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:rsidR="00686AAD" w:rsidRPr="00316A19" w:rsidRDefault="00222830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Mob. 723 639 356</w:t>
      </w:r>
    </w:p>
    <w:p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D35EBE">
        <w:rPr>
          <w:rFonts w:ascii="Cambria" w:hAnsi="Cambria" w:cs="Cambria"/>
          <w:b/>
          <w:bCs/>
          <w:sz w:val="32"/>
          <w:szCs w:val="32"/>
        </w:rPr>
        <w:t>1</w:t>
      </w:r>
      <w:r w:rsidR="004359A3">
        <w:rPr>
          <w:rFonts w:ascii="Cambria" w:hAnsi="Cambria" w:cs="Cambria"/>
          <w:b/>
          <w:bCs/>
          <w:sz w:val="32"/>
          <w:szCs w:val="32"/>
        </w:rPr>
        <w:t>6</w:t>
      </w:r>
      <w:r w:rsidR="00886EBA">
        <w:rPr>
          <w:rFonts w:ascii="Cambria" w:hAnsi="Cambria" w:cs="Cambria"/>
          <w:b/>
          <w:bCs/>
          <w:sz w:val="32"/>
          <w:szCs w:val="32"/>
        </w:rPr>
        <w:t>/20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D35EBE">
        <w:rPr>
          <w:rFonts w:ascii="Courier New" w:hAnsi="Courier New" w:cs="Courier New"/>
          <w:b/>
          <w:bCs/>
          <w:sz w:val="24"/>
          <w:szCs w:val="24"/>
        </w:rPr>
        <w:t>3.3.</w:t>
      </w:r>
      <w:r w:rsidR="00886EBA">
        <w:rPr>
          <w:rFonts w:ascii="Courier New" w:hAnsi="Courier New" w:cs="Courier New"/>
          <w:b/>
          <w:bCs/>
          <w:sz w:val="24"/>
          <w:szCs w:val="24"/>
        </w:rPr>
        <w:t>2020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Název: </w:t>
            </w:r>
            <w:r>
              <w:rPr>
                <w:rFonts w:ascii="Cambria" w:hAnsi="Cambria" w:cs="Cambria"/>
                <w:sz w:val="24"/>
                <w:szCs w:val="24"/>
              </w:rPr>
              <w:tab/>
            </w:r>
            <w:r w:rsidR="004359A3">
              <w:rPr>
                <w:rFonts w:ascii="Cambria" w:hAnsi="Cambria" w:cs="Cambria"/>
                <w:sz w:val="24"/>
                <w:szCs w:val="24"/>
              </w:rPr>
              <w:t>Pražáková Veronika</w:t>
            </w:r>
          </w:p>
          <w:p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>
              <w:rPr>
                <w:rFonts w:ascii="Cambria" w:hAnsi="Cambria" w:cs="Cambria"/>
                <w:sz w:val="24"/>
                <w:szCs w:val="24"/>
              </w:rPr>
              <w:tab/>
            </w:r>
            <w:r w:rsidR="004359A3">
              <w:rPr>
                <w:rFonts w:ascii="Cambria" w:hAnsi="Cambria" w:cs="Cambria"/>
                <w:sz w:val="24"/>
                <w:szCs w:val="24"/>
              </w:rPr>
              <w:t>Domašov, Bělá pod Pradědem</w:t>
            </w:r>
          </w:p>
          <w:p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r>
              <w:rPr>
                <w:rFonts w:ascii="Cambria" w:hAnsi="Cambria" w:cs="Cambria"/>
                <w:sz w:val="24"/>
                <w:szCs w:val="24"/>
              </w:rPr>
              <w:tab/>
            </w:r>
            <w:r w:rsidR="004359A3">
              <w:rPr>
                <w:rFonts w:ascii="Cambria" w:hAnsi="Cambria" w:cs="Cambria"/>
                <w:sz w:val="24"/>
                <w:szCs w:val="24"/>
              </w:rPr>
              <w:t>76268055</w:t>
            </w:r>
          </w:p>
          <w:p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DIČ:   </w:t>
            </w:r>
            <w:r>
              <w:rPr>
                <w:rFonts w:ascii="Cambria" w:hAnsi="Cambria" w:cs="Cambria"/>
                <w:sz w:val="24"/>
                <w:szCs w:val="24"/>
              </w:rPr>
              <w:tab/>
            </w:r>
            <w:r w:rsidR="004359A3">
              <w:rPr>
                <w:rFonts w:ascii="Cambria" w:hAnsi="Cambria" w:cs="Cambria"/>
                <w:sz w:val="24"/>
                <w:szCs w:val="24"/>
              </w:rPr>
              <w:t>neplátce DPH</w:t>
            </w:r>
            <w:bookmarkStart w:id="0" w:name="_GoBack"/>
            <w:bookmarkEnd w:id="0"/>
          </w:p>
        </w:tc>
      </w:tr>
    </w:tbl>
    <w:p w:rsidR="00886EBA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Objednáváme: </w:t>
      </w:r>
    </w:p>
    <w:p w:rsidR="00886EBA" w:rsidRDefault="00886EBA">
      <w:pPr>
        <w:rPr>
          <w:b/>
          <w:bCs/>
          <w:sz w:val="28"/>
          <w:szCs w:val="28"/>
        </w:rPr>
      </w:pPr>
    </w:p>
    <w:p w:rsidR="00686AAD" w:rsidRDefault="004359A3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Projektovou dokumentaci na akci „Rekonstrukce kuchyně a přilehlých prostor“ v celkové ceně 18 500,- Kč</w:t>
      </w:r>
    </w:p>
    <w:p w:rsidR="00686AAD" w:rsidRDefault="00686AAD">
      <w:pPr>
        <w:rPr>
          <w:rFonts w:ascii="Courier New" w:hAnsi="Courier New" w:cs="Courier New"/>
          <w:color w:val="000000"/>
          <w:sz w:val="24"/>
          <w:szCs w:val="24"/>
        </w:rPr>
      </w:pPr>
    </w:p>
    <w:p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škola  Křížkovského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      Mgr. Lenka Bizoňová</w:t>
      </w:r>
    </w:p>
    <w:p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686AAD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D35EBE">
            <w:r>
              <w:t>březen</w:t>
            </w:r>
            <w:r w:rsidR="00886EBA">
              <w:t xml:space="preserve"> 2020</w:t>
            </w:r>
          </w:p>
        </w:tc>
      </w:tr>
    </w:tbl>
    <w:p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  :      </w:t>
            </w:r>
            <w:r w:rsidR="009763CF">
              <w:rPr>
                <w:rFonts w:ascii="Cambria" w:hAnsi="Cambria" w:cs="Cambria"/>
                <w:b/>
                <w:bCs/>
              </w:rPr>
              <w:t xml:space="preserve">Mgr. Lenka Bizoňová                                                 </w:t>
            </w:r>
            <w:r w:rsidR="00D35EBE">
              <w:rPr>
                <w:rFonts w:ascii="Cambria" w:hAnsi="Cambria" w:cs="Cambria"/>
                <w:b/>
                <w:bCs/>
              </w:rPr>
              <w:t>3.3</w:t>
            </w:r>
            <w:r w:rsidR="00886EBA">
              <w:rPr>
                <w:rFonts w:ascii="Cambria" w:hAnsi="Cambria" w:cs="Cambria"/>
                <w:b/>
                <w:bCs/>
              </w:rPr>
              <w:t>.2020</w:t>
            </w:r>
          </w:p>
          <w:p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  :       Vladimír Žitka                                                              </w:t>
            </w:r>
            <w:r w:rsidR="00D35EBE">
              <w:rPr>
                <w:rFonts w:ascii="Cambria" w:hAnsi="Cambria" w:cs="Cambria"/>
                <w:b/>
                <w:bCs/>
              </w:rPr>
              <w:t>3.3</w:t>
            </w:r>
            <w:r w:rsidR="00886EBA">
              <w:rPr>
                <w:rFonts w:ascii="Cambria" w:hAnsi="Cambria" w:cs="Cambria"/>
                <w:b/>
                <w:bCs/>
              </w:rPr>
              <w:t>.2020</w:t>
            </w:r>
          </w:p>
          <w:p w:rsidR="00686AAD" w:rsidRDefault="00686AAD">
            <w:pPr>
              <w:jc w:val="both"/>
            </w:pPr>
          </w:p>
          <w:p w:rsidR="00686AAD" w:rsidRDefault="00686AAD">
            <w:pPr>
              <w:jc w:val="both"/>
            </w:pPr>
          </w:p>
        </w:tc>
      </w:tr>
    </w:tbl>
    <w:p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:rsidR="00686AAD" w:rsidRDefault="00686AAD"/>
    <w:sectPr w:rsidR="00686AAD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B36"/>
    <w:rsid w:val="000D065E"/>
    <w:rsid w:val="000D4BAC"/>
    <w:rsid w:val="00121C8C"/>
    <w:rsid w:val="00222830"/>
    <w:rsid w:val="00316A19"/>
    <w:rsid w:val="003B10FE"/>
    <w:rsid w:val="004359A3"/>
    <w:rsid w:val="00541FB3"/>
    <w:rsid w:val="005B51D4"/>
    <w:rsid w:val="006155E7"/>
    <w:rsid w:val="00640690"/>
    <w:rsid w:val="00686AAD"/>
    <w:rsid w:val="0079123F"/>
    <w:rsid w:val="007C3B7C"/>
    <w:rsid w:val="007D6770"/>
    <w:rsid w:val="00886EBA"/>
    <w:rsid w:val="009763CF"/>
    <w:rsid w:val="009D508E"/>
    <w:rsid w:val="009E1FB8"/>
    <w:rsid w:val="00A5034A"/>
    <w:rsid w:val="00B9770C"/>
    <w:rsid w:val="00C47349"/>
    <w:rsid w:val="00D35EBE"/>
    <w:rsid w:val="00EC4966"/>
    <w:rsid w:val="00F33B36"/>
    <w:rsid w:val="00FB1C3C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9D3FE"/>
  <w15:docId w15:val="{4A72B378-A82E-462D-8D05-6975C6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3C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reditelka</cp:lastModifiedBy>
  <cp:revision>27</cp:revision>
  <cp:lastPrinted>2020-03-05T12:24:00Z</cp:lastPrinted>
  <dcterms:created xsi:type="dcterms:W3CDTF">2017-01-12T11:29:00Z</dcterms:created>
  <dcterms:modified xsi:type="dcterms:W3CDTF">2020-03-09T09:39:00Z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1.70583730366563E-302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