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D6" w:rsidRDefault="008405E1">
      <w:pPr>
        <w:pStyle w:val="Zkladntext20"/>
        <w:shd w:val="clear" w:color="auto" w:fill="auto"/>
        <w:spacing w:line="330" w:lineRule="exact"/>
        <w:sectPr w:rsidR="001566D6">
          <w:type w:val="continuous"/>
          <w:pgSz w:w="11905" w:h="16837"/>
          <w:pgMar w:top="318" w:right="691" w:bottom="1273" w:left="9374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Style w:val="Zkladntext21"/>
        </w:rPr>
        <w:t>¿/V/'to ¿o</w:t>
      </w:r>
    </w:p>
    <w:p w:rsidR="001566D6" w:rsidRDefault="001566D6">
      <w:pPr>
        <w:framePr w:w="11904" w:h="752" w:hRule="exact" w:wrap="notBeside" w:vAnchor="text" w:hAnchor="text" w:xAlign="center" w:y="1" w:anchorLock="1"/>
      </w:pPr>
    </w:p>
    <w:p w:rsidR="001566D6" w:rsidRDefault="008405E1">
      <w:pPr>
        <w:rPr>
          <w:sz w:val="2"/>
          <w:szCs w:val="2"/>
        </w:rPr>
        <w:sectPr w:rsidR="001566D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566D6" w:rsidRDefault="008405E1">
      <w:pPr>
        <w:pStyle w:val="Nadpis10"/>
        <w:keepNext/>
        <w:keepLines/>
        <w:shd w:val="clear" w:color="auto" w:fill="auto"/>
        <w:spacing w:after="242" w:line="340" w:lineRule="exact"/>
        <w:ind w:left="3040"/>
      </w:pPr>
      <w:bookmarkStart w:id="1" w:name="bookmark0"/>
      <w:r>
        <w:lastRenderedPageBreak/>
        <w:t>darovací smlouva</w:t>
      </w:r>
      <w:bookmarkEnd w:id="1"/>
    </w:p>
    <w:p w:rsidR="001566D6" w:rsidRDefault="008405E1">
      <w:pPr>
        <w:pStyle w:val="Zkladntext30"/>
        <w:shd w:val="clear" w:color="auto" w:fill="auto"/>
        <w:spacing w:before="0" w:line="180" w:lineRule="exact"/>
        <w:ind w:left="20"/>
      </w:pPr>
      <w:r>
        <w:t>uzavřená ve smyslu ustanovení § 2055 občanský zákoník, v platném znění,</w:t>
      </w:r>
    </w:p>
    <w:p w:rsidR="001566D6" w:rsidRDefault="008405E1">
      <w:pPr>
        <w:pStyle w:val="Zkladntext30"/>
        <w:shd w:val="clear" w:color="auto" w:fill="auto"/>
        <w:spacing w:before="0" w:after="328" w:line="180" w:lineRule="exact"/>
        <w:ind w:left="2740"/>
      </w:pPr>
      <w:r>
        <w:t>mezi níže uvedenými smluvními stranami</w:t>
      </w:r>
    </w:p>
    <w:p w:rsidR="001566D6" w:rsidRDefault="008405E1">
      <w:pPr>
        <w:pStyle w:val="Zkladntext40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20"/>
      </w:pPr>
      <w:r>
        <w:t>Dárce:</w:t>
      </w:r>
    </w:p>
    <w:p w:rsidR="001566D6" w:rsidRDefault="008405E1">
      <w:pPr>
        <w:pStyle w:val="Zkladntext1"/>
        <w:shd w:val="clear" w:color="auto" w:fill="auto"/>
        <w:ind w:left="20" w:right="1240"/>
      </w:pPr>
      <w:r>
        <w:t>Rodiče studentů Gymnázia Voděradská, o. s. Voděradská 900/2, 100 00 Praha 10 Strašnice Zastoupené: Ing. Jiřím Janečkem, předsedou ROS GV IČ: 226 867 11</w:t>
      </w:r>
    </w:p>
    <w:p w:rsidR="001566D6" w:rsidRDefault="008405E1">
      <w:pPr>
        <w:pStyle w:val="Zkladntext1"/>
        <w:shd w:val="clear" w:color="auto" w:fill="auto"/>
        <w:spacing w:after="180"/>
        <w:ind w:left="20" w:right="1240"/>
      </w:pPr>
      <w:r>
        <w:t>Bankovní spojení: Česká spořitelna, a. s., Praha 3 Číslo účtu: 000000-2113472329/0800.</w:t>
      </w:r>
    </w:p>
    <w:p w:rsidR="001566D6" w:rsidRDefault="008405E1">
      <w:pPr>
        <w:pStyle w:val="Zkladntext40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/>
      </w:pPr>
      <w:r>
        <w:t>Obdarovaný:</w:t>
      </w:r>
    </w:p>
    <w:p w:rsidR="001566D6" w:rsidRDefault="008405E1">
      <w:pPr>
        <w:pStyle w:val="Zkladntext1"/>
        <w:shd w:val="clear" w:color="auto" w:fill="auto"/>
        <w:ind w:left="20" w:right="1240"/>
      </w:pPr>
      <w:r>
        <w:t>Gymnázium Voděradská Voděradská 900/2, 10000 Praha 10 Strašnice Zastoupené Mgr. Jitkou Fišerovou, ředitelkou školy IČ 61385361</w:t>
      </w:r>
    </w:p>
    <w:p w:rsidR="001566D6" w:rsidRDefault="008405E1">
      <w:pPr>
        <w:pStyle w:val="Zkladntext1"/>
        <w:shd w:val="clear" w:color="auto" w:fill="auto"/>
        <w:spacing w:after="231"/>
        <w:ind w:left="20" w:right="1240"/>
      </w:pPr>
      <w:r>
        <w:t>Bankovní spojení: Komerční banka a.s., Praha 10, Číslo účtu: 3673370237/0100</w:t>
      </w:r>
    </w:p>
    <w:p w:rsidR="001566D6" w:rsidRDefault="008405E1">
      <w:pPr>
        <w:pStyle w:val="Zkladntext40"/>
        <w:shd w:val="clear" w:color="auto" w:fill="auto"/>
        <w:spacing w:before="0" w:after="193" w:line="210" w:lineRule="exact"/>
        <w:ind w:left="3900"/>
      </w:pPr>
      <w:r>
        <w:t>Článek I.</w:t>
      </w:r>
    </w:p>
    <w:p w:rsidR="001566D6" w:rsidRDefault="008405E1">
      <w:pPr>
        <w:pStyle w:val="Zkladntext40"/>
        <w:shd w:val="clear" w:color="auto" w:fill="auto"/>
        <w:spacing w:before="0"/>
        <w:ind w:left="20"/>
      </w:pPr>
      <w:r>
        <w:t>Předmět darovací smlouvy:</w:t>
      </w:r>
    </w:p>
    <w:p w:rsidR="001566D6" w:rsidRDefault="008405E1">
      <w:pPr>
        <w:pStyle w:val="Zkladntext1"/>
        <w:shd w:val="clear" w:color="auto" w:fill="auto"/>
        <w:spacing w:after="351"/>
        <w:ind w:left="20" w:right="240"/>
        <w:jc w:val="both"/>
      </w:pPr>
      <w:r>
        <w:t>1. Dárce touto d</w:t>
      </w:r>
      <w:r>
        <w:t>arovací smlouvou daruje obdarovanému částku Kč 135.000,- (slovy stotřicetpěttisíckorun) na zajištění učebních pomůcek, které obdarovaný nabývá do majetku.</w:t>
      </w:r>
    </w:p>
    <w:p w:rsidR="001566D6" w:rsidRDefault="008405E1">
      <w:pPr>
        <w:pStyle w:val="Zkladntext40"/>
        <w:shd w:val="clear" w:color="auto" w:fill="auto"/>
        <w:spacing w:before="0" w:after="244" w:line="210" w:lineRule="exact"/>
        <w:ind w:left="4340"/>
      </w:pPr>
      <w:r>
        <w:t>Článek II.</w:t>
      </w:r>
    </w:p>
    <w:p w:rsidR="001566D6" w:rsidRDefault="008405E1">
      <w:pPr>
        <w:pStyle w:val="Zkladntext40"/>
        <w:shd w:val="clear" w:color="auto" w:fill="auto"/>
        <w:spacing w:before="0" w:after="192" w:line="210" w:lineRule="exact"/>
        <w:ind w:left="20"/>
      </w:pPr>
      <w:r>
        <w:t>Ostatní ujednání:</w:t>
      </w:r>
    </w:p>
    <w:p w:rsidR="001566D6" w:rsidRDefault="008405E1">
      <w:pPr>
        <w:pStyle w:val="Zkladntext1"/>
        <w:numPr>
          <w:ilvl w:val="1"/>
          <w:numId w:val="1"/>
        </w:numPr>
        <w:shd w:val="clear" w:color="auto" w:fill="auto"/>
        <w:tabs>
          <w:tab w:val="left" w:pos="390"/>
        </w:tabs>
        <w:spacing w:line="293" w:lineRule="exact"/>
        <w:ind w:left="20" w:right="240"/>
        <w:jc w:val="both"/>
      </w:pPr>
      <w:r>
        <w:t>Dárce prohlašuje, že dar není zatížen žádnými právními povinnostmi ani jinými věcnými právy vůči třetím osobám.</w:t>
      </w:r>
    </w:p>
    <w:p w:rsidR="001566D6" w:rsidRDefault="008405E1">
      <w:pPr>
        <w:pStyle w:val="Zkladntext1"/>
        <w:numPr>
          <w:ilvl w:val="1"/>
          <w:numId w:val="1"/>
        </w:numPr>
        <w:shd w:val="clear" w:color="auto" w:fill="auto"/>
        <w:tabs>
          <w:tab w:val="left" w:pos="380"/>
        </w:tabs>
        <w:spacing w:line="200" w:lineRule="exact"/>
        <w:ind w:left="20"/>
        <w:sectPr w:rsidR="001566D6">
          <w:type w:val="continuous"/>
          <w:pgSz w:w="11905" w:h="16837"/>
          <w:pgMar w:top="318" w:right="1224" w:bottom="1273" w:left="1411" w:header="0" w:footer="3" w:gutter="0"/>
          <w:cols w:space="720"/>
          <w:noEndnote/>
          <w:docGrid w:linePitch="360"/>
        </w:sectPr>
      </w:pPr>
      <w:r>
        <w:t>Vlastnictví k daru přejde na obdarovaného okamžikem podpisu této darovací smlouvy.</w:t>
      </w:r>
    </w:p>
    <w:p w:rsidR="001566D6" w:rsidRDefault="001566D6">
      <w:pPr>
        <w:framePr w:w="11904" w:h="748" w:hRule="exact" w:wrap="notBeside" w:vAnchor="text" w:hAnchor="text" w:xAlign="center" w:y="1" w:anchorLock="1"/>
      </w:pPr>
    </w:p>
    <w:p w:rsidR="001566D6" w:rsidRDefault="008405E1">
      <w:pPr>
        <w:rPr>
          <w:sz w:val="2"/>
          <w:szCs w:val="2"/>
        </w:rPr>
        <w:sectPr w:rsidR="001566D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566D6" w:rsidRDefault="0098392B">
      <w:pPr>
        <w:framePr w:w="1469" w:h="384" w:wrap="notBeside" w:vAnchor="text" w:hAnchor="text" w:x="1302" w:y="1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929005" cy="236220"/>
            <wp:effectExtent l="0" t="0" r="4445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D6" w:rsidRDefault="008405E1">
      <w:pPr>
        <w:pStyle w:val="Titulekobrzku0"/>
        <w:framePr w:w="1066" w:h="200" w:wrap="notBeside" w:vAnchor="text" w:hAnchor="text" w:y="114"/>
        <w:shd w:val="clear" w:color="auto" w:fill="auto"/>
        <w:spacing w:line="200" w:lineRule="exact"/>
      </w:pPr>
      <w:r>
        <w:t>V Praze dne</w:t>
      </w:r>
    </w:p>
    <w:p w:rsidR="001566D6" w:rsidRDefault="001566D6">
      <w:pPr>
        <w:rPr>
          <w:sz w:val="2"/>
          <w:szCs w:val="2"/>
        </w:rPr>
      </w:pPr>
    </w:p>
    <w:p w:rsidR="001566D6" w:rsidRDefault="0098392B">
      <w:pPr>
        <w:framePr w:w="2755" w:h="898" w:wrap="around" w:hAnchor="margin" w:x="6755" w:y="1127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55140" cy="57531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D6" w:rsidRDefault="0098392B">
      <w:pPr>
        <w:framePr w:w="274" w:h="605" w:wrap="notBeside" w:hAnchor="margin" w:x="6462" w:y="1217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7165" cy="38354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D6" w:rsidRDefault="0098392B">
      <w:pPr>
        <w:framePr w:w="2328" w:h="1181" w:hSpace="190" w:vSpace="456" w:wrap="around" w:hAnchor="margin" w:x="1926" w:y="1259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75105" cy="752475"/>
            <wp:effectExtent l="0" t="0" r="0" b="9525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D6" w:rsidRDefault="008405E1">
      <w:pPr>
        <w:pStyle w:val="Zkladntext1"/>
        <w:framePr w:h="208" w:wrap="around" w:hAnchor="margin" w:x="6614" w:y="12820"/>
        <w:shd w:val="clear" w:color="auto" w:fill="auto"/>
        <w:spacing w:line="200" w:lineRule="exact"/>
        <w:ind w:left="100"/>
      </w:pPr>
      <w:r>
        <w:t>Mgr. Jitka Fišerová</w:t>
      </w:r>
    </w:p>
    <w:p w:rsidR="001566D6" w:rsidRDefault="008405E1">
      <w:pPr>
        <w:pStyle w:val="Titulekobrzku0"/>
        <w:framePr w:w="3216" w:h="1512" w:wrap="around" w:vAnchor="text" w:hAnchor="margin" w:x="6419" w:y="755"/>
        <w:shd w:val="clear" w:color="auto" w:fill="auto"/>
        <w:spacing w:line="200" w:lineRule="exact"/>
        <w:jc w:val="center"/>
      </w:pPr>
      <w:r>
        <w:t>ředitelka</w:t>
      </w:r>
    </w:p>
    <w:p w:rsidR="001566D6" w:rsidRDefault="0098392B">
      <w:pPr>
        <w:framePr w:w="3216" w:h="1512" w:wrap="around" w:vAnchor="text" w:hAnchor="margin" w:x="6419" w:y="755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49780" cy="648970"/>
            <wp:effectExtent l="0" t="0" r="7620" b="0"/>
            <wp:docPr id="5" name="obrázek 5" descr="C:\Users\berkov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kov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D6" w:rsidRDefault="008405E1">
      <w:pPr>
        <w:pStyle w:val="Zkladntext1"/>
        <w:shd w:val="clear" w:color="auto" w:fill="auto"/>
        <w:spacing w:before="1254" w:after="554" w:line="200" w:lineRule="exact"/>
        <w:jc w:val="center"/>
      </w:pPr>
      <w:r>
        <w:t>Ing. Jiří Janeček</w:t>
      </w:r>
    </w:p>
    <w:p w:rsidR="001566D6" w:rsidRDefault="008405E1">
      <w:pPr>
        <w:pStyle w:val="Zkladntext1"/>
        <w:shd w:val="clear" w:color="auto" w:fill="auto"/>
        <w:spacing w:after="369" w:line="200" w:lineRule="exact"/>
        <w:jc w:val="center"/>
      </w:pPr>
      <w:r>
        <w:t>předseda ROS GV</w:t>
      </w:r>
    </w:p>
    <w:p w:rsidR="001566D6" w:rsidRDefault="008405E1">
      <w:pPr>
        <w:pStyle w:val="Zkladntext1"/>
        <w:shd w:val="clear" w:color="auto" w:fill="auto"/>
        <w:spacing w:line="211" w:lineRule="exact"/>
        <w:jc w:val="center"/>
      </w:pPr>
      <w:r>
        <w:t>Rssftíra ?tud«ntů Syresnžate Vodiratfoká, o.s. Voděradská 2, Praha 10 Strašnice 100 00</w:t>
      </w:r>
    </w:p>
    <w:p w:rsidR="001566D6" w:rsidRDefault="008405E1">
      <w:pPr>
        <w:pStyle w:val="Zkladntext30"/>
        <w:shd w:val="clear" w:color="auto" w:fill="auto"/>
        <w:spacing w:before="0" w:line="180" w:lineRule="exact"/>
        <w:ind w:left="840"/>
      </w:pPr>
      <w:r>
        <w:t>IČO: 22686711 &lt;t&gt;</w:t>
      </w:r>
    </w:p>
    <w:sectPr w:rsidR="001566D6">
      <w:type w:val="continuous"/>
      <w:pgSz w:w="11905" w:h="16837"/>
      <w:pgMar w:top="318" w:right="7512" w:bottom="1273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E1" w:rsidRDefault="008405E1">
      <w:r>
        <w:separator/>
      </w:r>
    </w:p>
  </w:endnote>
  <w:endnote w:type="continuationSeparator" w:id="0">
    <w:p w:rsidR="008405E1" w:rsidRDefault="0084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E1" w:rsidRDefault="008405E1"/>
  </w:footnote>
  <w:footnote w:type="continuationSeparator" w:id="0">
    <w:p w:rsidR="008405E1" w:rsidRDefault="008405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DF7"/>
    <w:multiLevelType w:val="multilevel"/>
    <w:tmpl w:val="37BEF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D6"/>
    <w:rsid w:val="001566D6"/>
    <w:rsid w:val="008405E1"/>
    <w:rsid w:val="009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3"/>
      <w:szCs w:val="3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3"/>
      <w:szCs w:val="3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0" w:lineRule="atLeast"/>
    </w:pPr>
    <w:rPr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2020-03-09T08:24:00Z</dcterms:created>
  <dcterms:modified xsi:type="dcterms:W3CDTF">2020-03-09T08:25:00Z</dcterms:modified>
</cp:coreProperties>
</file>