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B3E7" w14:textId="77777777"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6EB76760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D05D280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33693F75" w14:textId="788E99A7"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7B445DE" w14:textId="5A584F42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14:paraId="09E931BD" w14:textId="67FA3301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4574F7">
        <w:rPr>
          <w:rFonts w:asciiTheme="minorHAnsi" w:hAnsiTheme="minorHAnsi" w:cstheme="minorHAnsi"/>
          <w:sz w:val="22"/>
        </w:rPr>
        <w:t>O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5225DC34" w14:textId="1A63A083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117D87BE" w14:textId="36A5D4C0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17CD3721" w14:textId="77777777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14:paraId="36C89BD2" w14:textId="12DF9C66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490E8EEC" w14:textId="77777777" w:rsidR="007B577A" w:rsidRPr="0022661E" w:rsidRDefault="00A7319F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C20CF1">
        <w:rPr>
          <w:rFonts w:asciiTheme="minorHAnsi" w:hAnsiTheme="minorHAnsi" w:cstheme="minorHAnsi"/>
          <w:sz w:val="22"/>
        </w:rPr>
        <w:t>dále jen „</w:t>
      </w:r>
      <w:r w:rsidR="000A73C0" w:rsidRPr="00C20CF1">
        <w:rPr>
          <w:rFonts w:asciiTheme="minorHAnsi" w:hAnsiTheme="minorHAnsi" w:cstheme="minorHAnsi"/>
          <w:b/>
          <w:sz w:val="22"/>
        </w:rPr>
        <w:t>Společnost</w:t>
      </w:r>
      <w:r w:rsidR="000A73C0" w:rsidRPr="0022661E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14:paraId="4E8DC016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2F0EE95B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6A1B07F8" w14:textId="77777777" w:rsidR="00081C85" w:rsidRDefault="00081C85" w:rsidP="00153771">
      <w:pPr>
        <w:spacing w:after="0" w:line="240" w:lineRule="auto"/>
        <w:ind w:left="232" w:right="1610" w:firstLine="6"/>
        <w:jc w:val="left"/>
      </w:pPr>
    </w:p>
    <w:p w14:paraId="2A0DB2FA" w14:textId="327FEF2D" w:rsidR="009C3FD3" w:rsidRPr="008E6B5F" w:rsidRDefault="009C3FD3" w:rsidP="009C3FD3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sz w:val="22"/>
        </w:rPr>
      </w:pPr>
      <w:r w:rsidRPr="008E6B5F">
        <w:rPr>
          <w:rFonts w:asciiTheme="minorHAnsi" w:hAnsiTheme="minorHAnsi" w:cstheme="minorHAnsi"/>
          <w:b/>
          <w:sz w:val="22"/>
        </w:rPr>
        <w:t>Ne</w:t>
      </w:r>
      <w:r>
        <w:rPr>
          <w:rFonts w:asciiTheme="minorHAnsi" w:hAnsiTheme="minorHAnsi" w:cstheme="minorHAnsi"/>
          <w:b/>
          <w:sz w:val="22"/>
        </w:rPr>
        <w:t>m</w:t>
      </w:r>
      <w:r w:rsidRPr="008E6B5F">
        <w:rPr>
          <w:rFonts w:asciiTheme="minorHAnsi" w:hAnsiTheme="minorHAnsi" w:cstheme="minorHAnsi"/>
          <w:b/>
          <w:sz w:val="22"/>
        </w:rPr>
        <w:t>ocnice Na Homolce</w:t>
      </w:r>
    </w:p>
    <w:p w14:paraId="6A97DA4A" w14:textId="277FB5F2" w:rsidR="009C3FD3" w:rsidRPr="0022661E" w:rsidRDefault="004574F7" w:rsidP="009C3F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9C3FD3" w:rsidRPr="0022661E">
        <w:rPr>
          <w:rFonts w:asciiTheme="minorHAnsi" w:hAnsiTheme="minorHAnsi" w:cstheme="minorHAnsi"/>
          <w:sz w:val="22"/>
        </w:rPr>
        <w:t xml:space="preserve">ídlo: </w:t>
      </w:r>
      <w:r w:rsidR="009C3FD3" w:rsidRPr="0022661E">
        <w:rPr>
          <w:rFonts w:asciiTheme="minorHAnsi" w:hAnsiTheme="minorHAnsi" w:cstheme="minorHAnsi"/>
          <w:sz w:val="22"/>
        </w:rPr>
        <w:tab/>
      </w:r>
    </w:p>
    <w:p w14:paraId="060D1BE7" w14:textId="77777777" w:rsidR="00FA249F" w:rsidRDefault="009C3FD3" w:rsidP="009C3F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IČ</w:t>
      </w:r>
      <w:r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757B6FCC" w14:textId="14632AAB" w:rsidR="009C3FD3" w:rsidRPr="0022661E" w:rsidRDefault="009C3FD3" w:rsidP="009C3F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1B7CD14F" w14:textId="039A1DB2" w:rsidR="009C3FD3" w:rsidRPr="0022661E" w:rsidRDefault="009C3FD3" w:rsidP="009C3F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</w:p>
    <w:p w14:paraId="1E768244" w14:textId="0FBF7F26" w:rsidR="009C3FD3" w:rsidRDefault="009C3FD3" w:rsidP="009C3F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zastoupená: </w:t>
      </w:r>
      <w:r w:rsidRPr="0022661E">
        <w:rPr>
          <w:rFonts w:asciiTheme="minorHAnsi" w:hAnsiTheme="minorHAnsi" w:cstheme="minorHAnsi"/>
          <w:sz w:val="22"/>
        </w:rPr>
        <w:tab/>
      </w:r>
    </w:p>
    <w:p w14:paraId="437037E1" w14:textId="77777777" w:rsidR="00F43694" w:rsidRDefault="00F43694" w:rsidP="009C3F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státní příspěvková organizace zřízená Ministerstvem zdravotnictví České republiky</w:t>
      </w:r>
    </w:p>
    <w:p w14:paraId="431C9006" w14:textId="77777777" w:rsidR="009C3FD3" w:rsidRDefault="00A7319F" w:rsidP="009C3F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9C3FD3" w:rsidRPr="0022661E">
        <w:rPr>
          <w:rFonts w:asciiTheme="minorHAnsi" w:hAnsiTheme="minorHAnsi" w:cstheme="minorHAnsi"/>
          <w:sz w:val="22"/>
        </w:rPr>
        <w:t>dále jen „</w:t>
      </w:r>
      <w:r w:rsidR="009C3FD3" w:rsidRPr="0022661E">
        <w:rPr>
          <w:rFonts w:asciiTheme="minorHAnsi" w:hAnsiTheme="minorHAnsi" w:cstheme="minorHAnsi"/>
          <w:b/>
          <w:sz w:val="22"/>
        </w:rPr>
        <w:t>Odběratel</w:t>
      </w:r>
      <w:r w:rsidR="009C3FD3">
        <w:rPr>
          <w:rFonts w:asciiTheme="minorHAnsi" w:hAnsiTheme="minorHAnsi" w:cstheme="minorHAnsi"/>
          <w:sz w:val="22"/>
        </w:rPr>
        <w:t>“</w:t>
      </w:r>
      <w:r>
        <w:rPr>
          <w:rFonts w:asciiTheme="minorHAnsi" w:hAnsiTheme="minorHAnsi" w:cstheme="minorHAnsi"/>
          <w:sz w:val="22"/>
        </w:rPr>
        <w:t>)</w:t>
      </w:r>
    </w:p>
    <w:p w14:paraId="39CE157D" w14:textId="77777777" w:rsidR="00890B12" w:rsidRDefault="00890B12" w:rsidP="00890B12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321B380C" w14:textId="77777777" w:rsidR="00A7319F" w:rsidRDefault="00A7319F" w:rsidP="00A7319F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(společně též jako „</w:t>
      </w:r>
      <w:r w:rsidRPr="00CE11CA">
        <w:rPr>
          <w:rFonts w:asciiTheme="minorHAnsi" w:hAnsiTheme="minorHAnsi" w:cstheme="minorHAnsi"/>
          <w:b/>
          <w:sz w:val="22"/>
        </w:rPr>
        <w:t>smluvní strany</w:t>
      </w:r>
      <w:r>
        <w:rPr>
          <w:rFonts w:asciiTheme="minorHAnsi" w:hAnsiTheme="minorHAnsi" w:cstheme="minorHAnsi"/>
          <w:sz w:val="22"/>
        </w:rPr>
        <w:t>“ nebo „</w:t>
      </w:r>
      <w:r w:rsidRPr="00CE11CA">
        <w:rPr>
          <w:rFonts w:asciiTheme="minorHAnsi" w:hAnsiTheme="minorHAnsi" w:cstheme="minorHAnsi"/>
          <w:b/>
          <w:sz w:val="22"/>
        </w:rPr>
        <w:t>strany</w:t>
      </w:r>
      <w:r>
        <w:rPr>
          <w:rFonts w:asciiTheme="minorHAnsi" w:hAnsiTheme="minorHAnsi" w:cstheme="minorHAnsi"/>
          <w:sz w:val="22"/>
        </w:rPr>
        <w:t>“)</w:t>
      </w:r>
    </w:p>
    <w:p w14:paraId="594203D1" w14:textId="77777777" w:rsidR="00A7319F" w:rsidRPr="00B912F3" w:rsidRDefault="00A7319F" w:rsidP="00890B12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4995280" w14:textId="77777777" w:rsidR="00C02E83" w:rsidRPr="0022661E" w:rsidRDefault="00081C85" w:rsidP="00F43694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294BD00B" wp14:editId="5C7907BE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CFB8" w14:textId="77777777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</w:t>
      </w:r>
      <w:r w:rsidR="00F43694">
        <w:rPr>
          <w:rFonts w:asciiTheme="minorHAnsi" w:hAnsiTheme="minorHAnsi" w:cstheme="minorHAnsi"/>
          <w:sz w:val="22"/>
        </w:rPr>
        <w:t>6 odst. 2 zákona č. 89/2012 Sb., občanského zákoníku, v </w:t>
      </w:r>
      <w:r w:rsidRPr="0022661E">
        <w:rPr>
          <w:rFonts w:asciiTheme="minorHAnsi" w:hAnsiTheme="minorHAnsi" w:cstheme="minorHAnsi"/>
          <w:sz w:val="22"/>
        </w:rPr>
        <w:t>platném znění</w:t>
      </w:r>
      <w:r w:rsidR="00F43694">
        <w:rPr>
          <w:rFonts w:asciiTheme="minorHAnsi" w:hAnsiTheme="minorHAnsi" w:cstheme="minorHAnsi"/>
          <w:sz w:val="22"/>
        </w:rPr>
        <w:t xml:space="preserve"> (dále jen „</w:t>
      </w:r>
      <w:r w:rsidR="00F43694" w:rsidRPr="00F43694">
        <w:rPr>
          <w:rFonts w:asciiTheme="minorHAnsi" w:hAnsiTheme="minorHAnsi" w:cstheme="minorHAnsi"/>
          <w:b/>
          <w:sz w:val="22"/>
        </w:rPr>
        <w:t>občanský zákoník</w:t>
      </w:r>
      <w:r w:rsidR="00F43694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 tuto</w:t>
      </w:r>
    </w:p>
    <w:p w14:paraId="027389CF" w14:textId="77777777"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257A7403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65C15834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4561ADD0" w14:textId="77777777"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4F55E61E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2D69F9C5" w14:textId="69EC91DE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2A2AE462" wp14:editId="4A884DB5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>uzavřené mezi příslušným distributorem a</w:t>
      </w:r>
      <w:r w:rsidR="00F43694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559FD17B" w14:textId="77777777"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6F34507F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4500F8CB" w14:textId="77777777"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515569DF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54CB7FF4" w14:textId="6318DAFA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DE6B96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takovém období dosáhne minimálně obratu uvedeného v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447949">
        <w:rPr>
          <w:rFonts w:asciiTheme="minorHAnsi" w:hAnsiTheme="minorHAnsi" w:cstheme="minorHAnsi"/>
          <w:sz w:val="22"/>
        </w:rPr>
        <w:t>.</w:t>
      </w:r>
    </w:p>
    <w:p w14:paraId="1DF89BB8" w14:textId="77777777"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657AA0C8" w14:textId="77777777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2C7708AD" w14:textId="77777777"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6D949D87" w14:textId="77777777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796C2539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44DCEC2D" w14:textId="4B958E7F" w:rsidR="00F409B1" w:rsidRPr="0022661E" w:rsidRDefault="00DE6B96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Dojde-</w:t>
      </w:r>
      <w:r w:rsidR="000A73C0" w:rsidRPr="0022661E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="000A73C0" w:rsidRPr="0022661E">
        <w:rPr>
          <w:rFonts w:asciiTheme="minorHAnsi" w:hAnsiTheme="minorHAnsi" w:cstheme="minorHAnsi"/>
          <w:sz w:val="22"/>
        </w:rPr>
        <w:t>, případně ke změnám v</w:t>
      </w:r>
      <w:r>
        <w:rPr>
          <w:rFonts w:asciiTheme="minorHAnsi" w:hAnsiTheme="minorHAnsi" w:cstheme="minorHAnsi"/>
          <w:sz w:val="22"/>
        </w:rPr>
        <w:t> </w:t>
      </w:r>
      <w:r w:rsidR="000A73C0" w:rsidRPr="0022661E">
        <w:rPr>
          <w:rFonts w:asciiTheme="minorHAnsi" w:hAnsiTheme="minorHAnsi" w:cstheme="minorHAnsi"/>
          <w:sz w:val="22"/>
        </w:rPr>
        <w:t xml:space="preserve">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="000A73C0"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="000A73C0"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="000A73C0" w:rsidRPr="0022661E">
        <w:rPr>
          <w:rFonts w:asciiTheme="minorHAnsi" w:hAnsiTheme="minorHAnsi" w:cstheme="minorHAnsi"/>
          <w:sz w:val="22"/>
        </w:rPr>
        <w:t>revizi Příloh této smlouvy.</w:t>
      </w:r>
    </w:p>
    <w:p w14:paraId="6A5D468C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17685EA6" w14:textId="5D053C1F" w:rsidR="00F409B1" w:rsidRPr="000D7EE3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C73280">
        <w:rPr>
          <w:rFonts w:asciiTheme="minorHAnsi" w:hAnsiTheme="minorHAnsi" w:cstheme="minorHAnsi"/>
          <w:sz w:val="22"/>
        </w:rPr>
        <w:t xml:space="preserve">Společnost na základě </w:t>
      </w:r>
      <w:r w:rsidRPr="000D7EE3">
        <w:rPr>
          <w:rFonts w:asciiTheme="minorHAnsi" w:hAnsiTheme="minorHAnsi" w:cstheme="minorHAnsi"/>
          <w:sz w:val="22"/>
        </w:rPr>
        <w:t xml:space="preserve">údajů o prodeji </w:t>
      </w:r>
      <w:r w:rsidR="00AD1826" w:rsidRPr="000D7EE3">
        <w:rPr>
          <w:rFonts w:asciiTheme="minorHAnsi" w:hAnsiTheme="minorHAnsi" w:cstheme="minorHAnsi"/>
          <w:sz w:val="22"/>
        </w:rPr>
        <w:t>Zboží</w:t>
      </w:r>
      <w:r w:rsidRPr="00C73280">
        <w:rPr>
          <w:rFonts w:asciiTheme="minorHAnsi" w:hAnsiTheme="minorHAnsi" w:cstheme="minorHAnsi"/>
          <w:sz w:val="22"/>
        </w:rPr>
        <w:t xml:space="preserve"> Odběratel</w:t>
      </w:r>
      <w:r w:rsidR="00326948" w:rsidRPr="00C73280">
        <w:rPr>
          <w:rFonts w:asciiTheme="minorHAnsi" w:hAnsiTheme="minorHAnsi" w:cstheme="minorHAnsi"/>
          <w:sz w:val="22"/>
        </w:rPr>
        <w:t>i</w:t>
      </w:r>
      <w:r w:rsidRPr="00C73280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 w:rsidRPr="00C73280">
        <w:rPr>
          <w:rFonts w:asciiTheme="minorHAnsi" w:hAnsiTheme="minorHAnsi" w:cstheme="minorHAnsi"/>
          <w:sz w:val="22"/>
        </w:rPr>
        <w:t xml:space="preserve"> a dá pokyn příslušnému</w:t>
      </w:r>
      <w:r w:rsidR="003D24AF" w:rsidRPr="00C73280">
        <w:rPr>
          <w:rFonts w:asciiTheme="minorHAnsi" w:hAnsiTheme="minorHAnsi" w:cstheme="minorHAnsi"/>
          <w:sz w:val="22"/>
        </w:rPr>
        <w:t xml:space="preserve"> </w:t>
      </w:r>
      <w:r w:rsidR="005C7DAC" w:rsidRPr="00C73280">
        <w:rPr>
          <w:rFonts w:asciiTheme="minorHAnsi" w:hAnsiTheme="minorHAnsi" w:cstheme="minorHAnsi"/>
          <w:sz w:val="22"/>
        </w:rPr>
        <w:t>distributorovi k vystavení a doručení opravného daňového dokladu</w:t>
      </w:r>
      <w:r w:rsidR="000676F4" w:rsidRPr="00C73280">
        <w:rPr>
          <w:rFonts w:asciiTheme="minorHAnsi" w:hAnsiTheme="minorHAnsi" w:cstheme="minorHAnsi"/>
          <w:sz w:val="22"/>
        </w:rPr>
        <w:t xml:space="preserve"> Odběrateli</w:t>
      </w:r>
      <w:r w:rsidR="00851526" w:rsidRPr="00C73280">
        <w:rPr>
          <w:rFonts w:asciiTheme="minorHAnsi" w:hAnsiTheme="minorHAnsi" w:cstheme="minorHAnsi"/>
          <w:sz w:val="22"/>
        </w:rPr>
        <w:t xml:space="preserve">. Bonus bude </w:t>
      </w:r>
      <w:r w:rsidR="006C088A" w:rsidRPr="00C73280">
        <w:rPr>
          <w:rFonts w:asciiTheme="minorHAnsi" w:hAnsiTheme="minorHAnsi" w:cstheme="minorHAnsi"/>
          <w:sz w:val="22"/>
        </w:rPr>
        <w:t>vyúčtován</w:t>
      </w:r>
      <w:r w:rsidR="00851526" w:rsidRPr="00C73280">
        <w:rPr>
          <w:rFonts w:asciiTheme="minorHAnsi" w:hAnsiTheme="minorHAnsi" w:cstheme="minorHAnsi"/>
          <w:sz w:val="22"/>
        </w:rPr>
        <w:t xml:space="preserve"> přes</w:t>
      </w:r>
      <w:r w:rsidR="006C088A" w:rsidRPr="00C73280">
        <w:rPr>
          <w:rFonts w:asciiTheme="minorHAnsi" w:hAnsiTheme="minorHAnsi" w:cstheme="minorHAnsi"/>
          <w:sz w:val="22"/>
        </w:rPr>
        <w:t xml:space="preserve"> zvoleného</w:t>
      </w:r>
      <w:r w:rsidR="00851526" w:rsidRPr="00C73280">
        <w:rPr>
          <w:rFonts w:asciiTheme="minorHAnsi" w:hAnsiTheme="minorHAnsi" w:cstheme="minorHAnsi"/>
          <w:sz w:val="22"/>
        </w:rPr>
        <w:t xml:space="preserve"> distributora, kterého Odběra</w:t>
      </w:r>
      <w:r w:rsidR="00C400CE" w:rsidRPr="00C73280">
        <w:rPr>
          <w:rFonts w:asciiTheme="minorHAnsi" w:hAnsiTheme="minorHAnsi" w:cstheme="minorHAnsi"/>
          <w:sz w:val="22"/>
        </w:rPr>
        <w:t>t</w:t>
      </w:r>
      <w:r w:rsidR="00851526" w:rsidRPr="00C73280">
        <w:rPr>
          <w:rFonts w:asciiTheme="minorHAnsi" w:hAnsiTheme="minorHAnsi" w:cstheme="minorHAnsi"/>
          <w:sz w:val="22"/>
        </w:rPr>
        <w:t>el oznámí Společnosti</w:t>
      </w:r>
      <w:r w:rsidR="00244841" w:rsidRPr="00C73280">
        <w:rPr>
          <w:rFonts w:asciiTheme="minorHAnsi" w:hAnsiTheme="minorHAnsi" w:cstheme="minorHAnsi"/>
          <w:sz w:val="22"/>
        </w:rPr>
        <w:t xml:space="preserve"> </w:t>
      </w:r>
      <w:r w:rsidR="00555FC0" w:rsidRPr="00C73280">
        <w:rPr>
          <w:rFonts w:asciiTheme="minorHAnsi" w:hAnsiTheme="minorHAnsi" w:cstheme="minorHAnsi"/>
          <w:sz w:val="22"/>
        </w:rPr>
        <w:t xml:space="preserve">(viz </w:t>
      </w:r>
      <w:r w:rsidR="00244841" w:rsidRPr="00C73280">
        <w:rPr>
          <w:rFonts w:asciiTheme="minorHAnsi" w:hAnsiTheme="minorHAnsi" w:cstheme="minorHAnsi"/>
          <w:sz w:val="22"/>
        </w:rPr>
        <w:t>Příloha č. 3</w:t>
      </w:r>
      <w:r w:rsidR="00555FC0" w:rsidRPr="00C73280">
        <w:rPr>
          <w:rFonts w:asciiTheme="minorHAnsi" w:hAnsiTheme="minorHAnsi" w:cstheme="minorHAnsi"/>
          <w:sz w:val="22"/>
        </w:rPr>
        <w:t xml:space="preserve"> této smlouvy)</w:t>
      </w:r>
      <w:r w:rsidR="00851526" w:rsidRPr="00C73280">
        <w:rPr>
          <w:rFonts w:asciiTheme="minorHAnsi" w:hAnsiTheme="minorHAnsi" w:cstheme="minorHAnsi"/>
          <w:sz w:val="22"/>
        </w:rPr>
        <w:t>.</w:t>
      </w:r>
      <w:r w:rsidRPr="00C73280">
        <w:rPr>
          <w:rFonts w:asciiTheme="minorHAnsi" w:hAnsiTheme="minorHAnsi" w:cstheme="minorHAnsi"/>
          <w:sz w:val="22"/>
        </w:rPr>
        <w:t xml:space="preserve"> </w:t>
      </w:r>
      <w:r w:rsidR="00C400CE" w:rsidRPr="00C73280">
        <w:rPr>
          <w:rFonts w:asciiTheme="minorHAnsi" w:hAnsiTheme="minorHAnsi" w:cstheme="minorHAnsi"/>
          <w:sz w:val="22"/>
        </w:rPr>
        <w:t xml:space="preserve">Údaje o </w:t>
      </w:r>
      <w:r w:rsidR="00C400CE" w:rsidRPr="000D7EE3">
        <w:rPr>
          <w:rFonts w:asciiTheme="minorHAnsi" w:hAnsiTheme="minorHAnsi" w:cstheme="minorHAnsi"/>
          <w:sz w:val="22"/>
        </w:rPr>
        <w:t xml:space="preserve">prodeji </w:t>
      </w:r>
      <w:r w:rsidR="003D24AF" w:rsidRPr="000D7EE3">
        <w:rPr>
          <w:rFonts w:asciiTheme="minorHAnsi" w:hAnsiTheme="minorHAnsi" w:cstheme="minorHAnsi"/>
          <w:sz w:val="22"/>
        </w:rPr>
        <w:t>Z</w:t>
      </w:r>
      <w:r w:rsidR="00C400CE" w:rsidRPr="000D7EE3">
        <w:rPr>
          <w:rFonts w:asciiTheme="minorHAnsi" w:hAnsiTheme="minorHAnsi" w:cstheme="minorHAnsi"/>
          <w:sz w:val="22"/>
        </w:rPr>
        <w:t>boží zasílá Společnosti Odběratel</w:t>
      </w:r>
      <w:r w:rsidR="000C412F" w:rsidRPr="000D7EE3">
        <w:rPr>
          <w:rFonts w:asciiTheme="minorHAnsi" w:hAnsiTheme="minorHAnsi" w:cstheme="minorHAnsi"/>
          <w:sz w:val="22"/>
        </w:rPr>
        <w:t xml:space="preserve"> e-mailem</w:t>
      </w:r>
      <w:r w:rsidR="002806B0" w:rsidRPr="000D7EE3">
        <w:rPr>
          <w:rFonts w:asciiTheme="minorHAnsi" w:hAnsiTheme="minorHAnsi" w:cstheme="minorHAnsi"/>
          <w:sz w:val="22"/>
        </w:rPr>
        <w:t xml:space="preserve">, bez zbytečného odkladu a to v </w:t>
      </w:r>
      <w:r w:rsidR="003D24AF" w:rsidRPr="000D7EE3">
        <w:rPr>
          <w:rFonts w:asciiTheme="minorHAnsi" w:hAnsiTheme="minorHAnsi" w:cstheme="minorHAnsi"/>
          <w:sz w:val="22"/>
        </w:rPr>
        <w:t xml:space="preserve">kalendářním </w:t>
      </w:r>
      <w:r w:rsidR="002806B0" w:rsidRPr="000D7EE3">
        <w:rPr>
          <w:rFonts w:asciiTheme="minorHAnsi" w:hAnsiTheme="minorHAnsi" w:cstheme="minorHAnsi"/>
          <w:sz w:val="22"/>
        </w:rPr>
        <w:t>měsíci</w:t>
      </w:r>
      <w:r w:rsidR="000C412F" w:rsidRPr="000D7EE3">
        <w:rPr>
          <w:rFonts w:asciiTheme="minorHAnsi" w:hAnsiTheme="minorHAnsi" w:cstheme="minorHAnsi"/>
          <w:sz w:val="22"/>
        </w:rPr>
        <w:t xml:space="preserve"> </w:t>
      </w:r>
      <w:r w:rsidR="009321D3" w:rsidRPr="000D7EE3">
        <w:rPr>
          <w:rFonts w:asciiTheme="minorHAnsi" w:hAnsiTheme="minorHAnsi" w:cstheme="minorHAnsi"/>
          <w:sz w:val="22"/>
        </w:rPr>
        <w:t>následujícím po měsíci, ve kterém</w:t>
      </w:r>
      <w:r w:rsidR="000C412F" w:rsidRPr="000D7EE3">
        <w:rPr>
          <w:rFonts w:asciiTheme="minorHAnsi" w:hAnsiTheme="minorHAnsi" w:cstheme="minorHAnsi"/>
          <w:sz w:val="22"/>
        </w:rPr>
        <w:t xml:space="preserve"> </w:t>
      </w:r>
      <w:r w:rsidR="0004334D" w:rsidRPr="000D7EE3">
        <w:rPr>
          <w:rFonts w:asciiTheme="minorHAnsi" w:hAnsiTheme="minorHAnsi" w:cstheme="minorHAnsi"/>
          <w:sz w:val="22"/>
        </w:rPr>
        <w:t>skonč</w:t>
      </w:r>
      <w:r w:rsidR="009321D3" w:rsidRPr="000D7EE3">
        <w:rPr>
          <w:rFonts w:asciiTheme="minorHAnsi" w:hAnsiTheme="minorHAnsi" w:cstheme="minorHAnsi"/>
          <w:sz w:val="22"/>
        </w:rPr>
        <w:t>ilo</w:t>
      </w:r>
      <w:r w:rsidR="0004334D" w:rsidRPr="000D7EE3">
        <w:rPr>
          <w:rFonts w:asciiTheme="minorHAnsi" w:hAnsiTheme="minorHAnsi" w:cstheme="minorHAnsi"/>
          <w:sz w:val="22"/>
        </w:rPr>
        <w:t xml:space="preserve"> referenčního období</w:t>
      </w:r>
      <w:r w:rsidR="002806B0" w:rsidRPr="000D7EE3">
        <w:rPr>
          <w:rFonts w:asciiTheme="minorHAnsi" w:hAnsiTheme="minorHAnsi" w:cstheme="minorHAnsi"/>
          <w:sz w:val="22"/>
        </w:rPr>
        <w:t>.</w:t>
      </w:r>
      <w:r w:rsidR="00C400CE" w:rsidRPr="00C73280">
        <w:rPr>
          <w:rFonts w:asciiTheme="minorHAnsi" w:hAnsiTheme="minorHAnsi" w:cstheme="minorHAnsi"/>
          <w:sz w:val="22"/>
        </w:rPr>
        <w:t xml:space="preserve"> </w:t>
      </w:r>
      <w:r w:rsidR="00851526" w:rsidRPr="00C73280">
        <w:rPr>
          <w:rFonts w:asciiTheme="minorHAnsi" w:hAnsiTheme="minorHAnsi" w:cstheme="minorHAnsi"/>
          <w:sz w:val="22"/>
        </w:rPr>
        <w:t xml:space="preserve">Odsouhlasení </w:t>
      </w:r>
      <w:r w:rsidR="009321D3" w:rsidRPr="00C73280">
        <w:rPr>
          <w:rFonts w:asciiTheme="minorHAnsi" w:hAnsiTheme="minorHAnsi" w:cstheme="minorHAnsi"/>
          <w:sz w:val="22"/>
        </w:rPr>
        <w:t xml:space="preserve">vyúčtování Bonusu </w:t>
      </w:r>
      <w:r w:rsidR="00851526" w:rsidRPr="00C73280">
        <w:rPr>
          <w:rFonts w:asciiTheme="minorHAnsi" w:hAnsiTheme="minorHAnsi" w:cstheme="minorHAnsi"/>
          <w:sz w:val="22"/>
        </w:rPr>
        <w:t>oběma stranami proběhne</w:t>
      </w:r>
      <w:r w:rsidRPr="00C73280">
        <w:rPr>
          <w:rFonts w:asciiTheme="minorHAnsi" w:hAnsiTheme="minorHAnsi" w:cstheme="minorHAnsi"/>
          <w:sz w:val="22"/>
        </w:rPr>
        <w:t xml:space="preserve"> do </w:t>
      </w:r>
      <w:proofErr w:type="gramStart"/>
      <w:r w:rsidR="00CC00CC" w:rsidRPr="00C73280">
        <w:rPr>
          <w:rFonts w:asciiTheme="minorHAnsi" w:hAnsiTheme="minorHAnsi" w:cstheme="minorHAnsi"/>
          <w:sz w:val="22"/>
        </w:rPr>
        <w:t>30</w:t>
      </w:r>
      <w:r w:rsidRPr="00C73280">
        <w:rPr>
          <w:rFonts w:asciiTheme="minorHAnsi" w:hAnsiTheme="minorHAnsi" w:cstheme="minorHAnsi"/>
          <w:sz w:val="22"/>
        </w:rPr>
        <w:t>-ti</w:t>
      </w:r>
      <w:proofErr w:type="gramEnd"/>
      <w:r w:rsidRPr="00C73280">
        <w:rPr>
          <w:rFonts w:asciiTheme="minorHAnsi" w:hAnsiTheme="minorHAnsi" w:cstheme="minorHAnsi"/>
          <w:sz w:val="22"/>
        </w:rPr>
        <w:t xml:space="preserve"> dnů od</w:t>
      </w:r>
      <w:r w:rsidR="009321D3" w:rsidRPr="00C73280">
        <w:rPr>
          <w:rFonts w:asciiTheme="minorHAnsi" w:hAnsiTheme="minorHAnsi" w:cstheme="minorHAnsi"/>
          <w:sz w:val="22"/>
        </w:rPr>
        <w:t xml:space="preserve"> obdržení údajů o prodeji Zboží Společností, nejpozději však do 60 dnů od</w:t>
      </w:r>
      <w:r w:rsidRPr="00C73280">
        <w:rPr>
          <w:rFonts w:asciiTheme="minorHAnsi" w:hAnsiTheme="minorHAnsi" w:cstheme="minorHAnsi"/>
          <w:sz w:val="22"/>
        </w:rPr>
        <w:t xml:space="preserve"> skončení referenčního období</w:t>
      </w:r>
      <w:r w:rsidR="006C088A" w:rsidRPr="00C73280">
        <w:rPr>
          <w:rFonts w:asciiTheme="minorHAnsi" w:hAnsiTheme="minorHAnsi" w:cstheme="minorHAnsi"/>
          <w:sz w:val="22"/>
        </w:rPr>
        <w:t xml:space="preserve">. </w:t>
      </w:r>
      <w:r w:rsidR="0047348E" w:rsidRPr="00C73280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9321D3" w:rsidRPr="00C73280">
        <w:rPr>
          <w:rFonts w:asciiTheme="minorHAnsi" w:hAnsiTheme="minorHAnsi" w:cstheme="minorHAnsi"/>
          <w:sz w:val="22"/>
        </w:rPr>
        <w:t xml:space="preserve">odsouhlasí </w:t>
      </w:r>
      <w:r w:rsidR="0047348E" w:rsidRPr="00C73280">
        <w:rPr>
          <w:rFonts w:asciiTheme="minorHAnsi" w:hAnsiTheme="minorHAnsi" w:cstheme="minorHAnsi"/>
          <w:sz w:val="22"/>
        </w:rPr>
        <w:t xml:space="preserve">kalkulaci obratového </w:t>
      </w:r>
      <w:r w:rsidR="009321D3" w:rsidRPr="00C73280">
        <w:rPr>
          <w:rFonts w:asciiTheme="minorHAnsi" w:hAnsiTheme="minorHAnsi" w:cstheme="minorHAnsi"/>
          <w:sz w:val="22"/>
        </w:rPr>
        <w:t>Bonus</w:t>
      </w:r>
      <w:r w:rsidR="0047348E" w:rsidRPr="00C73280">
        <w:rPr>
          <w:rFonts w:asciiTheme="minorHAnsi" w:hAnsiTheme="minorHAnsi" w:cstheme="minorHAnsi"/>
          <w:sz w:val="22"/>
        </w:rPr>
        <w:t>u.</w:t>
      </w:r>
      <w:r w:rsidR="00811EDB" w:rsidRPr="00C73280">
        <w:rPr>
          <w:rFonts w:asciiTheme="minorHAnsi" w:hAnsiTheme="minorHAnsi" w:cstheme="minorHAnsi"/>
          <w:sz w:val="22"/>
        </w:rPr>
        <w:t xml:space="preserve"> Distributor na základě pokynu od Společnosti vystaví do </w:t>
      </w:r>
      <w:proofErr w:type="gramStart"/>
      <w:r w:rsidR="00811EDB" w:rsidRPr="00C73280">
        <w:rPr>
          <w:rFonts w:asciiTheme="minorHAnsi" w:hAnsiTheme="minorHAnsi" w:cstheme="minorHAnsi"/>
          <w:sz w:val="22"/>
        </w:rPr>
        <w:t>15</w:t>
      </w:r>
      <w:r w:rsidR="001A12DC" w:rsidRPr="00C73280">
        <w:rPr>
          <w:rFonts w:asciiTheme="minorHAnsi" w:hAnsiTheme="minorHAnsi" w:cstheme="minorHAnsi"/>
          <w:sz w:val="22"/>
        </w:rPr>
        <w:t>-</w:t>
      </w:r>
      <w:r w:rsidR="00811EDB" w:rsidRPr="00C73280">
        <w:rPr>
          <w:rFonts w:asciiTheme="minorHAnsi" w:hAnsiTheme="minorHAnsi" w:cstheme="minorHAnsi"/>
          <w:sz w:val="22"/>
        </w:rPr>
        <w:t>ti</w:t>
      </w:r>
      <w:proofErr w:type="gramEnd"/>
      <w:r w:rsidR="00811EDB" w:rsidRPr="00C73280">
        <w:rPr>
          <w:rFonts w:asciiTheme="minorHAnsi" w:hAnsiTheme="minorHAnsi" w:cstheme="minorHAnsi"/>
          <w:sz w:val="22"/>
        </w:rPr>
        <w:t xml:space="preserve"> dnů od </w:t>
      </w:r>
      <w:r w:rsidR="00632661" w:rsidRPr="00C73280">
        <w:rPr>
          <w:rFonts w:asciiTheme="minorHAnsi" w:hAnsiTheme="minorHAnsi" w:cstheme="minorHAnsi"/>
          <w:sz w:val="22"/>
        </w:rPr>
        <w:t xml:space="preserve">schválení kalkulace obratového </w:t>
      </w:r>
      <w:r w:rsidR="009321D3" w:rsidRPr="00C73280">
        <w:rPr>
          <w:rFonts w:asciiTheme="minorHAnsi" w:hAnsiTheme="minorHAnsi" w:cstheme="minorHAnsi"/>
          <w:sz w:val="22"/>
        </w:rPr>
        <w:t>Bonus</w:t>
      </w:r>
      <w:r w:rsidR="00632661" w:rsidRPr="00C73280">
        <w:rPr>
          <w:rFonts w:asciiTheme="minorHAnsi" w:hAnsiTheme="minorHAnsi" w:cstheme="minorHAnsi"/>
          <w:sz w:val="22"/>
        </w:rPr>
        <w:t xml:space="preserve">u </w:t>
      </w:r>
      <w:r w:rsidR="00811EDB" w:rsidRPr="00C73280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C73280">
        <w:rPr>
          <w:rFonts w:asciiTheme="minorHAnsi" w:hAnsiTheme="minorHAnsi" w:cstheme="minorHAnsi"/>
          <w:sz w:val="22"/>
        </w:rPr>
        <w:t xml:space="preserve"> Odběrateli</w:t>
      </w:r>
      <w:r w:rsidR="00AD2641" w:rsidRPr="00C73280">
        <w:rPr>
          <w:rFonts w:asciiTheme="minorHAnsi" w:hAnsiTheme="minorHAnsi" w:cstheme="minorHAnsi"/>
          <w:sz w:val="22"/>
        </w:rPr>
        <w:t>.</w:t>
      </w:r>
      <w:r w:rsidR="00811EDB" w:rsidRPr="00C73280">
        <w:rPr>
          <w:rFonts w:asciiTheme="minorHAnsi" w:hAnsiTheme="minorHAnsi" w:cstheme="minorHAnsi"/>
          <w:sz w:val="22"/>
        </w:rPr>
        <w:t xml:space="preserve"> </w:t>
      </w:r>
      <w:r w:rsidR="006C088A" w:rsidRPr="00C73280">
        <w:rPr>
          <w:rFonts w:asciiTheme="minorHAnsi" w:hAnsiTheme="minorHAnsi" w:cstheme="minorHAnsi"/>
          <w:sz w:val="22"/>
        </w:rPr>
        <w:t>Výplata přes distributora proběhne do</w:t>
      </w:r>
      <w:r w:rsidRPr="00C73280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73280">
        <w:rPr>
          <w:rFonts w:asciiTheme="minorHAnsi" w:hAnsiTheme="minorHAnsi" w:cstheme="minorHAnsi"/>
          <w:sz w:val="22"/>
        </w:rPr>
        <w:t>30</w:t>
      </w:r>
      <w:r w:rsidR="008B071E" w:rsidRPr="00C73280">
        <w:rPr>
          <w:rFonts w:asciiTheme="minorHAnsi" w:hAnsiTheme="minorHAnsi" w:cstheme="minorHAnsi"/>
          <w:sz w:val="22"/>
        </w:rPr>
        <w:t>-ti</w:t>
      </w:r>
      <w:proofErr w:type="gramEnd"/>
      <w:r w:rsidRPr="00C73280">
        <w:rPr>
          <w:rFonts w:asciiTheme="minorHAnsi" w:hAnsiTheme="minorHAnsi" w:cstheme="minorHAnsi"/>
          <w:sz w:val="22"/>
        </w:rPr>
        <w:t xml:space="preserve"> dnů od </w:t>
      </w:r>
      <w:r w:rsidR="006C088A" w:rsidRPr="00C73280">
        <w:rPr>
          <w:rFonts w:asciiTheme="minorHAnsi" w:hAnsiTheme="minorHAnsi" w:cstheme="minorHAnsi"/>
          <w:sz w:val="22"/>
        </w:rPr>
        <w:t>data vzájemného odsouhlasení</w:t>
      </w:r>
      <w:r w:rsidR="00CC00CC" w:rsidRPr="00C73280">
        <w:rPr>
          <w:rFonts w:asciiTheme="minorHAnsi" w:hAnsiTheme="minorHAnsi" w:cstheme="minorHAnsi"/>
          <w:sz w:val="22"/>
        </w:rPr>
        <w:t xml:space="preserve"> </w:t>
      </w:r>
      <w:r w:rsidR="009321D3" w:rsidRPr="00C73280">
        <w:rPr>
          <w:rFonts w:asciiTheme="minorHAnsi" w:hAnsiTheme="minorHAnsi" w:cstheme="minorHAnsi"/>
          <w:sz w:val="22"/>
        </w:rPr>
        <w:t xml:space="preserve">kalkulace Bonusu </w:t>
      </w:r>
      <w:r w:rsidR="00CC00CC" w:rsidRPr="00C73280">
        <w:rPr>
          <w:rFonts w:asciiTheme="minorHAnsi" w:hAnsiTheme="minorHAnsi" w:cstheme="minorHAnsi"/>
          <w:sz w:val="22"/>
        </w:rPr>
        <w:t xml:space="preserve">na zvolené zákaznické číslo uvedené v Příloze č. 3 </w:t>
      </w:r>
      <w:r w:rsidR="00CC00CC" w:rsidRPr="000D7EE3">
        <w:rPr>
          <w:rFonts w:asciiTheme="minorHAnsi" w:hAnsiTheme="minorHAnsi" w:cstheme="minorHAnsi"/>
          <w:sz w:val="22"/>
        </w:rPr>
        <w:t>této smlouvy</w:t>
      </w:r>
      <w:r w:rsidR="000A73C0" w:rsidRPr="000D7EE3">
        <w:rPr>
          <w:rFonts w:asciiTheme="minorHAnsi" w:hAnsiTheme="minorHAnsi" w:cstheme="minorHAnsi"/>
          <w:sz w:val="22"/>
        </w:rPr>
        <w:t>.</w:t>
      </w:r>
    </w:p>
    <w:p w14:paraId="1A03CE77" w14:textId="77777777"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1F145BA3" w14:textId="7777777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6B0C3CBA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F829478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5F86A4D2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4B6DF557" w14:textId="77777777"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5469D768" w14:textId="2CE060E8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</w:t>
      </w:r>
      <w:r w:rsidR="00DC47B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 xml:space="preserve">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="00DC47BE">
        <w:rPr>
          <w:rFonts w:asciiTheme="minorHAnsi" w:hAnsiTheme="minorHAnsi" w:cstheme="minorHAnsi"/>
          <w:sz w:val="22"/>
        </w:rPr>
        <w:t xml:space="preserve"> a dodavatele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7B799196" w14:textId="77777777"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01D31B69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ACF3E9F" w14:textId="77777777"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1BA22B70" w14:textId="77777777"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376931B8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59A52500" w14:textId="77777777"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2F8963F1" w14:textId="77777777"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4CBE074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5C6E9C0E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A659DBB" w14:textId="77777777" w:rsidR="00F409B1" w:rsidRDefault="000A73C0" w:rsidP="005B558C">
      <w:pPr>
        <w:numPr>
          <w:ilvl w:val="0"/>
          <w:numId w:val="2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  <w:r w:rsidR="005B558C">
        <w:rPr>
          <w:rFonts w:asciiTheme="minorHAnsi" w:hAnsiTheme="minorHAnsi" w:cstheme="minorHAnsi"/>
          <w:sz w:val="22"/>
        </w:rPr>
        <w:t xml:space="preserve"> </w:t>
      </w:r>
      <w:r w:rsidR="005B558C" w:rsidRPr="005B558C">
        <w:rPr>
          <w:rFonts w:asciiTheme="minorHAnsi" w:hAnsiTheme="minorHAnsi" w:cstheme="minorHAnsi"/>
          <w:sz w:val="22"/>
        </w:rPr>
        <w:t>Odběratel je pak dále oprávněn, aniž</w:t>
      </w:r>
      <w:r w:rsidR="00DD15EF">
        <w:rPr>
          <w:rFonts w:asciiTheme="minorHAnsi" w:hAnsiTheme="minorHAnsi" w:cstheme="minorHAnsi"/>
          <w:sz w:val="22"/>
        </w:rPr>
        <w:t xml:space="preserve"> by se jednalo o porušení této s</w:t>
      </w:r>
      <w:r w:rsidR="005B558C" w:rsidRPr="005B558C">
        <w:rPr>
          <w:rFonts w:asciiTheme="minorHAnsi" w:hAnsiTheme="minorHAnsi" w:cstheme="minorHAnsi"/>
          <w:sz w:val="22"/>
        </w:rPr>
        <w:t>mlouvy, poskytn</w:t>
      </w:r>
      <w:r w:rsidR="00DD15EF">
        <w:rPr>
          <w:rFonts w:asciiTheme="minorHAnsi" w:hAnsiTheme="minorHAnsi" w:cstheme="minorHAnsi"/>
          <w:sz w:val="22"/>
        </w:rPr>
        <w:t>out informace o existenci této s</w:t>
      </w:r>
      <w:r w:rsidR="005B558C" w:rsidRPr="005B558C">
        <w:rPr>
          <w:rFonts w:asciiTheme="minorHAnsi" w:hAnsiTheme="minorHAnsi" w:cstheme="minorHAnsi"/>
          <w:sz w:val="22"/>
        </w:rPr>
        <w:t>mlouvy a jejích podmínkách, včetně výše obdrženého bonusu, svému zřizovate</w:t>
      </w:r>
      <w:r w:rsidR="005B558C">
        <w:rPr>
          <w:rFonts w:asciiTheme="minorHAnsi" w:hAnsiTheme="minorHAnsi" w:cstheme="minorHAnsi"/>
          <w:sz w:val="22"/>
        </w:rPr>
        <w:t>li a v případě, že se Zboží váže k </w:t>
      </w:r>
      <w:r w:rsidR="005B558C" w:rsidRPr="005B558C">
        <w:rPr>
          <w:rFonts w:asciiTheme="minorHAnsi" w:hAnsiTheme="minorHAnsi" w:cstheme="minorHAnsi"/>
          <w:sz w:val="22"/>
        </w:rPr>
        <w:t>technologiím s platným risk-</w:t>
      </w:r>
      <w:proofErr w:type="spellStart"/>
      <w:r w:rsidR="005B558C" w:rsidRPr="005B558C">
        <w:rPr>
          <w:rFonts w:asciiTheme="minorHAnsi" w:hAnsiTheme="minorHAnsi" w:cstheme="minorHAnsi"/>
          <w:sz w:val="22"/>
        </w:rPr>
        <w:t>sharingovým</w:t>
      </w:r>
      <w:proofErr w:type="spellEnd"/>
      <w:r w:rsidR="005B558C" w:rsidRPr="005B558C">
        <w:rPr>
          <w:rFonts w:asciiTheme="minorHAnsi" w:hAnsiTheme="minorHAnsi" w:cstheme="minorHAnsi"/>
          <w:sz w:val="22"/>
        </w:rPr>
        <w:t xml:space="preserve"> či </w:t>
      </w:r>
      <w:proofErr w:type="spellStart"/>
      <w:r w:rsidR="005B558C" w:rsidRPr="005B558C">
        <w:rPr>
          <w:rFonts w:asciiTheme="minorHAnsi" w:hAnsiTheme="minorHAnsi" w:cstheme="minorHAnsi"/>
          <w:sz w:val="22"/>
        </w:rPr>
        <w:t>cost-sharingovým</w:t>
      </w:r>
      <w:proofErr w:type="spellEnd"/>
      <w:r w:rsidR="005B558C" w:rsidRPr="005B558C">
        <w:rPr>
          <w:rFonts w:asciiTheme="minorHAnsi" w:hAnsiTheme="minorHAnsi" w:cstheme="minorHAnsi"/>
          <w:sz w:val="22"/>
        </w:rPr>
        <w:t xml:space="preserve"> schématem též zdravotním pojišťovnám.</w:t>
      </w:r>
      <w:r w:rsidR="005B558C">
        <w:rPr>
          <w:rFonts w:asciiTheme="minorHAnsi" w:hAnsiTheme="minorHAnsi" w:cstheme="minorHAnsi"/>
          <w:sz w:val="22"/>
        </w:rPr>
        <w:t xml:space="preserve"> </w:t>
      </w:r>
    </w:p>
    <w:p w14:paraId="655FAFB4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2E47AFD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324EF349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9D7F3EA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0CB51AEC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AD68B15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33A252B6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754BDECA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AAEE0F1" w14:textId="36F2707C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A7319F">
        <w:rPr>
          <w:rFonts w:asciiTheme="minorHAnsi" w:hAnsiTheme="minorHAnsi" w:cstheme="minorHAnsi"/>
          <w:sz w:val="22"/>
        </w:rPr>
        <w:t xml:space="preserve">č. </w:t>
      </w:r>
      <w:r w:rsidR="001E6936" w:rsidRPr="0022661E">
        <w:rPr>
          <w:rFonts w:asciiTheme="minorHAnsi" w:hAnsiTheme="minorHAnsi" w:cstheme="minorHAnsi"/>
          <w:sz w:val="22"/>
        </w:rPr>
        <w:t xml:space="preserve">1 a </w:t>
      </w:r>
      <w:r w:rsidR="00A7319F">
        <w:rPr>
          <w:rFonts w:asciiTheme="minorHAnsi" w:hAnsiTheme="minorHAnsi" w:cstheme="minorHAnsi"/>
          <w:sz w:val="22"/>
        </w:rPr>
        <w:t xml:space="preserve">č. </w:t>
      </w:r>
      <w:r w:rsidR="001E6936" w:rsidRPr="0022661E">
        <w:rPr>
          <w:rFonts w:asciiTheme="minorHAnsi" w:hAnsiTheme="minorHAnsi" w:cstheme="minorHAnsi"/>
          <w:sz w:val="22"/>
        </w:rPr>
        <w:t xml:space="preserve">2 </w:t>
      </w:r>
      <w:r w:rsidR="00661FA1" w:rsidRPr="0022661E">
        <w:rPr>
          <w:rFonts w:asciiTheme="minorHAnsi" w:hAnsiTheme="minorHAnsi" w:cstheme="minorHAnsi"/>
          <w:sz w:val="22"/>
        </w:rPr>
        <w:t xml:space="preserve">této </w:t>
      </w:r>
      <w:r w:rsidR="00DD15EF">
        <w:rPr>
          <w:rFonts w:asciiTheme="minorHAnsi" w:hAnsiTheme="minorHAnsi" w:cstheme="minorHAnsi"/>
          <w:sz w:val="22"/>
        </w:rPr>
        <w:t>s</w:t>
      </w:r>
      <w:r w:rsidR="00661FA1" w:rsidRPr="0022661E">
        <w:rPr>
          <w:rFonts w:asciiTheme="minorHAnsi" w:hAnsiTheme="minorHAnsi" w:cstheme="minorHAnsi"/>
          <w:sz w:val="22"/>
        </w:rPr>
        <w:t xml:space="preserve">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1F87D9B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54F7671E" w14:textId="5A1B2705"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A7319F">
        <w:rPr>
          <w:rFonts w:asciiTheme="minorHAnsi" w:hAnsiTheme="minorHAnsi" w:cstheme="minorHAnsi"/>
          <w:sz w:val="22"/>
        </w:rPr>
        <w:t>Z důvodu</w:t>
      </w:r>
      <w:r w:rsidR="0033090B" w:rsidRPr="0022661E">
        <w:rPr>
          <w:rFonts w:asciiTheme="minorHAnsi" w:hAnsiTheme="minorHAnsi" w:cstheme="minorHAnsi"/>
          <w:sz w:val="22"/>
        </w:rPr>
        <w:t xml:space="preserve"> zákonn</w:t>
      </w:r>
      <w:r w:rsidR="00A7319F">
        <w:rPr>
          <w:rFonts w:asciiTheme="minorHAnsi" w:hAnsiTheme="minorHAnsi" w:cstheme="minorHAnsi"/>
          <w:sz w:val="22"/>
        </w:rPr>
        <w:t>é</w:t>
      </w:r>
      <w:r w:rsidR="0033090B" w:rsidRPr="0022661E">
        <w:rPr>
          <w:rFonts w:asciiTheme="minorHAnsi" w:hAnsiTheme="minorHAnsi" w:cstheme="minorHAnsi"/>
          <w:sz w:val="22"/>
        </w:rPr>
        <w:t xml:space="preserve"> povinnost</w:t>
      </w:r>
      <w:r w:rsidR="00A7319F">
        <w:rPr>
          <w:rFonts w:asciiTheme="minorHAnsi" w:hAnsiTheme="minorHAnsi" w:cstheme="minorHAnsi"/>
          <w:sz w:val="22"/>
        </w:rPr>
        <w:t>i</w:t>
      </w:r>
      <w:r w:rsidR="0033090B" w:rsidRPr="0022661E">
        <w:rPr>
          <w:rFonts w:asciiTheme="minorHAnsi" w:hAnsiTheme="minorHAnsi" w:cstheme="minorHAnsi"/>
          <w:sz w:val="22"/>
        </w:rPr>
        <w:t xml:space="preserve">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</w:t>
      </w:r>
      <w:r w:rsidR="00A7319F">
        <w:rPr>
          <w:rFonts w:asciiTheme="minorHAnsi" w:hAnsiTheme="minorHAnsi" w:cstheme="minorHAnsi"/>
          <w:sz w:val="22"/>
        </w:rPr>
        <w:t>č. 340/2015 Sb., o zvláštních podmínkách účinnosti některých smluv, uveřejňování těchto smluv a o registru smluv (dále jen „</w:t>
      </w:r>
      <w:r w:rsidR="00A7319F">
        <w:rPr>
          <w:rFonts w:asciiTheme="minorHAnsi" w:hAnsiTheme="minorHAnsi" w:cstheme="minorHAnsi"/>
          <w:b/>
          <w:sz w:val="22"/>
        </w:rPr>
        <w:t>zákon o RS</w:t>
      </w:r>
      <w:r w:rsidR="00A7319F">
        <w:rPr>
          <w:rFonts w:asciiTheme="minorHAnsi" w:hAnsiTheme="minorHAnsi" w:cstheme="minorHAnsi"/>
          <w:sz w:val="22"/>
        </w:rPr>
        <w:t>“) se</w:t>
      </w:r>
      <w:r w:rsidR="00B77B51" w:rsidRPr="0022661E">
        <w:rPr>
          <w:rFonts w:asciiTheme="minorHAnsi" w:hAnsiTheme="minorHAnsi" w:cstheme="minorHAnsi"/>
          <w:sz w:val="22"/>
        </w:rPr>
        <w:t xml:space="preserve"> </w:t>
      </w:r>
      <w:r w:rsidR="00A7319F">
        <w:rPr>
          <w:rFonts w:asciiTheme="minorHAnsi" w:hAnsiTheme="minorHAnsi" w:cstheme="minorHAnsi"/>
          <w:sz w:val="22"/>
        </w:rPr>
        <w:t>s</w:t>
      </w:r>
      <w:r w:rsidR="00B77B51" w:rsidRPr="0022661E">
        <w:rPr>
          <w:rFonts w:asciiTheme="minorHAnsi" w:hAnsiTheme="minorHAnsi" w:cstheme="minorHAnsi"/>
          <w:sz w:val="22"/>
        </w:rPr>
        <w:t>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>v souladu s ustanovením §</w:t>
      </w:r>
      <w:r w:rsidR="00DD15EF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r w:rsidR="00A7319F">
        <w:rPr>
          <w:rFonts w:asciiTheme="minorHAnsi" w:hAnsiTheme="minorHAnsi" w:cstheme="minorHAnsi"/>
          <w:sz w:val="22"/>
        </w:rPr>
        <w:t>redigování</w:t>
      </w:r>
      <w:r w:rsidR="00A7319F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údajů, které nepodléhají jejich </w:t>
      </w:r>
      <w:r w:rsidR="00A7319F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 xml:space="preserve">říloh </w:t>
      </w:r>
      <w:r w:rsidR="00A7319F">
        <w:rPr>
          <w:rFonts w:asciiTheme="minorHAnsi" w:hAnsiTheme="minorHAnsi" w:cstheme="minorHAnsi"/>
          <w:sz w:val="22"/>
        </w:rPr>
        <w:t>č.</w:t>
      </w:r>
      <w:r w:rsidR="00DD15EF">
        <w:rPr>
          <w:rFonts w:asciiTheme="minorHAnsi" w:hAnsiTheme="minorHAnsi" w:cstheme="minorHAnsi"/>
          <w:sz w:val="22"/>
        </w:rPr>
        <w:t> </w:t>
      </w:r>
      <w:r w:rsidR="00050DF9" w:rsidRPr="0022661E">
        <w:rPr>
          <w:rFonts w:asciiTheme="minorHAnsi" w:hAnsiTheme="minorHAnsi" w:cstheme="minorHAnsi"/>
          <w:sz w:val="22"/>
        </w:rPr>
        <w:t xml:space="preserve">1 a </w:t>
      </w:r>
      <w:r w:rsidR="00A7319F">
        <w:rPr>
          <w:rFonts w:asciiTheme="minorHAnsi" w:hAnsiTheme="minorHAnsi" w:cstheme="minorHAnsi"/>
          <w:sz w:val="22"/>
        </w:rPr>
        <w:t xml:space="preserve">č. </w:t>
      </w:r>
      <w:r w:rsidR="00050DF9" w:rsidRPr="0022661E">
        <w:rPr>
          <w:rFonts w:asciiTheme="minorHAnsi" w:hAnsiTheme="minorHAnsi" w:cstheme="minorHAnsi"/>
          <w:sz w:val="22"/>
        </w:rPr>
        <w:t>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  <w:r w:rsidR="00A7319F">
        <w:rPr>
          <w:rFonts w:asciiTheme="minorHAnsi" w:hAnsiTheme="minorHAnsi" w:cstheme="minorHAnsi"/>
          <w:sz w:val="22"/>
        </w:rPr>
        <w:t>dana.pohlova@homolka.cz</w:t>
      </w:r>
    </w:p>
    <w:p w14:paraId="323BD280" w14:textId="77777777"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3C0741DB" w14:textId="5EB4BE96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</w:t>
      </w:r>
      <w:r w:rsidR="00DD15EF">
        <w:rPr>
          <w:rStyle w:val="slostrnky"/>
          <w:rFonts w:asciiTheme="minorHAnsi" w:hAnsiTheme="minorHAnsi" w:cstheme="minorHAnsi"/>
          <w:sz w:val="22"/>
        </w:rPr>
        <w:t> </w:t>
      </w:r>
      <w:r w:rsidRPr="0022661E">
        <w:rPr>
          <w:rStyle w:val="slostrnky"/>
          <w:rFonts w:asciiTheme="minorHAnsi" w:hAnsiTheme="minorHAnsi" w:cstheme="minorHAnsi"/>
          <w:sz w:val="22"/>
        </w:rPr>
        <w:t>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7D7641BA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3CC46E3D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56C5E2C4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0099536C" w14:textId="77777777"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1521FE06" w14:textId="77777777"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541AF0F7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89B0F55" w14:textId="1755AE38"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="00DD15EF">
        <w:rPr>
          <w:rFonts w:asciiTheme="minorHAnsi" w:hAnsiTheme="minorHAnsi" w:cstheme="minorHAnsi"/>
          <w:sz w:val="22"/>
          <w:szCs w:val="22"/>
        </w:rPr>
        <w:t>ode dne účinnosti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DD15EF">
        <w:rPr>
          <w:rFonts w:asciiTheme="minorHAnsi" w:hAnsiTheme="minorHAnsi" w:cstheme="minorHAnsi"/>
          <w:sz w:val="22"/>
          <w:szCs w:val="22"/>
        </w:rPr>
        <w:t>Smlouva se vztahuje na referenční období v souladu se smlouvou.</w:t>
      </w:r>
    </w:p>
    <w:p w14:paraId="5FA7F8B5" w14:textId="77777777"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49FD26DF" w14:textId="77777777" w:rsidR="008A0A11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0FC9212A" w14:textId="77777777" w:rsidR="00DD15EF" w:rsidRPr="00DD15EF" w:rsidRDefault="00DD15EF" w:rsidP="00DD15EF">
      <w:pPr>
        <w:pStyle w:val="Odstavecseseznamem"/>
        <w:rPr>
          <w:rFonts w:asciiTheme="minorHAnsi" w:hAnsiTheme="minorHAnsi" w:cstheme="minorHAnsi"/>
          <w:sz w:val="22"/>
        </w:rPr>
      </w:pPr>
    </w:p>
    <w:p w14:paraId="320A0E2B" w14:textId="77777777" w:rsidR="00DD15EF" w:rsidRDefault="00DD15EF" w:rsidP="00DD15EF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DD15EF">
        <w:rPr>
          <w:rFonts w:asciiTheme="minorHAnsi" w:hAnsiTheme="minorHAnsi" w:cstheme="minorHAnsi"/>
          <w:sz w:val="22"/>
        </w:rPr>
        <w:t xml:space="preserve">V případě rozporů souvisejících s touto smlouvou, jejím </w:t>
      </w:r>
      <w:r w:rsidR="00BC2A4B">
        <w:rPr>
          <w:rFonts w:asciiTheme="minorHAnsi" w:hAnsiTheme="minorHAnsi" w:cstheme="minorHAnsi"/>
          <w:sz w:val="22"/>
        </w:rPr>
        <w:t>výkladem a plněním povinností a </w:t>
      </w:r>
      <w:r w:rsidRPr="00DD15EF">
        <w:rPr>
          <w:rFonts w:asciiTheme="minorHAnsi" w:hAnsiTheme="minorHAnsi" w:cstheme="minorHAnsi"/>
          <w:sz w:val="22"/>
        </w:rPr>
        <w:t xml:space="preserve">uplatňováním práv jí předpokládaných se smluvní strany zavazují vyvinout maximální úsilí proto, aby své spory urovnaly dohodou.  Smluvní strany se dále ve smyslu ustanovení § 89a zákona č. 99/1963 Sb., občanský soudní řád dohodly, že místně příslušným soudem je v případě, že je k projednání věci věcně příslušný krajský soud, Městský soud v Praze a v případě, že </w:t>
      </w:r>
      <w:proofErr w:type="gramStart"/>
      <w:r w:rsidRPr="00DD15EF">
        <w:rPr>
          <w:rFonts w:asciiTheme="minorHAnsi" w:hAnsiTheme="minorHAnsi" w:cstheme="minorHAnsi"/>
          <w:sz w:val="22"/>
        </w:rPr>
        <w:t>je  projednání</w:t>
      </w:r>
      <w:proofErr w:type="gramEnd"/>
      <w:r w:rsidRPr="00DD15EF">
        <w:rPr>
          <w:rFonts w:asciiTheme="minorHAnsi" w:hAnsiTheme="minorHAnsi" w:cstheme="minorHAnsi"/>
          <w:sz w:val="22"/>
        </w:rPr>
        <w:t xml:space="preserve"> věci věcně příslušný okresní soud, Obvodní soud pro Prahu 5. </w:t>
      </w:r>
    </w:p>
    <w:p w14:paraId="46CE4D28" w14:textId="77777777" w:rsidR="00DD15EF" w:rsidRPr="00DD15EF" w:rsidRDefault="00DD15EF" w:rsidP="00DD15EF">
      <w:pPr>
        <w:pStyle w:val="Odstavecseseznamem"/>
        <w:rPr>
          <w:rFonts w:asciiTheme="minorHAnsi" w:hAnsiTheme="minorHAnsi" w:cstheme="minorHAnsi"/>
          <w:sz w:val="22"/>
        </w:rPr>
      </w:pPr>
    </w:p>
    <w:p w14:paraId="7372C095" w14:textId="77777777" w:rsidR="00DD15EF" w:rsidRPr="00DD15EF" w:rsidRDefault="00DD15EF" w:rsidP="00DD15EF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DD15EF">
        <w:rPr>
          <w:rFonts w:asciiTheme="minorHAnsi" w:hAnsiTheme="minorHAnsi" w:cstheme="minorHAnsi"/>
          <w:sz w:val="22"/>
        </w:rPr>
        <w:lastRenderedPageBreak/>
        <w:t>Žádná ze smluvních stran nepostoupí práva a povinnosti vyplývající z této smlouvy bez předchozího písemného souhlasu druhé smluvní strany. J</w:t>
      </w:r>
      <w:r>
        <w:rPr>
          <w:rFonts w:asciiTheme="minorHAnsi" w:hAnsiTheme="minorHAnsi" w:cstheme="minorHAnsi"/>
          <w:sz w:val="22"/>
        </w:rPr>
        <w:t>akékoliv postoupení v rozporu s </w:t>
      </w:r>
      <w:r w:rsidRPr="00DD15EF">
        <w:rPr>
          <w:rFonts w:asciiTheme="minorHAnsi" w:hAnsiTheme="minorHAnsi" w:cstheme="minorHAnsi"/>
          <w:sz w:val="22"/>
        </w:rPr>
        <w:t>podmínkami této smlouvy bude neplatné a neúčinné. Totéž platí pro postoupení smlouvy.</w:t>
      </w:r>
    </w:p>
    <w:p w14:paraId="14531828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2D26C1B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6D8A1CC6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667ED761" w14:textId="50C42378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Smlouva je vyhotovena ve </w:t>
      </w:r>
      <w:r w:rsidR="00DD15EF">
        <w:rPr>
          <w:rFonts w:asciiTheme="minorHAnsi" w:hAnsiTheme="minorHAnsi" w:cstheme="minorHAnsi"/>
          <w:sz w:val="22"/>
        </w:rPr>
        <w:t>třech</w:t>
      </w:r>
      <w:r w:rsidR="00DD15EF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stejnopisech,</w:t>
      </w:r>
      <w:r w:rsidR="00DD15EF">
        <w:rPr>
          <w:rFonts w:asciiTheme="minorHAnsi" w:hAnsiTheme="minorHAnsi" w:cstheme="minorHAnsi"/>
          <w:sz w:val="22"/>
        </w:rPr>
        <w:t xml:space="preserve"> z nichž Odběratel obdrží dva stejnopisy a společnost jeden stejnopis.</w:t>
      </w:r>
      <w:r w:rsidRPr="0022661E">
        <w:rPr>
          <w:rFonts w:asciiTheme="minorHAnsi" w:hAnsiTheme="minorHAnsi" w:cstheme="minorHAnsi"/>
          <w:sz w:val="22"/>
        </w:rPr>
        <w:t xml:space="preserve"> </w:t>
      </w:r>
    </w:p>
    <w:p w14:paraId="2B19A365" w14:textId="77777777"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119E1689" w14:textId="77777777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22661E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</w:t>
      </w:r>
      <w:r w:rsidR="001A12DC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jejich pravé, vážné a svobodné vůli, což stvrzují svými níže připojenými podpisy.</w:t>
      </w:r>
    </w:p>
    <w:p w14:paraId="78D34C20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D1C56F8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23413EF0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191844AC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530F38E6" w14:textId="0F918744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</w:t>
      </w:r>
      <w:r w:rsidR="00DD15EF" w:rsidRPr="0022661E">
        <w:rPr>
          <w:rFonts w:asciiTheme="minorHAnsi" w:hAnsiTheme="minorHAnsi" w:cstheme="minorHAnsi"/>
          <w:sz w:val="22"/>
        </w:rPr>
        <w:t xml:space="preserve">— </w:t>
      </w:r>
      <w:r w:rsidRPr="0022661E">
        <w:rPr>
          <w:rFonts w:asciiTheme="minorHAnsi" w:hAnsiTheme="minorHAnsi" w:cstheme="minorHAnsi"/>
          <w:sz w:val="22"/>
        </w:rPr>
        <w:t xml:space="preserve">Seznam zákaznických čísel a distributorů </w:t>
      </w:r>
    </w:p>
    <w:p w14:paraId="0A06B529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3E60A50F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CA90F03" w14:textId="77777777" w:rsidR="009D0CAA" w:rsidRPr="00081C85" w:rsidRDefault="009D0CAA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CB1A269" w14:textId="77777777" w:rsidR="00B2661E" w:rsidRP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5B05216" w14:textId="77777777"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0468E08D" w14:textId="77777777" w:rsidR="007E1C79" w:rsidRPr="0022661E" w:rsidRDefault="007E1C79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94E7B5D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2DF4A9F" w14:textId="77777777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6B3E7333" w14:textId="77777777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  <w:bookmarkStart w:id="0" w:name="_GoBack"/>
      <w:bookmarkEnd w:id="0"/>
    </w:p>
    <w:p w14:paraId="55D669A1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CE42C92" w14:textId="77777777" w:rsidR="000D7EE3" w:rsidRDefault="000D7EE3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D9F3A4E" w14:textId="77777777" w:rsidR="001A12DC" w:rsidRDefault="001A12DC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08C7CA2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8961278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04F413D" w14:textId="77777777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="00612DDA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>______________________________</w:t>
      </w:r>
    </w:p>
    <w:p w14:paraId="154CF83E" w14:textId="5D905063" w:rsidR="00232004" w:rsidRPr="00057F80" w:rsidRDefault="00E233B7" w:rsidP="007E1C79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9C3FD3" w:rsidRPr="008E6B5F">
        <w:rPr>
          <w:rFonts w:asciiTheme="minorHAnsi" w:hAnsiTheme="minorHAnsi" w:cstheme="minorHAnsi"/>
          <w:b/>
          <w:sz w:val="22"/>
        </w:rPr>
        <w:t>Ne</w:t>
      </w:r>
      <w:r w:rsidR="009C3FD3">
        <w:rPr>
          <w:rFonts w:asciiTheme="minorHAnsi" w:hAnsiTheme="minorHAnsi" w:cstheme="minorHAnsi"/>
          <w:b/>
          <w:sz w:val="22"/>
        </w:rPr>
        <w:t>m</w:t>
      </w:r>
      <w:r w:rsidR="009C3FD3" w:rsidRPr="008E6B5F">
        <w:rPr>
          <w:rFonts w:asciiTheme="minorHAnsi" w:hAnsiTheme="minorHAnsi" w:cstheme="minorHAnsi"/>
          <w:b/>
          <w:sz w:val="22"/>
        </w:rPr>
        <w:t>ocnice Na Homolce</w:t>
      </w:r>
    </w:p>
    <w:p w14:paraId="48F5EEBD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DD4A294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6DBA0C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69870D43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7D14B84D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EEF5C08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FAA74B3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sectPr w:rsidR="00612DDA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D9A72" w16cid:durableId="20ED8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7160383B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D7EE3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12DC"/>
    <w:rsid w:val="001A2563"/>
    <w:rsid w:val="001A280F"/>
    <w:rsid w:val="001A42C8"/>
    <w:rsid w:val="001A4B88"/>
    <w:rsid w:val="001B3061"/>
    <w:rsid w:val="001B37DA"/>
    <w:rsid w:val="001C3F1D"/>
    <w:rsid w:val="001C7638"/>
    <w:rsid w:val="001D527A"/>
    <w:rsid w:val="001E2E89"/>
    <w:rsid w:val="001E46C0"/>
    <w:rsid w:val="001E6936"/>
    <w:rsid w:val="001F03E3"/>
    <w:rsid w:val="001F0751"/>
    <w:rsid w:val="002001E5"/>
    <w:rsid w:val="002072F4"/>
    <w:rsid w:val="00210F45"/>
    <w:rsid w:val="0022398E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A5E09"/>
    <w:rsid w:val="003B28DC"/>
    <w:rsid w:val="003B53FC"/>
    <w:rsid w:val="003B5CFD"/>
    <w:rsid w:val="003B7551"/>
    <w:rsid w:val="003C2BF9"/>
    <w:rsid w:val="003D24AF"/>
    <w:rsid w:val="003D5CA1"/>
    <w:rsid w:val="003D5DCE"/>
    <w:rsid w:val="003F4616"/>
    <w:rsid w:val="003F5878"/>
    <w:rsid w:val="00403462"/>
    <w:rsid w:val="00410EB3"/>
    <w:rsid w:val="00420826"/>
    <w:rsid w:val="0042611F"/>
    <w:rsid w:val="00427004"/>
    <w:rsid w:val="00430D1C"/>
    <w:rsid w:val="004318B3"/>
    <w:rsid w:val="00447949"/>
    <w:rsid w:val="0045090B"/>
    <w:rsid w:val="004551BF"/>
    <w:rsid w:val="00456935"/>
    <w:rsid w:val="004574F7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B558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2DDA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16E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13FF9"/>
    <w:rsid w:val="00723F8C"/>
    <w:rsid w:val="007253A4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1C79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45499"/>
    <w:rsid w:val="00851526"/>
    <w:rsid w:val="00852062"/>
    <w:rsid w:val="008547AA"/>
    <w:rsid w:val="00867D4C"/>
    <w:rsid w:val="00870E83"/>
    <w:rsid w:val="0087289F"/>
    <w:rsid w:val="00875657"/>
    <w:rsid w:val="00890B12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21D3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3FD3"/>
    <w:rsid w:val="009D0CAA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7319F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50F5"/>
    <w:rsid w:val="00AF5153"/>
    <w:rsid w:val="00AF705C"/>
    <w:rsid w:val="00B02079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2A4B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280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C47BE"/>
    <w:rsid w:val="00DD15EF"/>
    <w:rsid w:val="00DD59FA"/>
    <w:rsid w:val="00DD6ADC"/>
    <w:rsid w:val="00DE266F"/>
    <w:rsid w:val="00DE3A80"/>
    <w:rsid w:val="00DE6B96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694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249F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A5015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A3D7-8C6C-464D-8DC8-64C9DAD5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Zuzana Safarcikova</cp:lastModifiedBy>
  <cp:revision>2</cp:revision>
  <cp:lastPrinted>2020-02-17T12:53:00Z</cp:lastPrinted>
  <dcterms:created xsi:type="dcterms:W3CDTF">2020-03-06T12:14:00Z</dcterms:created>
  <dcterms:modified xsi:type="dcterms:W3CDTF">2020-03-06T12:14:00Z</dcterms:modified>
</cp:coreProperties>
</file>