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CD6F1" w14:textId="2FB1FA87" w:rsidR="00E016B7" w:rsidRPr="00E016B7" w:rsidRDefault="00A67540" w:rsidP="00E016B7">
      <w:pPr>
        <w:pStyle w:val="Zkladntext"/>
        <w:keepNext/>
        <w:rPr>
          <w:rFonts w:ascii="Georgia" w:hAnsi="Georgia"/>
          <w:bCs/>
        </w:rPr>
      </w:pPr>
      <w:r>
        <w:rPr>
          <w:rFonts w:ascii="Georgia" w:hAnsi="Georgia"/>
          <w:bCs/>
        </w:rPr>
        <w:t>Č.j.</w:t>
      </w:r>
      <w:r>
        <w:rPr>
          <w:rFonts w:ascii="Georgia" w:hAnsi="Georgia"/>
          <w:bCs/>
          <w:lang w:val="cs-CZ"/>
        </w:rPr>
        <w:t xml:space="preserve"> 282137/</w:t>
      </w:r>
      <w:r>
        <w:rPr>
          <w:rFonts w:ascii="Georgia" w:hAnsi="Georgia"/>
          <w:bCs/>
        </w:rPr>
        <w:t>2016</w:t>
      </w:r>
      <w:r w:rsidR="00E016B7" w:rsidRPr="00E016B7">
        <w:rPr>
          <w:rFonts w:ascii="Georgia" w:hAnsi="Georgia"/>
          <w:bCs/>
        </w:rPr>
        <w:t xml:space="preserve">-ČRA                  </w:t>
      </w:r>
    </w:p>
    <w:p w14:paraId="27BEC38E" w14:textId="77777777" w:rsidR="00E016B7" w:rsidRPr="00E016B7" w:rsidRDefault="00E016B7" w:rsidP="00E016B7">
      <w:pPr>
        <w:ind w:left="720"/>
        <w:jc w:val="center"/>
        <w:rPr>
          <w:rFonts w:ascii="Georgia" w:hAnsi="Georgia"/>
          <w:b/>
          <w:sz w:val="32"/>
        </w:rPr>
      </w:pPr>
    </w:p>
    <w:p w14:paraId="5C60D68E" w14:textId="34A8F8D3" w:rsidR="00E016B7" w:rsidRPr="00E016B7" w:rsidRDefault="00E016B7" w:rsidP="00E016B7">
      <w:pPr>
        <w:ind w:left="720"/>
        <w:jc w:val="center"/>
        <w:rPr>
          <w:rFonts w:ascii="Georgia" w:hAnsi="Georgia"/>
          <w:b/>
          <w:sz w:val="32"/>
        </w:rPr>
      </w:pPr>
      <w:r w:rsidRPr="00E016B7">
        <w:rPr>
          <w:rFonts w:ascii="Georgia" w:hAnsi="Georgia"/>
          <w:b/>
          <w:sz w:val="32"/>
        </w:rPr>
        <w:t xml:space="preserve">Dodatek č. </w:t>
      </w:r>
      <w:r>
        <w:rPr>
          <w:rFonts w:ascii="Georgia" w:hAnsi="Georgia"/>
          <w:b/>
          <w:sz w:val="32"/>
        </w:rPr>
        <w:t xml:space="preserve">3 </w:t>
      </w:r>
      <w:r w:rsidRPr="00E016B7">
        <w:rPr>
          <w:rFonts w:ascii="Georgia" w:hAnsi="Georgia"/>
          <w:b/>
          <w:sz w:val="32"/>
        </w:rPr>
        <w:t xml:space="preserve">Smlouvy </w:t>
      </w:r>
    </w:p>
    <w:p w14:paraId="0A13F9BA" w14:textId="76A9602B" w:rsidR="00E016B7" w:rsidRPr="00E016B7" w:rsidRDefault="00E016B7" w:rsidP="00E016B7">
      <w:pPr>
        <w:ind w:left="720"/>
        <w:jc w:val="center"/>
        <w:rPr>
          <w:rFonts w:ascii="Georgia" w:hAnsi="Georgia"/>
          <w:b/>
          <w:bCs/>
          <w:sz w:val="22"/>
        </w:rPr>
      </w:pPr>
      <w:r w:rsidRPr="00E016B7">
        <w:rPr>
          <w:rFonts w:ascii="Georgia" w:hAnsi="Georgia"/>
          <w:b/>
          <w:sz w:val="22"/>
        </w:rPr>
        <w:t>k projektu číslo</w:t>
      </w:r>
      <w:r w:rsidRPr="00E016B7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CzDA-MN-2013-17-23063</w:t>
      </w:r>
      <w:r w:rsidRPr="00E016B7">
        <w:rPr>
          <w:rFonts w:ascii="Georgia" w:hAnsi="Georgia"/>
          <w:b/>
          <w:sz w:val="22"/>
        </w:rPr>
        <w:t xml:space="preserve"> </w:t>
      </w:r>
      <w:r w:rsidRPr="00E016B7">
        <w:rPr>
          <w:rFonts w:ascii="Georgia" w:hAnsi="Georgia"/>
          <w:b/>
          <w:bCs/>
          <w:sz w:val="22"/>
        </w:rPr>
        <w:t xml:space="preserve">s názvem </w:t>
      </w:r>
    </w:p>
    <w:p w14:paraId="3B601CE0" w14:textId="4BC911A6" w:rsidR="00E016B7" w:rsidRPr="00E016B7" w:rsidRDefault="00E016B7" w:rsidP="00E016B7">
      <w:pPr>
        <w:ind w:left="720"/>
        <w:jc w:val="center"/>
        <w:rPr>
          <w:rFonts w:ascii="Georgia" w:hAnsi="Georgia"/>
          <w:b/>
          <w:sz w:val="22"/>
        </w:rPr>
      </w:pPr>
      <w:r w:rsidRPr="00E016B7">
        <w:rPr>
          <w:rFonts w:ascii="Georgia" w:hAnsi="Georgia"/>
          <w:b/>
          <w:sz w:val="22"/>
        </w:rPr>
        <w:t>„</w:t>
      </w:r>
      <w:r>
        <w:rPr>
          <w:rFonts w:ascii="Georgia" w:hAnsi="Georgia"/>
          <w:b/>
          <w:sz w:val="22"/>
        </w:rPr>
        <w:t>Modernizace zauhlování na elektrárně č.</w:t>
      </w:r>
      <w:r w:rsidR="00873F08">
        <w:rPr>
          <w:rFonts w:ascii="Georgia" w:hAnsi="Georgia"/>
          <w:b/>
          <w:sz w:val="22"/>
        </w:rPr>
        <w:t xml:space="preserve"> </w:t>
      </w:r>
      <w:r>
        <w:rPr>
          <w:rFonts w:ascii="Georgia" w:hAnsi="Georgia"/>
          <w:b/>
          <w:sz w:val="22"/>
        </w:rPr>
        <w:t>3 v Ulánbátaru</w:t>
      </w:r>
      <w:r w:rsidRPr="00E016B7">
        <w:rPr>
          <w:rFonts w:ascii="Georgia" w:hAnsi="Georgia"/>
          <w:b/>
          <w:sz w:val="22"/>
        </w:rPr>
        <w:t>“</w:t>
      </w:r>
    </w:p>
    <w:p w14:paraId="7140A213" w14:textId="77777777" w:rsidR="00E016B7" w:rsidRPr="00E016B7" w:rsidRDefault="00E016B7" w:rsidP="00E016B7">
      <w:pPr>
        <w:ind w:left="720"/>
        <w:jc w:val="center"/>
        <w:rPr>
          <w:rFonts w:ascii="Georgia" w:hAnsi="Georgia"/>
          <w:b/>
          <w:sz w:val="28"/>
          <w:szCs w:val="28"/>
        </w:rPr>
      </w:pPr>
    </w:p>
    <w:p w14:paraId="5796B7E6" w14:textId="77777777" w:rsidR="00E016B7" w:rsidRPr="00E016B7" w:rsidRDefault="00E016B7" w:rsidP="00E016B7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</w:rPr>
      </w:pPr>
    </w:p>
    <w:p w14:paraId="4C19DC47" w14:textId="44069025" w:rsidR="00E016B7" w:rsidRPr="00E016B7" w:rsidRDefault="00E016B7" w:rsidP="00E016B7">
      <w:pPr>
        <w:pStyle w:val="Nadpis3"/>
        <w:spacing w:before="120"/>
        <w:ind w:left="3600" w:hanging="3600"/>
        <w:rPr>
          <w:rFonts w:ascii="Georgia" w:hAnsi="Georgia"/>
          <w:sz w:val="24"/>
          <w:szCs w:val="24"/>
        </w:rPr>
      </w:pPr>
      <w:r w:rsidRPr="00E016B7">
        <w:rPr>
          <w:rFonts w:ascii="Georgia" w:hAnsi="Georgia"/>
          <w:b w:val="0"/>
          <w:bCs w:val="0"/>
          <w:sz w:val="24"/>
          <w:szCs w:val="24"/>
        </w:rPr>
        <w:t>Objednatel: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 w:rsidRPr="00E016B7">
        <w:rPr>
          <w:rFonts w:ascii="Georgia" w:hAnsi="Georgia"/>
          <w:sz w:val="24"/>
          <w:szCs w:val="24"/>
        </w:rPr>
        <w:t>Česká republika – Česká rozvojová agentura</w:t>
      </w:r>
    </w:p>
    <w:p w14:paraId="172474F3" w14:textId="5D26D1DB" w:rsidR="00E016B7" w:rsidRPr="00E016B7" w:rsidRDefault="00E016B7" w:rsidP="00E016B7">
      <w:pPr>
        <w:pStyle w:val="Zhlav"/>
        <w:tabs>
          <w:tab w:val="clear" w:pos="4153"/>
          <w:tab w:val="center" w:pos="3686"/>
        </w:tabs>
        <w:rPr>
          <w:rFonts w:ascii="Georgia" w:hAnsi="Georgia"/>
        </w:rPr>
      </w:pPr>
      <w:r w:rsidRPr="00E016B7">
        <w:rPr>
          <w:rFonts w:ascii="Georgia" w:hAnsi="Georgia"/>
        </w:rPr>
        <w:t xml:space="preserve">Zastoupená: </w:t>
      </w:r>
      <w:r w:rsidRPr="00E016B7">
        <w:rPr>
          <w:rFonts w:ascii="Georgia" w:hAnsi="Georgia"/>
        </w:rPr>
        <w:tab/>
      </w:r>
      <w:r>
        <w:rPr>
          <w:rFonts w:ascii="Georgia" w:hAnsi="Georgia"/>
        </w:rPr>
        <w:t xml:space="preserve">                                      </w:t>
      </w:r>
      <w:r w:rsidRPr="00E016B7">
        <w:rPr>
          <w:rFonts w:ascii="Georgia" w:hAnsi="Georgia"/>
        </w:rPr>
        <w:t xml:space="preserve">Ing. Michalem Kaplanem, ředitelem </w:t>
      </w:r>
    </w:p>
    <w:p w14:paraId="6CA749FE" w14:textId="77777777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Sídlem: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  <w:t>Nerudova 3, 118 50 Praha 1</w:t>
      </w:r>
    </w:p>
    <w:p w14:paraId="68CE8C8F" w14:textId="2F1044DA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Kontaktní osoba objednatele: </w:t>
      </w:r>
      <w:r w:rsidRPr="00E016B7">
        <w:rPr>
          <w:rFonts w:ascii="Georgia" w:hAnsi="Georgia"/>
        </w:rPr>
        <w:tab/>
      </w:r>
      <w:r>
        <w:rPr>
          <w:rFonts w:ascii="Georgia" w:hAnsi="Georgia"/>
        </w:rPr>
        <w:t>Mgr. Lucie Chudá</w:t>
      </w:r>
    </w:p>
    <w:p w14:paraId="56F32A61" w14:textId="1A2596A0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Tel.: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>
        <w:rPr>
          <w:rFonts w:ascii="Georgia" w:hAnsi="Georgia"/>
        </w:rPr>
        <w:t>251 108 114</w:t>
      </w:r>
    </w:p>
    <w:p w14:paraId="49ADC2AC" w14:textId="5828FF19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E-mail: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>
        <w:rPr>
          <w:rFonts w:ascii="Georgia" w:hAnsi="Georgia"/>
        </w:rPr>
        <w:t>chuda</w:t>
      </w:r>
      <w:r>
        <w:rPr>
          <w:rFonts w:ascii="Georgia" w:hAnsi="Georgia"/>
          <w:lang w:val="en-US"/>
        </w:rPr>
        <w:t>@</w:t>
      </w:r>
      <w:r>
        <w:rPr>
          <w:rFonts w:ascii="Georgia" w:hAnsi="Georgia"/>
        </w:rPr>
        <w:t>czechaid.cz</w:t>
      </w:r>
    </w:p>
    <w:p w14:paraId="2A122EDB" w14:textId="77777777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IČO: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  <w:t>75123924</w:t>
      </w:r>
    </w:p>
    <w:p w14:paraId="169C5064" w14:textId="77777777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Bankovní spojení: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  <w:t xml:space="preserve">Česká národní banka, Na Příkopě 28, Praha 1              </w:t>
      </w:r>
    </w:p>
    <w:p w14:paraId="05C4D516" w14:textId="77777777" w:rsidR="00E016B7" w:rsidRPr="00E016B7" w:rsidRDefault="00E016B7" w:rsidP="00E016B7">
      <w:pPr>
        <w:rPr>
          <w:rFonts w:ascii="Georgia" w:hAnsi="Georgia"/>
        </w:rPr>
      </w:pPr>
      <w:r w:rsidRPr="00E016B7">
        <w:rPr>
          <w:rFonts w:ascii="Georgia" w:hAnsi="Georgia"/>
        </w:rPr>
        <w:t xml:space="preserve">Číslo účtu: </w:t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</w:r>
      <w:r w:rsidRPr="00E016B7">
        <w:rPr>
          <w:rFonts w:ascii="Georgia" w:hAnsi="Georgia"/>
        </w:rPr>
        <w:tab/>
        <w:t>0000 – 72929011/0710</w:t>
      </w:r>
    </w:p>
    <w:p w14:paraId="6B2F6EC7" w14:textId="77777777" w:rsidR="00E016B7" w:rsidRPr="00E016B7" w:rsidRDefault="00E016B7" w:rsidP="00E016B7">
      <w:pPr>
        <w:pStyle w:val="Zhlav"/>
        <w:rPr>
          <w:rFonts w:ascii="Georgia" w:hAnsi="Georgia"/>
        </w:rPr>
      </w:pPr>
      <w:r w:rsidRPr="00E016B7">
        <w:rPr>
          <w:rFonts w:ascii="Georgia" w:hAnsi="Georgia"/>
        </w:rPr>
        <w:t>(dále jen „objednatel“)</w:t>
      </w:r>
      <w:r w:rsidRPr="00E016B7">
        <w:rPr>
          <w:rFonts w:ascii="Georgia" w:hAnsi="Georgia"/>
        </w:rPr>
        <w:br/>
      </w:r>
    </w:p>
    <w:p w14:paraId="15B9B491" w14:textId="77777777" w:rsidR="00E016B7" w:rsidRPr="00E016B7" w:rsidRDefault="00E016B7" w:rsidP="00E016B7">
      <w:pPr>
        <w:pStyle w:val="dka"/>
        <w:keepNext/>
        <w:rPr>
          <w:rFonts w:ascii="Georgia" w:hAnsi="Georgia"/>
        </w:rPr>
      </w:pPr>
      <w:r w:rsidRPr="00E016B7">
        <w:rPr>
          <w:rFonts w:ascii="Georgia" w:hAnsi="Georgia"/>
        </w:rPr>
        <w:t>a</w:t>
      </w:r>
    </w:p>
    <w:p w14:paraId="1050E44A" w14:textId="77777777" w:rsidR="00E016B7" w:rsidRPr="00E016B7" w:rsidRDefault="00E016B7" w:rsidP="00E016B7">
      <w:pPr>
        <w:pStyle w:val="dka"/>
        <w:keepNext/>
        <w:rPr>
          <w:rFonts w:ascii="Georgia" w:hAnsi="Georgia"/>
        </w:rPr>
      </w:pPr>
    </w:p>
    <w:p w14:paraId="0A52948C" w14:textId="02DE305D" w:rsidR="00E016B7" w:rsidRPr="00E016B7" w:rsidRDefault="00E016B7" w:rsidP="00E016B7">
      <w:pPr>
        <w:pStyle w:val="dka"/>
        <w:keepNext/>
        <w:jc w:val="both"/>
        <w:rPr>
          <w:rFonts w:ascii="Georgia" w:hAnsi="Georgia"/>
          <w:b/>
          <w:bCs/>
          <w:color w:val="auto"/>
          <w:szCs w:val="26"/>
          <w:highlight w:val="yellow"/>
        </w:rPr>
      </w:pPr>
      <w:r w:rsidRPr="00E016B7">
        <w:rPr>
          <w:rFonts w:ascii="Georgia" w:hAnsi="Georgia"/>
          <w:color w:val="auto"/>
        </w:rPr>
        <w:t>Zhotovitel: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0F29CA">
        <w:rPr>
          <w:rFonts w:ascii="Georgia" w:hAnsi="Georgia"/>
          <w:b/>
          <w:color w:val="auto"/>
        </w:rPr>
        <w:t>Bohemia Müller s.r.o.</w:t>
      </w:r>
    </w:p>
    <w:p w14:paraId="1D19720A" w14:textId="7BB6DBAD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  <w:highlight w:val="yellow"/>
        </w:rPr>
      </w:pPr>
      <w:r w:rsidRPr="00E016B7">
        <w:rPr>
          <w:rFonts w:ascii="Georgia" w:hAnsi="Georgia"/>
          <w:color w:val="auto"/>
        </w:rPr>
        <w:t>Zastoupená: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C05C3F">
        <w:rPr>
          <w:rFonts w:ascii="Georgia" w:hAnsi="Georgia"/>
          <w:color w:val="auto"/>
        </w:rPr>
        <w:t xml:space="preserve">Ing. Václavem </w:t>
      </w:r>
      <w:proofErr w:type="spellStart"/>
      <w:r w:rsidR="00C05C3F">
        <w:rPr>
          <w:rFonts w:ascii="Georgia" w:hAnsi="Georgia"/>
          <w:color w:val="auto"/>
        </w:rPr>
        <w:t>Langheinrichem</w:t>
      </w:r>
      <w:proofErr w:type="spellEnd"/>
      <w:r w:rsidR="00C05C3F">
        <w:rPr>
          <w:rFonts w:ascii="Georgia" w:hAnsi="Georgia"/>
          <w:color w:val="auto"/>
        </w:rPr>
        <w:t>, jednatelem</w:t>
      </w:r>
    </w:p>
    <w:p w14:paraId="3B4928D6" w14:textId="6C3A982B" w:rsidR="00E016B7" w:rsidRPr="00E016B7" w:rsidRDefault="00E016B7" w:rsidP="00873F08">
      <w:pPr>
        <w:pStyle w:val="dka"/>
        <w:keepNext/>
        <w:jc w:val="both"/>
        <w:rPr>
          <w:rFonts w:ascii="Georgia" w:hAnsi="Georgia"/>
          <w:color w:val="auto"/>
          <w:highlight w:val="yellow"/>
        </w:rPr>
      </w:pPr>
      <w:r w:rsidRPr="00E016B7">
        <w:rPr>
          <w:rFonts w:ascii="Georgia" w:hAnsi="Georgia"/>
          <w:color w:val="auto"/>
        </w:rPr>
        <w:t>Sídlem: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proofErr w:type="spellStart"/>
      <w:r>
        <w:rPr>
          <w:rFonts w:ascii="Georgia" w:hAnsi="Georgia"/>
          <w:color w:val="auto"/>
        </w:rPr>
        <w:t>Loupnická</w:t>
      </w:r>
      <w:proofErr w:type="spellEnd"/>
      <w:r>
        <w:rPr>
          <w:rFonts w:ascii="Georgia" w:hAnsi="Georgia"/>
          <w:color w:val="auto"/>
        </w:rPr>
        <w:t xml:space="preserve"> 139, Janov, 435 42 Litvínov</w:t>
      </w:r>
    </w:p>
    <w:p w14:paraId="00B0668C" w14:textId="083932D9" w:rsidR="00E016B7" w:rsidRPr="00E016B7" w:rsidRDefault="00E016B7" w:rsidP="00575849">
      <w:pPr>
        <w:pStyle w:val="dka"/>
        <w:keepNext/>
        <w:ind w:left="3600" w:hanging="3600"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  <w:color w:val="auto"/>
        </w:rPr>
        <w:t xml:space="preserve">Kontaktní osoba zhotovitele: </w:t>
      </w:r>
      <w:r w:rsidRPr="00E016B7">
        <w:rPr>
          <w:rFonts w:ascii="Georgia" w:hAnsi="Georgia"/>
          <w:color w:val="auto"/>
        </w:rPr>
        <w:tab/>
      </w:r>
      <w:r w:rsidR="00575849">
        <w:rPr>
          <w:rFonts w:ascii="Georgia" w:hAnsi="Georgia"/>
          <w:color w:val="auto"/>
        </w:rPr>
        <w:t>Miroslav Polák, vedoucí odboru automatizační techniky</w:t>
      </w:r>
    </w:p>
    <w:p w14:paraId="0A5AC34F" w14:textId="306537D5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  <w:color w:val="auto"/>
        </w:rPr>
        <w:t xml:space="preserve">Tel.: 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575849">
        <w:rPr>
          <w:rFonts w:ascii="Georgia" w:hAnsi="Georgia"/>
          <w:color w:val="auto"/>
        </w:rPr>
        <w:t>+ 420 725 033 108</w:t>
      </w:r>
    </w:p>
    <w:p w14:paraId="570354E3" w14:textId="003ADC05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  <w:highlight w:val="yellow"/>
        </w:rPr>
      </w:pPr>
      <w:r w:rsidRPr="00E016B7">
        <w:rPr>
          <w:rFonts w:ascii="Georgia" w:hAnsi="Georgia"/>
          <w:color w:val="auto"/>
        </w:rPr>
        <w:t xml:space="preserve">E-mail: 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575849">
        <w:rPr>
          <w:rFonts w:ascii="Georgia" w:hAnsi="Georgia"/>
          <w:color w:val="auto"/>
        </w:rPr>
        <w:tab/>
      </w:r>
      <w:proofErr w:type="spellStart"/>
      <w:r w:rsidR="00575849">
        <w:rPr>
          <w:rFonts w:ascii="Georgia" w:hAnsi="Georgia"/>
          <w:color w:val="auto"/>
        </w:rPr>
        <w:t>miroslav.polak</w:t>
      </w:r>
      <w:proofErr w:type="spellEnd"/>
      <w:r w:rsidR="00575849">
        <w:rPr>
          <w:rFonts w:ascii="Georgia" w:hAnsi="Georgia"/>
          <w:color w:val="auto"/>
          <w:lang w:val="en-US"/>
        </w:rPr>
        <w:t>@</w:t>
      </w:r>
      <w:r w:rsidR="00575849">
        <w:rPr>
          <w:rFonts w:ascii="Georgia" w:hAnsi="Georgia"/>
          <w:color w:val="auto"/>
        </w:rPr>
        <w:t>bohemiamuller.cz</w:t>
      </w:r>
    </w:p>
    <w:p w14:paraId="35DC6DBB" w14:textId="40FFF34C" w:rsidR="00E016B7" w:rsidRPr="00E016B7" w:rsidRDefault="00E016B7" w:rsidP="00E016B7">
      <w:pPr>
        <w:pStyle w:val="dka"/>
        <w:keepNext/>
        <w:jc w:val="both"/>
        <w:rPr>
          <w:rFonts w:ascii="Georgia" w:hAnsi="Georgia"/>
          <w:bCs/>
        </w:rPr>
      </w:pPr>
      <w:r w:rsidRPr="00E016B7">
        <w:rPr>
          <w:rFonts w:ascii="Georgia" w:hAnsi="Georgia"/>
          <w:color w:val="auto"/>
        </w:rPr>
        <w:t xml:space="preserve">IČO: 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575849">
        <w:rPr>
          <w:rFonts w:ascii="Georgia" w:hAnsi="Georgia"/>
          <w:color w:val="auto"/>
        </w:rPr>
        <w:t>25015265</w:t>
      </w:r>
    </w:p>
    <w:p w14:paraId="646A783F" w14:textId="3E6A7E20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  <w:highlight w:val="yellow"/>
        </w:rPr>
      </w:pPr>
      <w:r w:rsidRPr="00E016B7">
        <w:rPr>
          <w:rFonts w:ascii="Georgia" w:hAnsi="Georgia"/>
          <w:color w:val="auto"/>
        </w:rPr>
        <w:t xml:space="preserve">DIČ: 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575849">
        <w:rPr>
          <w:rFonts w:ascii="Georgia" w:hAnsi="Georgia"/>
          <w:color w:val="auto"/>
        </w:rPr>
        <w:t>CZ25015265</w:t>
      </w:r>
    </w:p>
    <w:p w14:paraId="6393F681" w14:textId="2D922BE0" w:rsidR="00E016B7" w:rsidRPr="00E016B7" w:rsidRDefault="00E016B7" w:rsidP="00E016B7">
      <w:pPr>
        <w:pStyle w:val="dka"/>
        <w:keepNext/>
        <w:jc w:val="both"/>
        <w:rPr>
          <w:rFonts w:ascii="Georgia" w:hAnsi="Georgia"/>
        </w:rPr>
      </w:pPr>
      <w:r w:rsidRPr="00E016B7">
        <w:rPr>
          <w:rFonts w:ascii="Georgia" w:hAnsi="Georgia"/>
          <w:color w:val="auto"/>
        </w:rPr>
        <w:t>Bankovní spojení: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575849">
        <w:rPr>
          <w:rFonts w:ascii="Georgia" w:hAnsi="Georgia"/>
          <w:color w:val="auto"/>
        </w:rPr>
        <w:t>Česká spořitelna, a.s.</w:t>
      </w:r>
    </w:p>
    <w:p w14:paraId="3E64A91A" w14:textId="687591F8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</w:rPr>
        <w:t>Číslo účtu</w:t>
      </w:r>
      <w:r w:rsidRPr="00E016B7">
        <w:rPr>
          <w:rFonts w:ascii="Georgia" w:hAnsi="Georgia"/>
          <w:color w:val="auto"/>
        </w:rPr>
        <w:t>:</w:t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Pr="00E016B7">
        <w:rPr>
          <w:rFonts w:ascii="Georgia" w:hAnsi="Georgia"/>
          <w:color w:val="auto"/>
        </w:rPr>
        <w:tab/>
      </w:r>
      <w:r w:rsidR="00575849">
        <w:rPr>
          <w:rFonts w:ascii="Georgia" w:hAnsi="Georgia"/>
          <w:color w:val="auto"/>
        </w:rPr>
        <w:t>3781842/0800</w:t>
      </w:r>
      <w:r w:rsidRPr="00E016B7">
        <w:rPr>
          <w:rFonts w:ascii="Georgia" w:hAnsi="Georgia"/>
          <w:color w:val="auto"/>
        </w:rPr>
        <w:t xml:space="preserve"> </w:t>
      </w:r>
    </w:p>
    <w:p w14:paraId="36B8160D" w14:textId="77777777" w:rsidR="00E016B7" w:rsidRPr="00E016B7" w:rsidRDefault="00E016B7" w:rsidP="00E016B7">
      <w:pPr>
        <w:pStyle w:val="dka"/>
        <w:keepNext/>
        <w:jc w:val="both"/>
        <w:rPr>
          <w:rFonts w:ascii="Georgia" w:hAnsi="Georgia"/>
          <w:color w:val="auto"/>
        </w:rPr>
      </w:pPr>
      <w:r w:rsidRPr="00E016B7">
        <w:rPr>
          <w:rFonts w:ascii="Georgia" w:hAnsi="Georgia"/>
          <w:color w:val="auto"/>
        </w:rPr>
        <w:t>(dále jen „zhotovitel“)</w:t>
      </w:r>
    </w:p>
    <w:p w14:paraId="4F32AEC3" w14:textId="77777777" w:rsidR="00E016B7" w:rsidRPr="00E016B7" w:rsidRDefault="00E016B7" w:rsidP="00E016B7">
      <w:pPr>
        <w:shd w:val="clear" w:color="auto" w:fill="FFFFFF"/>
        <w:spacing w:before="120" w:after="60"/>
        <w:rPr>
          <w:rFonts w:ascii="Georgia" w:hAnsi="Georgia"/>
          <w:b/>
          <w:bCs/>
          <w:szCs w:val="22"/>
        </w:rPr>
      </w:pPr>
    </w:p>
    <w:p w14:paraId="666757F6" w14:textId="77777777" w:rsidR="00E016B7" w:rsidRPr="00E016B7" w:rsidRDefault="00E016B7" w:rsidP="00E016B7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14:paraId="25A67281" w14:textId="77777777" w:rsidR="00E016B7" w:rsidRPr="00E016B7" w:rsidRDefault="00E016B7" w:rsidP="00E016B7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E016B7">
        <w:rPr>
          <w:rFonts w:ascii="Georgia" w:hAnsi="Georgia"/>
          <w:b/>
          <w:bCs/>
          <w:spacing w:val="-4"/>
        </w:rPr>
        <w:t>Článek I.</w:t>
      </w:r>
    </w:p>
    <w:p w14:paraId="7D83752F" w14:textId="60B252BA" w:rsidR="00E016B7" w:rsidRPr="00E016B7" w:rsidRDefault="00072E15" w:rsidP="00E016B7">
      <w:pPr>
        <w:spacing w:before="120"/>
        <w:jc w:val="center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Předmět D</w:t>
      </w:r>
      <w:r w:rsidR="00E016B7" w:rsidRPr="00E016B7">
        <w:rPr>
          <w:rFonts w:ascii="Georgia" w:hAnsi="Georgia"/>
          <w:u w:val="single"/>
        </w:rPr>
        <w:t>odatku</w:t>
      </w:r>
    </w:p>
    <w:p w14:paraId="3733805D" w14:textId="10938419" w:rsidR="00E016B7" w:rsidRPr="00E016B7" w:rsidRDefault="00E016B7" w:rsidP="00E016B7">
      <w:pPr>
        <w:jc w:val="both"/>
        <w:rPr>
          <w:rFonts w:ascii="Georgia" w:hAnsi="Georgia"/>
        </w:rPr>
      </w:pPr>
      <w:proofErr w:type="gramStart"/>
      <w:r w:rsidRPr="00E016B7">
        <w:rPr>
          <w:rFonts w:ascii="Georgia" w:hAnsi="Georgia"/>
        </w:rPr>
        <w:t>I.1.</w:t>
      </w:r>
      <w:proofErr w:type="gramEnd"/>
      <w:r w:rsidRPr="00E016B7">
        <w:rPr>
          <w:rFonts w:ascii="Georgia" w:hAnsi="Georgia"/>
        </w:rPr>
        <w:t xml:space="preserve"> Předmětem tohoto Dodatku č. </w:t>
      </w:r>
      <w:r w:rsidR="00575849">
        <w:rPr>
          <w:rFonts w:ascii="Georgia" w:hAnsi="Georgia"/>
        </w:rPr>
        <w:t xml:space="preserve">3 </w:t>
      </w:r>
      <w:r w:rsidRPr="00E016B7">
        <w:rPr>
          <w:rFonts w:ascii="Georgia" w:hAnsi="Georgia"/>
        </w:rPr>
        <w:t>je úprava smlouvy k projektu číslo CzDA-</w:t>
      </w:r>
      <w:r w:rsidR="00575849">
        <w:rPr>
          <w:rFonts w:ascii="Georgia" w:hAnsi="Georgia"/>
        </w:rPr>
        <w:t>MN-2013-17-23063</w:t>
      </w:r>
      <w:r w:rsidRPr="00E016B7">
        <w:rPr>
          <w:rFonts w:ascii="Georgia" w:hAnsi="Georgia"/>
        </w:rPr>
        <w:t xml:space="preserve"> s názvem „</w:t>
      </w:r>
      <w:r w:rsidR="00575849">
        <w:rPr>
          <w:rFonts w:ascii="Georgia" w:hAnsi="Georgia"/>
        </w:rPr>
        <w:t>Modernizace zauhlování na elektrárně č.</w:t>
      </w:r>
      <w:r w:rsidR="00873F08">
        <w:rPr>
          <w:rFonts w:ascii="Georgia" w:hAnsi="Georgia"/>
        </w:rPr>
        <w:t xml:space="preserve"> </w:t>
      </w:r>
      <w:r w:rsidR="00A67540">
        <w:rPr>
          <w:rFonts w:ascii="Georgia" w:hAnsi="Georgia"/>
        </w:rPr>
        <w:t>3 v </w:t>
      </w:r>
      <w:r w:rsidR="00575849">
        <w:rPr>
          <w:rFonts w:ascii="Georgia" w:hAnsi="Georgia"/>
        </w:rPr>
        <w:t>Ulánbátaru</w:t>
      </w:r>
      <w:r w:rsidR="00A67540">
        <w:rPr>
          <w:rFonts w:ascii="Georgia" w:hAnsi="Georgia"/>
        </w:rPr>
        <w:t>“</w:t>
      </w:r>
      <w:r w:rsidRPr="00E016B7">
        <w:rPr>
          <w:rFonts w:ascii="Georgia" w:hAnsi="Georgia"/>
        </w:rPr>
        <w:t xml:space="preserve"> uzavřená dne</w:t>
      </w:r>
      <w:r w:rsidR="00575849">
        <w:rPr>
          <w:rFonts w:ascii="Georgia" w:hAnsi="Georgia"/>
        </w:rPr>
        <w:t xml:space="preserve"> 26.</w:t>
      </w:r>
      <w:r w:rsidR="00A67540">
        <w:rPr>
          <w:rFonts w:ascii="Georgia" w:hAnsi="Georgia"/>
        </w:rPr>
        <w:t xml:space="preserve"> </w:t>
      </w:r>
      <w:r w:rsidR="00575849">
        <w:rPr>
          <w:rFonts w:ascii="Georgia" w:hAnsi="Georgia"/>
        </w:rPr>
        <w:t>5.</w:t>
      </w:r>
      <w:r w:rsidR="00A67540">
        <w:rPr>
          <w:rFonts w:ascii="Georgia" w:hAnsi="Georgia"/>
        </w:rPr>
        <w:t xml:space="preserve"> </w:t>
      </w:r>
      <w:r w:rsidR="00575849">
        <w:rPr>
          <w:rFonts w:ascii="Georgia" w:hAnsi="Georgia"/>
        </w:rPr>
        <w:t>2014</w:t>
      </w:r>
      <w:r w:rsidRPr="00E016B7">
        <w:rPr>
          <w:rFonts w:ascii="Georgia" w:hAnsi="Georgia"/>
        </w:rPr>
        <w:t xml:space="preserve"> (dále jen „Smlouva“). </w:t>
      </w:r>
    </w:p>
    <w:p w14:paraId="4DD04607" w14:textId="77777777" w:rsidR="00E016B7" w:rsidRPr="00E016B7" w:rsidRDefault="00E016B7" w:rsidP="00E016B7">
      <w:pPr>
        <w:jc w:val="both"/>
        <w:rPr>
          <w:rFonts w:ascii="Georgia" w:hAnsi="Georgia"/>
        </w:rPr>
      </w:pPr>
    </w:p>
    <w:p w14:paraId="4A1B5701" w14:textId="387C795B" w:rsidR="00E016B7" w:rsidRDefault="00E016B7" w:rsidP="00E016B7">
      <w:pPr>
        <w:jc w:val="both"/>
        <w:rPr>
          <w:rFonts w:ascii="Georgia" w:hAnsi="Georgia"/>
        </w:rPr>
      </w:pPr>
      <w:proofErr w:type="gramStart"/>
      <w:r w:rsidRPr="00E016B7">
        <w:rPr>
          <w:rFonts w:ascii="Georgia" w:hAnsi="Georgia"/>
        </w:rPr>
        <w:lastRenderedPageBreak/>
        <w:t>I.2.</w:t>
      </w:r>
      <w:proofErr w:type="gramEnd"/>
      <w:r w:rsidRPr="00E016B7">
        <w:rPr>
          <w:rFonts w:ascii="Georgia" w:hAnsi="Georgia"/>
        </w:rPr>
        <w:t xml:space="preserve"> Smluvní strany se dohodly na následující </w:t>
      </w:r>
      <w:r w:rsidR="000F29CA">
        <w:rPr>
          <w:rFonts w:ascii="Georgia" w:hAnsi="Georgia"/>
        </w:rPr>
        <w:t>změně</w:t>
      </w:r>
      <w:r w:rsidR="000F29CA" w:rsidRPr="00E016B7">
        <w:rPr>
          <w:rFonts w:ascii="Georgia" w:hAnsi="Georgia"/>
        </w:rPr>
        <w:t xml:space="preserve"> </w:t>
      </w:r>
      <w:r w:rsidRPr="00E016B7">
        <w:rPr>
          <w:rFonts w:ascii="Georgia" w:hAnsi="Georgia"/>
        </w:rPr>
        <w:t xml:space="preserve">těchto odstavců Smlouvy, které budou </w:t>
      </w:r>
      <w:r w:rsidR="000F29CA">
        <w:rPr>
          <w:rFonts w:ascii="Georgia" w:hAnsi="Georgia"/>
        </w:rPr>
        <w:t>nově znít</w:t>
      </w:r>
      <w:r w:rsidR="000F29CA" w:rsidRPr="00E016B7">
        <w:rPr>
          <w:rFonts w:ascii="Georgia" w:hAnsi="Georgia"/>
        </w:rPr>
        <w:t xml:space="preserve"> </w:t>
      </w:r>
      <w:r w:rsidRPr="00E016B7">
        <w:rPr>
          <w:rFonts w:ascii="Georgia" w:hAnsi="Georgia"/>
        </w:rPr>
        <w:t>takto:</w:t>
      </w:r>
    </w:p>
    <w:p w14:paraId="3E7A6DC2" w14:textId="77777777" w:rsidR="001B5834" w:rsidRDefault="001B5834" w:rsidP="00E016B7">
      <w:pPr>
        <w:jc w:val="both"/>
        <w:rPr>
          <w:rFonts w:ascii="Georgia" w:hAnsi="Georgia"/>
        </w:rPr>
      </w:pPr>
    </w:p>
    <w:p w14:paraId="22621369" w14:textId="1C965D9A" w:rsidR="001B5834" w:rsidRPr="000F29CA" w:rsidRDefault="001B5834" w:rsidP="000F29CA">
      <w:pPr>
        <w:pStyle w:val="Zkladntextodsazen2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0F29CA">
        <w:rPr>
          <w:rFonts w:ascii="Georgia" w:hAnsi="Georgia"/>
          <w:i/>
          <w:spacing w:val="-4"/>
        </w:rPr>
        <w:t>2.2.</w:t>
      </w:r>
      <w:r w:rsidR="00BD0573">
        <w:rPr>
          <w:rFonts w:ascii="Georgia" w:hAnsi="Georgia"/>
          <w:i/>
          <w:spacing w:val="-4"/>
        </w:rPr>
        <w:t xml:space="preserve"> </w:t>
      </w:r>
      <w:r w:rsidRPr="000F29CA">
        <w:rPr>
          <w:rFonts w:ascii="Georgia" w:hAnsi="Georgia"/>
          <w:i/>
          <w:spacing w:val="-4"/>
        </w:rPr>
        <w:t xml:space="preserve">Část celkové ceny plnění dle článku </w:t>
      </w:r>
      <w:proofErr w:type="gramStart"/>
      <w:r w:rsidRPr="000F29CA">
        <w:rPr>
          <w:rFonts w:ascii="Georgia" w:hAnsi="Georgia"/>
          <w:i/>
          <w:spacing w:val="-4"/>
        </w:rPr>
        <w:t>2.1. této</w:t>
      </w:r>
      <w:proofErr w:type="gramEnd"/>
      <w:r w:rsidRPr="000F29CA">
        <w:rPr>
          <w:rFonts w:ascii="Georgia" w:hAnsi="Georgia"/>
          <w:i/>
          <w:spacing w:val="-4"/>
        </w:rPr>
        <w:t xml:space="preserve"> </w:t>
      </w:r>
      <w:r w:rsidR="00A67540">
        <w:rPr>
          <w:rFonts w:ascii="Georgia" w:hAnsi="Georgia"/>
          <w:i/>
          <w:spacing w:val="-4"/>
        </w:rPr>
        <w:t>S</w:t>
      </w:r>
      <w:r w:rsidRPr="000F29CA">
        <w:rPr>
          <w:rFonts w:ascii="Georgia" w:hAnsi="Georgia"/>
          <w:i/>
          <w:spacing w:val="-4"/>
        </w:rPr>
        <w:t>mlouvy , kterou objednatel zaplatí zhotoviteli za jeho řádně a včas realizované plnění resp. jeho část realizovanou v daném kalendářním</w:t>
      </w:r>
      <w:r w:rsidR="00A67540">
        <w:rPr>
          <w:rFonts w:ascii="Georgia" w:hAnsi="Georgia"/>
          <w:i/>
          <w:spacing w:val="-4"/>
        </w:rPr>
        <w:t xml:space="preserve"> roce trvání projektu dle této S</w:t>
      </w:r>
      <w:r w:rsidRPr="000F29CA">
        <w:rPr>
          <w:rFonts w:ascii="Georgia" w:hAnsi="Georgia"/>
          <w:i/>
          <w:spacing w:val="-4"/>
        </w:rPr>
        <w:t>mlouvy činí:</w:t>
      </w:r>
    </w:p>
    <w:p w14:paraId="278F574C" w14:textId="203B7B71" w:rsidR="001B5834" w:rsidRPr="000F29CA" w:rsidRDefault="00A67540" w:rsidP="001B5834">
      <w:pPr>
        <w:pStyle w:val="Zkladntextodsazen2"/>
        <w:numPr>
          <w:ilvl w:val="0"/>
          <w:numId w:val="3"/>
        </w:numPr>
        <w:spacing w:before="120" w:after="0" w:line="240" w:lineRule="auto"/>
        <w:jc w:val="both"/>
        <w:rPr>
          <w:rFonts w:ascii="Georgia" w:hAnsi="Georgia"/>
          <w:b/>
          <w:i/>
          <w:spacing w:val="-4"/>
        </w:rPr>
      </w:pPr>
      <w:r>
        <w:rPr>
          <w:rFonts w:ascii="Georgia" w:hAnsi="Georgia"/>
          <w:i/>
          <w:spacing w:val="-4"/>
        </w:rPr>
        <w:t xml:space="preserve">v  roce 2014 částku </w:t>
      </w:r>
      <w:r w:rsidR="001B5834" w:rsidRPr="000F29CA">
        <w:rPr>
          <w:rFonts w:ascii="Georgia" w:hAnsi="Georgia"/>
          <w:b/>
          <w:i/>
          <w:spacing w:val="-4"/>
        </w:rPr>
        <w:t xml:space="preserve">11 190 591,- Kč </w:t>
      </w:r>
    </w:p>
    <w:p w14:paraId="4114C245" w14:textId="59596F5E" w:rsidR="001B5834" w:rsidRPr="000F29CA" w:rsidRDefault="00BD0573" w:rsidP="001B5834">
      <w:pPr>
        <w:pStyle w:val="Zkladntextodsazen2"/>
        <w:spacing w:after="0" w:line="240" w:lineRule="auto"/>
        <w:ind w:left="1469"/>
        <w:jc w:val="both"/>
        <w:rPr>
          <w:rFonts w:ascii="Georgia" w:hAnsi="Georgia"/>
          <w:i/>
          <w:spacing w:val="-4"/>
        </w:rPr>
      </w:pPr>
      <w:r w:rsidRPr="00BD0573">
        <w:rPr>
          <w:rFonts w:ascii="Georgia" w:hAnsi="Georgia"/>
          <w:i/>
          <w:spacing w:val="-4"/>
        </w:rPr>
        <w:t>(slovy:</w:t>
      </w:r>
      <w:r w:rsidR="00A67540">
        <w:rPr>
          <w:rFonts w:ascii="Georgia" w:hAnsi="Georgia"/>
          <w:i/>
          <w:spacing w:val="-4"/>
        </w:rPr>
        <w:t> </w:t>
      </w:r>
      <w:proofErr w:type="spellStart"/>
      <w:r w:rsidR="001B5834" w:rsidRPr="000F29CA">
        <w:rPr>
          <w:rFonts w:ascii="Georgia" w:hAnsi="Georgia"/>
          <w:i/>
          <w:spacing w:val="-4"/>
        </w:rPr>
        <w:t>jedenáctmiliónůstodevadesáttisícpětsetdevadesátjedna</w:t>
      </w:r>
      <w:proofErr w:type="spellEnd"/>
      <w:r>
        <w:rPr>
          <w:rFonts w:ascii="Georgia" w:hAnsi="Georgia"/>
          <w:i/>
          <w:spacing w:val="-4"/>
        </w:rPr>
        <w:t xml:space="preserve"> </w:t>
      </w:r>
      <w:r w:rsidR="001B5834" w:rsidRPr="000F29CA">
        <w:rPr>
          <w:rFonts w:ascii="Georgia" w:hAnsi="Georgia"/>
          <w:i/>
          <w:spacing w:val="-4"/>
        </w:rPr>
        <w:t>korun</w:t>
      </w:r>
      <w:r>
        <w:rPr>
          <w:rFonts w:ascii="Georgia" w:hAnsi="Georgia"/>
          <w:i/>
          <w:spacing w:val="-4"/>
        </w:rPr>
        <w:t xml:space="preserve"> </w:t>
      </w:r>
      <w:r w:rsidR="001B5834" w:rsidRPr="000F29CA">
        <w:rPr>
          <w:rFonts w:ascii="Georgia" w:hAnsi="Georgia"/>
          <w:i/>
          <w:spacing w:val="-4"/>
        </w:rPr>
        <w:t>českých) včetně DPH;</w:t>
      </w:r>
    </w:p>
    <w:p w14:paraId="546DABBB" w14:textId="3662FA5F" w:rsidR="001B5834" w:rsidRPr="000F29CA" w:rsidRDefault="00A67540" w:rsidP="001B5834">
      <w:pPr>
        <w:pStyle w:val="Zkladntextodsazen2"/>
        <w:numPr>
          <w:ilvl w:val="0"/>
          <w:numId w:val="3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v  roce 2015 částku </w:t>
      </w:r>
      <w:r w:rsidR="001B5834" w:rsidRPr="000F29CA">
        <w:rPr>
          <w:rFonts w:ascii="Georgia" w:hAnsi="Georgia"/>
          <w:b/>
          <w:i/>
          <w:spacing w:val="-4"/>
        </w:rPr>
        <w:t>8 141 776,- Kč</w:t>
      </w:r>
      <w:r w:rsidR="001B5834" w:rsidRPr="000F29CA">
        <w:rPr>
          <w:rFonts w:ascii="Georgia" w:hAnsi="Georgia"/>
          <w:i/>
          <w:spacing w:val="-4"/>
        </w:rPr>
        <w:t xml:space="preserve"> </w:t>
      </w:r>
    </w:p>
    <w:p w14:paraId="0E61F689" w14:textId="66711870" w:rsidR="001B5834" w:rsidRPr="000F29CA" w:rsidRDefault="00BD0573" w:rsidP="001B5834">
      <w:pPr>
        <w:pStyle w:val="Zkladntextodsazen2"/>
        <w:spacing w:after="0" w:line="240" w:lineRule="auto"/>
        <w:ind w:left="1469"/>
        <w:jc w:val="both"/>
        <w:rPr>
          <w:rFonts w:ascii="Georgia" w:hAnsi="Georgia"/>
          <w:i/>
          <w:spacing w:val="-4"/>
        </w:rPr>
      </w:pPr>
      <w:r w:rsidRPr="00BD0573">
        <w:rPr>
          <w:rFonts w:ascii="Georgia" w:hAnsi="Georgia"/>
          <w:i/>
          <w:spacing w:val="-4"/>
        </w:rPr>
        <w:t>(slovy:</w:t>
      </w:r>
      <w:r w:rsidR="001B5834" w:rsidRPr="000F29CA">
        <w:rPr>
          <w:rFonts w:ascii="Georgia" w:hAnsi="Georgia"/>
          <w:i/>
          <w:spacing w:val="-4"/>
        </w:rPr>
        <w:t xml:space="preserve"> </w:t>
      </w:r>
      <w:proofErr w:type="spellStart"/>
      <w:r w:rsidR="001B5834" w:rsidRPr="000F29CA">
        <w:rPr>
          <w:rFonts w:ascii="Georgia" w:hAnsi="Georgia"/>
          <w:i/>
          <w:spacing w:val="-4"/>
        </w:rPr>
        <w:t>osmmiliónůstočtyřicetjedentisíc</w:t>
      </w:r>
      <w:r w:rsidRPr="00BD0573">
        <w:rPr>
          <w:rFonts w:ascii="Georgia" w:hAnsi="Georgia"/>
          <w:i/>
          <w:spacing w:val="-4"/>
        </w:rPr>
        <w:t>sedmsetsedmdesátšest</w:t>
      </w:r>
      <w:proofErr w:type="spellEnd"/>
      <w:r>
        <w:rPr>
          <w:rFonts w:ascii="Georgia" w:hAnsi="Georgia"/>
          <w:i/>
          <w:spacing w:val="-4"/>
        </w:rPr>
        <w:t xml:space="preserve"> </w:t>
      </w:r>
      <w:r w:rsidRPr="00BD0573">
        <w:rPr>
          <w:rFonts w:ascii="Georgia" w:hAnsi="Georgia"/>
          <w:i/>
          <w:spacing w:val="-4"/>
        </w:rPr>
        <w:t>korun</w:t>
      </w:r>
      <w:r>
        <w:rPr>
          <w:rFonts w:ascii="Georgia" w:hAnsi="Georgia"/>
          <w:i/>
          <w:spacing w:val="-4"/>
        </w:rPr>
        <w:t xml:space="preserve"> </w:t>
      </w:r>
      <w:r w:rsidRPr="00BD0573">
        <w:rPr>
          <w:rFonts w:ascii="Georgia" w:hAnsi="Georgia"/>
          <w:i/>
          <w:spacing w:val="-4"/>
        </w:rPr>
        <w:t>českýc</w:t>
      </w:r>
      <w:r>
        <w:rPr>
          <w:rFonts w:ascii="Georgia" w:hAnsi="Georgia"/>
          <w:i/>
          <w:spacing w:val="-4"/>
        </w:rPr>
        <w:t>h)</w:t>
      </w:r>
      <w:r w:rsidR="001B5834" w:rsidRPr="000F29CA">
        <w:rPr>
          <w:rFonts w:ascii="Georgia" w:hAnsi="Georgia"/>
          <w:i/>
          <w:spacing w:val="-4"/>
        </w:rPr>
        <w:t xml:space="preserve"> včetně DPH;</w:t>
      </w:r>
    </w:p>
    <w:p w14:paraId="5F3B91D3" w14:textId="51340923" w:rsidR="001B5834" w:rsidRPr="000F29CA" w:rsidRDefault="00A67540" w:rsidP="001B5834">
      <w:pPr>
        <w:pStyle w:val="Zkladntextodsazen2"/>
        <w:numPr>
          <w:ilvl w:val="0"/>
          <w:numId w:val="3"/>
        </w:numPr>
        <w:spacing w:before="120" w:after="0" w:line="240" w:lineRule="auto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v roce 2016 částku </w:t>
      </w:r>
      <w:r w:rsidR="001B5834" w:rsidRPr="000F29CA">
        <w:rPr>
          <w:rFonts w:ascii="Georgia" w:hAnsi="Georgia"/>
          <w:b/>
          <w:i/>
          <w:spacing w:val="-4"/>
        </w:rPr>
        <w:t>9 043 898,- Kč</w:t>
      </w:r>
      <w:r w:rsidR="001B5834" w:rsidRPr="000F29CA">
        <w:rPr>
          <w:rFonts w:ascii="Georgia" w:hAnsi="Georgia"/>
          <w:i/>
          <w:spacing w:val="-4"/>
        </w:rPr>
        <w:t xml:space="preserve"> </w:t>
      </w:r>
    </w:p>
    <w:p w14:paraId="0B56445E" w14:textId="2C263A18" w:rsidR="001B5834" w:rsidRPr="00A67540" w:rsidRDefault="00BD0573" w:rsidP="001B5834">
      <w:pPr>
        <w:pStyle w:val="Zkladntextodsazen2"/>
        <w:spacing w:after="0" w:line="240" w:lineRule="auto"/>
        <w:ind w:left="1469"/>
        <w:jc w:val="both"/>
        <w:rPr>
          <w:rFonts w:ascii="Georgia" w:hAnsi="Georgia"/>
          <w:i/>
          <w:spacing w:val="-4"/>
        </w:rPr>
      </w:pPr>
      <w:r w:rsidRPr="00BD0573">
        <w:rPr>
          <w:rFonts w:ascii="Georgia" w:hAnsi="Georgia"/>
          <w:i/>
          <w:spacing w:val="-4"/>
        </w:rPr>
        <w:t>(slovy:</w:t>
      </w:r>
      <w:r w:rsidR="00A67540">
        <w:rPr>
          <w:rFonts w:ascii="Georgia" w:hAnsi="Georgia"/>
          <w:i/>
          <w:spacing w:val="-4"/>
        </w:rPr>
        <w:t> </w:t>
      </w:r>
      <w:proofErr w:type="spellStart"/>
      <w:r w:rsidR="000F29CA">
        <w:rPr>
          <w:rFonts w:ascii="Georgia" w:hAnsi="Georgia"/>
          <w:i/>
          <w:spacing w:val="-4"/>
        </w:rPr>
        <w:t>devětmilionůčty</w:t>
      </w:r>
      <w:r w:rsidR="00A67540">
        <w:rPr>
          <w:rFonts w:ascii="Georgia" w:hAnsi="Georgia"/>
          <w:i/>
          <w:spacing w:val="-4"/>
        </w:rPr>
        <w:t>řicettřitisícosmsetdevadesátosm</w:t>
      </w:r>
      <w:proofErr w:type="spellEnd"/>
      <w:r w:rsidR="00A67540">
        <w:rPr>
          <w:rFonts w:ascii="Georgia" w:hAnsi="Georgia"/>
          <w:i/>
          <w:spacing w:val="-4"/>
        </w:rPr>
        <w:t> </w:t>
      </w:r>
      <w:r w:rsidR="001B5834" w:rsidRPr="000F29CA">
        <w:rPr>
          <w:rFonts w:ascii="Georgia" w:hAnsi="Georgia"/>
          <w:i/>
          <w:spacing w:val="-4"/>
        </w:rPr>
        <w:t>korun</w:t>
      </w:r>
      <w:r>
        <w:rPr>
          <w:rFonts w:ascii="Georgia" w:hAnsi="Georgia"/>
          <w:i/>
          <w:spacing w:val="-4"/>
        </w:rPr>
        <w:t xml:space="preserve"> </w:t>
      </w:r>
      <w:r w:rsidR="00A67540">
        <w:rPr>
          <w:rFonts w:ascii="Georgia" w:hAnsi="Georgia"/>
          <w:i/>
          <w:spacing w:val="-4"/>
        </w:rPr>
        <w:t>českých) včetně DPH</w:t>
      </w:r>
      <w:r w:rsidR="00A67540">
        <w:rPr>
          <w:rFonts w:ascii="Georgia" w:hAnsi="Georgia"/>
          <w:i/>
          <w:spacing w:val="-4"/>
          <w:lang w:val="en-US"/>
        </w:rPr>
        <w:t>;</w:t>
      </w:r>
    </w:p>
    <w:p w14:paraId="3436EC91" w14:textId="6F8BE6BC" w:rsidR="001B5834" w:rsidRPr="000F29CA" w:rsidRDefault="00BD0573" w:rsidP="000F29CA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v </w:t>
      </w:r>
      <w:r w:rsidR="001B5834">
        <w:rPr>
          <w:rFonts w:ascii="Georgia" w:hAnsi="Georgia"/>
          <w:i/>
          <w:spacing w:val="-4"/>
        </w:rPr>
        <w:t xml:space="preserve">roce </w:t>
      </w:r>
      <w:r w:rsidR="000F29CA">
        <w:rPr>
          <w:rFonts w:ascii="Georgia" w:hAnsi="Georgia"/>
          <w:i/>
          <w:spacing w:val="-4"/>
        </w:rPr>
        <w:t xml:space="preserve">2017 </w:t>
      </w:r>
      <w:r w:rsidR="001B5834">
        <w:rPr>
          <w:rFonts w:ascii="Georgia" w:hAnsi="Georgia"/>
          <w:i/>
          <w:spacing w:val="-4"/>
        </w:rPr>
        <w:t xml:space="preserve">částku </w:t>
      </w:r>
      <w:r w:rsidR="001B5834" w:rsidRPr="000F29CA">
        <w:rPr>
          <w:rFonts w:ascii="Georgia" w:hAnsi="Georgia"/>
          <w:b/>
          <w:i/>
          <w:spacing w:val="-4"/>
        </w:rPr>
        <w:t>1 300 000,</w:t>
      </w:r>
      <w:r w:rsidRPr="00BD0573">
        <w:rPr>
          <w:rFonts w:ascii="Georgia" w:hAnsi="Georgia"/>
          <w:b/>
          <w:i/>
          <w:spacing w:val="-4"/>
        </w:rPr>
        <w:t>-</w:t>
      </w:r>
      <w:r>
        <w:rPr>
          <w:rFonts w:ascii="Georgia" w:hAnsi="Georgia"/>
          <w:b/>
          <w:i/>
          <w:spacing w:val="-4"/>
        </w:rPr>
        <w:t xml:space="preserve"> </w:t>
      </w:r>
      <w:r w:rsidR="001B5834" w:rsidRPr="000F29CA">
        <w:rPr>
          <w:rFonts w:ascii="Georgia" w:hAnsi="Georgia"/>
          <w:b/>
          <w:i/>
          <w:spacing w:val="-4"/>
        </w:rPr>
        <w:t>Kč</w:t>
      </w:r>
      <w:r w:rsidR="001B5834">
        <w:rPr>
          <w:rFonts w:ascii="Georgia" w:hAnsi="Georgia"/>
          <w:b/>
          <w:i/>
          <w:spacing w:val="-4"/>
        </w:rPr>
        <w:t xml:space="preserve"> </w:t>
      </w:r>
      <w:r w:rsidR="001B5834" w:rsidRPr="000F29CA">
        <w:rPr>
          <w:rFonts w:ascii="Georgia" w:hAnsi="Georgia"/>
          <w:i/>
          <w:spacing w:val="-4"/>
        </w:rPr>
        <w:t xml:space="preserve">(slovy: </w:t>
      </w:r>
      <w:proofErr w:type="spellStart"/>
      <w:r w:rsidR="001B5834" w:rsidRPr="000F29CA">
        <w:rPr>
          <w:rFonts w:ascii="Georgia" w:hAnsi="Georgia"/>
          <w:i/>
          <w:spacing w:val="-4"/>
        </w:rPr>
        <w:t>jedenmilión</w:t>
      </w:r>
      <w:r w:rsidRPr="000F29CA">
        <w:rPr>
          <w:rFonts w:ascii="Georgia" w:hAnsi="Georgia"/>
          <w:i/>
          <w:spacing w:val="-4"/>
        </w:rPr>
        <w:t>třistatisíc</w:t>
      </w:r>
      <w:proofErr w:type="spellEnd"/>
      <w:r>
        <w:rPr>
          <w:rFonts w:ascii="Georgia" w:hAnsi="Georgia"/>
          <w:i/>
          <w:spacing w:val="-4"/>
        </w:rPr>
        <w:t xml:space="preserve"> </w:t>
      </w:r>
      <w:r w:rsidRPr="000F29CA">
        <w:rPr>
          <w:rFonts w:ascii="Georgia" w:hAnsi="Georgia"/>
          <w:i/>
          <w:spacing w:val="-4"/>
        </w:rPr>
        <w:t>korun</w:t>
      </w:r>
      <w:r>
        <w:rPr>
          <w:rFonts w:ascii="Georgia" w:hAnsi="Georgia"/>
          <w:i/>
          <w:spacing w:val="-4"/>
        </w:rPr>
        <w:t xml:space="preserve"> </w:t>
      </w:r>
      <w:r w:rsidRPr="000F29CA">
        <w:rPr>
          <w:rFonts w:ascii="Georgia" w:hAnsi="Georgia"/>
          <w:i/>
          <w:spacing w:val="-4"/>
        </w:rPr>
        <w:t>českých)</w:t>
      </w:r>
      <w:r>
        <w:rPr>
          <w:rFonts w:ascii="Georgia" w:hAnsi="Georgia"/>
          <w:i/>
          <w:spacing w:val="-4"/>
        </w:rPr>
        <w:t xml:space="preserve"> včetně DPH.</w:t>
      </w:r>
    </w:p>
    <w:p w14:paraId="680852EC" w14:textId="77777777" w:rsidR="001B5834" w:rsidRDefault="001B5834" w:rsidP="00E016B7">
      <w:pPr>
        <w:jc w:val="both"/>
        <w:rPr>
          <w:rFonts w:ascii="Georgia" w:hAnsi="Georgia"/>
          <w:spacing w:val="-4"/>
          <w:shd w:val="clear" w:color="auto" w:fill="FFFFFF"/>
        </w:rPr>
      </w:pPr>
    </w:p>
    <w:p w14:paraId="2051744C" w14:textId="21BCDEA5" w:rsidR="000F29CA" w:rsidRDefault="000F29CA" w:rsidP="000F29CA">
      <w:pPr>
        <w:jc w:val="both"/>
        <w:rPr>
          <w:rFonts w:ascii="Georgia" w:hAnsi="Georgia"/>
        </w:rPr>
      </w:pPr>
      <w:proofErr w:type="gramStart"/>
      <w:r w:rsidRPr="00E016B7">
        <w:rPr>
          <w:rFonts w:ascii="Georgia" w:hAnsi="Georgia"/>
        </w:rPr>
        <w:t>I.</w:t>
      </w:r>
      <w:r>
        <w:rPr>
          <w:rFonts w:ascii="Georgia" w:hAnsi="Georgia"/>
        </w:rPr>
        <w:t>3</w:t>
      </w:r>
      <w:r w:rsidRPr="00E016B7">
        <w:rPr>
          <w:rFonts w:ascii="Georgia" w:hAnsi="Georgia"/>
        </w:rPr>
        <w:t>.</w:t>
      </w:r>
      <w:proofErr w:type="gramEnd"/>
      <w:r w:rsidRPr="00E016B7">
        <w:rPr>
          <w:rFonts w:ascii="Georgia" w:hAnsi="Georgia"/>
        </w:rPr>
        <w:t xml:space="preserve"> Smluvní strany se dohodly na následujícím </w:t>
      </w:r>
      <w:r>
        <w:rPr>
          <w:rFonts w:ascii="Georgia" w:hAnsi="Georgia"/>
        </w:rPr>
        <w:t>doplnění</w:t>
      </w:r>
      <w:r w:rsidRPr="00E016B7">
        <w:rPr>
          <w:rFonts w:ascii="Georgia" w:hAnsi="Georgia"/>
        </w:rPr>
        <w:t xml:space="preserve"> těchto odstavců Smlouvy, které budou doplněny takto:</w:t>
      </w:r>
    </w:p>
    <w:p w14:paraId="365CC72A" w14:textId="77777777" w:rsidR="000F29CA" w:rsidRPr="001B5834" w:rsidRDefault="000F29CA" w:rsidP="00E016B7">
      <w:pPr>
        <w:jc w:val="both"/>
        <w:rPr>
          <w:rFonts w:ascii="Georgia" w:hAnsi="Georgia"/>
          <w:spacing w:val="-4"/>
          <w:shd w:val="clear" w:color="auto" w:fill="FFFFFF"/>
        </w:rPr>
      </w:pPr>
    </w:p>
    <w:p w14:paraId="15E5A0C0" w14:textId="5142C925" w:rsidR="00E016B7" w:rsidRDefault="00E016B7" w:rsidP="00E016B7">
      <w:pPr>
        <w:pStyle w:val="Zkladntextodsazen1"/>
        <w:spacing w:before="120" w:after="0"/>
        <w:ind w:left="720"/>
        <w:jc w:val="both"/>
        <w:rPr>
          <w:rFonts w:ascii="Georgia" w:hAnsi="Georgia"/>
          <w:i/>
          <w:spacing w:val="-4"/>
        </w:rPr>
      </w:pPr>
      <w:r w:rsidRPr="00E016B7">
        <w:rPr>
          <w:rFonts w:ascii="Georgia" w:hAnsi="Georgia"/>
          <w:i/>
          <w:spacing w:val="-4"/>
        </w:rPr>
        <w:t xml:space="preserve">2.3. Částka, kterou objednatel zaplatí zhotoviteli za jeho plnění dle této smlouvy v roce 2016, činí </w:t>
      </w:r>
      <w:r w:rsidR="00A67540">
        <w:rPr>
          <w:rFonts w:ascii="Georgia" w:hAnsi="Georgia"/>
          <w:b/>
          <w:i/>
          <w:spacing w:val="-4"/>
        </w:rPr>
        <w:t>9 043 898,- </w:t>
      </w:r>
      <w:r w:rsidRPr="0078561F">
        <w:rPr>
          <w:rFonts w:ascii="Georgia" w:hAnsi="Georgia"/>
          <w:b/>
          <w:bCs/>
          <w:i/>
        </w:rPr>
        <w:t>Kč</w:t>
      </w:r>
      <w:r w:rsidRPr="00E016B7">
        <w:rPr>
          <w:rFonts w:ascii="Georgia" w:hAnsi="Georgia"/>
          <w:i/>
          <w:spacing w:val="-4"/>
        </w:rPr>
        <w:t xml:space="preserve"> (slovy: </w:t>
      </w:r>
      <w:proofErr w:type="spellStart"/>
      <w:r w:rsidR="0078561F">
        <w:rPr>
          <w:rFonts w:ascii="Georgia" w:hAnsi="Georgia"/>
          <w:i/>
          <w:spacing w:val="-4"/>
        </w:rPr>
        <w:t>devětmilionůčtyřicettřitisícosmsetdevadesátosm</w:t>
      </w:r>
      <w:proofErr w:type="spellEnd"/>
      <w:r w:rsidR="0078561F">
        <w:rPr>
          <w:rFonts w:ascii="Georgia" w:hAnsi="Georgia"/>
          <w:i/>
          <w:spacing w:val="-4"/>
        </w:rPr>
        <w:t xml:space="preserve"> </w:t>
      </w:r>
      <w:r w:rsidRPr="00E016B7">
        <w:rPr>
          <w:rFonts w:ascii="Georgia" w:hAnsi="Georgia"/>
          <w:i/>
          <w:spacing w:val="-4"/>
        </w:rPr>
        <w:t xml:space="preserve">korun českých) včetně DPH. </w:t>
      </w:r>
    </w:p>
    <w:p w14:paraId="4CAE2FA7" w14:textId="738F99D4" w:rsidR="0078561F" w:rsidRDefault="0078561F" w:rsidP="00E016B7">
      <w:pPr>
        <w:pStyle w:val="Zkladntextodsazen1"/>
        <w:spacing w:before="120" w:after="0"/>
        <w:ind w:left="720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Tato částka je ponížena oproti </w:t>
      </w:r>
      <w:r w:rsidR="001B5834">
        <w:rPr>
          <w:rFonts w:ascii="Georgia" w:hAnsi="Georgia"/>
          <w:i/>
          <w:spacing w:val="-4"/>
        </w:rPr>
        <w:t xml:space="preserve">původní </w:t>
      </w:r>
      <w:r>
        <w:rPr>
          <w:rFonts w:ascii="Georgia" w:hAnsi="Georgia"/>
          <w:i/>
          <w:spacing w:val="-4"/>
        </w:rPr>
        <w:t xml:space="preserve">Smlouvě o </w:t>
      </w:r>
      <w:r w:rsidR="00A67540">
        <w:rPr>
          <w:rFonts w:ascii="Georgia" w:hAnsi="Georgia"/>
          <w:b/>
          <w:i/>
          <w:spacing w:val="-4"/>
        </w:rPr>
        <w:t>1 300 000,- </w:t>
      </w:r>
      <w:r w:rsidRPr="00965934">
        <w:rPr>
          <w:rFonts w:ascii="Georgia" w:hAnsi="Georgia"/>
          <w:i/>
          <w:spacing w:val="-4"/>
        </w:rPr>
        <w:t>Kč z důvodu posunu prací na aktivi</w:t>
      </w:r>
      <w:r w:rsidR="00190440">
        <w:rPr>
          <w:rFonts w:ascii="Georgia" w:hAnsi="Georgia"/>
          <w:i/>
          <w:spacing w:val="-4"/>
        </w:rPr>
        <w:t>tě</w:t>
      </w:r>
      <w:r w:rsidRPr="00965934">
        <w:rPr>
          <w:rFonts w:ascii="Georgia" w:hAnsi="Georgia"/>
          <w:i/>
          <w:spacing w:val="-4"/>
        </w:rPr>
        <w:t>:</w:t>
      </w:r>
      <w:r w:rsidR="00190440">
        <w:rPr>
          <w:rFonts w:ascii="Georgia" w:hAnsi="Georgia"/>
          <w:i/>
          <w:spacing w:val="-4"/>
        </w:rPr>
        <w:t xml:space="preserve"> 1.1.4. A</w:t>
      </w:r>
      <w:r w:rsidR="00A67540">
        <w:rPr>
          <w:rFonts w:ascii="Georgia" w:hAnsi="Georgia"/>
          <w:i/>
          <w:spacing w:val="-4"/>
        </w:rPr>
        <w:t>utomatizace obracení vagonů A </w:t>
      </w:r>
      <w:proofErr w:type="spellStart"/>
      <w:r w:rsidR="00A67540">
        <w:rPr>
          <w:rFonts w:ascii="Georgia" w:hAnsi="Georgia"/>
          <w:i/>
          <w:spacing w:val="-4"/>
        </w:rPr>
        <w:t>a</w:t>
      </w:r>
      <w:proofErr w:type="spellEnd"/>
      <w:r w:rsidR="00A67540">
        <w:rPr>
          <w:rFonts w:ascii="Georgia" w:hAnsi="Georgia"/>
          <w:i/>
          <w:spacing w:val="-4"/>
        </w:rPr>
        <w:t> </w:t>
      </w:r>
      <w:r w:rsidR="00190440">
        <w:rPr>
          <w:rFonts w:ascii="Georgia" w:hAnsi="Georgia"/>
          <w:i/>
          <w:spacing w:val="-4"/>
        </w:rPr>
        <w:t>B, včetně automatizace posunu</w:t>
      </w:r>
      <w:r w:rsidR="00C04109">
        <w:rPr>
          <w:rFonts w:ascii="Georgia" w:hAnsi="Georgia"/>
          <w:i/>
          <w:spacing w:val="-4"/>
        </w:rPr>
        <w:t xml:space="preserve"> vagonů a automatizace drtičů a </w:t>
      </w:r>
      <w:r w:rsidR="00190440">
        <w:rPr>
          <w:rFonts w:ascii="Georgia" w:hAnsi="Georgia"/>
          <w:i/>
          <w:spacing w:val="-4"/>
        </w:rPr>
        <w:t>instalace kamerového systému v prostoru obracení vagonů.</w:t>
      </w:r>
      <w:r w:rsidR="000F29CA">
        <w:rPr>
          <w:rFonts w:ascii="Georgia" w:hAnsi="Georgia"/>
          <w:i/>
          <w:spacing w:val="-4"/>
        </w:rPr>
        <w:t xml:space="preserve"> </w:t>
      </w:r>
      <w:r w:rsidR="00965934" w:rsidRPr="00965934">
        <w:rPr>
          <w:rFonts w:ascii="Georgia" w:hAnsi="Georgia"/>
          <w:i/>
          <w:spacing w:val="-4"/>
        </w:rPr>
        <w:t>T</w:t>
      </w:r>
      <w:r w:rsidR="001B5834">
        <w:rPr>
          <w:rFonts w:ascii="Georgia" w:hAnsi="Georgia"/>
          <w:i/>
          <w:spacing w:val="-4"/>
        </w:rPr>
        <w:t>ato</w:t>
      </w:r>
      <w:r w:rsidR="00965934" w:rsidRPr="00965934">
        <w:rPr>
          <w:rFonts w:ascii="Georgia" w:hAnsi="Georgia"/>
          <w:i/>
          <w:spacing w:val="-4"/>
        </w:rPr>
        <w:t xml:space="preserve"> aktivi</w:t>
      </w:r>
      <w:r w:rsidR="001B5834">
        <w:rPr>
          <w:rFonts w:ascii="Georgia" w:hAnsi="Georgia"/>
          <w:i/>
          <w:spacing w:val="-4"/>
        </w:rPr>
        <w:t>ta</w:t>
      </w:r>
      <w:r w:rsidR="00965934" w:rsidRPr="00965934">
        <w:rPr>
          <w:rFonts w:ascii="Georgia" w:hAnsi="Georgia"/>
          <w:i/>
          <w:spacing w:val="-4"/>
        </w:rPr>
        <w:t xml:space="preserve"> bud</w:t>
      </w:r>
      <w:r w:rsidR="001B5834">
        <w:rPr>
          <w:rFonts w:ascii="Georgia" w:hAnsi="Georgia"/>
          <w:i/>
          <w:spacing w:val="-4"/>
        </w:rPr>
        <w:t>e</w:t>
      </w:r>
      <w:r w:rsidR="00F12F9E">
        <w:rPr>
          <w:rFonts w:ascii="Georgia" w:hAnsi="Georgia"/>
          <w:i/>
          <w:spacing w:val="-4"/>
        </w:rPr>
        <w:t xml:space="preserve"> spolu s částkou 1 300 000,- Kč</w:t>
      </w:r>
      <w:r w:rsidR="00965934" w:rsidRPr="00965934">
        <w:rPr>
          <w:rFonts w:ascii="Georgia" w:hAnsi="Georgia"/>
          <w:i/>
          <w:spacing w:val="-4"/>
        </w:rPr>
        <w:t xml:space="preserve"> přesunut</w:t>
      </w:r>
      <w:r w:rsidR="001B5834">
        <w:rPr>
          <w:rFonts w:ascii="Georgia" w:hAnsi="Georgia"/>
          <w:i/>
          <w:spacing w:val="-4"/>
        </w:rPr>
        <w:t>a</w:t>
      </w:r>
      <w:r w:rsidR="00965934" w:rsidRPr="00965934">
        <w:rPr>
          <w:rFonts w:ascii="Georgia" w:hAnsi="Georgia"/>
          <w:i/>
          <w:spacing w:val="-4"/>
        </w:rPr>
        <w:t xml:space="preserve"> do 4.</w:t>
      </w:r>
      <w:r w:rsidR="00436106">
        <w:rPr>
          <w:rFonts w:ascii="Georgia" w:hAnsi="Georgia"/>
          <w:i/>
          <w:spacing w:val="-4"/>
        </w:rPr>
        <w:t xml:space="preserve"> </w:t>
      </w:r>
      <w:r w:rsidR="00965934" w:rsidRPr="00965934">
        <w:rPr>
          <w:rFonts w:ascii="Georgia" w:hAnsi="Georgia"/>
          <w:i/>
          <w:spacing w:val="-4"/>
        </w:rPr>
        <w:t>etapy projektu, která bude trvat do 30.</w:t>
      </w:r>
      <w:r w:rsidR="006E53F7">
        <w:rPr>
          <w:rFonts w:ascii="Georgia" w:hAnsi="Georgia"/>
          <w:i/>
          <w:spacing w:val="-4"/>
        </w:rPr>
        <w:t xml:space="preserve"> </w:t>
      </w:r>
      <w:r w:rsidR="00965934" w:rsidRPr="00965934">
        <w:rPr>
          <w:rFonts w:ascii="Georgia" w:hAnsi="Georgia"/>
          <w:i/>
          <w:spacing w:val="-4"/>
        </w:rPr>
        <w:t>11.</w:t>
      </w:r>
      <w:r w:rsidR="006E53F7">
        <w:rPr>
          <w:rFonts w:ascii="Georgia" w:hAnsi="Georgia"/>
          <w:i/>
          <w:spacing w:val="-4"/>
        </w:rPr>
        <w:t xml:space="preserve"> </w:t>
      </w:r>
      <w:r w:rsidR="00965934" w:rsidRPr="00965934">
        <w:rPr>
          <w:rFonts w:ascii="Georgia" w:hAnsi="Georgia"/>
          <w:i/>
          <w:spacing w:val="-4"/>
        </w:rPr>
        <w:t>2017. Důvodem pro přesun aktivit</w:t>
      </w:r>
      <w:r w:rsidR="001B5834">
        <w:rPr>
          <w:rFonts w:ascii="Georgia" w:hAnsi="Georgia"/>
          <w:i/>
          <w:spacing w:val="-4"/>
        </w:rPr>
        <w:t>y 1.1.4.</w:t>
      </w:r>
      <w:r w:rsidR="00965934" w:rsidRPr="00965934">
        <w:rPr>
          <w:rFonts w:ascii="Georgia" w:hAnsi="Georgia"/>
          <w:i/>
          <w:spacing w:val="-4"/>
        </w:rPr>
        <w:t xml:space="preserve"> je započetí původně neplánované, avšak nutné rekons</w:t>
      </w:r>
      <w:r w:rsidR="00C04109">
        <w:rPr>
          <w:rFonts w:ascii="Georgia" w:hAnsi="Georgia"/>
          <w:i/>
          <w:spacing w:val="-4"/>
        </w:rPr>
        <w:t xml:space="preserve">trukce obracečů vagónů A </w:t>
      </w:r>
      <w:proofErr w:type="spellStart"/>
      <w:r w:rsidR="00C04109">
        <w:rPr>
          <w:rFonts w:ascii="Georgia" w:hAnsi="Georgia"/>
          <w:i/>
          <w:spacing w:val="-4"/>
        </w:rPr>
        <w:t>a</w:t>
      </w:r>
      <w:proofErr w:type="spellEnd"/>
      <w:r w:rsidR="00C04109">
        <w:rPr>
          <w:rFonts w:ascii="Georgia" w:hAnsi="Georgia"/>
          <w:i/>
          <w:spacing w:val="-4"/>
        </w:rPr>
        <w:t xml:space="preserve"> B ze </w:t>
      </w:r>
      <w:r w:rsidR="00965934" w:rsidRPr="00965934">
        <w:rPr>
          <w:rFonts w:ascii="Georgia" w:hAnsi="Georgia"/>
          <w:i/>
          <w:spacing w:val="-4"/>
        </w:rPr>
        <w:t>strany příjemce</w:t>
      </w:r>
      <w:r w:rsidR="000143D1">
        <w:rPr>
          <w:rFonts w:ascii="Georgia" w:hAnsi="Georgia"/>
          <w:i/>
          <w:spacing w:val="-4"/>
        </w:rPr>
        <w:t xml:space="preserve"> projektu</w:t>
      </w:r>
      <w:r w:rsidR="00965934" w:rsidRPr="00965934">
        <w:rPr>
          <w:rFonts w:ascii="Georgia" w:hAnsi="Georgia"/>
          <w:i/>
          <w:spacing w:val="-4"/>
        </w:rPr>
        <w:t>.</w:t>
      </w:r>
    </w:p>
    <w:p w14:paraId="24E28F44" w14:textId="77777777" w:rsidR="001B5834" w:rsidRPr="00965934" w:rsidRDefault="001B5834" w:rsidP="00E016B7">
      <w:pPr>
        <w:pStyle w:val="Zkladntextodsazen1"/>
        <w:spacing w:before="120" w:after="0"/>
        <w:ind w:left="720"/>
        <w:jc w:val="both"/>
        <w:rPr>
          <w:rFonts w:ascii="Georgia" w:hAnsi="Georgia"/>
          <w:i/>
          <w:spacing w:val="-4"/>
        </w:rPr>
      </w:pPr>
    </w:p>
    <w:p w14:paraId="2554A1FF" w14:textId="23C80AA1" w:rsidR="00E016B7" w:rsidRPr="00E016B7" w:rsidRDefault="00E016B7" w:rsidP="00E016B7">
      <w:pPr>
        <w:pStyle w:val="Odstavecseseznamem"/>
        <w:tabs>
          <w:tab w:val="num" w:pos="720"/>
        </w:tabs>
        <w:spacing w:before="120"/>
        <w:jc w:val="both"/>
        <w:rPr>
          <w:rFonts w:ascii="Georgia" w:hAnsi="Georgia"/>
          <w:i/>
          <w:spacing w:val="-4"/>
        </w:rPr>
      </w:pPr>
      <w:r w:rsidRPr="00E016B7">
        <w:rPr>
          <w:rFonts w:ascii="Georgia" w:hAnsi="Georgia"/>
          <w:i/>
          <w:spacing w:val="-4"/>
        </w:rPr>
        <w:t>3.</w:t>
      </w:r>
      <w:r w:rsidR="000143D1">
        <w:rPr>
          <w:rFonts w:ascii="Georgia" w:hAnsi="Georgia"/>
          <w:i/>
          <w:spacing w:val="-4"/>
        </w:rPr>
        <w:t>2</w:t>
      </w:r>
      <w:r w:rsidRPr="00E016B7">
        <w:rPr>
          <w:rFonts w:ascii="Georgia" w:hAnsi="Georgia"/>
          <w:i/>
          <w:spacing w:val="-4"/>
        </w:rPr>
        <w:t xml:space="preserve">. </w:t>
      </w:r>
      <w:r w:rsidR="00A67540">
        <w:rPr>
          <w:rFonts w:ascii="Georgia" w:hAnsi="Georgia"/>
          <w:i/>
          <w:spacing w:val="-4"/>
        </w:rPr>
        <w:t>Smlouva se tímto D</w:t>
      </w:r>
      <w:r w:rsidR="00965934">
        <w:rPr>
          <w:rFonts w:ascii="Georgia" w:hAnsi="Georgia"/>
          <w:i/>
          <w:spacing w:val="-4"/>
        </w:rPr>
        <w:t>odatkem prodl</w:t>
      </w:r>
      <w:r w:rsidR="00C04109">
        <w:rPr>
          <w:rFonts w:ascii="Georgia" w:hAnsi="Georgia"/>
          <w:i/>
          <w:spacing w:val="-4"/>
        </w:rPr>
        <w:t>užuje o jednu etapu trvající do </w:t>
      </w:r>
      <w:r w:rsidR="00965934">
        <w:rPr>
          <w:rFonts w:ascii="Georgia" w:hAnsi="Georgia"/>
          <w:i/>
          <w:spacing w:val="-4"/>
        </w:rPr>
        <w:t>30.</w:t>
      </w:r>
      <w:r w:rsidR="00BD0573">
        <w:t> </w:t>
      </w:r>
      <w:r w:rsidR="00965934">
        <w:rPr>
          <w:rFonts w:ascii="Georgia" w:hAnsi="Georgia"/>
          <w:i/>
          <w:spacing w:val="-4"/>
        </w:rPr>
        <w:t>11.</w:t>
      </w:r>
      <w:r w:rsidR="00BD0573">
        <w:rPr>
          <w:rFonts w:ascii="Georgia" w:hAnsi="Georgia"/>
          <w:i/>
          <w:spacing w:val="-4"/>
        </w:rPr>
        <w:t> </w:t>
      </w:r>
      <w:r w:rsidR="00965934">
        <w:rPr>
          <w:rFonts w:ascii="Georgia" w:hAnsi="Georgia"/>
          <w:i/>
          <w:spacing w:val="-4"/>
        </w:rPr>
        <w:t xml:space="preserve">2017. </w:t>
      </w:r>
      <w:r w:rsidRPr="00E016B7">
        <w:rPr>
          <w:rFonts w:ascii="Georgia" w:hAnsi="Georgia"/>
          <w:i/>
          <w:spacing w:val="-4"/>
        </w:rPr>
        <w:t>Plnění předmětu smlouvy v roce 201</w:t>
      </w:r>
      <w:r w:rsidR="00965934">
        <w:rPr>
          <w:rFonts w:ascii="Georgia" w:hAnsi="Georgia"/>
          <w:i/>
          <w:spacing w:val="-4"/>
        </w:rPr>
        <w:t>7</w:t>
      </w:r>
      <w:r w:rsidRPr="00E016B7">
        <w:rPr>
          <w:rFonts w:ascii="Georgia" w:hAnsi="Georgia"/>
          <w:i/>
          <w:spacing w:val="-4"/>
        </w:rPr>
        <w:t xml:space="preserve"> probíhá v následujících etapách: </w:t>
      </w:r>
    </w:p>
    <w:p w14:paraId="3AD7689D" w14:textId="6CEAE591" w:rsidR="00E016B7" w:rsidRDefault="00965934" w:rsidP="00E016B7">
      <w:pPr>
        <w:pStyle w:val="Odstavecseseznamem"/>
        <w:numPr>
          <w:ilvl w:val="2"/>
          <w:numId w:val="1"/>
        </w:numPr>
        <w:spacing w:before="120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4. </w:t>
      </w:r>
      <w:r w:rsidR="00E016B7" w:rsidRPr="00E016B7">
        <w:rPr>
          <w:rFonts w:ascii="Georgia" w:hAnsi="Georgia"/>
          <w:i/>
          <w:spacing w:val="-4"/>
        </w:rPr>
        <w:t xml:space="preserve">etapa: do </w:t>
      </w:r>
      <w:r>
        <w:rPr>
          <w:rFonts w:ascii="Georgia" w:hAnsi="Georgia"/>
          <w:i/>
          <w:spacing w:val="-4"/>
        </w:rPr>
        <w:t>30.</w:t>
      </w:r>
      <w:r w:rsidR="00BD0573">
        <w:rPr>
          <w:rFonts w:ascii="Georgia" w:hAnsi="Georgia"/>
          <w:i/>
          <w:spacing w:val="-4"/>
        </w:rPr>
        <w:t> </w:t>
      </w:r>
      <w:r>
        <w:rPr>
          <w:rFonts w:ascii="Georgia" w:hAnsi="Georgia"/>
          <w:i/>
          <w:spacing w:val="-4"/>
        </w:rPr>
        <w:t>11.</w:t>
      </w:r>
      <w:r w:rsidR="00BD0573">
        <w:rPr>
          <w:rFonts w:ascii="Georgia" w:hAnsi="Georgia"/>
          <w:i/>
          <w:spacing w:val="-4"/>
        </w:rPr>
        <w:t> </w:t>
      </w:r>
      <w:r>
        <w:rPr>
          <w:rFonts w:ascii="Georgia" w:hAnsi="Georgia"/>
          <w:i/>
          <w:spacing w:val="-4"/>
        </w:rPr>
        <w:t>2017</w:t>
      </w:r>
    </w:p>
    <w:p w14:paraId="2934ED65" w14:textId="77777777" w:rsidR="00965934" w:rsidRPr="00E016B7" w:rsidRDefault="00965934" w:rsidP="00965934">
      <w:pPr>
        <w:pStyle w:val="Odstavecseseznamem"/>
        <w:spacing w:before="120"/>
        <w:ind w:left="2160"/>
        <w:jc w:val="both"/>
        <w:rPr>
          <w:rFonts w:ascii="Georgia" w:hAnsi="Georgia"/>
          <w:i/>
          <w:spacing w:val="-4"/>
        </w:rPr>
      </w:pPr>
    </w:p>
    <w:p w14:paraId="3D9FFD5F" w14:textId="4AB1F5DE" w:rsidR="00E016B7" w:rsidRDefault="00A67540" w:rsidP="00F12F9E">
      <w:pPr>
        <w:ind w:left="709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3.4. </w:t>
      </w:r>
      <w:r w:rsidR="00965934">
        <w:rPr>
          <w:rFonts w:ascii="Georgia" w:hAnsi="Georgia"/>
          <w:i/>
        </w:rPr>
        <w:t>Zhotovitel je povinen předložit průběžnou zprávu o realizaci 4.</w:t>
      </w:r>
      <w:r w:rsidR="00BD0573">
        <w:rPr>
          <w:rFonts w:ascii="Georgia" w:hAnsi="Georgia"/>
          <w:i/>
        </w:rPr>
        <w:t> </w:t>
      </w:r>
      <w:r w:rsidR="00965934">
        <w:rPr>
          <w:rFonts w:ascii="Georgia" w:hAnsi="Georgia"/>
          <w:i/>
        </w:rPr>
        <w:t>etapy</w:t>
      </w:r>
      <w:r w:rsidR="0006579E">
        <w:rPr>
          <w:rFonts w:ascii="Georgia" w:hAnsi="Georgia"/>
          <w:i/>
        </w:rPr>
        <w:t xml:space="preserve"> projektu oprávněnému zástupci objednatele do 30.</w:t>
      </w:r>
      <w:r w:rsidR="00BD0573">
        <w:rPr>
          <w:rFonts w:ascii="Georgia" w:hAnsi="Georgia"/>
          <w:i/>
        </w:rPr>
        <w:t> </w:t>
      </w:r>
      <w:r w:rsidR="0006579E">
        <w:rPr>
          <w:rFonts w:ascii="Georgia" w:hAnsi="Georgia"/>
          <w:i/>
        </w:rPr>
        <w:t>11.</w:t>
      </w:r>
      <w:r w:rsidR="00BD0573">
        <w:rPr>
          <w:rFonts w:ascii="Georgia" w:hAnsi="Georgia"/>
          <w:i/>
        </w:rPr>
        <w:t> </w:t>
      </w:r>
      <w:r w:rsidR="0006579E">
        <w:rPr>
          <w:rFonts w:ascii="Georgia" w:hAnsi="Georgia"/>
          <w:i/>
        </w:rPr>
        <w:t xml:space="preserve">2017. </w:t>
      </w:r>
    </w:p>
    <w:p w14:paraId="127F4D60" w14:textId="77777777" w:rsidR="000F29CA" w:rsidRPr="00E016B7" w:rsidRDefault="000F29CA" w:rsidP="00F12F9E">
      <w:pPr>
        <w:ind w:left="709"/>
        <w:jc w:val="both"/>
        <w:rPr>
          <w:rFonts w:ascii="Georgia" w:hAnsi="Georgia"/>
          <w:i/>
          <w:spacing w:val="-4"/>
        </w:rPr>
      </w:pPr>
    </w:p>
    <w:p w14:paraId="6FF18647" w14:textId="46BEAFBC" w:rsidR="00991D3B" w:rsidRDefault="00925D1B" w:rsidP="00F12F9E">
      <w:pPr>
        <w:jc w:val="both"/>
        <w:rPr>
          <w:rFonts w:ascii="Georgia" w:hAnsi="Georgia"/>
        </w:rPr>
      </w:pPr>
      <w:proofErr w:type="gramStart"/>
      <w:r w:rsidRPr="000F29CA">
        <w:rPr>
          <w:rFonts w:ascii="Georgia" w:hAnsi="Georgia"/>
        </w:rPr>
        <w:t>I.</w:t>
      </w:r>
      <w:r w:rsidR="00A67540">
        <w:rPr>
          <w:rFonts w:ascii="Georgia" w:hAnsi="Georgia"/>
        </w:rPr>
        <w:t>4.</w:t>
      </w:r>
      <w:proofErr w:type="gramEnd"/>
      <w:r w:rsidR="00A67540">
        <w:rPr>
          <w:rFonts w:ascii="Georgia" w:hAnsi="Georgia"/>
        </w:rPr>
        <w:t> </w:t>
      </w:r>
      <w:r w:rsidR="0098646C">
        <w:rPr>
          <w:rFonts w:ascii="Georgia" w:hAnsi="Georgia"/>
        </w:rPr>
        <w:t>Vzhledem k tomu, že v</w:t>
      </w:r>
      <w:r w:rsidR="00405A63">
        <w:rPr>
          <w:rFonts w:ascii="Georgia" w:hAnsi="Georgia"/>
        </w:rPr>
        <w:t xml:space="preserve"> průběhu </w:t>
      </w:r>
      <w:r w:rsidR="00873F08">
        <w:rPr>
          <w:rFonts w:ascii="Georgia" w:hAnsi="Georgia"/>
        </w:rPr>
        <w:t xml:space="preserve">dosavadní </w:t>
      </w:r>
      <w:r w:rsidR="00405A63">
        <w:rPr>
          <w:rFonts w:ascii="Georgia" w:hAnsi="Georgia"/>
        </w:rPr>
        <w:t>realizace projektu došlo</w:t>
      </w:r>
      <w:r w:rsidR="0098646C">
        <w:rPr>
          <w:rFonts w:ascii="Georgia" w:hAnsi="Georgia"/>
        </w:rPr>
        <w:t xml:space="preserve"> v zemi příjemce ke zproštění dodávek provedených v rámci projektu od cla </w:t>
      </w:r>
      <w:r w:rsidR="00C037AA">
        <w:rPr>
          <w:rFonts w:ascii="Georgia" w:hAnsi="Georgia"/>
        </w:rPr>
        <w:t xml:space="preserve">v celkové hodnotě </w:t>
      </w:r>
      <w:r w:rsidR="0098646C">
        <w:rPr>
          <w:rFonts w:ascii="Georgia" w:hAnsi="Georgia"/>
        </w:rPr>
        <w:t xml:space="preserve">727 777,- Kč, </w:t>
      </w:r>
      <w:r w:rsidR="001241DB">
        <w:rPr>
          <w:rFonts w:ascii="Georgia" w:hAnsi="Georgia"/>
        </w:rPr>
        <w:t>poskytne</w:t>
      </w:r>
      <w:r w:rsidR="0098646C">
        <w:rPr>
          <w:rFonts w:ascii="Georgia" w:hAnsi="Georgia"/>
        </w:rPr>
        <w:t xml:space="preserve"> </w:t>
      </w:r>
      <w:r w:rsidR="000143D1">
        <w:rPr>
          <w:rFonts w:ascii="Georgia" w:hAnsi="Georgia"/>
        </w:rPr>
        <w:t xml:space="preserve">zhotovitel </w:t>
      </w:r>
      <w:r w:rsidR="0098646C">
        <w:rPr>
          <w:rFonts w:ascii="Georgia" w:hAnsi="Georgia"/>
        </w:rPr>
        <w:t>náhradní plnění</w:t>
      </w:r>
      <w:r w:rsidR="000143D1">
        <w:rPr>
          <w:rFonts w:ascii="Georgia" w:hAnsi="Georgia"/>
        </w:rPr>
        <w:t xml:space="preserve"> v této hodnotě</w:t>
      </w:r>
      <w:r w:rsidR="0098646C">
        <w:rPr>
          <w:rFonts w:ascii="Georgia" w:hAnsi="Georgia"/>
        </w:rPr>
        <w:t xml:space="preserve"> jako kompenzace </w:t>
      </w:r>
      <w:r w:rsidR="00C037AA">
        <w:rPr>
          <w:rFonts w:ascii="Georgia" w:hAnsi="Georgia"/>
        </w:rPr>
        <w:t> </w:t>
      </w:r>
      <w:r w:rsidR="001241DB">
        <w:rPr>
          <w:rFonts w:ascii="Georgia" w:hAnsi="Georgia"/>
        </w:rPr>
        <w:t xml:space="preserve">za toto zproštěné clo. </w:t>
      </w:r>
      <w:r w:rsidR="00991D3B">
        <w:rPr>
          <w:rFonts w:ascii="Georgia" w:hAnsi="Georgia"/>
        </w:rPr>
        <w:t>Toto náhradní plnění bude provedeno v rámci 4.</w:t>
      </w:r>
      <w:r w:rsidR="00873F08">
        <w:rPr>
          <w:rFonts w:ascii="Georgia" w:hAnsi="Georgia"/>
        </w:rPr>
        <w:t xml:space="preserve"> </w:t>
      </w:r>
      <w:r w:rsidR="00991D3B">
        <w:rPr>
          <w:rFonts w:ascii="Georgia" w:hAnsi="Georgia"/>
        </w:rPr>
        <w:t>etapy projektu v roce 2017</w:t>
      </w:r>
      <w:r w:rsidR="00873F08">
        <w:rPr>
          <w:rFonts w:ascii="Georgia" w:hAnsi="Georgia"/>
        </w:rPr>
        <w:t>. P</w:t>
      </w:r>
      <w:r w:rsidR="00991D3B">
        <w:rPr>
          <w:rFonts w:ascii="Georgia" w:hAnsi="Georgia"/>
        </w:rPr>
        <w:t>řesná specifikace</w:t>
      </w:r>
      <w:r w:rsidR="00873F08">
        <w:rPr>
          <w:rFonts w:ascii="Georgia" w:hAnsi="Georgia"/>
        </w:rPr>
        <w:t xml:space="preserve"> náhradního plnění</w:t>
      </w:r>
      <w:r w:rsidR="00991D3B">
        <w:rPr>
          <w:rFonts w:ascii="Georgia" w:hAnsi="Georgia"/>
        </w:rPr>
        <w:t xml:space="preserve"> (technická specifikace,</w:t>
      </w:r>
      <w:r w:rsidR="00873F08">
        <w:rPr>
          <w:rFonts w:ascii="Georgia" w:hAnsi="Georgia"/>
        </w:rPr>
        <w:t xml:space="preserve"> položkový</w:t>
      </w:r>
      <w:r w:rsidR="00991D3B">
        <w:rPr>
          <w:rFonts w:ascii="Georgia" w:hAnsi="Georgia"/>
        </w:rPr>
        <w:t xml:space="preserve"> rozpočet</w:t>
      </w:r>
      <w:r w:rsidR="00C05C3F">
        <w:rPr>
          <w:rFonts w:ascii="Georgia" w:hAnsi="Georgia"/>
        </w:rPr>
        <w:t xml:space="preserve">) </w:t>
      </w:r>
      <w:r w:rsidR="00991D3B">
        <w:rPr>
          <w:rFonts w:ascii="Georgia" w:hAnsi="Georgia"/>
        </w:rPr>
        <w:t xml:space="preserve">bude součástí </w:t>
      </w:r>
      <w:r w:rsidR="00072E15">
        <w:rPr>
          <w:rFonts w:ascii="Georgia" w:hAnsi="Georgia"/>
        </w:rPr>
        <w:t>D</w:t>
      </w:r>
      <w:r w:rsidR="00991D3B">
        <w:rPr>
          <w:rFonts w:ascii="Georgia" w:hAnsi="Georgia"/>
        </w:rPr>
        <w:t>odatku č. 4</w:t>
      </w:r>
      <w:r w:rsidR="00C05C3F">
        <w:rPr>
          <w:rFonts w:ascii="Georgia" w:hAnsi="Georgia"/>
        </w:rPr>
        <w:t xml:space="preserve">, který bude uzavřen v </w:t>
      </w:r>
      <w:r w:rsidR="00C037AA">
        <w:rPr>
          <w:rFonts w:ascii="Georgia" w:hAnsi="Georgia"/>
        </w:rPr>
        <w:t> r</w:t>
      </w:r>
      <w:r w:rsidR="00C05C3F">
        <w:rPr>
          <w:rFonts w:ascii="Georgia" w:hAnsi="Georgia"/>
        </w:rPr>
        <w:t>oce</w:t>
      </w:r>
      <w:r w:rsidR="00991D3B">
        <w:rPr>
          <w:rFonts w:ascii="Georgia" w:hAnsi="Georgia"/>
        </w:rPr>
        <w:t xml:space="preserve"> 2017.</w:t>
      </w:r>
    </w:p>
    <w:p w14:paraId="44550228" w14:textId="77777777" w:rsidR="00173A14" w:rsidRDefault="00173A14" w:rsidP="00F12F9E">
      <w:pPr>
        <w:jc w:val="both"/>
        <w:rPr>
          <w:rFonts w:ascii="Georgia" w:hAnsi="Georgia"/>
        </w:rPr>
      </w:pPr>
    </w:p>
    <w:p w14:paraId="5414872F" w14:textId="5683F791" w:rsidR="0098646C" w:rsidRDefault="00072E15" w:rsidP="00F12F9E">
      <w:pPr>
        <w:jc w:val="both"/>
        <w:rPr>
          <w:rFonts w:ascii="Georgia" w:hAnsi="Georgia"/>
        </w:rPr>
      </w:pPr>
      <w:r>
        <w:rPr>
          <w:rFonts w:ascii="Georgia" w:hAnsi="Georgia"/>
        </w:rPr>
        <w:t>Tento D</w:t>
      </w:r>
      <w:r w:rsidR="0098646C">
        <w:rPr>
          <w:rFonts w:ascii="Georgia" w:hAnsi="Georgia"/>
        </w:rPr>
        <w:t>odatek č. 3 dále mění Přílohu č.</w:t>
      </w:r>
      <w:r w:rsidR="00733A2B">
        <w:rPr>
          <w:rFonts w:ascii="Georgia" w:hAnsi="Georgia"/>
        </w:rPr>
        <w:t xml:space="preserve"> </w:t>
      </w:r>
      <w:r w:rsidR="00873F08">
        <w:rPr>
          <w:rFonts w:ascii="Georgia" w:hAnsi="Georgia"/>
        </w:rPr>
        <w:t>2 S</w:t>
      </w:r>
      <w:r w:rsidR="0098646C">
        <w:rPr>
          <w:rFonts w:ascii="Georgia" w:hAnsi="Georgia"/>
        </w:rPr>
        <w:t xml:space="preserve">mlouvy </w:t>
      </w:r>
      <w:r w:rsidR="002C65F9">
        <w:rPr>
          <w:rFonts w:ascii="Georgia" w:hAnsi="Georgia"/>
        </w:rPr>
        <w:t>–</w:t>
      </w:r>
      <w:r w:rsidR="0098646C">
        <w:rPr>
          <w:rFonts w:ascii="Georgia" w:hAnsi="Georgia"/>
        </w:rPr>
        <w:t xml:space="preserve"> </w:t>
      </w:r>
      <w:r w:rsidR="00873F08">
        <w:rPr>
          <w:rFonts w:ascii="Georgia" w:hAnsi="Georgia"/>
        </w:rPr>
        <w:t>E</w:t>
      </w:r>
      <w:r w:rsidR="002C65F9">
        <w:rPr>
          <w:rFonts w:ascii="Georgia" w:hAnsi="Georgia"/>
        </w:rPr>
        <w:t>tapový rozpočet, přičemž nové znění t</w:t>
      </w:r>
      <w:r>
        <w:rPr>
          <w:rFonts w:ascii="Georgia" w:hAnsi="Georgia"/>
        </w:rPr>
        <w:t>éto přílohy je přílohou tohoto D</w:t>
      </w:r>
      <w:r w:rsidR="002C65F9">
        <w:rPr>
          <w:rFonts w:ascii="Georgia" w:hAnsi="Georgia"/>
        </w:rPr>
        <w:t>odatku.</w:t>
      </w:r>
    </w:p>
    <w:p w14:paraId="3BCC441C" w14:textId="77777777" w:rsidR="002C65F9" w:rsidRPr="000F29CA" w:rsidRDefault="002C65F9" w:rsidP="00F12F9E">
      <w:pPr>
        <w:jc w:val="both"/>
        <w:rPr>
          <w:rFonts w:ascii="Georgia" w:hAnsi="Georgia"/>
        </w:rPr>
      </w:pPr>
    </w:p>
    <w:p w14:paraId="20A851B0" w14:textId="23CFC3D1" w:rsidR="00E016B7" w:rsidRPr="00E016B7" w:rsidRDefault="00E016B7" w:rsidP="00F12F9E">
      <w:pPr>
        <w:jc w:val="both"/>
        <w:rPr>
          <w:rFonts w:ascii="Georgia" w:hAnsi="Georgia"/>
          <w:spacing w:val="-4"/>
        </w:rPr>
      </w:pPr>
      <w:proofErr w:type="gramStart"/>
      <w:r w:rsidRPr="00E016B7">
        <w:rPr>
          <w:rFonts w:ascii="Georgia" w:hAnsi="Georgia"/>
          <w:spacing w:val="-4"/>
        </w:rPr>
        <w:t>I.</w:t>
      </w:r>
      <w:r w:rsidR="000143D1">
        <w:rPr>
          <w:rFonts w:ascii="Georgia" w:hAnsi="Georgia"/>
          <w:spacing w:val="-4"/>
        </w:rPr>
        <w:t>5</w:t>
      </w:r>
      <w:r w:rsidRPr="00E016B7">
        <w:rPr>
          <w:rFonts w:ascii="Georgia" w:hAnsi="Georgia"/>
          <w:spacing w:val="-4"/>
        </w:rPr>
        <w:t>.</w:t>
      </w:r>
      <w:proofErr w:type="gramEnd"/>
      <w:r w:rsidRPr="00E016B7">
        <w:rPr>
          <w:rFonts w:ascii="Georgia" w:hAnsi="Georgia"/>
          <w:spacing w:val="-4"/>
        </w:rPr>
        <w:t xml:space="preserve"> Ostatní články a body Smlouvy zůstávají beze změny.</w:t>
      </w:r>
    </w:p>
    <w:p w14:paraId="25F6E309" w14:textId="77777777" w:rsidR="00C037AA" w:rsidRDefault="00C037AA" w:rsidP="000F29CA">
      <w:pPr>
        <w:spacing w:before="120"/>
        <w:jc w:val="both"/>
        <w:rPr>
          <w:rFonts w:ascii="Georgia" w:hAnsi="Georgia"/>
          <w:spacing w:val="-4"/>
        </w:rPr>
      </w:pPr>
    </w:p>
    <w:p w14:paraId="333DF833" w14:textId="128F5BCE" w:rsidR="000143D1" w:rsidRPr="00E016B7" w:rsidRDefault="00733A2B" w:rsidP="000F29CA">
      <w:pPr>
        <w:spacing w:before="120"/>
        <w:jc w:val="both"/>
        <w:rPr>
          <w:rFonts w:ascii="Georgia" w:hAnsi="Georgia"/>
          <w:spacing w:val="-4"/>
        </w:rPr>
      </w:pPr>
      <w:proofErr w:type="gramStart"/>
      <w:r>
        <w:rPr>
          <w:rFonts w:ascii="Georgia" w:hAnsi="Georgia"/>
          <w:spacing w:val="-4"/>
        </w:rPr>
        <w:t>I.</w:t>
      </w:r>
      <w:r w:rsidR="000143D1">
        <w:rPr>
          <w:rFonts w:ascii="Georgia" w:hAnsi="Georgia"/>
          <w:spacing w:val="-4"/>
        </w:rPr>
        <w:t>6.</w:t>
      </w:r>
      <w:proofErr w:type="gramEnd"/>
      <w:r w:rsidR="000143D1">
        <w:rPr>
          <w:rFonts w:ascii="Georgia" w:hAnsi="Georgia"/>
          <w:spacing w:val="-4"/>
        </w:rPr>
        <w:t xml:space="preserve"> Smluvní strany kon</w:t>
      </w:r>
      <w:r w:rsidR="00C037AA">
        <w:rPr>
          <w:rFonts w:ascii="Georgia" w:hAnsi="Georgia"/>
          <w:spacing w:val="-4"/>
        </w:rPr>
        <w:t xml:space="preserve">statují, že po uzavření tohoto </w:t>
      </w:r>
      <w:bookmarkStart w:id="0" w:name="_GoBack"/>
      <w:r w:rsidR="00C037AA">
        <w:rPr>
          <w:rFonts w:ascii="Georgia" w:hAnsi="Georgia"/>
          <w:spacing w:val="-4"/>
        </w:rPr>
        <w:t>Dodat</w:t>
      </w:r>
      <w:bookmarkEnd w:id="0"/>
      <w:r w:rsidR="00C037AA">
        <w:rPr>
          <w:rFonts w:ascii="Georgia" w:hAnsi="Georgia"/>
          <w:spacing w:val="-4"/>
        </w:rPr>
        <w:t>ku zůstává celková cena pl</w:t>
      </w:r>
      <w:r w:rsidR="000143D1">
        <w:rPr>
          <w:rFonts w:ascii="Georgia" w:hAnsi="Georgia"/>
          <w:spacing w:val="-4"/>
        </w:rPr>
        <w:t xml:space="preserve">nění uvedená v odst. 2.1. Smlouvy stejná, tj. ve výši </w:t>
      </w:r>
      <w:r w:rsidR="00B97F5B">
        <w:rPr>
          <w:rFonts w:ascii="Georgia" w:hAnsi="Georgia"/>
          <w:spacing w:val="-4"/>
        </w:rPr>
        <w:t>29 6</w:t>
      </w:r>
      <w:r>
        <w:rPr>
          <w:rFonts w:ascii="Georgia" w:hAnsi="Georgia"/>
          <w:spacing w:val="-4"/>
        </w:rPr>
        <w:t>7</w:t>
      </w:r>
      <w:r w:rsidR="00B97F5B">
        <w:rPr>
          <w:rFonts w:ascii="Georgia" w:hAnsi="Georgia"/>
          <w:spacing w:val="-4"/>
        </w:rPr>
        <w:t xml:space="preserve">6 </w:t>
      </w:r>
      <w:r w:rsidR="000143D1">
        <w:rPr>
          <w:rFonts w:ascii="Georgia" w:hAnsi="Georgia"/>
          <w:spacing w:val="-4"/>
        </w:rPr>
        <w:t xml:space="preserve">265,- Kč včetně DPH. </w:t>
      </w:r>
    </w:p>
    <w:p w14:paraId="1E90779A" w14:textId="432574E6" w:rsidR="00E016B7" w:rsidRPr="00E016B7" w:rsidRDefault="00E016B7" w:rsidP="000143D1">
      <w:pPr>
        <w:spacing w:before="120"/>
        <w:jc w:val="both"/>
        <w:rPr>
          <w:rFonts w:ascii="Georgia" w:hAnsi="Georgia"/>
          <w:spacing w:val="-4"/>
        </w:rPr>
      </w:pPr>
      <w:proofErr w:type="gramStart"/>
      <w:r w:rsidRPr="00E016B7">
        <w:rPr>
          <w:rFonts w:ascii="Georgia" w:hAnsi="Georgia"/>
          <w:spacing w:val="-4"/>
        </w:rPr>
        <w:t>I.</w:t>
      </w:r>
      <w:r w:rsidR="000143D1">
        <w:rPr>
          <w:rFonts w:ascii="Georgia" w:hAnsi="Georgia"/>
          <w:spacing w:val="-4"/>
        </w:rPr>
        <w:t>7</w:t>
      </w:r>
      <w:r w:rsidRPr="00E016B7">
        <w:rPr>
          <w:rFonts w:ascii="Georgia" w:hAnsi="Georgia"/>
          <w:spacing w:val="-4"/>
        </w:rPr>
        <w:t>.</w:t>
      </w:r>
      <w:proofErr w:type="gramEnd"/>
      <w:r w:rsidRPr="00E016B7">
        <w:rPr>
          <w:rFonts w:ascii="Georgia" w:hAnsi="Georgia"/>
          <w:spacing w:val="-4"/>
        </w:rPr>
        <w:t xml:space="preserve">  Tento Dodatek č.</w:t>
      </w:r>
      <w:r w:rsidR="00B97F5B">
        <w:rPr>
          <w:rFonts w:ascii="Georgia" w:hAnsi="Georgia"/>
          <w:spacing w:val="-4"/>
        </w:rPr>
        <w:t xml:space="preserve"> </w:t>
      </w:r>
      <w:r w:rsidR="00AF64D3">
        <w:rPr>
          <w:rFonts w:ascii="Georgia" w:hAnsi="Georgia"/>
          <w:spacing w:val="-4"/>
        </w:rPr>
        <w:t>3</w:t>
      </w:r>
      <w:r w:rsidRPr="00E016B7">
        <w:rPr>
          <w:rFonts w:ascii="Georgia" w:hAnsi="Georgia"/>
          <w:spacing w:val="-4"/>
        </w:rPr>
        <w:t xml:space="preserve"> je vyhotoven ve čtyřech stejno</w:t>
      </w:r>
      <w:r w:rsidR="00C04109">
        <w:rPr>
          <w:rFonts w:ascii="Georgia" w:hAnsi="Georgia"/>
          <w:spacing w:val="-4"/>
        </w:rPr>
        <w:t>pisech s platností originálu, z n</w:t>
      </w:r>
      <w:r w:rsidRPr="00E016B7">
        <w:rPr>
          <w:rFonts w:ascii="Georgia" w:hAnsi="Georgia"/>
          <w:spacing w:val="-4"/>
        </w:rPr>
        <w:t>ichž každá strana obdrží dva.</w:t>
      </w:r>
    </w:p>
    <w:p w14:paraId="27490C04" w14:textId="77777777" w:rsidR="00E016B7" w:rsidRPr="00E016B7" w:rsidRDefault="00E016B7">
      <w:pPr>
        <w:spacing w:before="120"/>
        <w:jc w:val="both"/>
        <w:rPr>
          <w:rFonts w:ascii="Georgia" w:hAnsi="Georgia"/>
          <w:spacing w:val="-4"/>
        </w:rPr>
      </w:pPr>
    </w:p>
    <w:p w14:paraId="385EAA5A" w14:textId="02A8751F" w:rsidR="00E016B7" w:rsidRPr="00E016B7" w:rsidRDefault="00E016B7">
      <w:pPr>
        <w:keepNext/>
        <w:spacing w:before="120"/>
        <w:jc w:val="both"/>
        <w:rPr>
          <w:rFonts w:ascii="Georgia" w:hAnsi="Georgia"/>
          <w:spacing w:val="-4"/>
        </w:rPr>
      </w:pPr>
      <w:proofErr w:type="gramStart"/>
      <w:r w:rsidRPr="00E016B7">
        <w:rPr>
          <w:rFonts w:ascii="Georgia" w:hAnsi="Georgia"/>
          <w:spacing w:val="-4"/>
        </w:rPr>
        <w:t>I</w:t>
      </w:r>
      <w:r w:rsidR="00733A2B">
        <w:rPr>
          <w:rFonts w:ascii="Georgia" w:hAnsi="Georgia"/>
          <w:spacing w:val="-4"/>
        </w:rPr>
        <w:t>.</w:t>
      </w:r>
      <w:r w:rsidR="000143D1">
        <w:rPr>
          <w:rFonts w:ascii="Georgia" w:hAnsi="Georgia"/>
          <w:spacing w:val="-4"/>
        </w:rPr>
        <w:t>8</w:t>
      </w:r>
      <w:r w:rsidR="007662F4">
        <w:rPr>
          <w:rFonts w:ascii="Georgia" w:hAnsi="Georgia"/>
          <w:spacing w:val="-4"/>
        </w:rPr>
        <w:t>.</w:t>
      </w:r>
      <w:proofErr w:type="gramEnd"/>
      <w:r w:rsidR="007662F4">
        <w:rPr>
          <w:rFonts w:ascii="Georgia" w:hAnsi="Georgia"/>
          <w:spacing w:val="-4"/>
        </w:rPr>
        <w:t xml:space="preserve"> Nedílnou součástí tohoto D</w:t>
      </w:r>
      <w:r w:rsidRPr="00E016B7">
        <w:rPr>
          <w:rFonts w:ascii="Georgia" w:hAnsi="Georgia"/>
          <w:spacing w:val="-4"/>
        </w:rPr>
        <w:t>odatku jsou tyto přílohy:</w:t>
      </w:r>
    </w:p>
    <w:p w14:paraId="22BA21AD" w14:textId="2E3F29CC" w:rsidR="00E016B7" w:rsidRDefault="00E016B7">
      <w:pPr>
        <w:spacing w:before="120"/>
        <w:jc w:val="both"/>
        <w:rPr>
          <w:rFonts w:ascii="Georgia" w:hAnsi="Georgia"/>
          <w:spacing w:val="-4"/>
        </w:rPr>
      </w:pPr>
      <w:r w:rsidRPr="00E016B7">
        <w:rPr>
          <w:rFonts w:ascii="Georgia" w:hAnsi="Georgia"/>
          <w:spacing w:val="-4"/>
        </w:rPr>
        <w:tab/>
      </w:r>
      <w:r w:rsidRPr="00E016B7">
        <w:rPr>
          <w:rFonts w:ascii="Georgia" w:hAnsi="Georgia"/>
          <w:spacing w:val="-4"/>
        </w:rPr>
        <w:tab/>
        <w:t>Příloha č. 1</w:t>
      </w:r>
      <w:r w:rsidR="00F12F9E">
        <w:rPr>
          <w:rFonts w:ascii="Georgia" w:hAnsi="Georgia"/>
          <w:spacing w:val="-4"/>
        </w:rPr>
        <w:t xml:space="preserve"> - </w:t>
      </w:r>
      <w:r w:rsidRPr="00E016B7">
        <w:rPr>
          <w:rFonts w:ascii="Georgia" w:hAnsi="Georgia"/>
          <w:spacing w:val="-4"/>
        </w:rPr>
        <w:t xml:space="preserve"> </w:t>
      </w:r>
      <w:r w:rsidRPr="00F12F9E">
        <w:rPr>
          <w:rFonts w:ascii="Georgia" w:hAnsi="Georgia"/>
          <w:spacing w:val="-4"/>
        </w:rPr>
        <w:t>Etapový</w:t>
      </w:r>
      <w:r w:rsidRPr="00E016B7">
        <w:rPr>
          <w:rFonts w:ascii="Georgia" w:hAnsi="Georgia"/>
          <w:spacing w:val="-4"/>
        </w:rPr>
        <w:t xml:space="preserve"> rozpočet </w:t>
      </w:r>
    </w:p>
    <w:p w14:paraId="59AAC1AA" w14:textId="7DB93F8A" w:rsidR="00E016B7" w:rsidRPr="00E016B7" w:rsidRDefault="00E016B7">
      <w:pPr>
        <w:spacing w:before="120"/>
        <w:jc w:val="both"/>
        <w:rPr>
          <w:rFonts w:ascii="Georgia" w:hAnsi="Georgia"/>
          <w:spacing w:val="-4"/>
        </w:rPr>
      </w:pPr>
      <w:proofErr w:type="gramStart"/>
      <w:r w:rsidRPr="00E016B7">
        <w:rPr>
          <w:rFonts w:ascii="Georgia" w:hAnsi="Georgia"/>
          <w:spacing w:val="-4"/>
        </w:rPr>
        <w:t>I.</w:t>
      </w:r>
      <w:r w:rsidR="000143D1">
        <w:rPr>
          <w:rFonts w:ascii="Georgia" w:hAnsi="Georgia"/>
          <w:spacing w:val="-4"/>
        </w:rPr>
        <w:t>9</w:t>
      </w:r>
      <w:r w:rsidRPr="00E016B7">
        <w:rPr>
          <w:rFonts w:ascii="Georgia" w:hAnsi="Georgia"/>
          <w:spacing w:val="-4"/>
        </w:rPr>
        <w:t>.</w:t>
      </w:r>
      <w:proofErr w:type="gramEnd"/>
      <w:r w:rsidRPr="00E016B7">
        <w:rPr>
          <w:rFonts w:ascii="Georgia" w:hAnsi="Georgia"/>
          <w:spacing w:val="-4"/>
        </w:rPr>
        <w:t xml:space="preserve"> </w:t>
      </w:r>
      <w:r w:rsidRPr="00E016B7">
        <w:rPr>
          <w:rFonts w:ascii="Georgia" w:hAnsi="Georgia"/>
          <w:iCs/>
        </w:rPr>
        <w:t>Smluvní st</w:t>
      </w:r>
      <w:r w:rsidR="00E851CC">
        <w:rPr>
          <w:rFonts w:ascii="Georgia" w:hAnsi="Georgia"/>
          <w:iCs/>
        </w:rPr>
        <w:t>rany berou na vědomí, že tento D</w:t>
      </w:r>
      <w:r w:rsidRPr="00E016B7">
        <w:rPr>
          <w:rFonts w:ascii="Georgia" w:hAnsi="Georgia"/>
          <w:iCs/>
        </w:rPr>
        <w:t>odatek bude zveřejněn v registru smluv dle zákona č. 340/2015 Sb., o registru smluv, jelikož je objednatel povinnou osobou ve smyslu tohoto zákona a s jejím zveřejněním souhlasí. Zveřejnění se zavazuje zajistit objednat</w:t>
      </w:r>
      <w:r w:rsidR="00E851CC">
        <w:rPr>
          <w:rFonts w:ascii="Georgia" w:hAnsi="Georgia"/>
          <w:iCs/>
        </w:rPr>
        <w:t>el do 30 dnů od podpisu tohoto D</w:t>
      </w:r>
      <w:r w:rsidRPr="00E016B7">
        <w:rPr>
          <w:rFonts w:ascii="Georgia" w:hAnsi="Georgia"/>
          <w:iCs/>
        </w:rPr>
        <w:t>odatku oběma smluvními stranami</w:t>
      </w:r>
      <w:r w:rsidRPr="00E016B7">
        <w:rPr>
          <w:rFonts w:ascii="Georgia" w:hAnsi="Georgia"/>
        </w:rPr>
        <w:t>.</w:t>
      </w:r>
    </w:p>
    <w:p w14:paraId="06D46C1B" w14:textId="77777777" w:rsidR="00E016B7" w:rsidRPr="00E016B7" w:rsidRDefault="00E016B7">
      <w:pPr>
        <w:spacing w:before="120"/>
        <w:jc w:val="both"/>
        <w:rPr>
          <w:rFonts w:ascii="Georgia" w:hAnsi="Georgia"/>
          <w:spacing w:val="-4"/>
        </w:rPr>
      </w:pPr>
    </w:p>
    <w:p w14:paraId="1E43F704" w14:textId="13A1C73C" w:rsidR="00E016B7" w:rsidRPr="00E016B7" w:rsidRDefault="00E016B7">
      <w:pPr>
        <w:spacing w:before="120"/>
        <w:jc w:val="both"/>
        <w:rPr>
          <w:rFonts w:ascii="Georgia" w:hAnsi="Georgia"/>
          <w:spacing w:val="-4"/>
        </w:rPr>
      </w:pPr>
      <w:proofErr w:type="gramStart"/>
      <w:r w:rsidRPr="00E016B7">
        <w:rPr>
          <w:rFonts w:ascii="Georgia" w:hAnsi="Georgia"/>
          <w:spacing w:val="-4"/>
        </w:rPr>
        <w:t>I.</w:t>
      </w:r>
      <w:r w:rsidR="000143D1">
        <w:rPr>
          <w:rFonts w:ascii="Georgia" w:hAnsi="Georgia"/>
          <w:spacing w:val="-4"/>
        </w:rPr>
        <w:t>10</w:t>
      </w:r>
      <w:proofErr w:type="gramEnd"/>
      <w:r w:rsidRPr="00E016B7">
        <w:rPr>
          <w:rFonts w:ascii="Georgia" w:hAnsi="Georgia"/>
          <w:spacing w:val="-4"/>
        </w:rPr>
        <w:t>. Tento Dodatek č.</w:t>
      </w:r>
      <w:r w:rsidR="000143D1">
        <w:rPr>
          <w:rFonts w:ascii="Georgia" w:hAnsi="Georgia"/>
          <w:spacing w:val="-4"/>
        </w:rPr>
        <w:t xml:space="preserve"> </w:t>
      </w:r>
      <w:r w:rsidR="00405A63">
        <w:rPr>
          <w:rFonts w:ascii="Georgia" w:hAnsi="Georgia"/>
          <w:spacing w:val="-4"/>
        </w:rPr>
        <w:t>3</w:t>
      </w:r>
      <w:r w:rsidR="007662F4">
        <w:rPr>
          <w:rFonts w:ascii="Georgia" w:hAnsi="Georgia"/>
          <w:spacing w:val="-4"/>
        </w:rPr>
        <w:t xml:space="preserve"> </w:t>
      </w:r>
      <w:r w:rsidRPr="00E016B7">
        <w:rPr>
          <w:rFonts w:ascii="Georgia" w:hAnsi="Georgia"/>
          <w:spacing w:val="-4"/>
        </w:rPr>
        <w:t>nabývá účinnosti dnem podpisu oprávněnými zástupci smluvních stran.</w:t>
      </w:r>
    </w:p>
    <w:p w14:paraId="30681890" w14:textId="77777777" w:rsidR="00E016B7" w:rsidRPr="00E016B7" w:rsidRDefault="00E016B7" w:rsidP="00E016B7">
      <w:pPr>
        <w:spacing w:before="120"/>
        <w:jc w:val="both"/>
        <w:rPr>
          <w:rFonts w:ascii="Georgia" w:hAnsi="Georgia"/>
          <w:spacing w:val="-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E016B7" w:rsidRPr="00E016B7" w14:paraId="38B7349C" w14:textId="77777777" w:rsidTr="00A07C78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24832A6D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56FF5078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V Praze dne:</w:t>
            </w:r>
          </w:p>
          <w:p w14:paraId="1BBEE044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04AE4DEC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…………………………….</w:t>
            </w:r>
          </w:p>
          <w:p w14:paraId="2DF01992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za objednatele:</w:t>
            </w:r>
          </w:p>
          <w:p w14:paraId="6F11D0C6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Ing. Michal Kaplan</w:t>
            </w:r>
          </w:p>
          <w:p w14:paraId="19833ADC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5A75D85F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75FA952B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V Praze dne:</w:t>
            </w:r>
          </w:p>
          <w:p w14:paraId="2939789A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1CD467AA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14:paraId="1B99B5AF" w14:textId="77777777" w:rsidR="00E016B7" w:rsidRPr="00E016B7" w:rsidRDefault="00E016B7" w:rsidP="00A07C7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E016B7">
              <w:rPr>
                <w:rFonts w:ascii="Georgia" w:hAnsi="Georgia"/>
                <w:spacing w:val="-4"/>
              </w:rPr>
              <w:t>za zhotovitele:</w:t>
            </w:r>
          </w:p>
          <w:p w14:paraId="2D975CAE" w14:textId="77777777" w:rsidR="00730638" w:rsidRDefault="00730638" w:rsidP="00730638">
            <w:pPr>
              <w:spacing w:before="120"/>
              <w:jc w:val="both"/>
              <w:rPr>
                <w:rFonts w:ascii="Georgia" w:hAnsi="Georgia"/>
              </w:rPr>
            </w:pPr>
            <w:r w:rsidRPr="000F29CA">
              <w:rPr>
                <w:rFonts w:ascii="Georgia" w:hAnsi="Georgia"/>
              </w:rPr>
              <w:t>Ing. Václav Langheinrich</w:t>
            </w:r>
          </w:p>
          <w:p w14:paraId="71ADEF03" w14:textId="45F13B74" w:rsidR="00E016B7" w:rsidRPr="00E016B7" w:rsidRDefault="00476677" w:rsidP="00730638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 xml:space="preserve">jednatel Bohemia </w:t>
            </w:r>
            <w:proofErr w:type="gramStart"/>
            <w:r w:rsidR="00730638" w:rsidRPr="000F29CA">
              <w:rPr>
                <w:rFonts w:ascii="Georgia" w:hAnsi="Georgia"/>
                <w:spacing w:val="-4"/>
              </w:rPr>
              <w:t>Müller  s.</w:t>
            </w:r>
            <w:proofErr w:type="gramEnd"/>
            <w:r w:rsidR="00730638" w:rsidRPr="000F29CA">
              <w:rPr>
                <w:rFonts w:ascii="Georgia" w:hAnsi="Georgia"/>
                <w:spacing w:val="-4"/>
              </w:rPr>
              <w:t>r.o.</w:t>
            </w:r>
          </w:p>
        </w:tc>
      </w:tr>
    </w:tbl>
    <w:p w14:paraId="1F799ADC" w14:textId="7D7F81ED" w:rsidR="008123F6" w:rsidRPr="00E016B7" w:rsidRDefault="008123F6" w:rsidP="00730638">
      <w:pPr>
        <w:rPr>
          <w:rFonts w:ascii="Georgia" w:hAnsi="Georgia"/>
        </w:rPr>
      </w:pPr>
    </w:p>
    <w:sectPr w:rsidR="008123F6" w:rsidRPr="00E016B7" w:rsidSect="00BA787F">
      <w:headerReference w:type="even" r:id="rId9"/>
      <w:headerReference w:type="default" r:id="rId10"/>
      <w:footerReference w:type="default" r:id="rId11"/>
      <w:pgSz w:w="11900" w:h="16840"/>
      <w:pgMar w:top="2325" w:right="1123" w:bottom="1985" w:left="21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8E2C8" w14:textId="77777777" w:rsidR="00804DF5" w:rsidRDefault="00804DF5" w:rsidP="00804DF5">
      <w:r>
        <w:separator/>
      </w:r>
    </w:p>
  </w:endnote>
  <w:endnote w:type="continuationSeparator" w:id="0">
    <w:p w14:paraId="47CDB68F" w14:textId="77777777"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887DE" w14:textId="406F8F86" w:rsidR="00804DF5" w:rsidRDefault="00804DF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2E1EABD" wp14:editId="54D031D9">
          <wp:simplePos x="0" y="0"/>
          <wp:positionH relativeFrom="column">
            <wp:posOffset>3366077</wp:posOffset>
          </wp:positionH>
          <wp:positionV relativeFrom="paragraph">
            <wp:posOffset>-435803</wp:posOffset>
          </wp:positionV>
          <wp:extent cx="2007394" cy="713740"/>
          <wp:effectExtent l="0" t="0" r="0" b="0"/>
          <wp:wrapNone/>
          <wp:docPr id="1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394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4F91A" w14:textId="77777777" w:rsidR="00804DF5" w:rsidRDefault="00804DF5" w:rsidP="00804DF5">
      <w:r>
        <w:separator/>
      </w:r>
    </w:p>
  </w:footnote>
  <w:footnote w:type="continuationSeparator" w:id="0">
    <w:p w14:paraId="7646F580" w14:textId="77777777" w:rsidR="00804DF5" w:rsidRDefault="00804DF5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0DE0C" w14:textId="77777777" w:rsidR="00804DF5" w:rsidRDefault="00072E15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14:paraId="191E9022" w14:textId="77777777"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FE0F" w14:textId="68C2386A" w:rsidR="00804DF5" w:rsidRDefault="00804D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DFB2C2C" wp14:editId="393E38E5">
          <wp:simplePos x="0" y="0"/>
          <wp:positionH relativeFrom="margin">
            <wp:posOffset>-1386205</wp:posOffset>
          </wp:positionH>
          <wp:positionV relativeFrom="margin">
            <wp:posOffset>-1476375</wp:posOffset>
          </wp:positionV>
          <wp:extent cx="7560310" cy="1247775"/>
          <wp:effectExtent l="0" t="0" r="8890" b="0"/>
          <wp:wrapNone/>
          <wp:docPr id="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62B4"/>
    <w:multiLevelType w:val="hybridMultilevel"/>
    <w:tmpl w:val="743A697C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>
    <w:nsid w:val="2EE42564"/>
    <w:multiLevelType w:val="multilevel"/>
    <w:tmpl w:val="2F043B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ascii="Times New Roman" w:hAnsi="Times New Roman" w:cs="Times New Roman" w:hint="default"/>
      </w:rPr>
    </w:lvl>
  </w:abstractNum>
  <w:abstractNum w:abstractNumId="2">
    <w:nsid w:val="59414F78"/>
    <w:multiLevelType w:val="hybridMultilevel"/>
    <w:tmpl w:val="CFC20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ytlik">
    <w15:presenceInfo w15:providerId="None" w15:userId="Pytl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A"/>
    <w:rsid w:val="000143D1"/>
    <w:rsid w:val="0006579E"/>
    <w:rsid w:val="00072E15"/>
    <w:rsid w:val="000C485F"/>
    <w:rsid w:val="000E281E"/>
    <w:rsid w:val="000F29CA"/>
    <w:rsid w:val="001241DB"/>
    <w:rsid w:val="00173A14"/>
    <w:rsid w:val="00190440"/>
    <w:rsid w:val="001B5834"/>
    <w:rsid w:val="001E3F44"/>
    <w:rsid w:val="002240E6"/>
    <w:rsid w:val="00243AF3"/>
    <w:rsid w:val="002C65F9"/>
    <w:rsid w:val="003064A6"/>
    <w:rsid w:val="00380462"/>
    <w:rsid w:val="00405A63"/>
    <w:rsid w:val="00436106"/>
    <w:rsid w:val="00476677"/>
    <w:rsid w:val="00575849"/>
    <w:rsid w:val="00670498"/>
    <w:rsid w:val="006E53F7"/>
    <w:rsid w:val="00730638"/>
    <w:rsid w:val="00733A2B"/>
    <w:rsid w:val="007662F4"/>
    <w:rsid w:val="0078561F"/>
    <w:rsid w:val="007D62BC"/>
    <w:rsid w:val="00804DF5"/>
    <w:rsid w:val="008123F6"/>
    <w:rsid w:val="00873F08"/>
    <w:rsid w:val="008E5F6A"/>
    <w:rsid w:val="00925D1B"/>
    <w:rsid w:val="00965934"/>
    <w:rsid w:val="0098646C"/>
    <w:rsid w:val="00991D3B"/>
    <w:rsid w:val="00A67540"/>
    <w:rsid w:val="00AA47EC"/>
    <w:rsid w:val="00AF64D3"/>
    <w:rsid w:val="00B97F5B"/>
    <w:rsid w:val="00BA787F"/>
    <w:rsid w:val="00BB0594"/>
    <w:rsid w:val="00BD0573"/>
    <w:rsid w:val="00BF7C55"/>
    <w:rsid w:val="00C037AA"/>
    <w:rsid w:val="00C04109"/>
    <w:rsid w:val="00C05C3F"/>
    <w:rsid w:val="00D4093A"/>
    <w:rsid w:val="00DA0F1E"/>
    <w:rsid w:val="00DD0B21"/>
    <w:rsid w:val="00E016B7"/>
    <w:rsid w:val="00E70EF7"/>
    <w:rsid w:val="00E851CC"/>
    <w:rsid w:val="00F03C92"/>
    <w:rsid w:val="00F12F9E"/>
    <w:rsid w:val="00F1637A"/>
    <w:rsid w:val="00F6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EC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016B7"/>
    <w:pPr>
      <w:keepNext/>
      <w:suppressAutoHyphens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016B7"/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customStyle="1" w:styleId="Zkladntextodsazen1">
    <w:name w:val="Základní text odsazený1"/>
    <w:basedOn w:val="Normln"/>
    <w:rsid w:val="00E016B7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semiHidden/>
    <w:rsid w:val="00E016B7"/>
    <w:pPr>
      <w:spacing w:after="120"/>
    </w:pPr>
    <w:rPr>
      <w:rFonts w:ascii="Times New Roman" w:eastAsia="Times New Roman" w:hAnsi="Times New Roman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016B7"/>
    <w:rPr>
      <w:rFonts w:ascii="Times New Roman" w:eastAsia="Times New Roman" w:hAnsi="Times New Roman"/>
      <w:sz w:val="24"/>
      <w:szCs w:val="24"/>
      <w:lang w:val="x-none" w:eastAsia="cs-CZ"/>
    </w:rPr>
  </w:style>
  <w:style w:type="paragraph" w:customStyle="1" w:styleId="dka">
    <w:name w:val="Řádka"/>
    <w:rsid w:val="00E016B7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E01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16B7"/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16B7"/>
    <w:rPr>
      <w:rFonts w:ascii="Times New Roman" w:eastAsia="Times New Roman" w:hAnsi="Times New Roman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016B7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D1B"/>
    <w:rPr>
      <w:rFonts w:ascii="Cambria" w:eastAsia="MS Mincho" w:hAnsi="Cambria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D1B"/>
    <w:rPr>
      <w:rFonts w:ascii="Times New Roman" w:eastAsia="Times New Roman" w:hAnsi="Times New Roman"/>
      <w:b/>
      <w:bCs/>
      <w:lang w:val="x-none" w:eastAsia="cs-CZ"/>
    </w:rPr>
  </w:style>
  <w:style w:type="paragraph" w:customStyle="1" w:styleId="Zkladntextodsazen2">
    <w:name w:val="Základní text odsazený2"/>
    <w:basedOn w:val="Normln"/>
    <w:rsid w:val="001B5834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paragraph" w:customStyle="1" w:styleId="Zkladntextodsazen3">
    <w:name w:val="Základní text odsazený3"/>
    <w:basedOn w:val="Normln"/>
    <w:rsid w:val="00243AF3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016B7"/>
    <w:pPr>
      <w:keepNext/>
      <w:suppressAutoHyphens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016B7"/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customStyle="1" w:styleId="Zkladntextodsazen1">
    <w:name w:val="Základní text odsazený1"/>
    <w:basedOn w:val="Normln"/>
    <w:rsid w:val="00E016B7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semiHidden/>
    <w:rsid w:val="00E016B7"/>
    <w:pPr>
      <w:spacing w:after="120"/>
    </w:pPr>
    <w:rPr>
      <w:rFonts w:ascii="Times New Roman" w:eastAsia="Times New Roman" w:hAnsi="Times New Roman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016B7"/>
    <w:rPr>
      <w:rFonts w:ascii="Times New Roman" w:eastAsia="Times New Roman" w:hAnsi="Times New Roman"/>
      <w:sz w:val="24"/>
      <w:szCs w:val="24"/>
      <w:lang w:val="x-none" w:eastAsia="cs-CZ"/>
    </w:rPr>
  </w:style>
  <w:style w:type="paragraph" w:customStyle="1" w:styleId="dka">
    <w:name w:val="Řádka"/>
    <w:rsid w:val="00E016B7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E01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16B7"/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16B7"/>
    <w:rPr>
      <w:rFonts w:ascii="Times New Roman" w:eastAsia="Times New Roman" w:hAnsi="Times New Roman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016B7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D1B"/>
    <w:rPr>
      <w:rFonts w:ascii="Cambria" w:eastAsia="MS Mincho" w:hAnsi="Cambria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D1B"/>
    <w:rPr>
      <w:rFonts w:ascii="Times New Roman" w:eastAsia="Times New Roman" w:hAnsi="Times New Roman"/>
      <w:b/>
      <w:bCs/>
      <w:lang w:val="x-none" w:eastAsia="cs-CZ"/>
    </w:rPr>
  </w:style>
  <w:style w:type="paragraph" w:customStyle="1" w:styleId="Zkladntextodsazen2">
    <w:name w:val="Základní text odsazený2"/>
    <w:basedOn w:val="Normln"/>
    <w:rsid w:val="001B5834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paragraph" w:customStyle="1" w:styleId="Zkladntextodsazen3">
    <w:name w:val="Základní text odsazený3"/>
    <w:basedOn w:val="Normln"/>
    <w:rsid w:val="00243AF3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5F0B5E"/>
    <w:rsid w:val="00B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C37AD8-4D06-4A11-ABF7-996682DD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716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Ludvík Eger</dc:creator>
  <cp:lastModifiedBy>Chudá Lucie</cp:lastModifiedBy>
  <cp:revision>14</cp:revision>
  <cp:lastPrinted>2016-11-29T10:05:00Z</cp:lastPrinted>
  <dcterms:created xsi:type="dcterms:W3CDTF">2016-11-23T16:34:00Z</dcterms:created>
  <dcterms:modified xsi:type="dcterms:W3CDTF">2016-12-01T09:26:00Z</dcterms:modified>
</cp:coreProperties>
</file>