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953F" w14:textId="77777777"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</w:p>
    <w:p w14:paraId="04D082CF" w14:textId="77777777" w:rsidR="00F502A2" w:rsidRDefault="00F502A2">
      <w:pPr>
        <w:rPr>
          <w:i/>
          <w:u w:val="single"/>
        </w:rPr>
      </w:pPr>
    </w:p>
    <w:p w14:paraId="4E36E869" w14:textId="77777777" w:rsidR="0072426C" w:rsidRDefault="0072426C" w:rsidP="00F502A2">
      <w:pPr>
        <w:ind w:left="1416" w:firstLine="708"/>
        <w:rPr>
          <w:b/>
          <w:sz w:val="30"/>
          <w:szCs w:val="30"/>
        </w:rPr>
      </w:pPr>
    </w:p>
    <w:p w14:paraId="2B7EDA3D" w14:textId="77777777" w:rsidR="00F502A2" w:rsidRDefault="00F502A2" w:rsidP="00F502A2">
      <w:pPr>
        <w:ind w:left="1416" w:firstLine="708"/>
        <w:rPr>
          <w:sz w:val="28"/>
          <w:szCs w:val="28"/>
        </w:rPr>
      </w:pPr>
      <w:r w:rsidRPr="0083289E">
        <w:rPr>
          <w:b/>
          <w:sz w:val="30"/>
          <w:szCs w:val="30"/>
        </w:rPr>
        <w:t>Objednávka</w:t>
      </w:r>
      <w:r w:rsidR="00060DA7">
        <w:rPr>
          <w:b/>
          <w:sz w:val="30"/>
          <w:szCs w:val="30"/>
        </w:rPr>
        <w:t xml:space="preserve"> </w:t>
      </w:r>
      <w:r w:rsidRPr="0083289E">
        <w:rPr>
          <w:b/>
          <w:sz w:val="30"/>
          <w:szCs w:val="30"/>
        </w:rPr>
        <w:t>č.</w:t>
      </w:r>
      <w:r>
        <w:rPr>
          <w:sz w:val="28"/>
          <w:szCs w:val="28"/>
        </w:rPr>
        <w:t xml:space="preserve"> </w:t>
      </w:r>
      <w:r w:rsidR="00017801">
        <w:rPr>
          <w:sz w:val="28"/>
          <w:szCs w:val="28"/>
        </w:rPr>
        <w:t>20025</w:t>
      </w:r>
      <w:r>
        <w:rPr>
          <w:sz w:val="28"/>
          <w:szCs w:val="28"/>
        </w:rPr>
        <w:t xml:space="preserve">     </w:t>
      </w:r>
      <w:r w:rsidR="00060DA7">
        <w:rPr>
          <w:sz w:val="28"/>
          <w:szCs w:val="28"/>
        </w:rPr>
        <w:t xml:space="preserve">    </w:t>
      </w:r>
      <w:r w:rsidR="00254BDF">
        <w:rPr>
          <w:sz w:val="28"/>
          <w:szCs w:val="28"/>
        </w:rPr>
        <w:t xml:space="preserve"> </w:t>
      </w:r>
      <w:r w:rsidR="0019646E">
        <w:rPr>
          <w:sz w:val="28"/>
          <w:szCs w:val="28"/>
        </w:rPr>
        <w:t xml:space="preserve">     </w:t>
      </w:r>
      <w:r w:rsidR="00017801">
        <w:rPr>
          <w:sz w:val="28"/>
          <w:szCs w:val="28"/>
        </w:rPr>
        <w:t xml:space="preserve">                 ze dne: 17.</w:t>
      </w:r>
      <w:r w:rsidR="003D68C5">
        <w:rPr>
          <w:sz w:val="28"/>
          <w:szCs w:val="28"/>
        </w:rPr>
        <w:t xml:space="preserve"> </w:t>
      </w:r>
      <w:r w:rsidR="00017801">
        <w:rPr>
          <w:sz w:val="28"/>
          <w:szCs w:val="28"/>
        </w:rPr>
        <w:t>02.</w:t>
      </w:r>
      <w:r w:rsidR="003D68C5">
        <w:rPr>
          <w:sz w:val="28"/>
          <w:szCs w:val="28"/>
        </w:rPr>
        <w:t xml:space="preserve"> </w:t>
      </w:r>
      <w:r w:rsidR="00017801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</w:p>
    <w:p w14:paraId="3C8724AF" w14:textId="77777777" w:rsidR="00F502A2" w:rsidRDefault="00F502A2" w:rsidP="00F502A2">
      <w:pPr>
        <w:ind w:left="1416" w:firstLine="708"/>
        <w:rPr>
          <w:sz w:val="28"/>
          <w:szCs w:val="28"/>
        </w:rPr>
      </w:pPr>
    </w:p>
    <w:p w14:paraId="27973534" w14:textId="77777777" w:rsidR="009570AB" w:rsidRDefault="009570AB" w:rsidP="00F502A2">
      <w:pPr>
        <w:ind w:left="1416" w:firstLine="708"/>
        <w:rPr>
          <w:sz w:val="28"/>
          <w:szCs w:val="28"/>
        </w:rPr>
      </w:pPr>
    </w:p>
    <w:p w14:paraId="6EE0C762" w14:textId="77777777"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DF538" wp14:editId="06F55A76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14:paraId="404DDCFC" w14:textId="60379CF0"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</w:t>
      </w:r>
      <w:proofErr w:type="spellEnd"/>
      <w:r w:rsidR="00E401D5">
        <w:rPr>
          <w:sz w:val="24"/>
          <w:szCs w:val="24"/>
        </w:rPr>
        <w:t>.</w:t>
      </w:r>
      <w:r w:rsidR="00017801">
        <w:rPr>
          <w:sz w:val="24"/>
          <w:szCs w:val="24"/>
        </w:rPr>
        <w:t xml:space="preserve"> </w:t>
      </w:r>
      <w:r w:rsidR="00E401D5">
        <w:rPr>
          <w:sz w:val="24"/>
          <w:szCs w:val="24"/>
        </w:rPr>
        <w:t>organizace</w:t>
      </w:r>
      <w:r w:rsidR="00E401D5">
        <w:rPr>
          <w:sz w:val="24"/>
          <w:szCs w:val="24"/>
        </w:rPr>
        <w:tab/>
        <w:t>Firma:</w:t>
      </w:r>
      <w:r w:rsidR="00987801">
        <w:rPr>
          <w:sz w:val="24"/>
          <w:szCs w:val="24"/>
        </w:rPr>
        <w:t xml:space="preserve"> Mgr. Hedvika Borýsková</w:t>
      </w:r>
    </w:p>
    <w:p w14:paraId="0623760F" w14:textId="231F8DF6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987801">
        <w:rPr>
          <w:sz w:val="24"/>
          <w:szCs w:val="24"/>
        </w:rPr>
        <w:t xml:space="preserve"> Skoronice č. 90</w:t>
      </w:r>
    </w:p>
    <w:p w14:paraId="1974CE01" w14:textId="618CB18A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 w:rsidR="00987801">
        <w:rPr>
          <w:sz w:val="24"/>
          <w:szCs w:val="24"/>
        </w:rPr>
        <w:t xml:space="preserve"> 696 41 (Vlkoš u Kyjova)</w:t>
      </w:r>
      <w:r>
        <w:rPr>
          <w:sz w:val="24"/>
          <w:szCs w:val="24"/>
        </w:rPr>
        <w:tab/>
        <w:t>Město:</w:t>
      </w:r>
      <w:r w:rsidR="00987801">
        <w:rPr>
          <w:sz w:val="24"/>
          <w:szCs w:val="24"/>
        </w:rPr>
        <w:t xml:space="preserve"> Skoronice</w:t>
      </w:r>
    </w:p>
    <w:p w14:paraId="310FCAD0" w14:textId="77777777" w:rsidR="00E401D5" w:rsidRDefault="00E401D5" w:rsidP="00E401D5">
      <w:pPr>
        <w:spacing w:after="0"/>
        <w:rPr>
          <w:sz w:val="24"/>
          <w:szCs w:val="24"/>
        </w:rPr>
      </w:pPr>
    </w:p>
    <w:p w14:paraId="45E46E38" w14:textId="54D943AF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987801">
        <w:rPr>
          <w:sz w:val="24"/>
          <w:szCs w:val="24"/>
        </w:rPr>
        <w:t xml:space="preserve"> 03082881</w:t>
      </w:r>
    </w:p>
    <w:p w14:paraId="67654052" w14:textId="6C0BDA1E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349">
        <w:rPr>
          <w:sz w:val="24"/>
          <w:szCs w:val="24"/>
        </w:rPr>
        <w:t>DIČ: nejsem plátce DPH</w:t>
      </w:r>
    </w:p>
    <w:p w14:paraId="32616BCC" w14:textId="77777777"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14:paraId="5E713B10" w14:textId="77777777" w:rsidR="00E401D5" w:rsidRPr="00E401D5" w:rsidRDefault="00E401D5" w:rsidP="00E401D5">
      <w:pPr>
        <w:spacing w:after="0"/>
        <w:rPr>
          <w:sz w:val="24"/>
          <w:szCs w:val="24"/>
        </w:rPr>
      </w:pPr>
    </w:p>
    <w:p w14:paraId="38F3B95E" w14:textId="77777777" w:rsidR="00F502A2" w:rsidRDefault="009570AB" w:rsidP="00F502A2">
      <w:pPr>
        <w:ind w:left="1416" w:firstLine="708"/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množství,  cena za jednotku,   celkem</w:t>
      </w:r>
    </w:p>
    <w:p w14:paraId="791B1BD8" w14:textId="77777777" w:rsidR="00017801" w:rsidRDefault="00017801" w:rsidP="00017801">
      <w:pPr>
        <w:rPr>
          <w:sz w:val="24"/>
          <w:szCs w:val="24"/>
        </w:rPr>
      </w:pPr>
      <w:r>
        <w:rPr>
          <w:sz w:val="24"/>
          <w:szCs w:val="24"/>
        </w:rPr>
        <w:t>14.- 15. 04. 2020     Bazální stimulace I. část</w:t>
      </w:r>
      <w:r w:rsidR="003D68C5">
        <w:rPr>
          <w:sz w:val="24"/>
          <w:szCs w:val="24"/>
        </w:rPr>
        <w:t xml:space="preserve"> (</w:t>
      </w:r>
      <w:proofErr w:type="gramStart"/>
      <w:r w:rsidR="003D68C5">
        <w:rPr>
          <w:sz w:val="24"/>
          <w:szCs w:val="24"/>
        </w:rPr>
        <w:t>POP)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</w:t>
      </w:r>
      <w:r w:rsidR="00A678EE">
        <w:rPr>
          <w:sz w:val="24"/>
          <w:szCs w:val="24"/>
        </w:rPr>
        <w:t xml:space="preserve">                     27 000,- Kč</w:t>
      </w:r>
    </w:p>
    <w:p w14:paraId="20081F5D" w14:textId="77777777" w:rsidR="009570AB" w:rsidRPr="00017801" w:rsidRDefault="00017801" w:rsidP="00017801">
      <w:pPr>
        <w:rPr>
          <w:sz w:val="24"/>
          <w:szCs w:val="24"/>
        </w:rPr>
      </w:pPr>
      <w:r>
        <w:rPr>
          <w:sz w:val="24"/>
          <w:szCs w:val="24"/>
        </w:rPr>
        <w:t xml:space="preserve">14.- 15. 05.2020     Bazální stimulace II. </w:t>
      </w:r>
      <w:proofErr w:type="gramStart"/>
      <w:r>
        <w:rPr>
          <w:sz w:val="24"/>
          <w:szCs w:val="24"/>
        </w:rPr>
        <w:t xml:space="preserve">část  </w:t>
      </w:r>
      <w:r w:rsidR="003D68C5">
        <w:rPr>
          <w:sz w:val="24"/>
          <w:szCs w:val="24"/>
        </w:rPr>
        <w:t>(</w:t>
      </w:r>
      <w:proofErr w:type="gramEnd"/>
      <w:r w:rsidR="003D68C5">
        <w:rPr>
          <w:sz w:val="24"/>
          <w:szCs w:val="24"/>
        </w:rPr>
        <w:t>POP)</w:t>
      </w:r>
      <w:r>
        <w:rPr>
          <w:sz w:val="24"/>
          <w:szCs w:val="24"/>
        </w:rPr>
        <w:t xml:space="preserve">                               </w:t>
      </w:r>
      <w:r w:rsidR="00A678EE">
        <w:rPr>
          <w:sz w:val="24"/>
          <w:szCs w:val="24"/>
        </w:rPr>
        <w:t xml:space="preserve">                          27 000</w:t>
      </w:r>
      <w:r>
        <w:rPr>
          <w:sz w:val="24"/>
          <w:szCs w:val="24"/>
        </w:rPr>
        <w:t>,- Kč</w:t>
      </w:r>
    </w:p>
    <w:p w14:paraId="72A7E9D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2EC363CE" w14:textId="77777777" w:rsidR="009570AB" w:rsidRPr="00017801" w:rsidRDefault="00017801" w:rsidP="00017801">
      <w:pPr>
        <w:rPr>
          <w:sz w:val="24"/>
          <w:szCs w:val="24"/>
        </w:rPr>
      </w:pPr>
      <w:r w:rsidRPr="00017801">
        <w:rPr>
          <w:sz w:val="24"/>
          <w:szCs w:val="24"/>
        </w:rPr>
        <w:t>Celkem: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3D68C5">
        <w:rPr>
          <w:sz w:val="24"/>
          <w:szCs w:val="24"/>
        </w:rPr>
        <w:t xml:space="preserve">          </w:t>
      </w:r>
      <w:r w:rsidR="00A678EE">
        <w:rPr>
          <w:sz w:val="24"/>
          <w:szCs w:val="24"/>
        </w:rPr>
        <w:t xml:space="preserve">      54 000</w:t>
      </w:r>
      <w:r>
        <w:rPr>
          <w:sz w:val="24"/>
          <w:szCs w:val="24"/>
        </w:rPr>
        <w:t>,- Kč</w:t>
      </w:r>
    </w:p>
    <w:p w14:paraId="18D8A96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4AE6DC6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5A175E5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E3480F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F43AAF0" w14:textId="77777777" w:rsidR="009570AB" w:rsidRDefault="009570AB" w:rsidP="003D68C5">
      <w:pPr>
        <w:rPr>
          <w:i/>
          <w:sz w:val="24"/>
          <w:szCs w:val="24"/>
        </w:rPr>
      </w:pPr>
    </w:p>
    <w:p w14:paraId="1201B01A" w14:textId="77777777"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65CD931C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A9185D2" w14:textId="11EED43F"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4F5B2F">
        <w:rPr>
          <w:sz w:val="24"/>
          <w:szCs w:val="24"/>
        </w:rPr>
        <w:t>3.3.2020</w:t>
      </w:r>
      <w:bookmarkStart w:id="0" w:name="_GoBack"/>
      <w:bookmarkEnd w:id="0"/>
    </w:p>
    <w:p w14:paraId="5BC78B4D" w14:textId="77777777" w:rsidR="009570AB" w:rsidRDefault="009570AB" w:rsidP="009570AB">
      <w:pPr>
        <w:rPr>
          <w:sz w:val="24"/>
          <w:szCs w:val="24"/>
        </w:rPr>
      </w:pPr>
    </w:p>
    <w:p w14:paraId="1137E3CA" w14:textId="77777777"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14:paraId="282A758E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FEC92C3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31C73C4D" w14:textId="77777777" w:rsidR="001060FD" w:rsidRPr="009570AB" w:rsidRDefault="001060FD" w:rsidP="00F502A2">
      <w:pPr>
        <w:ind w:left="1416" w:firstLine="708"/>
        <w:rPr>
          <w:i/>
          <w:sz w:val="24"/>
          <w:szCs w:val="24"/>
        </w:rPr>
      </w:pPr>
    </w:p>
    <w:p w14:paraId="43611A62" w14:textId="77777777"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17801"/>
    <w:rsid w:val="00046D91"/>
    <w:rsid w:val="00060DA7"/>
    <w:rsid w:val="000770CF"/>
    <w:rsid w:val="001060FD"/>
    <w:rsid w:val="0019646E"/>
    <w:rsid w:val="00254BDF"/>
    <w:rsid w:val="002C17D7"/>
    <w:rsid w:val="003528AC"/>
    <w:rsid w:val="003C43C9"/>
    <w:rsid w:val="003D68C5"/>
    <w:rsid w:val="004F5B2F"/>
    <w:rsid w:val="005714B8"/>
    <w:rsid w:val="0072426C"/>
    <w:rsid w:val="0083289E"/>
    <w:rsid w:val="009570AB"/>
    <w:rsid w:val="00987801"/>
    <w:rsid w:val="009A42C1"/>
    <w:rsid w:val="00A50ADF"/>
    <w:rsid w:val="00A617AB"/>
    <w:rsid w:val="00A678EE"/>
    <w:rsid w:val="00CD41AB"/>
    <w:rsid w:val="00D30D64"/>
    <w:rsid w:val="00E401D5"/>
    <w:rsid w:val="00F502A2"/>
    <w:rsid w:val="00F93349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4BD9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dcterms:created xsi:type="dcterms:W3CDTF">2020-03-05T15:18:00Z</dcterms:created>
  <dcterms:modified xsi:type="dcterms:W3CDTF">2020-03-05T15:18:00Z</dcterms:modified>
</cp:coreProperties>
</file>