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11772" w14:textId="156BF92E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DA40E5">
        <w:rPr>
          <w:rFonts w:ascii="Arial" w:hAnsi="Arial" w:cs="Arial"/>
          <w:sz w:val="28"/>
          <w:szCs w:val="28"/>
        </w:rPr>
        <w:t>1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6D37D04F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DA40E5">
        <w:rPr>
          <w:rFonts w:ascii="Arial" w:hAnsi="Arial" w:cs="Arial"/>
          <w:sz w:val="18"/>
        </w:rPr>
        <w:t>1957</w:t>
      </w:r>
      <w:r w:rsidR="00DA40E5" w:rsidRPr="00DA40E5">
        <w:rPr>
          <w:rFonts w:ascii="Arial" w:hAnsi="Arial" w:cs="Arial"/>
          <w:sz w:val="18"/>
        </w:rPr>
        <w:t>0</w:t>
      </w:r>
      <w:r w:rsidR="0043118D">
        <w:rPr>
          <w:rFonts w:ascii="Arial" w:hAnsi="Arial" w:cs="Arial"/>
          <w:sz w:val="18"/>
        </w:rPr>
        <w:t>00</w:t>
      </w:r>
      <w:r w:rsidR="00973B5A">
        <w:rPr>
          <w:rFonts w:ascii="Arial" w:hAnsi="Arial" w:cs="Arial"/>
          <w:sz w:val="18"/>
        </w:rPr>
        <w:t>4</w:t>
      </w:r>
      <w:r w:rsidR="00DA40E5">
        <w:rPr>
          <w:rFonts w:ascii="Arial" w:hAnsi="Arial" w:cs="Arial"/>
          <w:sz w:val="18"/>
        </w:rPr>
        <w:t xml:space="preserve"> </w:t>
      </w:r>
      <w:r w:rsidR="0098448B" w:rsidRPr="00DA40E5">
        <w:rPr>
          <w:rFonts w:ascii="Arial" w:hAnsi="Arial" w:cs="Arial"/>
          <w:sz w:val="18"/>
        </w:rPr>
        <w:t>ze</w:t>
      </w:r>
      <w:r w:rsidR="0098448B" w:rsidRPr="00C442AF">
        <w:rPr>
          <w:rFonts w:ascii="Arial" w:hAnsi="Arial" w:cs="Arial"/>
          <w:sz w:val="18"/>
        </w:rPr>
        <w:t xml:space="preserve"> dne </w:t>
      </w:r>
      <w:proofErr w:type="gramStart"/>
      <w:r w:rsidR="00DA40E5">
        <w:rPr>
          <w:rFonts w:ascii="Arial" w:hAnsi="Arial" w:cs="Arial"/>
          <w:sz w:val="18"/>
        </w:rPr>
        <w:t>19.11.2019</w:t>
      </w:r>
      <w:proofErr w:type="gramEnd"/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3CC11775" w14:textId="2F688C63" w:rsidR="0098448B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1A2FDFC" w14:textId="77777777" w:rsidR="00DA40E5" w:rsidRDefault="00DA40E5" w:rsidP="0098448B">
      <w:pPr>
        <w:jc w:val="center"/>
        <w:rPr>
          <w:rFonts w:ascii="Arial" w:hAnsi="Arial" w:cs="Arial"/>
          <w:sz w:val="18"/>
        </w:rPr>
      </w:pPr>
    </w:p>
    <w:p w14:paraId="515A181C" w14:textId="77777777" w:rsidR="00DA40E5" w:rsidRPr="00DA40E5" w:rsidRDefault="00DA40E5" w:rsidP="00DA40E5">
      <w:pPr>
        <w:spacing w:before="40"/>
        <w:rPr>
          <w:rFonts w:ascii="Arial" w:hAnsi="Arial" w:cs="Arial"/>
          <w:sz w:val="18"/>
          <w:szCs w:val="18"/>
        </w:rPr>
      </w:pPr>
      <w:r w:rsidRPr="00DA40E5">
        <w:rPr>
          <w:rFonts w:ascii="Arial" w:hAnsi="Arial" w:cs="Arial"/>
          <w:sz w:val="18"/>
          <w:szCs w:val="18"/>
        </w:rPr>
        <w:t xml:space="preserve">uzavřené mezi smluvními stranami: </w:t>
      </w:r>
    </w:p>
    <w:p w14:paraId="3633BB91" w14:textId="77777777" w:rsidR="00DA40E5" w:rsidRPr="00C442AF" w:rsidRDefault="00DA40E5" w:rsidP="0098448B">
      <w:pPr>
        <w:jc w:val="center"/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973B5A" w:rsidRPr="00C00311" w14:paraId="5A6E740C" w14:textId="77777777" w:rsidTr="00C16FEC">
        <w:trPr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233A3" w14:textId="301EC901" w:rsidR="00973B5A" w:rsidRPr="00C00311" w:rsidRDefault="00973B5A" w:rsidP="00C16F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bCs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8F4B5D" w14:textId="77777777" w:rsidR="00973B5A" w:rsidRDefault="00973B5A" w:rsidP="00C16FE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Jana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Žitná</w:t>
            </w:r>
            <w:proofErr w:type="spellEnd"/>
          </w:p>
          <w:p w14:paraId="531B53E6" w14:textId="524B0ED8" w:rsidR="00973B5A" w:rsidRPr="00C00311" w:rsidRDefault="00973B5A" w:rsidP="00C16FE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KHÁRON</w:t>
            </w:r>
          </w:p>
        </w:tc>
      </w:tr>
      <w:tr w:rsidR="00973B5A" w:rsidRPr="00C00311" w14:paraId="205951D1" w14:textId="77777777" w:rsidTr="00C16FE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A66D3DD" w14:textId="2850C76D" w:rsidR="00973B5A" w:rsidRPr="00C00311" w:rsidRDefault="00973B5A" w:rsidP="00C16FE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</w:tcPr>
          <w:p w14:paraId="35DAA784" w14:textId="0A348CF4" w:rsidR="00973B5A" w:rsidRPr="00C00311" w:rsidRDefault="00973B5A" w:rsidP="00C16FE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Litvínov</w:t>
            </w:r>
          </w:p>
        </w:tc>
      </w:tr>
      <w:tr w:rsidR="00973B5A" w:rsidRPr="00C00311" w14:paraId="68345126" w14:textId="77777777" w:rsidTr="00C16FE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1DA470C1" w14:textId="0F032CB2" w:rsidR="00973B5A" w:rsidRPr="00C00311" w:rsidRDefault="00973B5A" w:rsidP="00C16FE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C00311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C00311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48866DEF" w14:textId="4440B245" w:rsidR="00973B5A" w:rsidRPr="00C00311" w:rsidRDefault="00973B5A" w:rsidP="00C16FE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Jiráskova 398, 436 01</w:t>
            </w:r>
          </w:p>
        </w:tc>
      </w:tr>
      <w:tr w:rsidR="00973B5A" w:rsidRPr="00C00311" w14:paraId="42D5C26B" w14:textId="77777777" w:rsidTr="00C16FEC">
        <w:trPr>
          <w:trHeight w:hRule="exact" w:val="794"/>
        </w:trPr>
        <w:tc>
          <w:tcPr>
            <w:tcW w:w="9287" w:type="dxa"/>
            <w:gridSpan w:val="2"/>
            <w:shd w:val="clear" w:color="auto" w:fill="auto"/>
          </w:tcPr>
          <w:p w14:paraId="0B3F8FFA" w14:textId="77777777" w:rsidR="00973B5A" w:rsidRPr="00C00311" w:rsidRDefault="00973B5A" w:rsidP="00C16FE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142AA3AC" w14:textId="20830FD0" w:rsidR="00973B5A" w:rsidRPr="00C00311" w:rsidRDefault="00973B5A" w:rsidP="00DA40E5">
            <w:pPr>
              <w:numPr>
                <w:ilvl w:val="0"/>
                <w:numId w:val="1"/>
              </w:numPr>
              <w:spacing w:before="4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973B5A" w:rsidRPr="00C00311" w14:paraId="4D6C55F2" w14:textId="77777777" w:rsidTr="00C16FEC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952715F" w14:textId="77777777" w:rsidR="00973B5A" w:rsidRPr="00C00311" w:rsidRDefault="00973B5A" w:rsidP="00C16FE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46E27C8C" w14:textId="6AD447D7" w:rsidR="00973B5A" w:rsidRPr="00C00311" w:rsidRDefault="00973B5A" w:rsidP="00C16FE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D20C682" w14:textId="3E9CF11C" w:rsidR="00973B5A" w:rsidRPr="00DA40E5" w:rsidRDefault="00973B5A" w:rsidP="00DA40E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Jana Žitná</w:t>
            </w:r>
          </w:p>
        </w:tc>
      </w:tr>
      <w:tr w:rsidR="00973B5A" w:rsidRPr="00C00311" w14:paraId="3FD1C608" w14:textId="77777777" w:rsidTr="00C16FE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02A1442" w14:textId="4ADA000B" w:rsidR="00973B5A" w:rsidRPr="00C00311" w:rsidRDefault="00973B5A" w:rsidP="00C16FE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7957FEAA" w14:textId="4C38D4A4" w:rsidR="00973B5A" w:rsidRPr="00C00311" w:rsidRDefault="00973B5A" w:rsidP="00C16FE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86716115</w:t>
            </w:r>
          </w:p>
        </w:tc>
      </w:tr>
      <w:tr w:rsidR="00973B5A" w:rsidRPr="00C00311" w14:paraId="3E258BFB" w14:textId="77777777" w:rsidTr="00C16FE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6DA6E790" w14:textId="7DE67479" w:rsidR="00973B5A" w:rsidRPr="00C00311" w:rsidRDefault="00973B5A" w:rsidP="00C16FEC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370E642B" w14:textId="1C76B67E" w:rsidR="00973B5A" w:rsidRPr="00C00311" w:rsidRDefault="00973B5A" w:rsidP="00C16FEC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57654000</w:t>
            </w:r>
          </w:p>
        </w:tc>
      </w:tr>
    </w:tbl>
    <w:p w14:paraId="3CC1178E" w14:textId="4177E52A" w:rsidR="00ED2E79" w:rsidRPr="000A731B" w:rsidRDefault="00DA40E5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</w:t>
      </w:r>
      <w:r w:rsidR="00ED2E79" w:rsidRPr="000A731B">
        <w:rPr>
          <w:rFonts w:ascii="Arial" w:hAnsi="Arial" w:cs="Arial"/>
          <w:sz w:val="18"/>
          <w:szCs w:val="18"/>
        </w:rPr>
        <w:t>(dále jen „</w:t>
      </w:r>
      <w:r w:rsidR="00ED2E79" w:rsidRPr="000A731B">
        <w:rPr>
          <w:rFonts w:ascii="Arial" w:hAnsi="Arial" w:cs="Arial"/>
          <w:b/>
          <w:sz w:val="18"/>
          <w:szCs w:val="18"/>
        </w:rPr>
        <w:t>Poskytovatel</w:t>
      </w:r>
      <w:r w:rsidR="00ED2E79" w:rsidRPr="000A731B">
        <w:rPr>
          <w:rFonts w:ascii="Arial" w:hAnsi="Arial" w:cs="Arial"/>
          <w:sz w:val="18"/>
          <w:szCs w:val="18"/>
        </w:rPr>
        <w:t>“) na straně jedné</w:t>
      </w:r>
    </w:p>
    <w:p w14:paraId="091AE1DC" w14:textId="77777777" w:rsidR="00DA40E5" w:rsidRPr="000A731B" w:rsidRDefault="00DA40E5" w:rsidP="00DA40E5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DA40E5" w:rsidRPr="000A731B" w14:paraId="20CB3187" w14:textId="77777777" w:rsidTr="00C16F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6757725C" w14:textId="77777777" w:rsidR="00DA40E5" w:rsidRPr="000A731B" w:rsidRDefault="00DA40E5" w:rsidP="00C16FEC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DA40E5" w:rsidRPr="000A731B" w14:paraId="6B01780C" w14:textId="77777777" w:rsidTr="00C16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2E37D66B" w14:textId="77777777" w:rsidR="00DA40E5" w:rsidRPr="000A731B" w:rsidRDefault="00DA40E5" w:rsidP="00C16FE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F29A090" w14:textId="77777777" w:rsidR="00DA40E5" w:rsidRPr="000A731B" w:rsidRDefault="00DA40E5" w:rsidP="00C16FE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DA40E5" w:rsidRPr="000A731B" w14:paraId="557AEE6A" w14:textId="77777777" w:rsidTr="00C16F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745FE" w14:textId="77777777" w:rsidR="00DA40E5" w:rsidRPr="000A731B" w:rsidRDefault="00DA40E5" w:rsidP="00C16FE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4EED3" w14:textId="77777777" w:rsidR="00DA40E5" w:rsidRPr="000A731B" w:rsidRDefault="00DA40E5" w:rsidP="00C16FEC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DA40E5" w:rsidRPr="000A731B" w14:paraId="2D2869EA" w14:textId="77777777" w:rsidTr="00C16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68194993" w14:textId="77777777" w:rsidR="00DA40E5" w:rsidRPr="000A731B" w:rsidRDefault="00DA40E5" w:rsidP="00C16FE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0395A"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Ústecký a Liberecký</w:t>
            </w:r>
          </w:p>
        </w:tc>
      </w:tr>
      <w:tr w:rsidR="00DA40E5" w:rsidRPr="000A731B" w14:paraId="72016B1D" w14:textId="77777777" w:rsidTr="00C16F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027403DD" w14:textId="77777777" w:rsidR="00DA40E5" w:rsidRDefault="00DA40E5" w:rsidP="00C16FE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7C4DE32" w14:textId="77777777" w:rsidR="00DA40E5" w:rsidRPr="000A731B" w:rsidRDefault="00DA40E5" w:rsidP="00C16FE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168D04C0" w14:textId="77777777" w:rsidR="00DA40E5" w:rsidRPr="0010395A" w:rsidRDefault="00DA40E5" w:rsidP="00C16FE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0395A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>Eva Kejzlarová</w:t>
            </w:r>
          </w:p>
          <w:p w14:paraId="3AFC0966" w14:textId="77777777" w:rsidR="00DA40E5" w:rsidRPr="000A731B" w:rsidRDefault="00DA40E5" w:rsidP="00C16FE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DA40E5" w:rsidRPr="000A731B" w14:paraId="14F283AA" w14:textId="77777777" w:rsidTr="00C16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B77284E" w14:textId="77777777" w:rsidR="00DA40E5" w:rsidRPr="000A731B" w:rsidRDefault="00DA40E5" w:rsidP="00C16FE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6551FA0C" w14:textId="77777777" w:rsidR="00DA40E5" w:rsidRPr="000A731B" w:rsidRDefault="00DA40E5" w:rsidP="00C16FE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VZP ČR Teplice</w:t>
            </w:r>
          </w:p>
        </w:tc>
      </w:tr>
      <w:tr w:rsidR="00DA40E5" w:rsidRPr="000A731B" w14:paraId="1B765B9F" w14:textId="77777777" w:rsidTr="00C16F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6B1DA6A" w14:textId="77777777" w:rsidR="00DA40E5" w:rsidRPr="000A731B" w:rsidRDefault="00DA40E5" w:rsidP="00C16FE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6014DD30" w14:textId="77777777" w:rsidR="00DA40E5" w:rsidRPr="000A731B" w:rsidRDefault="00DA40E5" w:rsidP="00C16FE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P.O.BOX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15,  415 01</w:t>
            </w:r>
            <w:proofErr w:type="gramEnd"/>
          </w:p>
        </w:tc>
      </w:tr>
    </w:tbl>
    <w:p w14:paraId="26A5ACCB" w14:textId="77777777" w:rsidR="00DA40E5" w:rsidRDefault="00DA40E5" w:rsidP="00DA40E5">
      <w:pPr>
        <w:spacing w:before="120" w:after="48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578F72BE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přeprava zemřelých dárců z místa pitvy do místa pohřbu,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396557">
        <w:rPr>
          <w:rFonts w:eastAsia="Calibri" w:cs="Arial"/>
          <w:sz w:val="18"/>
          <w:szCs w:val="18"/>
        </w:rPr>
        <w:t>20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396557">
        <w:rPr>
          <w:rFonts w:eastAsia="Calibri" w:cs="Arial"/>
          <w:sz w:val="18"/>
          <w:szCs w:val="18"/>
        </w:rPr>
        <w:t>20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5139E4D1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F1139C">
        <w:rPr>
          <w:rFonts w:ascii="Arial" w:hAnsi="Arial" w:cs="Arial"/>
          <w:sz w:val="18"/>
          <w:szCs w:val="18"/>
        </w:rPr>
        <w:t>2</w:t>
      </w:r>
      <w:r w:rsidR="0042675B">
        <w:rPr>
          <w:rFonts w:ascii="Arial" w:hAnsi="Arial" w:cs="Arial"/>
          <w:sz w:val="18"/>
          <w:szCs w:val="18"/>
        </w:rPr>
        <w:t>68</w:t>
      </w:r>
      <w:r>
        <w:rPr>
          <w:rFonts w:ascii="Arial" w:hAnsi="Arial" w:cs="Arial"/>
          <w:sz w:val="18"/>
          <w:szCs w:val="18"/>
        </w:rPr>
        <w:t>/201</w:t>
      </w:r>
      <w:r w:rsidR="0042675B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Sb., o stanovení hodnot bodu, výše úhrad hrazených služeb a regulačních omezení pro rok 20</w:t>
      </w:r>
      <w:r w:rsidR="0042675B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>
        <w:rPr>
          <w:rFonts w:ascii="Arial" w:hAnsi="Arial" w:cs="Arial"/>
          <w:sz w:val="18"/>
          <w:szCs w:val="18"/>
        </w:rPr>
        <w:t>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3CC117A8" w14:textId="77777777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II.</w:t>
      </w:r>
    </w:p>
    <w:p w14:paraId="3CC117A9" w14:textId="2611A19A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5631BF">
        <w:rPr>
          <w:rFonts w:ascii="Arial" w:hAnsi="Arial" w:cs="Arial"/>
          <w:b/>
          <w:sz w:val="18"/>
          <w:szCs w:val="18"/>
        </w:rPr>
        <w:t>1,10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77777777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lastRenderedPageBreak/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63AE3BD5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Hrazené služby poskytnuté zahraničním pojištěncům vykazuje Poskytovatel výkonovým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77CF315B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14:paraId="3CC117B9" w14:textId="0335D16C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EF45A4" w:rsidRPr="00756819" w14:paraId="3CC117C6" w14:textId="77777777" w:rsidTr="0085185A">
        <w:tc>
          <w:tcPr>
            <w:tcW w:w="4648" w:type="dxa"/>
          </w:tcPr>
          <w:p w14:paraId="3CC117BA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V……………………………dne……………………</w:t>
            </w:r>
          </w:p>
          <w:p w14:paraId="3CC117BB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BC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68902C36" w14:textId="77777777" w:rsidR="00973B5A" w:rsidRDefault="00EF45A4" w:rsidP="00973B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3CC117BF" w14:textId="0F4D6B96" w:rsidR="00EF45A4" w:rsidRPr="00756819" w:rsidRDefault="00973B5A" w:rsidP="00973B5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                                </w:t>
            </w:r>
            <w:bookmarkStart w:id="0" w:name="_GoBack"/>
            <w:bookmarkEnd w:id="0"/>
            <w:r w:rsidR="0043118D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Jana Žitná</w:t>
            </w:r>
          </w:p>
        </w:tc>
        <w:tc>
          <w:tcPr>
            <w:tcW w:w="4640" w:type="dxa"/>
          </w:tcPr>
          <w:p w14:paraId="3CC117C0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V…………………..……</w:t>
            </w:r>
            <w:proofErr w:type="gramStart"/>
            <w:r w:rsidRPr="00756819">
              <w:rPr>
                <w:rFonts w:ascii="Arial" w:hAnsi="Arial" w:cs="Arial"/>
                <w:sz w:val="18"/>
                <w:szCs w:val="18"/>
              </w:rPr>
              <w:t>….dne</w:t>
            </w:r>
            <w:proofErr w:type="gramEnd"/>
            <w:r w:rsidRPr="00756819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CC117C1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C2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C3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3CC117C4" w14:textId="23A52742" w:rsidR="00634C28" w:rsidRDefault="00DA40E5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Ing. Eva Kejzlarová, </w:t>
            </w:r>
          </w:p>
          <w:p w14:paraId="3CC117C5" w14:textId="29777667" w:rsidR="00EF45A4" w:rsidRPr="00756819" w:rsidRDefault="00DA40E5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EDAD6AD" w15:done="0"/>
  <w15:commentEx w15:paraId="2F54EA65" w15:done="0"/>
  <w15:commentEx w15:paraId="31479046" w15:done="0"/>
  <w15:commentEx w15:paraId="1732D24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DAD6AD" w16cid:durableId="219E0584"/>
  <w16cid:commentId w16cid:paraId="2F54EA65" w16cid:durableId="219E0585"/>
  <w16cid:commentId w16cid:paraId="31479046" w16cid:durableId="219E0586"/>
  <w16cid:commentId w16cid:paraId="1732D24E" w16cid:durableId="219E05E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33866" w14:textId="77777777" w:rsidR="00E51287" w:rsidRDefault="00E51287" w:rsidP="00C442AF">
      <w:r>
        <w:separator/>
      </w:r>
    </w:p>
  </w:endnote>
  <w:endnote w:type="continuationSeparator" w:id="0">
    <w:p w14:paraId="3266DA6D" w14:textId="77777777" w:rsidR="00E51287" w:rsidRDefault="00E51287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73B5A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73B5A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73B5A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73B5A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D49C7" w14:textId="77777777" w:rsidR="00E51287" w:rsidRDefault="00E51287" w:rsidP="00C442AF">
      <w:r>
        <w:separator/>
      </w:r>
    </w:p>
  </w:footnote>
  <w:footnote w:type="continuationSeparator" w:id="0">
    <w:p w14:paraId="68E87E10" w14:textId="77777777" w:rsidR="00E51287" w:rsidRDefault="00E51287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C2A2F" w14:textId="2E4FD60A" w:rsidR="0090055B" w:rsidRPr="0069626E" w:rsidRDefault="0090055B" w:rsidP="0090055B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</w:t>
    </w:r>
  </w:p>
  <w:p w14:paraId="3CC117CD" w14:textId="77777777" w:rsidR="00C442AF" w:rsidRDefault="00C442AF">
    <w:pPr>
      <w:pStyle w:val="Zhlav"/>
    </w:pPr>
  </w:p>
  <w:p w14:paraId="3CC117C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117D2" w14:textId="2101CC24" w:rsidR="00D53546" w:rsidRPr="0069626E" w:rsidRDefault="00C442AF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21F9">
      <w:t xml:space="preserve">                                                    </w:t>
    </w:r>
  </w:p>
  <w:p w14:paraId="3CC117D3" w14:textId="77777777" w:rsidR="005921F9" w:rsidRPr="0069626E" w:rsidRDefault="005921F9">
    <w:p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542C2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11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3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21"/>
  </w:num>
  <w:num w:numId="4">
    <w:abstractNumId w:val="18"/>
  </w:num>
  <w:num w:numId="5">
    <w:abstractNumId w:val="6"/>
  </w:num>
  <w:num w:numId="6">
    <w:abstractNumId w:val="11"/>
  </w:num>
  <w:num w:numId="7">
    <w:abstractNumId w:val="3"/>
  </w:num>
  <w:num w:numId="8">
    <w:abstractNumId w:val="20"/>
  </w:num>
  <w:num w:numId="9">
    <w:abstractNumId w:val="2"/>
  </w:num>
  <w:num w:numId="10">
    <w:abstractNumId w:val="13"/>
  </w:num>
  <w:num w:numId="11">
    <w:abstractNumId w:val="23"/>
  </w:num>
  <w:num w:numId="12">
    <w:abstractNumId w:val="9"/>
  </w:num>
  <w:num w:numId="13">
    <w:abstractNumId w:val="24"/>
  </w:num>
  <w:num w:numId="14">
    <w:abstractNumId w:val="12"/>
  </w:num>
  <w:num w:numId="15">
    <w:abstractNumId w:val="4"/>
  </w:num>
  <w:num w:numId="16">
    <w:abstractNumId w:val="22"/>
  </w:num>
  <w:num w:numId="17">
    <w:abstractNumId w:val="5"/>
  </w:num>
  <w:num w:numId="18">
    <w:abstractNumId w:val="19"/>
  </w:num>
  <w:num w:numId="19">
    <w:abstractNumId w:val="16"/>
  </w:num>
  <w:num w:numId="20">
    <w:abstractNumId w:val="8"/>
  </w:num>
  <w:num w:numId="21">
    <w:abstractNumId w:val="0"/>
  </w:num>
  <w:num w:numId="22">
    <w:abstractNumId w:val="14"/>
  </w:num>
  <w:num w:numId="23">
    <w:abstractNumId w:val="1"/>
  </w:num>
  <w:num w:numId="24">
    <w:abstractNumId w:val="17"/>
  </w:num>
  <w:num w:numId="2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opatová Petra Mgr. (VZP ČR Ústředí)">
    <w15:presenceInfo w15:providerId="AD" w15:userId="S-1-5-21-1993962763-152049171-725345543-2259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4DB"/>
    <w:rsid w:val="00006646"/>
    <w:rsid w:val="0001038D"/>
    <w:rsid w:val="00036D60"/>
    <w:rsid w:val="000563F0"/>
    <w:rsid w:val="00064F28"/>
    <w:rsid w:val="0007193A"/>
    <w:rsid w:val="0008370B"/>
    <w:rsid w:val="00096E92"/>
    <w:rsid w:val="000A6414"/>
    <w:rsid w:val="000C21A4"/>
    <w:rsid w:val="000D14EB"/>
    <w:rsid w:val="000E30CE"/>
    <w:rsid w:val="000F53AD"/>
    <w:rsid w:val="00115CEF"/>
    <w:rsid w:val="00144747"/>
    <w:rsid w:val="001451FA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4441"/>
    <w:rsid w:val="0027773B"/>
    <w:rsid w:val="002B2533"/>
    <w:rsid w:val="002B2734"/>
    <w:rsid w:val="002B76D8"/>
    <w:rsid w:val="002C75D0"/>
    <w:rsid w:val="002D61F2"/>
    <w:rsid w:val="002E2BC9"/>
    <w:rsid w:val="002F277E"/>
    <w:rsid w:val="002F6BBA"/>
    <w:rsid w:val="003068FC"/>
    <w:rsid w:val="003249AE"/>
    <w:rsid w:val="00333A12"/>
    <w:rsid w:val="003411D3"/>
    <w:rsid w:val="00357BC8"/>
    <w:rsid w:val="00362DDB"/>
    <w:rsid w:val="00381282"/>
    <w:rsid w:val="00396557"/>
    <w:rsid w:val="003A4798"/>
    <w:rsid w:val="003B5A3D"/>
    <w:rsid w:val="003C43D4"/>
    <w:rsid w:val="003E5C0B"/>
    <w:rsid w:val="003F32B0"/>
    <w:rsid w:val="003F728B"/>
    <w:rsid w:val="0040492C"/>
    <w:rsid w:val="00420A87"/>
    <w:rsid w:val="0042675B"/>
    <w:rsid w:val="0043118D"/>
    <w:rsid w:val="00436750"/>
    <w:rsid w:val="00453888"/>
    <w:rsid w:val="00474F0B"/>
    <w:rsid w:val="0049143E"/>
    <w:rsid w:val="004C5470"/>
    <w:rsid w:val="004C5976"/>
    <w:rsid w:val="004E1432"/>
    <w:rsid w:val="00521CAF"/>
    <w:rsid w:val="00524526"/>
    <w:rsid w:val="00537BE6"/>
    <w:rsid w:val="005631BF"/>
    <w:rsid w:val="005633ED"/>
    <w:rsid w:val="005921F9"/>
    <w:rsid w:val="005A5C94"/>
    <w:rsid w:val="005B35A1"/>
    <w:rsid w:val="005B534C"/>
    <w:rsid w:val="005E75DB"/>
    <w:rsid w:val="005F02F6"/>
    <w:rsid w:val="005F0771"/>
    <w:rsid w:val="0061161A"/>
    <w:rsid w:val="00613F0F"/>
    <w:rsid w:val="00634C28"/>
    <w:rsid w:val="0063542B"/>
    <w:rsid w:val="00653193"/>
    <w:rsid w:val="00657C78"/>
    <w:rsid w:val="006800A4"/>
    <w:rsid w:val="006924A8"/>
    <w:rsid w:val="0069626E"/>
    <w:rsid w:val="006A7EAE"/>
    <w:rsid w:val="006D5FB5"/>
    <w:rsid w:val="006E1CBA"/>
    <w:rsid w:val="0071153B"/>
    <w:rsid w:val="00716FD5"/>
    <w:rsid w:val="00722051"/>
    <w:rsid w:val="00783976"/>
    <w:rsid w:val="00790F0F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705F8"/>
    <w:rsid w:val="008A162D"/>
    <w:rsid w:val="008A41CD"/>
    <w:rsid w:val="008A655C"/>
    <w:rsid w:val="008B3A28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33456"/>
    <w:rsid w:val="0094234E"/>
    <w:rsid w:val="00973B37"/>
    <w:rsid w:val="00973B5A"/>
    <w:rsid w:val="0098448B"/>
    <w:rsid w:val="00994103"/>
    <w:rsid w:val="009A1E4D"/>
    <w:rsid w:val="009B6370"/>
    <w:rsid w:val="009C27C4"/>
    <w:rsid w:val="009D0534"/>
    <w:rsid w:val="009E2117"/>
    <w:rsid w:val="009E7BE7"/>
    <w:rsid w:val="009F1805"/>
    <w:rsid w:val="00A329CE"/>
    <w:rsid w:val="00A35DD3"/>
    <w:rsid w:val="00A44E2F"/>
    <w:rsid w:val="00A6136D"/>
    <w:rsid w:val="00A613F0"/>
    <w:rsid w:val="00A8611C"/>
    <w:rsid w:val="00A9491F"/>
    <w:rsid w:val="00AB5C39"/>
    <w:rsid w:val="00AC564E"/>
    <w:rsid w:val="00AC5D80"/>
    <w:rsid w:val="00AC6C4A"/>
    <w:rsid w:val="00AE0D7B"/>
    <w:rsid w:val="00AE4485"/>
    <w:rsid w:val="00B00234"/>
    <w:rsid w:val="00B0179A"/>
    <w:rsid w:val="00B07B35"/>
    <w:rsid w:val="00B24E7C"/>
    <w:rsid w:val="00B329F8"/>
    <w:rsid w:val="00B337A4"/>
    <w:rsid w:val="00B412FA"/>
    <w:rsid w:val="00B54414"/>
    <w:rsid w:val="00B56461"/>
    <w:rsid w:val="00B63959"/>
    <w:rsid w:val="00B72403"/>
    <w:rsid w:val="00B856B1"/>
    <w:rsid w:val="00BB1AA5"/>
    <w:rsid w:val="00BD1F33"/>
    <w:rsid w:val="00BD243B"/>
    <w:rsid w:val="00BD2C35"/>
    <w:rsid w:val="00C12AA0"/>
    <w:rsid w:val="00C2581F"/>
    <w:rsid w:val="00C442AF"/>
    <w:rsid w:val="00C47357"/>
    <w:rsid w:val="00C47552"/>
    <w:rsid w:val="00C56A08"/>
    <w:rsid w:val="00C64AF2"/>
    <w:rsid w:val="00C749CD"/>
    <w:rsid w:val="00C836CC"/>
    <w:rsid w:val="00CB54C5"/>
    <w:rsid w:val="00CB7885"/>
    <w:rsid w:val="00CC44F5"/>
    <w:rsid w:val="00CD0F87"/>
    <w:rsid w:val="00D03D43"/>
    <w:rsid w:val="00D349B2"/>
    <w:rsid w:val="00D41884"/>
    <w:rsid w:val="00D53546"/>
    <w:rsid w:val="00D603A0"/>
    <w:rsid w:val="00D60DBB"/>
    <w:rsid w:val="00D633E2"/>
    <w:rsid w:val="00D637C9"/>
    <w:rsid w:val="00D6555A"/>
    <w:rsid w:val="00D65718"/>
    <w:rsid w:val="00D85B30"/>
    <w:rsid w:val="00D92109"/>
    <w:rsid w:val="00DA40E5"/>
    <w:rsid w:val="00DB7940"/>
    <w:rsid w:val="00DE3019"/>
    <w:rsid w:val="00DE45AD"/>
    <w:rsid w:val="00E12225"/>
    <w:rsid w:val="00E22EF7"/>
    <w:rsid w:val="00E32EBB"/>
    <w:rsid w:val="00E370BB"/>
    <w:rsid w:val="00E51287"/>
    <w:rsid w:val="00E534B3"/>
    <w:rsid w:val="00E56F74"/>
    <w:rsid w:val="00E62CB0"/>
    <w:rsid w:val="00E672C6"/>
    <w:rsid w:val="00E677BA"/>
    <w:rsid w:val="00E7678B"/>
    <w:rsid w:val="00EB1604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64806"/>
    <w:rsid w:val="00F661B7"/>
    <w:rsid w:val="00F92654"/>
    <w:rsid w:val="00FA43E0"/>
    <w:rsid w:val="00FB7E4B"/>
    <w:rsid w:val="00FC327A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Normlnweb">
    <w:name w:val="Normal (Web)"/>
    <w:basedOn w:val="Normln"/>
    <w:uiPriority w:val="99"/>
    <w:semiHidden/>
    <w:unhideWhenUsed/>
    <w:rsid w:val="00DA40E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Normlnweb">
    <w:name w:val="Normal (Web)"/>
    <w:basedOn w:val="Normln"/>
    <w:uiPriority w:val="99"/>
    <w:semiHidden/>
    <w:unhideWhenUsed/>
    <w:rsid w:val="00DA40E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č.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16</_x010c__x00ed_slo_x0020_MP>
    <Rok xmlns="081b771e-1c88-4fba-bfa8-6ea13399dd86">2020</Rok>
    <Dot_x010d_en_x00fd__x0020_P_x0158_ xmlns="081b771e-1c88-4fba-bfa8-6ea13399dd86">PŘ 22/2019</Dot_x010d_en_x00fd__x0020_P_x0158_>
    <Zaji_x0161__x0165_uje_x0020__x00fa_tvar xmlns="081b771e-1c88-4fba-bfa8-6ea13399dd86" xsi:nil="true"/>
    <_x00da__x010d_innost_x0020_od xmlns="081b771e-1c88-4fba-bfa8-6ea13399dd86">2020-01-21T23:00:00+00:00</_x00da__x010d_innost_x0020_od>
    <N_x00e1_zev_x0020_MP xmlns="081b771e-1c88-4fba-bfa8-6ea13399dd86">Mechanismus úhrady v odbornostech 709, 799, 989, 003, 007 (sekce DOP) pro rok 2020</N_x00e1_zev_x0020_MP>
    <P_x0159_edkl_x00e1_d_x00e1_ xmlns="081b771e-1c88-4fba-bfa8-6ea13399dd86" xsi:nil="true"/>
    <MP xmlns="081b771e-1c88-4fba-bfa8-6ea13399dd86">náměstka pro zdravotní péči</MP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73d38312cccd249594d97c2c65b39c1e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d0920829e32a3ce3ddca9e07da09a5b6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2.xml><?xml version="1.0" encoding="utf-8"?>
<ds:datastoreItem xmlns:ds="http://schemas.openxmlformats.org/officeDocument/2006/customXml" ds:itemID="{F7CF9764-CBD7-4B17-BC2B-9FAA29B0A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Nikola Strejčková</cp:lastModifiedBy>
  <cp:revision>2</cp:revision>
  <cp:lastPrinted>2020-02-04T06:31:00Z</cp:lastPrinted>
  <dcterms:created xsi:type="dcterms:W3CDTF">2020-02-04T06:33:00Z</dcterms:created>
  <dcterms:modified xsi:type="dcterms:W3CDTF">2020-02-04T06:33:00Z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