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FF9" w:rsidRDefault="00B9565A">
      <w:pPr>
        <w:pStyle w:val="Nzev"/>
        <w:contextualSpacing w:val="0"/>
      </w:pPr>
      <w:r>
        <w:t xml:space="preserve">Smlouva o poskytování hostingových služeb č. </w:t>
      </w:r>
      <w:r w:rsidR="00A00305">
        <w:t>2020028</w:t>
      </w:r>
      <w:bookmarkStart w:id="0" w:name="_GoBack"/>
      <w:bookmarkEnd w:id="0"/>
    </w:p>
    <w:p w:rsidR="007C7FF9" w:rsidRDefault="00B9565A" w:rsidP="00B07C2A">
      <w:pPr>
        <w:pStyle w:val="Nadpis1"/>
        <w:numPr>
          <w:ilvl w:val="0"/>
          <w:numId w:val="5"/>
        </w:numPr>
        <w:ind w:left="142" w:hanging="142"/>
      </w:pPr>
      <w:r>
        <w:t>Smluvní strany</w:t>
      </w:r>
    </w:p>
    <w:p w:rsidR="007C7FF9" w:rsidRDefault="00B9565A">
      <w:pPr>
        <w:rPr>
          <w:b/>
        </w:rPr>
      </w:pPr>
      <w:r>
        <w:rPr>
          <w:b/>
        </w:rPr>
        <w:t xml:space="preserve">Poskytovatel: </w:t>
      </w:r>
      <w:r>
        <w:rPr>
          <w:b/>
        </w:rPr>
        <w:tab/>
        <w:t>T-MAPY spol. s r.o.</w:t>
      </w:r>
    </w:p>
    <w:p w:rsidR="007C7FF9" w:rsidRDefault="00B9565A">
      <w:r>
        <w:tab/>
      </w:r>
      <w:r>
        <w:tab/>
        <w:t>Špitálská 150, Hradec Králové, 500 03</w:t>
      </w:r>
    </w:p>
    <w:p w:rsidR="00B77EFC" w:rsidRDefault="00327135" w:rsidP="00327135">
      <w:pPr>
        <w:ind w:left="720" w:firstLine="720"/>
      </w:pPr>
      <w:r>
        <w:t>z</w:t>
      </w:r>
      <w:r w:rsidRPr="00327135">
        <w:t>apsaný v OR vedeném Krajským soudem v Hradci Králové, odd. C, vl. 9307</w:t>
      </w:r>
    </w:p>
    <w:p w:rsidR="00327135" w:rsidRDefault="00534B45" w:rsidP="00327135">
      <w:pPr>
        <w:ind w:left="720" w:firstLine="720"/>
      </w:pPr>
      <w:r>
        <w:t>zastoupený I</w:t>
      </w:r>
      <w:r w:rsidR="00B77EFC">
        <w:t xml:space="preserve">ng. Milanem Novotným, jednatelem společnosti </w:t>
      </w:r>
      <w:r w:rsidR="00B9565A">
        <w:tab/>
      </w:r>
      <w:r w:rsidR="00B9565A">
        <w:tab/>
      </w:r>
    </w:p>
    <w:p w:rsidR="007C7FF9" w:rsidRDefault="00B9565A" w:rsidP="00327135">
      <w:r>
        <w:tab/>
      </w:r>
      <w:r>
        <w:tab/>
        <w:t xml:space="preserve">IČO: </w:t>
      </w:r>
      <w:r w:rsidR="00327135" w:rsidRPr="00327135">
        <w:t>47451084</w:t>
      </w:r>
    </w:p>
    <w:p w:rsidR="007C7FF9" w:rsidRDefault="00B9565A" w:rsidP="00327135">
      <w:r>
        <w:tab/>
      </w:r>
      <w:r>
        <w:tab/>
        <w:t xml:space="preserve">DIČ: </w:t>
      </w:r>
      <w:r w:rsidR="00327135" w:rsidRPr="00327135">
        <w:t>CZ47451084</w:t>
      </w:r>
    </w:p>
    <w:p w:rsidR="007C7FF9" w:rsidRDefault="00B9565A" w:rsidP="00327135">
      <w:r>
        <w:tab/>
      </w:r>
      <w:r>
        <w:tab/>
        <w:t>Bankovní spojení:</w:t>
      </w:r>
      <w:r w:rsidR="00327135" w:rsidRPr="00327135">
        <w:t xml:space="preserve"> ČSOB a.s., Hradec Králové</w:t>
      </w:r>
    </w:p>
    <w:p w:rsidR="00327135" w:rsidRDefault="00327135" w:rsidP="00327135">
      <w:r>
        <w:tab/>
      </w:r>
      <w:r>
        <w:tab/>
      </w:r>
      <w:r w:rsidRPr="00327135">
        <w:t xml:space="preserve">Číslo účtu: </w:t>
      </w:r>
      <w:r>
        <w:t xml:space="preserve"> </w:t>
      </w:r>
      <w:r w:rsidRPr="00327135">
        <w:t>8688743 / 0300</w:t>
      </w:r>
    </w:p>
    <w:p w:rsidR="007C7FF9" w:rsidRDefault="007C7FF9" w:rsidP="00327135"/>
    <w:p w:rsidR="004957AF" w:rsidRPr="004957AF" w:rsidRDefault="00B9565A" w:rsidP="004957AF">
      <w:pPr>
        <w:ind w:left="1440" w:hanging="1440"/>
        <w:rPr>
          <w:b/>
        </w:rPr>
      </w:pPr>
      <w:r>
        <w:rPr>
          <w:b/>
        </w:rPr>
        <w:t>Objednatel:</w:t>
      </w:r>
      <w:r>
        <w:rPr>
          <w:b/>
        </w:rPr>
        <w:tab/>
      </w:r>
      <w:r w:rsidR="004957AF" w:rsidRPr="004957AF">
        <w:rPr>
          <w:b/>
        </w:rPr>
        <w:t>Ústav výzkumu globální změny AV ČR, v. v. i.</w:t>
      </w:r>
    </w:p>
    <w:p w:rsidR="00534B45" w:rsidRDefault="00534B45" w:rsidP="00534B45">
      <w:pPr>
        <w:ind w:left="720" w:firstLine="720"/>
      </w:pPr>
      <w:r w:rsidRPr="004957AF">
        <w:t>Bělidla 986/4a</w:t>
      </w:r>
      <w:r>
        <w:t xml:space="preserve">, </w:t>
      </w:r>
      <w:r w:rsidRPr="004957AF">
        <w:t>603 00 Brno</w:t>
      </w:r>
    </w:p>
    <w:p w:rsidR="00534B45" w:rsidRDefault="00534B45" w:rsidP="004957AF">
      <w:pPr>
        <w:ind w:left="720" w:firstLine="720"/>
      </w:pPr>
      <w:r>
        <w:t>zapsaný v rejstříku veřejných výzkumných institucí vedený MŠMT</w:t>
      </w:r>
    </w:p>
    <w:p w:rsidR="004957AF" w:rsidRDefault="004957AF" w:rsidP="004957AF">
      <w:pPr>
        <w:ind w:left="720" w:firstLine="720"/>
      </w:pPr>
      <w:r>
        <w:t>zastoup</w:t>
      </w:r>
      <w:r w:rsidRPr="00534B45">
        <w:t xml:space="preserve">ený </w:t>
      </w:r>
      <w:r w:rsidR="00534B45" w:rsidRPr="00534B45">
        <w:t xml:space="preserve">prof. </w:t>
      </w:r>
      <w:r w:rsidR="00534B45">
        <w:t>RNDr. Ing. Michalem V. Markem, DrSc., dr. h. c.</w:t>
      </w:r>
    </w:p>
    <w:p w:rsidR="004957AF" w:rsidRDefault="004957AF" w:rsidP="004957AF">
      <w:pPr>
        <w:ind w:left="720" w:firstLine="720"/>
      </w:pPr>
      <w:r>
        <w:t>IČO: 86652079</w:t>
      </w:r>
    </w:p>
    <w:p w:rsidR="004957AF" w:rsidRPr="004957AF" w:rsidRDefault="004957AF" w:rsidP="004957AF">
      <w:pPr>
        <w:ind w:left="720" w:firstLine="720"/>
      </w:pPr>
      <w:r>
        <w:t>DIČ: CZ86652079</w:t>
      </w:r>
    </w:p>
    <w:p w:rsidR="00B55566" w:rsidRPr="00B55566" w:rsidRDefault="00B55566" w:rsidP="00553112">
      <w:pPr>
        <w:ind w:left="720" w:firstLine="720"/>
        <w:rPr>
          <w:b/>
          <w:highlight w:val="yellow"/>
        </w:rPr>
      </w:pPr>
    </w:p>
    <w:p w:rsidR="007C7FF9" w:rsidRDefault="00B9565A" w:rsidP="00327135">
      <w:r>
        <w:tab/>
      </w:r>
    </w:p>
    <w:p w:rsidR="007C7FF9" w:rsidRDefault="00B9565A" w:rsidP="00A24B1D">
      <w:pPr>
        <w:pStyle w:val="Nadpis1"/>
        <w:numPr>
          <w:ilvl w:val="0"/>
          <w:numId w:val="5"/>
        </w:numPr>
        <w:ind w:left="113" w:hanging="113"/>
      </w:pPr>
      <w:r>
        <w:t>Předmět smlouvy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Předmětem této smlouvy je závazek Poskytovatele zajistit pro Objednatele vzdálený provoz a dostupnost softwarov</w:t>
      </w:r>
      <w:r w:rsidR="004B4A0E">
        <w:t>é</w:t>
      </w:r>
      <w:r w:rsidR="00134940">
        <w:t xml:space="preserve"> </w:t>
      </w:r>
      <w:r>
        <w:t>aplikac</w:t>
      </w:r>
      <w:r w:rsidR="004B4A0E">
        <w:t>e</w:t>
      </w:r>
      <w:r w:rsidR="00134940">
        <w:t xml:space="preserve"> </w:t>
      </w:r>
      <w:r w:rsidR="00327135">
        <w:t>TESS</w:t>
      </w:r>
      <w:r>
        <w:t xml:space="preserve"> </w:t>
      </w:r>
      <w:r w:rsidR="004B4A0E">
        <w:t xml:space="preserve">Online </w:t>
      </w:r>
      <w:r>
        <w:t>a dat</w:t>
      </w:r>
      <w:r w:rsidR="00327135">
        <w:t xml:space="preserve"> v této aplikaci evidovaných (</w:t>
      </w:r>
      <w:r>
        <w:t>dále jen „aplikace“) prostřednictvím sítě Internet (dále také jen jako „hosting“).</w:t>
      </w:r>
      <w:r w:rsidR="00327135">
        <w:t xml:space="preserve"> Specifikace předmětu smlouvy je dále uvedena v příloze č. 1</w:t>
      </w:r>
      <w:r w:rsidR="00861699">
        <w:t xml:space="preserve"> a 2</w:t>
      </w:r>
      <w:r w:rsidR="00327135">
        <w:t xml:space="preserve"> této smlouvy.</w:t>
      </w:r>
    </w:p>
    <w:p w:rsidR="007C7FF9" w:rsidRDefault="00016291" w:rsidP="00016291">
      <w:pPr>
        <w:numPr>
          <w:ilvl w:val="1"/>
          <w:numId w:val="5"/>
        </w:numPr>
        <w:ind w:left="454" w:hanging="454"/>
        <w:contextualSpacing/>
        <w:jc w:val="both"/>
      </w:pPr>
      <w:r>
        <w:t xml:space="preserve">Součástí smlouvy jsou </w:t>
      </w:r>
      <w:r w:rsidR="00B9565A">
        <w:t>jednorázové práce</w:t>
      </w:r>
      <w:r>
        <w:t>: a</w:t>
      </w:r>
      <w:r w:rsidRPr="00016291">
        <w:t>nalýza, konfigurace a parametrizace, školení, podpora při zahájení provozu</w:t>
      </w:r>
      <w:r>
        <w:t xml:space="preserve"> a </w:t>
      </w:r>
      <w:r w:rsidRPr="00016291">
        <w:t>import da</w:t>
      </w:r>
      <w:r>
        <w:t xml:space="preserve">t. </w:t>
      </w:r>
    </w:p>
    <w:p w:rsidR="00825190" w:rsidRDefault="00825190" w:rsidP="00825190">
      <w:pPr>
        <w:numPr>
          <w:ilvl w:val="1"/>
          <w:numId w:val="5"/>
        </w:numPr>
        <w:ind w:left="454" w:hanging="454"/>
        <w:contextualSpacing/>
        <w:jc w:val="both"/>
      </w:pPr>
      <w:r>
        <w:t>Hostingové a servisní služby dle této smlouvy zahrnují zejména</w:t>
      </w:r>
    </w:p>
    <w:p w:rsidR="00825190" w:rsidRDefault="00825190" w:rsidP="00825190">
      <w:pPr>
        <w:numPr>
          <w:ilvl w:val="0"/>
          <w:numId w:val="6"/>
        </w:numPr>
        <w:ind w:left="709" w:hanging="283"/>
        <w:contextualSpacing/>
        <w:jc w:val="both"/>
      </w:pPr>
      <w:r>
        <w:t>instalaci a konfiguraci aplikací a dalších nezbytně souvisejících technologií a softwarových modulů na provozních serverech,</w:t>
      </w:r>
    </w:p>
    <w:p w:rsidR="00825190" w:rsidRDefault="00825190" w:rsidP="00825190">
      <w:pPr>
        <w:numPr>
          <w:ilvl w:val="0"/>
          <w:numId w:val="6"/>
        </w:numPr>
        <w:ind w:left="709" w:hanging="283"/>
        <w:contextualSpacing/>
        <w:jc w:val="both"/>
      </w:pPr>
      <w:r>
        <w:t>zpřístupnění hostovaných aplikací uživatelům prostřednictvím sítě Internet ve stavu a dostupnosti, která umožní jejich plnohodnotné užití,</w:t>
      </w:r>
      <w:r w:rsidRPr="0022144E">
        <w:t xml:space="preserve"> </w:t>
      </w:r>
    </w:p>
    <w:p w:rsidR="00825190" w:rsidRDefault="00825190" w:rsidP="00825190">
      <w:pPr>
        <w:numPr>
          <w:ilvl w:val="0"/>
          <w:numId w:val="6"/>
        </w:numPr>
        <w:ind w:left="709" w:hanging="283"/>
        <w:contextualSpacing/>
        <w:jc w:val="both"/>
      </w:pPr>
      <w:r>
        <w:t>provozování a údržbu provozního prostředí a dostatečného diskového prostoru potřebného pro uložení a zpřístupnění hostovaných aplikací a dat,</w:t>
      </w:r>
    </w:p>
    <w:p w:rsidR="00825190" w:rsidRDefault="00825190" w:rsidP="00825190">
      <w:pPr>
        <w:numPr>
          <w:ilvl w:val="0"/>
          <w:numId w:val="6"/>
        </w:numPr>
        <w:ind w:left="709" w:hanging="283"/>
        <w:contextualSpacing/>
        <w:jc w:val="both"/>
      </w:pPr>
      <w:r>
        <w:t>zajištění bezpečnosti a technické podpory hostovaných aplikací a dat; technická podpora zahrnuje především servis a</w:t>
      </w:r>
      <w:r w:rsidR="007903F2">
        <w:t> </w:t>
      </w:r>
      <w:r>
        <w:t>údržbu aplikací ve stavu umožňujícím jejich plnohodnotné užití.</w:t>
      </w:r>
    </w:p>
    <w:p w:rsidR="007C7FF9" w:rsidRDefault="00B9565A" w:rsidP="00A036B3">
      <w:pPr>
        <w:pStyle w:val="Nadpis1"/>
        <w:numPr>
          <w:ilvl w:val="0"/>
          <w:numId w:val="5"/>
        </w:numPr>
        <w:ind w:left="113" w:hanging="113"/>
      </w:pPr>
      <w:r>
        <w:t>Trvání smlouvy</w:t>
      </w:r>
    </w:p>
    <w:p w:rsidR="007C7FF9" w:rsidRDefault="00D87F54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S</w:t>
      </w:r>
      <w:r w:rsidR="00B9565A">
        <w:t>mlouva je uzavírána na dobu neurčitou</w:t>
      </w:r>
      <w:r w:rsidR="00B9565A" w:rsidRPr="0022144E">
        <w:t>.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 xml:space="preserve">Hostingové služby dle této smlouvy budou poskytovány </w:t>
      </w:r>
      <w:r w:rsidR="00AF2696">
        <w:t>po podpisu</w:t>
      </w:r>
      <w:r w:rsidR="00ED00DA">
        <w:t xml:space="preserve"> a nabytí účinnosti</w:t>
      </w:r>
      <w:r w:rsidR="00AF2696">
        <w:t xml:space="preserve"> této smlouvy</w:t>
      </w:r>
      <w:r w:rsidR="00D87F54">
        <w:t>.</w:t>
      </w:r>
    </w:p>
    <w:p w:rsidR="007C7FF9" w:rsidRDefault="00B9565A" w:rsidP="00A036B3">
      <w:pPr>
        <w:pStyle w:val="Nadpis1"/>
        <w:numPr>
          <w:ilvl w:val="0"/>
          <w:numId w:val="5"/>
        </w:numPr>
        <w:ind w:left="113" w:hanging="113"/>
      </w:pPr>
      <w:r>
        <w:t>Cena a platební podmínky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 xml:space="preserve">Cena za hostingové služby </w:t>
      </w:r>
      <w:r w:rsidR="00016291">
        <w:t xml:space="preserve">(viz odst. II.1. této smlouvy) a jednorázové práce (viz odst. II.2. této smlouvy) </w:t>
      </w:r>
      <w:r w:rsidR="00D87F54">
        <w:t>a platební podmínky jsou</w:t>
      </w:r>
      <w:r>
        <w:t xml:space="preserve"> uveden</w:t>
      </w:r>
      <w:r w:rsidR="00D87F54">
        <w:t>y</w:t>
      </w:r>
      <w:r w:rsidR="00200617">
        <w:t xml:space="preserve"> v příloze č. 1</w:t>
      </w:r>
      <w:r w:rsidR="00861699">
        <w:t xml:space="preserve"> a 2</w:t>
      </w:r>
      <w:r w:rsidR="00200617">
        <w:t xml:space="preserve"> této smlouvy, přičemž splatnost faktur je 30 dnů.</w:t>
      </w:r>
    </w:p>
    <w:p w:rsidR="00DB4A49" w:rsidRDefault="00DB4A49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Ceny obsahují rovněž licence, které jsou nezbytné pro poskytování hostingových služeb.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Ceny nesmějí být zvýšeny bez písemného souhlasu objednatele formou dodatku k této smlouvě.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Daň z přidané hodnoty bude účtována v souladu s příslušnými zákonnými ustanoveními platnými ke dni uskutečnění zdanitelného plnění.</w:t>
      </w:r>
    </w:p>
    <w:p w:rsidR="007C7FF9" w:rsidRDefault="00B9565A" w:rsidP="00A036B3">
      <w:pPr>
        <w:pStyle w:val="Nadpis1"/>
        <w:numPr>
          <w:ilvl w:val="0"/>
          <w:numId w:val="5"/>
        </w:numPr>
        <w:ind w:left="113" w:hanging="113"/>
      </w:pPr>
      <w:r>
        <w:t>Součinnost Objednatele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Pro řádné poskytování služeb dle této smlouvy má Poskytovatel následující požadavky na součinnost Objednatele:</w:t>
      </w:r>
    </w:p>
    <w:p w:rsidR="007C7FF9" w:rsidRDefault="00B9565A" w:rsidP="008406CA">
      <w:pPr>
        <w:numPr>
          <w:ilvl w:val="0"/>
          <w:numId w:val="8"/>
        </w:numPr>
        <w:ind w:left="709" w:hanging="283"/>
        <w:contextualSpacing/>
        <w:jc w:val="both"/>
      </w:pPr>
      <w:r>
        <w:t>zajištění a předání dat Objednatele, která jsou potřebná k řádnému splnění předmětu této smlouvy</w:t>
      </w:r>
      <w:r w:rsidR="0022144E">
        <w:t>,</w:t>
      </w:r>
    </w:p>
    <w:p w:rsidR="007C7FF9" w:rsidRDefault="00B9565A" w:rsidP="008406CA">
      <w:pPr>
        <w:numPr>
          <w:ilvl w:val="0"/>
          <w:numId w:val="8"/>
        </w:numPr>
        <w:ind w:left="709" w:hanging="283"/>
        <w:contextualSpacing/>
        <w:jc w:val="both"/>
      </w:pPr>
      <w:r>
        <w:t>jmenování odpovědných pracovníků objednatele ke komunikaci ve věcech technických souvisejících s předmětem smlouvy</w:t>
      </w:r>
      <w:r w:rsidR="0022144E">
        <w:t>,</w:t>
      </w:r>
    </w:p>
    <w:p w:rsidR="0022144E" w:rsidRDefault="00B9565A" w:rsidP="008406CA">
      <w:pPr>
        <w:numPr>
          <w:ilvl w:val="0"/>
          <w:numId w:val="8"/>
        </w:numPr>
        <w:ind w:left="709" w:hanging="283"/>
        <w:contextualSpacing/>
        <w:jc w:val="both"/>
      </w:pPr>
      <w:r>
        <w:t>poskytnutí další oprávněně vyžádané součinnosti</w:t>
      </w:r>
      <w:r w:rsidR="0022144E">
        <w:t>.</w:t>
      </w:r>
    </w:p>
    <w:p w:rsidR="007C7FF9" w:rsidRDefault="007C7FF9" w:rsidP="008406CA">
      <w:pPr>
        <w:ind w:left="720"/>
        <w:contextualSpacing/>
        <w:jc w:val="both"/>
      </w:pPr>
    </w:p>
    <w:p w:rsidR="007C7FF9" w:rsidRDefault="00B9565A" w:rsidP="00A036B3">
      <w:pPr>
        <w:pStyle w:val="Nadpis1"/>
        <w:numPr>
          <w:ilvl w:val="0"/>
          <w:numId w:val="5"/>
        </w:numPr>
        <w:ind w:left="113" w:hanging="113"/>
      </w:pPr>
      <w:r>
        <w:t>Ukončení smlouvy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Tato smlouva může být ukončena výpovědí kterékoli ze smluvních stran, a to i bez uvedení důvodu.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lastRenderedPageBreak/>
        <w:t xml:space="preserve">Výpovědní lhůta činí </w:t>
      </w:r>
      <w:r w:rsidR="007145FC">
        <w:t>3</w:t>
      </w:r>
      <w:r>
        <w:t xml:space="preserve"> měsíc</w:t>
      </w:r>
      <w:r w:rsidR="007145FC">
        <w:t>e</w:t>
      </w:r>
      <w:r>
        <w:t xml:space="preserve"> a začne běžet od prvého dne kalendářního měsíce následujícího po doručení výpovědi druhé smluvní straně.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Tato smlouva může být ukončena také odstoupením jedné ze smluvních stran v případě podstatného porušení povinností vyplývajících ze smlouvy druhou smluvní stranou; odstoupení musí být učiněno písemně, odůvodněno a doručeno druhé smluvní straně. Podstatným porušením povinností se rozumí na straně Poskytovatele Objednatelem předem</w:t>
      </w:r>
      <w:r w:rsidR="007145FC">
        <w:t xml:space="preserve"> </w:t>
      </w:r>
      <w:r>
        <w:t>neodsouhlasené úplné a nepřetržité přerušení poskytování všech služeb trvající déle než 7 po sobě jdoucích pracovních dní. Na straně Objednatele se pak podstatným porušením povinností rozumí prodlení se zaplacením ceny za služby delší než 30</w:t>
      </w:r>
      <w:r w:rsidR="007903F2">
        <w:t> </w:t>
      </w:r>
      <w:r>
        <w:t>kalendářních dní. Smlouva skončí dnem následujícím po dni doručení písemného oznámení o odstoupení druhé smluvní straně.</w:t>
      </w:r>
    </w:p>
    <w:p w:rsidR="00200617" w:rsidRDefault="00200617" w:rsidP="008406CA">
      <w:pPr>
        <w:numPr>
          <w:ilvl w:val="1"/>
          <w:numId w:val="5"/>
        </w:numPr>
        <w:ind w:left="454" w:hanging="454"/>
        <w:contextualSpacing/>
        <w:jc w:val="both"/>
      </w:pPr>
      <w:r>
        <w:t xml:space="preserve">Poskytovatel se zavazuje, že jím poskytované hostingové služby budou plnit Národní standard pro elektronické systémy spisové služby, a to po celou dobu trvání této smlouvy. V případě porušení tohoto ustanovení, je Objednatel kdykoliv oprávněn odstoupit od této smlouvy.  </w:t>
      </w:r>
    </w:p>
    <w:p w:rsidR="007C7FF9" w:rsidRDefault="00B9565A" w:rsidP="00A036B3">
      <w:pPr>
        <w:pStyle w:val="Nadpis1"/>
        <w:numPr>
          <w:ilvl w:val="0"/>
          <w:numId w:val="5"/>
        </w:numPr>
        <w:ind w:left="113" w:hanging="113"/>
      </w:pPr>
      <w:r>
        <w:t>Závěrečná ustanovení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bookmarkStart w:id="1" w:name="_gjdgxs" w:colFirst="0" w:colLast="0"/>
      <w:bookmarkEnd w:id="1"/>
      <w:r>
        <w:t>Tato smlouva se pořizuje ve dvou vyhotoveních, z nichž Objednatel i Poskytovatel obdrží po podpisu jedno vyhotovení.</w:t>
      </w:r>
    </w:p>
    <w:p w:rsidR="00534B45" w:rsidRDefault="00534B45" w:rsidP="00534B45">
      <w:pPr>
        <w:numPr>
          <w:ilvl w:val="1"/>
          <w:numId w:val="5"/>
        </w:numPr>
        <w:ind w:left="454" w:hanging="454"/>
        <w:contextualSpacing/>
        <w:jc w:val="both"/>
      </w:pPr>
      <w:r w:rsidRPr="00534B45"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</w:t>
      </w:r>
      <w:r>
        <w:t>se zavazuje O</w:t>
      </w:r>
      <w:r w:rsidRPr="00534B45">
        <w:t xml:space="preserve">bjednatel, který na vyžádání </w:t>
      </w:r>
      <w:r>
        <w:t>Poskytovatele</w:t>
      </w:r>
      <w:r w:rsidRPr="00534B45">
        <w:t xml:space="preserve"> zašle </w:t>
      </w:r>
      <w:r>
        <w:t>Poskytovateli</w:t>
      </w:r>
      <w:r w:rsidRPr="00534B45">
        <w:t xml:space="preserve"> potvrzení o uveřejnění smlouvy.</w:t>
      </w:r>
    </w:p>
    <w:p w:rsidR="007C7FF9" w:rsidRDefault="00B9565A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Smlouva nabývá platnosti dnem jejího podpisu oběma smluvními stranami.</w:t>
      </w:r>
    </w:p>
    <w:p w:rsidR="00534B45" w:rsidRDefault="00534B45" w:rsidP="008406CA">
      <w:pPr>
        <w:numPr>
          <w:ilvl w:val="1"/>
          <w:numId w:val="5"/>
        </w:numPr>
        <w:ind w:left="454" w:hanging="454"/>
        <w:contextualSpacing/>
        <w:jc w:val="both"/>
      </w:pPr>
      <w:r>
        <w:t>Tato smlouva nabývá účinnosti okamžikem jejího zveřejnění v registru smluv.</w:t>
      </w:r>
    </w:p>
    <w:p w:rsidR="007C7FF9" w:rsidRDefault="007C7FF9" w:rsidP="008406CA">
      <w:pPr>
        <w:ind w:left="360"/>
        <w:jc w:val="both"/>
      </w:pPr>
    </w:p>
    <w:p w:rsidR="005E4972" w:rsidRDefault="00B9565A" w:rsidP="003C2893">
      <w:pPr>
        <w:jc w:val="both"/>
      </w:pPr>
      <w:r>
        <w:t>Přílohy smlouvy:</w:t>
      </w:r>
      <w:r w:rsidR="008D33E1">
        <w:tab/>
      </w:r>
    </w:p>
    <w:p w:rsidR="008D33E1" w:rsidRDefault="008406CA" w:rsidP="003C2893">
      <w:pPr>
        <w:jc w:val="both"/>
      </w:pPr>
      <w:r>
        <w:t>Příloha č. 1: Výčet</w:t>
      </w:r>
      <w:r w:rsidR="00B9565A">
        <w:t xml:space="preserve"> aplikací, ceny a plateb</w:t>
      </w:r>
      <w:r w:rsidR="008D33E1">
        <w:t>ní podmínky hostingových služeb</w:t>
      </w:r>
    </w:p>
    <w:p w:rsidR="00861699" w:rsidRDefault="00861699" w:rsidP="003C2893">
      <w:pPr>
        <w:jc w:val="both"/>
      </w:pPr>
      <w:r>
        <w:t>Příloha č. 2: Nabídka</w:t>
      </w:r>
      <w:r w:rsidRPr="00861699">
        <w:t xml:space="preserve"> na řešení spisové služby prostřednictvím softwarové aplikace TESS ze dne 17. 2. 2020</w:t>
      </w:r>
    </w:p>
    <w:p w:rsidR="007903F2" w:rsidRDefault="00861699" w:rsidP="003C2893">
      <w:pPr>
        <w:jc w:val="both"/>
      </w:pPr>
      <w:r>
        <w:t>Příloha č. 3</w:t>
      </w:r>
      <w:r w:rsidR="007903F2" w:rsidRPr="007903F2">
        <w:t>: Ochrana osobních údajů</w:t>
      </w:r>
    </w:p>
    <w:p w:rsidR="007C7FF9" w:rsidRDefault="007C7FF9" w:rsidP="008D33E1">
      <w:pPr>
        <w:ind w:left="1800" w:firstLine="360"/>
      </w:pPr>
    </w:p>
    <w:p w:rsidR="007C7FF9" w:rsidRDefault="007C7FF9"/>
    <w:p w:rsidR="007C7FF9" w:rsidRDefault="007C7FF9"/>
    <w:p w:rsidR="007C7FF9" w:rsidRDefault="007C7FF9"/>
    <w:tbl>
      <w:tblPr>
        <w:tblStyle w:val="a"/>
        <w:tblW w:w="97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89"/>
        <w:gridCol w:w="4890"/>
      </w:tblGrid>
      <w:tr w:rsidR="007C7FF9">
        <w:tc>
          <w:tcPr>
            <w:tcW w:w="4889" w:type="dxa"/>
          </w:tcPr>
          <w:p w:rsidR="007C7FF9" w:rsidRDefault="00B9565A">
            <w:pPr>
              <w:jc w:val="both"/>
            </w:pPr>
            <w:r>
              <w:t xml:space="preserve">Za </w:t>
            </w:r>
            <w:r w:rsidR="00DC0E81">
              <w:rPr>
                <w:color w:val="auto"/>
              </w:rPr>
              <w:t>poskytovatele</w:t>
            </w:r>
            <w:r>
              <w:t>:</w:t>
            </w:r>
          </w:p>
          <w:p w:rsidR="007C7FF9" w:rsidRDefault="007C7FF9">
            <w:pPr>
              <w:jc w:val="both"/>
            </w:pPr>
          </w:p>
          <w:p w:rsidR="007C7FF9" w:rsidRDefault="00B9565A">
            <w:pPr>
              <w:jc w:val="both"/>
            </w:pPr>
            <w:r>
              <w:t>V Hradci Králové dne ...............…….</w:t>
            </w:r>
          </w:p>
          <w:p w:rsidR="007C7FF9" w:rsidRDefault="007C7FF9">
            <w:pPr>
              <w:jc w:val="both"/>
            </w:pPr>
          </w:p>
          <w:p w:rsidR="007C7FF9" w:rsidRDefault="007C7FF9">
            <w:pPr>
              <w:jc w:val="both"/>
            </w:pPr>
          </w:p>
          <w:p w:rsidR="007C7FF9" w:rsidRDefault="007C7FF9">
            <w:pPr>
              <w:jc w:val="both"/>
            </w:pPr>
          </w:p>
          <w:p w:rsidR="007C7FF9" w:rsidRDefault="00B9565A">
            <w:pPr>
              <w:jc w:val="both"/>
            </w:pPr>
            <w:r>
              <w:t>............................................…........</w:t>
            </w:r>
          </w:p>
          <w:p w:rsidR="007C7FF9" w:rsidRDefault="00B9565A">
            <w:pPr>
              <w:jc w:val="both"/>
            </w:pPr>
            <w:r>
              <w:t>Ing. Milan Novotný, jednatel</w:t>
            </w:r>
          </w:p>
        </w:tc>
        <w:tc>
          <w:tcPr>
            <w:tcW w:w="4890" w:type="dxa"/>
          </w:tcPr>
          <w:p w:rsidR="007C7FF9" w:rsidRDefault="00B9565A">
            <w:pPr>
              <w:jc w:val="both"/>
            </w:pPr>
            <w:r>
              <w:t>Za objednatele:</w:t>
            </w:r>
          </w:p>
          <w:p w:rsidR="007C7FF9" w:rsidRDefault="007C7FF9">
            <w:pPr>
              <w:jc w:val="both"/>
            </w:pPr>
          </w:p>
          <w:p w:rsidR="007C7FF9" w:rsidRDefault="00B9565A">
            <w:pPr>
              <w:jc w:val="both"/>
            </w:pPr>
            <w:r>
              <w:t xml:space="preserve">V </w:t>
            </w:r>
            <w:r w:rsidR="00534B45">
              <w:t>Brně</w:t>
            </w:r>
            <w:r>
              <w:t xml:space="preserve"> dne ...............……..........</w:t>
            </w:r>
          </w:p>
          <w:p w:rsidR="007C7FF9" w:rsidRDefault="007C7FF9">
            <w:pPr>
              <w:jc w:val="both"/>
            </w:pPr>
          </w:p>
          <w:p w:rsidR="007C7FF9" w:rsidRDefault="007C7FF9">
            <w:pPr>
              <w:jc w:val="both"/>
            </w:pPr>
          </w:p>
          <w:p w:rsidR="007C7FF9" w:rsidRDefault="007C7FF9">
            <w:pPr>
              <w:jc w:val="both"/>
            </w:pPr>
          </w:p>
          <w:p w:rsidR="007C7FF9" w:rsidRDefault="00B9565A">
            <w:pPr>
              <w:jc w:val="both"/>
            </w:pPr>
            <w:r>
              <w:t>............................................…........</w:t>
            </w:r>
          </w:p>
          <w:p w:rsidR="007C7FF9" w:rsidRDefault="00534B45" w:rsidP="004957AF">
            <w:pPr>
              <w:jc w:val="both"/>
            </w:pPr>
            <w:r>
              <w:t>prof. RNDr. Ing. Michal V. Marek, DrSc., dr. h. c., ředitel</w:t>
            </w:r>
          </w:p>
        </w:tc>
      </w:tr>
    </w:tbl>
    <w:p w:rsidR="007C7FF9" w:rsidRDefault="007C7FF9"/>
    <w:p w:rsidR="007C7FF9" w:rsidRDefault="00B9565A">
      <w:pPr>
        <w:widowControl w:val="0"/>
        <w:spacing w:line="276" w:lineRule="auto"/>
        <w:sectPr w:rsidR="007C7FF9">
          <w:footerReference w:type="default" r:id="rId7"/>
          <w:pgSz w:w="11906" w:h="16838"/>
          <w:pgMar w:top="720" w:right="720" w:bottom="720" w:left="720" w:header="708" w:footer="708" w:gutter="0"/>
          <w:pgNumType w:start="1"/>
          <w:cols w:space="708"/>
        </w:sectPr>
      </w:pPr>
      <w:r>
        <w:br w:type="page"/>
      </w:r>
    </w:p>
    <w:p w:rsidR="007C7FF9" w:rsidRDefault="00B9565A" w:rsidP="005E4972">
      <w:pPr>
        <w:jc w:val="center"/>
        <w:rPr>
          <w:b/>
        </w:rPr>
      </w:pPr>
      <w:r>
        <w:rPr>
          <w:b/>
        </w:rPr>
        <w:t>Příloha č. 1: Výčet aplikací, ceny a platební podmínky hostingových služeb</w:t>
      </w:r>
    </w:p>
    <w:p w:rsidR="007C7FF9" w:rsidRDefault="007C7FF9"/>
    <w:p w:rsidR="007C7FF9" w:rsidRDefault="00B9565A" w:rsidP="00A036B3">
      <w:pPr>
        <w:pStyle w:val="Nadpis1"/>
        <w:numPr>
          <w:ilvl w:val="0"/>
          <w:numId w:val="10"/>
        </w:numPr>
        <w:ind w:left="426" w:hanging="142"/>
      </w:pPr>
      <w:r>
        <w:t>Výčet hostovaných aplikací</w:t>
      </w:r>
    </w:p>
    <w:p w:rsidR="007C7FF9" w:rsidRDefault="00B9565A" w:rsidP="008406CA">
      <w:pPr>
        <w:jc w:val="both"/>
      </w:pPr>
      <w:r>
        <w:t xml:space="preserve">Dle této smlouvy se Poskytovatel zavazuje poskytovat hostingové </w:t>
      </w:r>
      <w:r w:rsidR="0076199A">
        <w:t xml:space="preserve">a servisní </w:t>
      </w:r>
      <w:r>
        <w:t xml:space="preserve">služby </w:t>
      </w:r>
      <w:r w:rsidR="007145FC">
        <w:t>pro aplikac</w:t>
      </w:r>
      <w:r w:rsidR="007903F2">
        <w:t xml:space="preserve">i: </w:t>
      </w:r>
    </w:p>
    <w:p w:rsidR="007C7FF9" w:rsidRDefault="006F6915" w:rsidP="002A5DC9">
      <w:pPr>
        <w:numPr>
          <w:ilvl w:val="0"/>
          <w:numId w:val="2"/>
        </w:numPr>
        <w:ind w:left="426" w:hanging="426"/>
        <w:contextualSpacing/>
        <w:jc w:val="both"/>
      </w:pPr>
      <w:r>
        <w:t>T-WIST e</w:t>
      </w:r>
      <w:r w:rsidR="007145FC">
        <w:t>lektronická spisová služba</w:t>
      </w:r>
      <w:r>
        <w:t xml:space="preserve"> online – TESS Online</w:t>
      </w:r>
    </w:p>
    <w:p w:rsidR="007C7FF9" w:rsidRPr="002A5DC9" w:rsidRDefault="00B9565A" w:rsidP="00A036B3">
      <w:pPr>
        <w:pStyle w:val="Nadpis1"/>
        <w:numPr>
          <w:ilvl w:val="0"/>
          <w:numId w:val="10"/>
        </w:numPr>
        <w:ind w:left="426" w:hanging="142"/>
      </w:pPr>
      <w:r w:rsidRPr="002A5DC9">
        <w:t>Cenová ujednání</w:t>
      </w:r>
    </w:p>
    <w:p w:rsidR="005C7829" w:rsidRPr="002A5DC9" w:rsidRDefault="004957AF" w:rsidP="007903F2">
      <w:pPr>
        <w:numPr>
          <w:ilvl w:val="1"/>
          <w:numId w:val="10"/>
        </w:numPr>
        <w:ind w:left="426" w:hanging="426"/>
        <w:contextualSpacing/>
        <w:jc w:val="both"/>
      </w:pPr>
      <w:r w:rsidRPr="002A5DC9">
        <w:t>C</w:t>
      </w:r>
      <w:r w:rsidR="005C7829" w:rsidRPr="002A5DC9">
        <w:t xml:space="preserve">ena za hostingové služby </w:t>
      </w:r>
      <w:r w:rsidR="00016291" w:rsidRPr="002A5DC9">
        <w:t xml:space="preserve">(viz odst. II.1. této smlouvy) </w:t>
      </w:r>
      <w:r w:rsidR="005C7829" w:rsidRPr="002A5DC9">
        <w:t xml:space="preserve">k výše uvedeným aplikacím činí </w:t>
      </w:r>
      <w:r w:rsidRPr="002A5DC9">
        <w:t>5</w:t>
      </w:r>
      <w:r w:rsidR="005C7829" w:rsidRPr="002A5DC9">
        <w:t>.</w:t>
      </w:r>
      <w:r w:rsidRPr="002A5DC9">
        <w:t>000</w:t>
      </w:r>
      <w:r w:rsidR="005C7829" w:rsidRPr="002A5DC9">
        <w:t xml:space="preserve"> Kč bez DPH za 1 měsíc, tzn.</w:t>
      </w:r>
      <w:r w:rsidR="003C2893">
        <w:t> </w:t>
      </w:r>
      <w:r w:rsidRPr="002A5DC9">
        <w:t>60</w:t>
      </w:r>
      <w:r w:rsidR="005C7829" w:rsidRPr="002A5DC9">
        <w:t>.</w:t>
      </w:r>
      <w:r w:rsidRPr="002A5DC9">
        <w:t>000</w:t>
      </w:r>
      <w:r w:rsidR="005C7829" w:rsidRPr="002A5DC9">
        <w:t xml:space="preserve"> Kč bez DPH za</w:t>
      </w:r>
      <w:r w:rsidR="007903F2" w:rsidRPr="002A5DC9">
        <w:t> </w:t>
      </w:r>
      <w:r w:rsidR="005C7829" w:rsidRPr="002A5DC9">
        <w:t>12</w:t>
      </w:r>
      <w:r w:rsidR="007903F2" w:rsidRPr="002A5DC9">
        <w:t> </w:t>
      </w:r>
      <w:r w:rsidR="005C7829" w:rsidRPr="002A5DC9">
        <w:t>měsíců.</w:t>
      </w:r>
    </w:p>
    <w:p w:rsidR="002A5DC9" w:rsidRPr="002A5DC9" w:rsidRDefault="002A5DC9" w:rsidP="002A5DC9">
      <w:pPr>
        <w:numPr>
          <w:ilvl w:val="1"/>
          <w:numId w:val="10"/>
        </w:numPr>
        <w:ind w:left="426" w:hanging="426"/>
        <w:contextualSpacing/>
        <w:jc w:val="both"/>
      </w:pPr>
      <w:r w:rsidRPr="002A5DC9">
        <w:t xml:space="preserve">Cena </w:t>
      </w:r>
      <w:r>
        <w:t xml:space="preserve">za </w:t>
      </w:r>
      <w:r w:rsidRPr="002A5DC9">
        <w:t xml:space="preserve">jednorázové práce (viz odst. II.2. této smlouvy) činí </w:t>
      </w:r>
      <w:r>
        <w:t>49</w:t>
      </w:r>
      <w:r w:rsidRPr="002A5DC9">
        <w:t>.000 Kč bez DPH</w:t>
      </w:r>
      <w:r>
        <w:t>.</w:t>
      </w:r>
      <w:r w:rsidRPr="002A5DC9">
        <w:t xml:space="preserve">   </w:t>
      </w:r>
    </w:p>
    <w:p w:rsidR="005C7829" w:rsidRDefault="005C7829" w:rsidP="007903F2">
      <w:pPr>
        <w:numPr>
          <w:ilvl w:val="1"/>
          <w:numId w:val="10"/>
        </w:numPr>
        <w:ind w:left="426" w:hanging="426"/>
        <w:contextualSpacing/>
        <w:jc w:val="both"/>
      </w:pPr>
      <w:r w:rsidRPr="002A5DC9">
        <w:t xml:space="preserve">Cena za další služby </w:t>
      </w:r>
      <w:r w:rsidR="002A5DC9" w:rsidRPr="002A5DC9">
        <w:t xml:space="preserve">v této smlouvě nespecifikované </w:t>
      </w:r>
      <w:r w:rsidRPr="002A5DC9">
        <w:t>činí 1.250 Kč bez DPH za každou člověkohodinu.</w:t>
      </w:r>
    </w:p>
    <w:p w:rsidR="002A5DC9" w:rsidRPr="002A5DC9" w:rsidRDefault="002A5DC9" w:rsidP="003C2893">
      <w:pPr>
        <w:numPr>
          <w:ilvl w:val="1"/>
          <w:numId w:val="10"/>
        </w:numPr>
        <w:ind w:left="426" w:hanging="426"/>
        <w:contextualSpacing/>
        <w:jc w:val="both"/>
      </w:pPr>
      <w:r>
        <w:t xml:space="preserve">Ceny vycházejí z nabídky </w:t>
      </w:r>
      <w:r w:rsidR="003C2893">
        <w:t xml:space="preserve">na </w:t>
      </w:r>
      <w:r w:rsidR="003C2893" w:rsidRPr="003C2893">
        <w:t>řešení spisové služby prostřednictvím softwarové aplikace TESS</w:t>
      </w:r>
      <w:r w:rsidR="003C2893">
        <w:t xml:space="preserve"> </w:t>
      </w:r>
      <w:r>
        <w:t xml:space="preserve">ze dne 17. 2. 2020. </w:t>
      </w:r>
    </w:p>
    <w:p w:rsidR="006D5468" w:rsidRPr="002A5DC9" w:rsidRDefault="006D5468" w:rsidP="006D5468">
      <w:pPr>
        <w:pStyle w:val="Nadpis1"/>
        <w:numPr>
          <w:ilvl w:val="0"/>
          <w:numId w:val="10"/>
        </w:numPr>
        <w:ind w:left="426" w:hanging="142"/>
      </w:pPr>
      <w:r w:rsidRPr="002A5DC9">
        <w:t>Platební podmínky</w:t>
      </w:r>
    </w:p>
    <w:p w:rsidR="006D5468" w:rsidRPr="008F35C5" w:rsidRDefault="006D5468" w:rsidP="006D5468">
      <w:pPr>
        <w:numPr>
          <w:ilvl w:val="1"/>
          <w:numId w:val="13"/>
        </w:numPr>
        <w:ind w:left="454" w:hanging="454"/>
        <w:contextualSpacing/>
        <w:jc w:val="both"/>
      </w:pPr>
      <w:r w:rsidRPr="008F35C5">
        <w:t xml:space="preserve">Cena za hostingové služby za </w:t>
      </w:r>
      <w:r w:rsidR="0096365F">
        <w:t>12 měsíců</w:t>
      </w:r>
      <w:r w:rsidRPr="008F35C5">
        <w:t xml:space="preserve"> </w:t>
      </w:r>
      <w:r w:rsidR="002A5DC9">
        <w:t xml:space="preserve">(viz </w:t>
      </w:r>
      <w:r w:rsidRPr="008F35C5">
        <w:t>odst. II.</w:t>
      </w:r>
      <w:r w:rsidR="00A41608">
        <w:t>1</w:t>
      </w:r>
      <w:r w:rsidRPr="008F35C5">
        <w:t>. této přílohy</w:t>
      </w:r>
      <w:r w:rsidR="002A5DC9">
        <w:t>)</w:t>
      </w:r>
      <w:r w:rsidRPr="008F35C5">
        <w:t xml:space="preserve"> bude Poskytovatelem fakturována Objednateli 1x</w:t>
      </w:r>
      <w:r w:rsidR="007903F2">
        <w:t> </w:t>
      </w:r>
      <w:r w:rsidRPr="008F35C5">
        <w:t xml:space="preserve">ročně na začátku </w:t>
      </w:r>
      <w:r>
        <w:t>fakturovaného období</w:t>
      </w:r>
      <w:r w:rsidRPr="008F35C5">
        <w:t>.</w:t>
      </w:r>
    </w:p>
    <w:p w:rsidR="002A5DC9" w:rsidRDefault="002A5DC9" w:rsidP="00B07C2A">
      <w:pPr>
        <w:numPr>
          <w:ilvl w:val="1"/>
          <w:numId w:val="13"/>
        </w:numPr>
        <w:ind w:left="454" w:hanging="454"/>
        <w:contextualSpacing/>
        <w:jc w:val="both"/>
      </w:pPr>
      <w:r w:rsidRPr="002A5DC9">
        <w:t xml:space="preserve">Cena </w:t>
      </w:r>
      <w:r>
        <w:t xml:space="preserve">za </w:t>
      </w:r>
      <w:r w:rsidRPr="002A5DC9">
        <w:t xml:space="preserve">jednorázové práce </w:t>
      </w:r>
      <w:r>
        <w:t xml:space="preserve">(viz </w:t>
      </w:r>
      <w:r w:rsidRPr="008F35C5">
        <w:t>odst. II.</w:t>
      </w:r>
      <w:r>
        <w:t>2</w:t>
      </w:r>
      <w:r w:rsidRPr="008F35C5">
        <w:t>. této přílohy</w:t>
      </w:r>
      <w:r>
        <w:t>)</w:t>
      </w:r>
      <w:r w:rsidRPr="002A5DC9">
        <w:t xml:space="preserve"> </w:t>
      </w:r>
      <w:r>
        <w:t xml:space="preserve">bude </w:t>
      </w:r>
      <w:r w:rsidRPr="008F35C5">
        <w:t xml:space="preserve">Poskytovatelem fakturována Objednateli </w:t>
      </w:r>
      <w:r>
        <w:t>jednorázově po jejich provedení.</w:t>
      </w:r>
      <w:r w:rsidRPr="002A5DC9">
        <w:t xml:space="preserve">   </w:t>
      </w:r>
    </w:p>
    <w:p w:rsidR="007903F2" w:rsidRDefault="002A5DC9" w:rsidP="002A5DC9">
      <w:pPr>
        <w:numPr>
          <w:ilvl w:val="1"/>
          <w:numId w:val="13"/>
        </w:numPr>
        <w:ind w:left="454" w:hanging="454"/>
        <w:contextualSpacing/>
        <w:jc w:val="both"/>
      </w:pPr>
      <w:r w:rsidRPr="002A5DC9">
        <w:t>Cena za další služby v této smlouvě nespecifikované</w:t>
      </w:r>
      <w:r>
        <w:t xml:space="preserve"> (viz </w:t>
      </w:r>
      <w:r w:rsidRPr="008F35C5">
        <w:t>odst. II.</w:t>
      </w:r>
      <w:r>
        <w:t>3</w:t>
      </w:r>
      <w:r w:rsidRPr="008F35C5">
        <w:t>. této přílohy</w:t>
      </w:r>
      <w:r>
        <w:t>)</w:t>
      </w:r>
      <w:r w:rsidR="006D5468">
        <w:t xml:space="preserve"> bude Poskytovatelem fakturována na</w:t>
      </w:r>
      <w:r w:rsidR="003C2893">
        <w:t> </w:t>
      </w:r>
      <w:r w:rsidR="006D5468">
        <w:t>základě objednávky a výkazu provedených služeb s použitím jednotkové sazby uvedené v odst. II.</w:t>
      </w:r>
      <w:r w:rsidR="00D4550C">
        <w:t>2</w:t>
      </w:r>
      <w:r w:rsidR="006D5468">
        <w:t>. této přílohy.</w:t>
      </w:r>
      <w:r>
        <w:t xml:space="preserve"> </w:t>
      </w:r>
    </w:p>
    <w:p w:rsidR="007903F2" w:rsidRDefault="007903F2" w:rsidP="007903F2">
      <w:pPr>
        <w:pStyle w:val="Bezmezer"/>
      </w:pPr>
    </w:p>
    <w:p w:rsidR="00861699" w:rsidRDefault="007903F2" w:rsidP="00861699">
      <w:pPr>
        <w:jc w:val="center"/>
        <w:rPr>
          <w:b/>
        </w:rPr>
      </w:pPr>
      <w:r>
        <w:br w:type="page"/>
      </w:r>
      <w:r w:rsidR="00861699">
        <w:rPr>
          <w:b/>
        </w:rPr>
        <w:t xml:space="preserve">Příloha č. 2: </w:t>
      </w:r>
      <w:r w:rsidR="00861699" w:rsidRPr="00861699">
        <w:rPr>
          <w:b/>
        </w:rPr>
        <w:t>Nabídka na řešení spisové služby prostřednictvím softwarové aplikace TESS ze dne 17. 2. 2020</w:t>
      </w:r>
    </w:p>
    <w:p w:rsidR="00861699" w:rsidRDefault="00861699">
      <w:pPr>
        <w:rPr>
          <w:b/>
        </w:rPr>
      </w:pPr>
      <w:r>
        <w:rPr>
          <w:b/>
        </w:rPr>
        <w:br w:type="page"/>
      </w:r>
    </w:p>
    <w:p w:rsidR="007903F2" w:rsidRDefault="007903F2"/>
    <w:p w:rsidR="007903F2" w:rsidRDefault="007903F2" w:rsidP="007903F2">
      <w:pPr>
        <w:jc w:val="center"/>
        <w:rPr>
          <w:b/>
        </w:rPr>
      </w:pPr>
      <w:r>
        <w:rPr>
          <w:b/>
        </w:rPr>
        <w:t>Příloha č</w:t>
      </w:r>
      <w:r w:rsidR="00861699">
        <w:rPr>
          <w:b/>
        </w:rPr>
        <w:t>. 3</w:t>
      </w:r>
      <w:r>
        <w:rPr>
          <w:b/>
        </w:rPr>
        <w:t>: Ochrana osobních údajů</w:t>
      </w:r>
    </w:p>
    <w:p w:rsidR="007903F2" w:rsidRDefault="007903F2" w:rsidP="007903F2">
      <w:pPr>
        <w:jc w:val="center"/>
        <w:rPr>
          <w:b/>
        </w:rPr>
      </w:pPr>
    </w:p>
    <w:p w:rsidR="007903F2" w:rsidRDefault="007903F2" w:rsidP="007903F2">
      <w:pPr>
        <w:jc w:val="both"/>
      </w:pPr>
      <w:r>
        <w:t>1. Smluvní strany se dohodly na</w:t>
      </w:r>
      <w:r w:rsidR="003C2893">
        <w:t xml:space="preserve"> níže uvedených ujednáních týkajících se ochrany osobních údajů.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 xml:space="preserve">2. Poskytovatel má v souvislosti s poskytování služeb technické podpory k informačnímu systému dle smlouvy přístup k osobním údajům evidovaným v aplikacích dodávaných poskytovatelem a užívaným objednatelem (dále jen „osobní údaje“). 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3. Osobní údaje mají povahu adresních a identifikačních údajů.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 xml:space="preserve">4. Objednatel má postavení správce a poskytovatel postavení zpracovatele osobních údajů. 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 xml:space="preserve">5. Smluvní strany prohlašují, že jsou vázáni nařízením Evropského parlamentu a Rady č. (EU) 2016/679 ze dne 27. dubna 2016, obecného nařízení o ochraně osobních údajů (dále jen „obecné nařízení“), a dalšími právními předpisy České republiky a Evropské unie. Za účelem ochrany osobních údajů a ke splnění povinností dle obecného nařízení sjednávají následující. 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 xml:space="preserve">6. Poskytovatel bude osobní údaje zpracovávat jen pro účely plnění smlouvy, tedy za účelem poskytování služeb technické podpory dle pokynů objednatele. 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 xml:space="preserve">7. Zpracování je omezeno na dobu trvání smluvního vztahu mezi poskytovatelem a objednatelem. 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8. V rozsahu nezbytném pro uvedený účel je poskytovatel oprávněn zpracovávat data a osobní údaje evidované v aplikacích jím dodávaných (dále jen „aplikace poskytovatele“) uložených na všech serverech, a to v případech, způsoby a za splnění níže v odstavci 10. uvedených podmínek. To platí bez ohledu na to, kde jsou servery fyzicky umístěny.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9. Poskytovatel osobní údaje neuloží mimo území Evropské unie.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10. Poskytovatel se zavazuje, že zachová důvěrnost osobních údajů.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11. Poskytovatel je oprávněn:</w:t>
      </w:r>
    </w:p>
    <w:p w:rsidR="007903F2" w:rsidRDefault="007903F2" w:rsidP="007903F2">
      <w:pPr>
        <w:jc w:val="both"/>
      </w:pPr>
      <w:r>
        <w:t xml:space="preserve">a) Nahlížet na úplná data včetně osobních údajů prostřednictvím aplikace, pokud přístup k datům není omezen přístupovými právy v rámci aplikace nebo není sjednána pseudonymizace osobních údajů. </w:t>
      </w:r>
    </w:p>
    <w:p w:rsidR="007903F2" w:rsidRDefault="007903F2" w:rsidP="007903F2">
      <w:pPr>
        <w:jc w:val="both"/>
      </w:pPr>
      <w:r>
        <w:t>b) Nahlížet na úplná data včetně osobních údajů prostřednictvím přímého přístupu k databázím a tabulkám v nich definovaných, pokud není sjednána pseudonymizace osobních údajů.</w:t>
      </w:r>
    </w:p>
    <w:p w:rsidR="007903F2" w:rsidRDefault="007903F2" w:rsidP="007903F2">
      <w:pPr>
        <w:jc w:val="both"/>
      </w:pPr>
      <w:r>
        <w:t>c) Editovat (vkládat a měnit) data včetně osobních prostřednictvím aplikace v případě doložitelné žádosti ze strany objednatele.</w:t>
      </w:r>
    </w:p>
    <w:p w:rsidR="007903F2" w:rsidRDefault="007903F2" w:rsidP="007903F2">
      <w:pPr>
        <w:jc w:val="both"/>
      </w:pPr>
      <w:r>
        <w:t>d) Editovat data včetně osobních údajů prostřednictvím přímého přístupu v případě doložitelné žádosti ze strany objednatele.</w:t>
      </w:r>
    </w:p>
    <w:p w:rsidR="007903F2" w:rsidRDefault="007903F2" w:rsidP="007903F2">
      <w:pPr>
        <w:jc w:val="both"/>
      </w:pPr>
      <w:r>
        <w:t xml:space="preserve">e) Vytvářet archivní a záložní kopie databází s daty aplikací poskytovatele a ukládat archivní kopie na místě a za podmínek určených objednatelem. 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12. S přihlédnutím ke stavu techniky, nákladům na provedení, povaze, rozsahu, kontextu a účelům zpracování i k různě pravděpodobným a různě závažným rizikům pro práva a svobody fyzických osob, provede poskytovatel vhodná technická a organizační opatření, aby zajistil úroveň zabezpečení odpovídající danému riziku.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13. Poskytovatel a objednatel se zavazují pravidelně jednou ročně testovat, posuzovat a hodnotit účinnost dle odstavce 12. zavedených technických a organizačních opatření pro zajištění bezpečnosti zpracování osobních údajů.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14. Poskytovatel přijme opatření pro zajištění toho, aby jakákoliv fyzická osoba, která jedná z jeho pověření a má přístup k osobním údajům, se zavázala k mlčenlivosti o osobních údajích a zpracovávala tyto osobní údaje pouze na základě pokynu objednatele včetně pokynu vyplývajícího ze smlouvy, pokud jí jejich zpracování již neukládá právo Evropské unie nebo České republiky.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15. Poskytovatel je oprávněn zapojit do zpracování osobních údajů další zpracovatele. Poskytovatel objednatele informuje o veškerých zamýšlených změnách týkajících se přijetí dalších zpracovatelů nebo jejich nahrazení, a poskytne tak objednateli příležitost vyslovit vůči těmto změnám námitky. Pokud poskytovatel zapojí dalšího zpracovatele, musí být tomuto dalšímu zpracovateli uloženy stejné povinnosti na ochranu údajů, jaké jsou uvedeny v tomto dodatku, a to zejména poskytnutí dostatečných záruk, pokud jde o zavedení vhodných technických a organizačních opatření tak, aby zpracování splňovalo požadavky obecného nařízení o ochraně osobních údajů. Neplní-li uvedený další zpracovatel své povinnosti v oblasti ochrany údajů, odpovídá objednateli za plnění povinností dotčeného dalšího zpracovatele i nadále plně poskytovatel. Pokud jsou do zpracování osobních údajů zapojeni další zpracovatelé, budou uvedeni v dokumentu Seznam dalších zpracovatelů.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 xml:space="preserve">16. Poskytovatel se zavazuje být objednateli nápomocen při zajišťování souladu s povinnostmi podle článků 32 až 36 obecného nařízení, a to při zohlednění povahy zpracování a informací, jež má poskytovatel k dispozici, zohledňovat povahu zpracování a být objednateli nápomocen prostřednictvím vhodných technických a organizačních opatření, pokud je to možné, pro splnění objednatelovy povinnosti reagovat na žádosti o výkon práv subjektu údajů. 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17. Poskytovatel se zavazuje, že v souladu s rozhodnutím objednatele po ukončení poskytování služeb spojených se zpracováním všechny osobní údaje buď vymaže (zlikviduje), nebo je vrátí objednateli, a vymaže (zlikviduje) existující kopie, pokud právo Evropské unie nebo České republiky nepožaduje uložení daných osobních údajů.</w:t>
      </w:r>
    </w:p>
    <w:p w:rsidR="007903F2" w:rsidRDefault="007903F2" w:rsidP="007903F2">
      <w:pPr>
        <w:jc w:val="both"/>
      </w:pPr>
    </w:p>
    <w:p w:rsidR="007903F2" w:rsidRDefault="007903F2" w:rsidP="007903F2">
      <w:pPr>
        <w:jc w:val="both"/>
      </w:pPr>
      <w:r>
        <w:t>18. Poskytovatel poskytne objednateli na jeho žádost veškeré informace potřebné k doložení toho, že byly splněny povinnosti stanovené obecným nařízením o ochraně osobních údajů, a umožní audity, včetně inspekcí, prováděné objednatelem nebo jiným auditorem, kterého objednatel pověřil, a k těmto auditům přispěje. Poskytovatel informuje objednatele neprodleně v případě, že podle jeho názoru určitý pokyn porušuje obecné nařízení o ochraně osobních údajů nebo jiné předpisy Unie nebo České republiky týkající se ochrany údajů.</w:t>
      </w:r>
    </w:p>
    <w:sectPr w:rsidR="007903F2"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6A" w:rsidRDefault="0060046A">
      <w:r>
        <w:separator/>
      </w:r>
    </w:p>
  </w:endnote>
  <w:endnote w:type="continuationSeparator" w:id="0">
    <w:p w:rsidR="0060046A" w:rsidRDefault="0060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FF9" w:rsidRDefault="007C7FF9">
    <w:pPr>
      <w:tabs>
        <w:tab w:val="center" w:pos="4536"/>
        <w:tab w:val="right" w:pos="9072"/>
      </w:tabs>
      <w:jc w:val="center"/>
    </w:pPr>
  </w:p>
  <w:p w:rsidR="007C7FF9" w:rsidRDefault="00B9565A">
    <w:pPr>
      <w:tabs>
        <w:tab w:val="center" w:pos="4536"/>
        <w:tab w:val="right" w:pos="9072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>PAGE</w:instrText>
    </w:r>
    <w:r>
      <w:rPr>
        <w:i/>
        <w:sz w:val="16"/>
        <w:szCs w:val="16"/>
      </w:rPr>
      <w:fldChar w:fldCharType="separate"/>
    </w:r>
    <w:r w:rsidR="0060046A">
      <w:rPr>
        <w:i/>
        <w:noProof/>
        <w:sz w:val="16"/>
        <w:szCs w:val="16"/>
      </w:rPr>
      <w:t>1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>/</w:t>
    </w:r>
    <w:r w:rsidR="005E4972">
      <w:rPr>
        <w:i/>
        <w:sz w:val="16"/>
        <w:szCs w:val="16"/>
      </w:rPr>
      <w:fldChar w:fldCharType="begin"/>
    </w:r>
    <w:r w:rsidR="005E4972">
      <w:rPr>
        <w:i/>
        <w:sz w:val="16"/>
        <w:szCs w:val="16"/>
      </w:rPr>
      <w:instrText xml:space="preserve"> NUMPAGES  \* Arabic  \* MERGEFORMAT </w:instrText>
    </w:r>
    <w:r w:rsidR="005E4972">
      <w:rPr>
        <w:i/>
        <w:sz w:val="16"/>
        <w:szCs w:val="16"/>
      </w:rPr>
      <w:fldChar w:fldCharType="separate"/>
    </w:r>
    <w:r w:rsidR="0060046A">
      <w:rPr>
        <w:i/>
        <w:noProof/>
        <w:sz w:val="16"/>
        <w:szCs w:val="16"/>
      </w:rPr>
      <w:t>1</w:t>
    </w:r>
    <w:r w:rsidR="005E4972">
      <w:rPr>
        <w:i/>
        <w:sz w:val="16"/>
        <w:szCs w:val="16"/>
      </w:rPr>
      <w:fldChar w:fldCharType="end"/>
    </w:r>
  </w:p>
  <w:p w:rsidR="007C7FF9" w:rsidRDefault="007C7FF9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6A" w:rsidRDefault="0060046A">
      <w:r>
        <w:separator/>
      </w:r>
    </w:p>
  </w:footnote>
  <w:footnote w:type="continuationSeparator" w:id="0">
    <w:p w:rsidR="0060046A" w:rsidRDefault="0060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746"/>
    <w:multiLevelType w:val="multilevel"/>
    <w:tmpl w:val="7E12D7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7DD6B83"/>
    <w:multiLevelType w:val="multilevel"/>
    <w:tmpl w:val="A088009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II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59D4B59"/>
    <w:multiLevelType w:val="multilevel"/>
    <w:tmpl w:val="C4768D30"/>
    <w:lvl w:ilvl="0">
      <w:start w:val="8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2C6A0F13"/>
    <w:multiLevelType w:val="multilevel"/>
    <w:tmpl w:val="7E12D7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320366AF"/>
    <w:multiLevelType w:val="multilevel"/>
    <w:tmpl w:val="9EC0A62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I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26440DD"/>
    <w:multiLevelType w:val="multilevel"/>
    <w:tmpl w:val="F4A613C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A585AA3"/>
    <w:multiLevelType w:val="multilevel"/>
    <w:tmpl w:val="43E07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1542C"/>
    <w:multiLevelType w:val="multilevel"/>
    <w:tmpl w:val="D0001E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5E9D6AD9"/>
    <w:multiLevelType w:val="multilevel"/>
    <w:tmpl w:val="9ACE55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C45130"/>
    <w:multiLevelType w:val="multilevel"/>
    <w:tmpl w:val="AE64B1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955C29"/>
    <w:multiLevelType w:val="multilevel"/>
    <w:tmpl w:val="9ACE55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C7ECC"/>
    <w:multiLevelType w:val="multilevel"/>
    <w:tmpl w:val="E872187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III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D44708D"/>
    <w:multiLevelType w:val="multilevel"/>
    <w:tmpl w:val="9ACE556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F9"/>
    <w:rsid w:val="0000570E"/>
    <w:rsid w:val="00016291"/>
    <w:rsid w:val="00056698"/>
    <w:rsid w:val="00066FF6"/>
    <w:rsid w:val="00075876"/>
    <w:rsid w:val="000A21ED"/>
    <w:rsid w:val="00134940"/>
    <w:rsid w:val="00182AE4"/>
    <w:rsid w:val="00191552"/>
    <w:rsid w:val="001D583F"/>
    <w:rsid w:val="00200617"/>
    <w:rsid w:val="00210C90"/>
    <w:rsid w:val="0022144E"/>
    <w:rsid w:val="00226875"/>
    <w:rsid w:val="00244AE4"/>
    <w:rsid w:val="002558A3"/>
    <w:rsid w:val="002767C0"/>
    <w:rsid w:val="002773A7"/>
    <w:rsid w:val="002A2971"/>
    <w:rsid w:val="002A5DC9"/>
    <w:rsid w:val="002B70B8"/>
    <w:rsid w:val="0030584F"/>
    <w:rsid w:val="00306950"/>
    <w:rsid w:val="003270DB"/>
    <w:rsid w:val="00327135"/>
    <w:rsid w:val="00356260"/>
    <w:rsid w:val="00382161"/>
    <w:rsid w:val="003C2893"/>
    <w:rsid w:val="00403410"/>
    <w:rsid w:val="00424F08"/>
    <w:rsid w:val="004745C6"/>
    <w:rsid w:val="00495782"/>
    <w:rsid w:val="004957AF"/>
    <w:rsid w:val="004B4A0E"/>
    <w:rsid w:val="004E3D05"/>
    <w:rsid w:val="004F7986"/>
    <w:rsid w:val="00520D0C"/>
    <w:rsid w:val="00534B45"/>
    <w:rsid w:val="00553112"/>
    <w:rsid w:val="005621B6"/>
    <w:rsid w:val="0058286D"/>
    <w:rsid w:val="005C7829"/>
    <w:rsid w:val="005E4972"/>
    <w:rsid w:val="005F2320"/>
    <w:rsid w:val="0060046A"/>
    <w:rsid w:val="00616C84"/>
    <w:rsid w:val="00652800"/>
    <w:rsid w:val="006D5468"/>
    <w:rsid w:val="006E67CE"/>
    <w:rsid w:val="006F6915"/>
    <w:rsid w:val="007145FC"/>
    <w:rsid w:val="00750EC2"/>
    <w:rsid w:val="00755802"/>
    <w:rsid w:val="0076199A"/>
    <w:rsid w:val="0076755D"/>
    <w:rsid w:val="0078724B"/>
    <w:rsid w:val="007903F2"/>
    <w:rsid w:val="007C7FF9"/>
    <w:rsid w:val="008056D5"/>
    <w:rsid w:val="00825190"/>
    <w:rsid w:val="00835F48"/>
    <w:rsid w:val="008406CA"/>
    <w:rsid w:val="00861699"/>
    <w:rsid w:val="00884BDB"/>
    <w:rsid w:val="008A21BA"/>
    <w:rsid w:val="008C26E2"/>
    <w:rsid w:val="008D33E1"/>
    <w:rsid w:val="008F1FD3"/>
    <w:rsid w:val="008F2CC0"/>
    <w:rsid w:val="009075E0"/>
    <w:rsid w:val="0091230E"/>
    <w:rsid w:val="0092129E"/>
    <w:rsid w:val="0093050F"/>
    <w:rsid w:val="0096365F"/>
    <w:rsid w:val="009C1B34"/>
    <w:rsid w:val="009D4168"/>
    <w:rsid w:val="00A00305"/>
    <w:rsid w:val="00A036B3"/>
    <w:rsid w:val="00A15ABA"/>
    <w:rsid w:val="00A24B1D"/>
    <w:rsid w:val="00A41608"/>
    <w:rsid w:val="00AF2696"/>
    <w:rsid w:val="00AF773E"/>
    <w:rsid w:val="00B05D27"/>
    <w:rsid w:val="00B07C2A"/>
    <w:rsid w:val="00B22B4C"/>
    <w:rsid w:val="00B55566"/>
    <w:rsid w:val="00B60AE6"/>
    <w:rsid w:val="00B77EFC"/>
    <w:rsid w:val="00B9565A"/>
    <w:rsid w:val="00BE61BD"/>
    <w:rsid w:val="00BF7987"/>
    <w:rsid w:val="00C00284"/>
    <w:rsid w:val="00C26875"/>
    <w:rsid w:val="00C40AB7"/>
    <w:rsid w:val="00C46452"/>
    <w:rsid w:val="00C54326"/>
    <w:rsid w:val="00C55C8A"/>
    <w:rsid w:val="00C77170"/>
    <w:rsid w:val="00CC22FB"/>
    <w:rsid w:val="00D4550C"/>
    <w:rsid w:val="00D80DAF"/>
    <w:rsid w:val="00D86E4C"/>
    <w:rsid w:val="00D87F54"/>
    <w:rsid w:val="00DB4A49"/>
    <w:rsid w:val="00DC0E81"/>
    <w:rsid w:val="00E56868"/>
    <w:rsid w:val="00E643EA"/>
    <w:rsid w:val="00E749CD"/>
    <w:rsid w:val="00EC53AB"/>
    <w:rsid w:val="00ED00DA"/>
    <w:rsid w:val="00ED6D64"/>
    <w:rsid w:val="00F775BE"/>
    <w:rsid w:val="00F828CE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8CA8"/>
  <w15:docId w15:val="{D1F1610A-615E-4BC1-B7C7-DA9E726A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903F2"/>
  </w:style>
  <w:style w:type="paragraph" w:styleId="Nadpis1">
    <w:name w:val="heading 1"/>
    <w:basedOn w:val="Normln"/>
    <w:next w:val="Normln"/>
    <w:link w:val="Nadpis1Char"/>
    <w:pPr>
      <w:keepNext/>
      <w:keepLines/>
      <w:spacing w:before="120" w:after="120"/>
      <w:ind w:left="714" w:hanging="35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300"/>
      <w:contextualSpacing/>
      <w:jc w:val="center"/>
    </w:pPr>
    <w:rPr>
      <w:b/>
      <w:sz w:val="28"/>
      <w:szCs w:val="2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1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1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14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49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4972"/>
  </w:style>
  <w:style w:type="paragraph" w:styleId="Zpat">
    <w:name w:val="footer"/>
    <w:basedOn w:val="Normln"/>
    <w:link w:val="ZpatChar"/>
    <w:uiPriority w:val="99"/>
    <w:unhideWhenUsed/>
    <w:rsid w:val="005E49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4972"/>
  </w:style>
  <w:style w:type="paragraph" w:styleId="Bezmezer">
    <w:name w:val="No Spacing"/>
    <w:uiPriority w:val="1"/>
    <w:qFormat/>
    <w:rsid w:val="007903F2"/>
  </w:style>
  <w:style w:type="character" w:customStyle="1" w:styleId="Nadpis1Char">
    <w:name w:val="Nadpis 1 Char"/>
    <w:basedOn w:val="Standardnpsmoodstavce"/>
    <w:link w:val="Nadpis1"/>
    <w:rsid w:val="007903F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1775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Dobrovolný</dc:creator>
  <cp:lastModifiedBy>Michal Minařík</cp:lastModifiedBy>
  <cp:revision>6</cp:revision>
  <cp:lastPrinted>2018-09-10T12:59:00Z</cp:lastPrinted>
  <dcterms:created xsi:type="dcterms:W3CDTF">2020-02-25T09:25:00Z</dcterms:created>
  <dcterms:modified xsi:type="dcterms:W3CDTF">2020-03-05T12:39:00Z</dcterms:modified>
</cp:coreProperties>
</file>