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A0" w:rsidRPr="00CB72A6" w:rsidRDefault="003546A0" w:rsidP="003546A0">
      <w:pPr>
        <w:pStyle w:val="RLNzevsmlouvy"/>
        <w:rPr>
          <w:rFonts w:asciiTheme="minorHAnsi" w:hAnsiTheme="minorHAnsi" w:cstheme="minorHAnsi"/>
        </w:rPr>
      </w:pPr>
      <w:bookmarkStart w:id="0" w:name="OLE_LINK1"/>
      <w:bookmarkStart w:id="1" w:name="OLE_LINK2"/>
      <w:r w:rsidRPr="00CB72A6">
        <w:rPr>
          <w:rFonts w:asciiTheme="minorHAnsi" w:hAnsiTheme="minorHAnsi" w:cstheme="minorHAnsi"/>
        </w:rPr>
        <w:t xml:space="preserve">SMLOUVA O </w:t>
      </w:r>
      <w:bookmarkStart w:id="2" w:name="_Hlk26895811"/>
      <w:r w:rsidR="00096DA0">
        <w:rPr>
          <w:rFonts w:asciiTheme="minorHAnsi" w:hAnsiTheme="minorHAnsi" w:cstheme="minorHAnsi"/>
        </w:rPr>
        <w:t>vypracování projektu integrace informačního systému</w:t>
      </w:r>
      <w:r w:rsidRPr="00CB72A6">
        <w:rPr>
          <w:rFonts w:asciiTheme="minorHAnsi" w:hAnsiTheme="minorHAnsi" w:cstheme="minorHAnsi"/>
        </w:rPr>
        <w:t xml:space="preserve"> </w:t>
      </w:r>
      <w:bookmarkEnd w:id="2"/>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Smluvní strany:</w:t>
      </w:r>
    </w:p>
    <w:p w:rsidR="003546A0" w:rsidRPr="00CB72A6" w:rsidRDefault="003546A0" w:rsidP="003546A0">
      <w:pPr>
        <w:pStyle w:val="RLdajeosmluvnstran"/>
        <w:rPr>
          <w:rFonts w:asciiTheme="minorHAnsi" w:hAnsiTheme="minorHAnsi" w:cstheme="minorHAnsi"/>
          <w:szCs w:val="22"/>
        </w:rPr>
      </w:pPr>
    </w:p>
    <w:p w:rsidR="00CB72A6" w:rsidRPr="00731D3E" w:rsidRDefault="00CB72A6" w:rsidP="00CB72A6">
      <w:pPr>
        <w:pStyle w:val="RLdajeosmluvnstran"/>
        <w:rPr>
          <w:rFonts w:asciiTheme="minorHAnsi" w:hAnsiTheme="minorHAnsi" w:cstheme="minorHAnsi"/>
          <w:b/>
          <w:szCs w:val="22"/>
        </w:rPr>
      </w:pPr>
      <w:r w:rsidRPr="00263BA9">
        <w:rPr>
          <w:rFonts w:asciiTheme="minorHAnsi" w:hAnsiTheme="minorHAnsi" w:cstheme="minorHAnsi"/>
          <w:b/>
          <w:szCs w:val="22"/>
        </w:rPr>
        <w:t>RBP, zdravotní pojišťovna</w:t>
      </w:r>
    </w:p>
    <w:p w:rsidR="00CB72A6" w:rsidRPr="00731D3E" w:rsidRDefault="00CB72A6" w:rsidP="00CB72A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Pr="00263BA9">
        <w:rPr>
          <w:rFonts w:asciiTheme="minorHAnsi" w:hAnsiTheme="minorHAnsi" w:cstheme="minorHAnsi"/>
          <w:szCs w:val="22"/>
        </w:rPr>
        <w:t>Michálkovická 967/108, Slezská Ostrava, 710 00 Ostrava</w:t>
      </w:r>
    </w:p>
    <w:p w:rsidR="00CB72A6" w:rsidRPr="00263BA9" w:rsidRDefault="00CB72A6" w:rsidP="00CB72A6">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Pr="00263BA9">
        <w:rPr>
          <w:rFonts w:asciiTheme="minorHAnsi" w:hAnsiTheme="minorHAnsi" w:cstheme="minorHAnsi"/>
          <w:szCs w:val="22"/>
        </w:rPr>
        <w:t>47673036</w:t>
      </w:r>
    </w:p>
    <w:p w:rsidR="00CB72A6" w:rsidRPr="00731D3E" w:rsidRDefault="00CB72A6" w:rsidP="00CB72A6">
      <w:pPr>
        <w:pStyle w:val="RLdajeosmluvnstran"/>
        <w:rPr>
          <w:rFonts w:asciiTheme="minorHAnsi" w:hAnsiTheme="minorHAnsi" w:cstheme="minorHAnsi"/>
          <w:szCs w:val="22"/>
        </w:rPr>
      </w:pPr>
      <w:r w:rsidRPr="00731D3E">
        <w:rPr>
          <w:rFonts w:asciiTheme="minorHAnsi" w:hAnsiTheme="minorHAnsi" w:cstheme="minorHAnsi"/>
          <w:szCs w:val="22"/>
        </w:rPr>
        <w:t xml:space="preserve">bank. </w:t>
      </w:r>
      <w:proofErr w:type="gramStart"/>
      <w:r w:rsidRPr="00731D3E">
        <w:rPr>
          <w:rFonts w:asciiTheme="minorHAnsi" w:hAnsiTheme="minorHAnsi" w:cstheme="minorHAnsi"/>
          <w:szCs w:val="22"/>
        </w:rPr>
        <w:t>spojení</w:t>
      </w:r>
      <w:proofErr w:type="gramEnd"/>
      <w:r w:rsidRPr="00731D3E">
        <w:rPr>
          <w:rFonts w:asciiTheme="minorHAnsi" w:hAnsiTheme="minorHAnsi" w:cstheme="minorHAnsi"/>
          <w:szCs w:val="22"/>
        </w:rPr>
        <w:t xml:space="preserve">: </w:t>
      </w:r>
      <w:proofErr w:type="spellStart"/>
      <w:r w:rsidR="00F40BF4" w:rsidRPr="00F40BF4">
        <w:rPr>
          <w:rFonts w:asciiTheme="minorHAnsi" w:hAnsiTheme="minorHAnsi" w:cstheme="minorHAnsi"/>
          <w:szCs w:val="22"/>
          <w:highlight w:val="black"/>
        </w:rPr>
        <w:t>xxxxxxxxx</w:t>
      </w:r>
      <w:proofErr w:type="spellEnd"/>
    </w:p>
    <w:p w:rsidR="00CB72A6" w:rsidRPr="00731D3E" w:rsidRDefault="00CB72A6" w:rsidP="00CB72A6">
      <w:pPr>
        <w:pStyle w:val="RLdajeosmluvnstran"/>
        <w:rPr>
          <w:rFonts w:asciiTheme="minorHAnsi" w:hAnsiTheme="minorHAnsi" w:cstheme="minorHAnsi"/>
          <w:szCs w:val="22"/>
        </w:rPr>
      </w:pPr>
      <w:r w:rsidRPr="00731D3E">
        <w:rPr>
          <w:rFonts w:asciiTheme="minorHAnsi" w:hAnsiTheme="minorHAnsi" w:cstheme="minorHAnsi"/>
          <w:szCs w:val="22"/>
        </w:rPr>
        <w:t xml:space="preserve">č. účtu: </w:t>
      </w:r>
      <w:proofErr w:type="spellStart"/>
      <w:r w:rsidR="00F40BF4" w:rsidRPr="00F40BF4">
        <w:rPr>
          <w:rFonts w:asciiTheme="minorHAnsi" w:hAnsiTheme="minorHAnsi" w:cstheme="minorHAnsi"/>
          <w:szCs w:val="22"/>
          <w:highlight w:val="black"/>
        </w:rPr>
        <w:t>xxxxxxxxx</w:t>
      </w:r>
      <w:proofErr w:type="spellEnd"/>
    </w:p>
    <w:p w:rsidR="00CB72A6" w:rsidRPr="00731D3E" w:rsidRDefault="00CB72A6" w:rsidP="00CB72A6">
      <w:pPr>
        <w:pStyle w:val="RLdajeosmluvnstran"/>
        <w:keepNext/>
        <w:rPr>
          <w:rFonts w:asciiTheme="minorHAnsi" w:hAnsiTheme="minorHAnsi" w:cstheme="minorHAnsi"/>
          <w:szCs w:val="22"/>
        </w:rPr>
      </w:pPr>
      <w:r w:rsidRPr="00FA07AD">
        <w:rPr>
          <w:rFonts w:asciiTheme="minorHAnsi" w:hAnsiTheme="minorHAnsi" w:cstheme="minorHAnsi"/>
          <w:szCs w:val="22"/>
        </w:rPr>
        <w:t>zastoupen</w:t>
      </w:r>
      <w:r>
        <w:rPr>
          <w:rFonts w:asciiTheme="minorHAnsi" w:hAnsiTheme="minorHAnsi" w:cstheme="minorHAnsi"/>
          <w:szCs w:val="22"/>
        </w:rPr>
        <w:t>á</w:t>
      </w:r>
      <w:r w:rsidRPr="00FA07AD">
        <w:rPr>
          <w:rFonts w:asciiTheme="minorHAnsi" w:hAnsiTheme="minorHAnsi" w:cstheme="minorHAnsi"/>
          <w:szCs w:val="22"/>
        </w:rPr>
        <w:t xml:space="preserve">: </w:t>
      </w:r>
      <w:r>
        <w:rPr>
          <w:rFonts w:asciiTheme="minorHAnsi" w:hAnsiTheme="minorHAnsi" w:cstheme="minorHAnsi"/>
          <w:szCs w:val="22"/>
        </w:rPr>
        <w:t>Ing. Antonínem Klimšou, MBA, výkonným ředitelem</w:t>
      </w:r>
    </w:p>
    <w:p w:rsidR="003546A0" w:rsidRPr="00CB72A6" w:rsidRDefault="00CB72A6" w:rsidP="00CB72A6">
      <w:pPr>
        <w:pStyle w:val="RLdajeosmluvnstran"/>
        <w:rPr>
          <w:rFonts w:asciiTheme="minorHAnsi" w:hAnsiTheme="minorHAnsi" w:cstheme="minorHAnsi"/>
          <w:szCs w:val="22"/>
        </w:rPr>
      </w:pPr>
      <w:r w:rsidRPr="00731D3E">
        <w:rPr>
          <w:rFonts w:asciiTheme="minorHAnsi" w:hAnsiTheme="minorHAnsi" w:cstheme="minorHAnsi"/>
          <w:szCs w:val="22"/>
        </w:rPr>
        <w:t>(dále jen „</w:t>
      </w:r>
      <w:r w:rsidRPr="00731D3E">
        <w:rPr>
          <w:rFonts w:asciiTheme="minorHAnsi" w:hAnsiTheme="minorHAnsi" w:cstheme="minorHAnsi"/>
          <w:b/>
          <w:szCs w:val="22"/>
        </w:rPr>
        <w:t>Objednatel</w:t>
      </w:r>
      <w:r w:rsidRPr="00731D3E">
        <w:rPr>
          <w:rFonts w:asciiTheme="minorHAnsi" w:hAnsiTheme="minorHAnsi" w:cstheme="minorHAnsi"/>
          <w:szCs w:val="22"/>
        </w:rPr>
        <w:t>“)</w:t>
      </w:r>
    </w:p>
    <w:p w:rsidR="003546A0" w:rsidRPr="00CB72A6" w:rsidRDefault="003546A0" w:rsidP="003546A0">
      <w:pPr>
        <w:pStyle w:val="RLdajeosmluvnstran"/>
        <w:rPr>
          <w:rFonts w:asciiTheme="minorHAnsi" w:hAnsiTheme="minorHAnsi" w:cstheme="minorHAnsi"/>
          <w:szCs w:val="22"/>
        </w:rPr>
      </w:pPr>
    </w:p>
    <w:p w:rsidR="003546A0" w:rsidRPr="00CB72A6" w:rsidRDefault="003546A0" w:rsidP="003546A0">
      <w:pPr>
        <w:jc w:val="center"/>
        <w:rPr>
          <w:rFonts w:asciiTheme="minorHAnsi" w:hAnsiTheme="minorHAnsi" w:cstheme="minorHAnsi"/>
          <w:szCs w:val="22"/>
          <w:lang w:eastAsia="en-US"/>
        </w:rPr>
      </w:pPr>
      <w:r w:rsidRPr="00CB72A6">
        <w:rPr>
          <w:rFonts w:asciiTheme="minorHAnsi" w:hAnsiTheme="minorHAnsi" w:cstheme="minorHAnsi"/>
          <w:szCs w:val="22"/>
          <w:lang w:eastAsia="en-US"/>
        </w:rPr>
        <w:t>a</w:t>
      </w:r>
    </w:p>
    <w:p w:rsidR="003546A0" w:rsidRPr="00CB72A6" w:rsidRDefault="003546A0" w:rsidP="003546A0">
      <w:pPr>
        <w:jc w:val="center"/>
        <w:rPr>
          <w:rFonts w:asciiTheme="minorHAnsi" w:hAnsiTheme="minorHAnsi" w:cstheme="minorHAnsi"/>
          <w:szCs w:val="22"/>
          <w:lang w:eastAsia="en-US"/>
        </w:rPr>
      </w:pPr>
    </w:p>
    <w:p w:rsidR="003546A0" w:rsidRPr="00CB72A6" w:rsidRDefault="00CB72A6" w:rsidP="003546A0">
      <w:pPr>
        <w:pStyle w:val="RLdajeosmluvnstran"/>
        <w:rPr>
          <w:rFonts w:asciiTheme="minorHAnsi" w:hAnsiTheme="minorHAnsi" w:cstheme="minorHAnsi"/>
          <w:b/>
          <w:bCs/>
          <w:szCs w:val="22"/>
        </w:rPr>
      </w:pPr>
      <w:r w:rsidRPr="00CB72A6">
        <w:rPr>
          <w:rFonts w:asciiTheme="minorHAnsi" w:hAnsiTheme="minorHAnsi" w:cstheme="minorHAnsi"/>
          <w:b/>
          <w:bCs/>
          <w:szCs w:val="22"/>
          <w:lang w:val="en-US"/>
        </w:rPr>
        <w:t>COMMIT, spol. s r.o.</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se sídlem: </w:t>
      </w:r>
      <w:proofErr w:type="spellStart"/>
      <w:r w:rsidR="00CB72A6" w:rsidRPr="0093559C">
        <w:rPr>
          <w:rFonts w:asciiTheme="minorHAnsi" w:hAnsiTheme="minorHAnsi" w:cstheme="minorHAnsi"/>
          <w:bCs/>
          <w:szCs w:val="22"/>
        </w:rPr>
        <w:t>Mojmírovců</w:t>
      </w:r>
      <w:proofErr w:type="spellEnd"/>
      <w:r w:rsidR="00CB72A6" w:rsidRPr="0093559C">
        <w:rPr>
          <w:rFonts w:asciiTheme="minorHAnsi" w:hAnsiTheme="minorHAnsi" w:cstheme="minorHAnsi"/>
          <w:bCs/>
          <w:szCs w:val="22"/>
        </w:rPr>
        <w:t xml:space="preserve"> 800/43, Mariánské Hory, 709 00 Ostrava</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IČO: </w:t>
      </w:r>
      <w:r w:rsidR="00CB72A6" w:rsidRPr="0093559C">
        <w:rPr>
          <w:rFonts w:asciiTheme="minorHAnsi" w:hAnsiTheme="minorHAnsi" w:cstheme="minorHAnsi"/>
          <w:bCs/>
          <w:szCs w:val="22"/>
        </w:rPr>
        <w:t>60774541</w:t>
      </w:r>
      <w:r w:rsidRPr="00CB72A6">
        <w:rPr>
          <w:rFonts w:asciiTheme="minorHAnsi" w:hAnsiTheme="minorHAnsi" w:cstheme="minorHAnsi"/>
          <w:szCs w:val="22"/>
        </w:rPr>
        <w:t xml:space="preserve">, DIČ: </w:t>
      </w:r>
      <w:r w:rsidR="00CB72A6" w:rsidRPr="0093559C">
        <w:rPr>
          <w:rFonts w:asciiTheme="minorHAnsi" w:hAnsiTheme="minorHAnsi" w:cstheme="minorHAnsi"/>
          <w:bCs/>
          <w:szCs w:val="22"/>
        </w:rPr>
        <w:t>CZ60774541</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společnost zapsaná v obchodním rejstříku vedeném </w:t>
      </w:r>
      <w:r w:rsidR="00CB72A6" w:rsidRPr="0093559C">
        <w:rPr>
          <w:rFonts w:asciiTheme="minorHAnsi" w:hAnsiTheme="minorHAnsi" w:cstheme="minorHAnsi"/>
          <w:bCs/>
          <w:szCs w:val="22"/>
        </w:rPr>
        <w:t>Krajským soudem v Ostravě</w:t>
      </w:r>
      <w:r w:rsidR="00CB72A6">
        <w:rPr>
          <w:rFonts w:asciiTheme="minorHAnsi" w:hAnsiTheme="minorHAnsi" w:cstheme="minorHAnsi"/>
          <w:szCs w:val="22"/>
        </w:rPr>
        <w:t>,</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oddíl </w:t>
      </w:r>
      <w:r w:rsidR="00CB72A6" w:rsidRPr="0093559C">
        <w:rPr>
          <w:rFonts w:asciiTheme="minorHAnsi" w:hAnsiTheme="minorHAnsi" w:cstheme="minorHAnsi"/>
          <w:bCs/>
          <w:szCs w:val="22"/>
        </w:rPr>
        <w:t>C</w:t>
      </w:r>
      <w:r w:rsidRPr="00CB72A6">
        <w:rPr>
          <w:rFonts w:asciiTheme="minorHAnsi" w:hAnsiTheme="minorHAnsi" w:cstheme="minorHAnsi"/>
          <w:szCs w:val="22"/>
        </w:rPr>
        <w:t xml:space="preserve">, vložka </w:t>
      </w:r>
      <w:r w:rsidR="00CB72A6" w:rsidRPr="0093559C">
        <w:rPr>
          <w:rFonts w:asciiTheme="minorHAnsi" w:hAnsiTheme="minorHAnsi" w:cstheme="minorHAnsi"/>
          <w:bCs/>
          <w:szCs w:val="22"/>
        </w:rPr>
        <w:t>7057</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bank. </w:t>
      </w:r>
      <w:proofErr w:type="gramStart"/>
      <w:r w:rsidRPr="00CB72A6">
        <w:rPr>
          <w:rFonts w:asciiTheme="minorHAnsi" w:hAnsiTheme="minorHAnsi" w:cstheme="minorHAnsi"/>
          <w:szCs w:val="22"/>
        </w:rPr>
        <w:t>spojení</w:t>
      </w:r>
      <w:proofErr w:type="gramEnd"/>
      <w:r w:rsidRPr="00CB72A6">
        <w:rPr>
          <w:rFonts w:asciiTheme="minorHAnsi" w:hAnsiTheme="minorHAnsi" w:cstheme="minorHAnsi"/>
          <w:szCs w:val="22"/>
        </w:rPr>
        <w:t xml:space="preserve">: </w:t>
      </w:r>
      <w:proofErr w:type="spellStart"/>
      <w:r w:rsidR="00F40BF4" w:rsidRPr="00F40BF4">
        <w:rPr>
          <w:rFonts w:asciiTheme="minorHAnsi" w:hAnsiTheme="minorHAnsi" w:cstheme="minorHAnsi"/>
          <w:szCs w:val="22"/>
          <w:highlight w:val="black"/>
        </w:rPr>
        <w:t>xxxxxxxxx</w:t>
      </w:r>
      <w:proofErr w:type="spellEnd"/>
      <w:r w:rsidR="00F40BF4">
        <w:rPr>
          <w:rFonts w:asciiTheme="minorHAnsi" w:hAnsiTheme="minorHAnsi" w:cstheme="minorHAnsi"/>
          <w:szCs w:val="22"/>
        </w:rPr>
        <w:t xml:space="preserve"> </w:t>
      </w:r>
      <w:r w:rsidRPr="00CB72A6">
        <w:rPr>
          <w:rFonts w:asciiTheme="minorHAnsi" w:hAnsiTheme="minorHAnsi" w:cstheme="minorHAnsi"/>
          <w:szCs w:val="22"/>
        </w:rPr>
        <w:t xml:space="preserve">č. účtu: </w:t>
      </w:r>
      <w:proofErr w:type="spellStart"/>
      <w:r w:rsidR="00F40BF4" w:rsidRPr="00F40BF4">
        <w:rPr>
          <w:rFonts w:asciiTheme="minorHAnsi" w:hAnsiTheme="minorHAnsi" w:cstheme="minorHAnsi"/>
          <w:szCs w:val="22"/>
          <w:highlight w:val="black"/>
        </w:rPr>
        <w:t>xxxxxxxxx</w:t>
      </w:r>
      <w:proofErr w:type="spellEnd"/>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 xml:space="preserve">zastoupená: </w:t>
      </w:r>
      <w:proofErr w:type="spellStart"/>
      <w:r w:rsidR="00F40BF4" w:rsidRPr="00F40BF4">
        <w:rPr>
          <w:rFonts w:asciiTheme="minorHAnsi" w:hAnsiTheme="minorHAnsi" w:cstheme="minorHAnsi"/>
          <w:szCs w:val="22"/>
          <w:highlight w:val="black"/>
        </w:rPr>
        <w:t>xxxxxxxxx</w:t>
      </w:r>
      <w:proofErr w:type="spellEnd"/>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szCs w:val="22"/>
        </w:rPr>
        <w:t>(dále jen „</w:t>
      </w:r>
      <w:r w:rsidRPr="00CB72A6">
        <w:rPr>
          <w:rFonts w:asciiTheme="minorHAnsi" w:hAnsiTheme="minorHAnsi" w:cstheme="minorHAnsi"/>
          <w:b/>
          <w:bCs/>
          <w:szCs w:val="22"/>
        </w:rPr>
        <w:t>Poskytovatel</w:t>
      </w:r>
      <w:r w:rsidRPr="00CB72A6">
        <w:rPr>
          <w:rFonts w:asciiTheme="minorHAnsi" w:hAnsiTheme="minorHAnsi" w:cstheme="minorHAnsi"/>
          <w:szCs w:val="22"/>
        </w:rPr>
        <w:t>“)</w:t>
      </w:r>
    </w:p>
    <w:p w:rsidR="003546A0" w:rsidRPr="00CB72A6" w:rsidRDefault="003546A0" w:rsidP="003546A0">
      <w:pPr>
        <w:pStyle w:val="RLdajeosmluvnstran"/>
        <w:rPr>
          <w:rFonts w:asciiTheme="minorHAnsi" w:hAnsiTheme="minorHAnsi" w:cstheme="minorHAnsi"/>
          <w:szCs w:val="22"/>
        </w:rPr>
      </w:pPr>
      <w:r w:rsidRPr="00CB72A6">
        <w:rPr>
          <w:rFonts w:asciiTheme="minorHAnsi" w:hAnsiTheme="minorHAnsi" w:cstheme="minorHAnsi"/>
          <w:i/>
          <w:szCs w:val="22"/>
        </w:rPr>
        <w:t xml:space="preserve">číslo smlouvy Poskytovatele: </w:t>
      </w:r>
      <w:r w:rsidR="006D7349">
        <w:rPr>
          <w:rFonts w:asciiTheme="minorHAnsi" w:hAnsiTheme="minorHAnsi" w:cstheme="minorHAnsi"/>
          <w:bCs/>
          <w:szCs w:val="22"/>
        </w:rPr>
        <w:t>…………………………………</w:t>
      </w:r>
    </w:p>
    <w:p w:rsidR="00232490" w:rsidRPr="00CB72A6" w:rsidRDefault="00232490" w:rsidP="003546A0">
      <w:pPr>
        <w:pStyle w:val="RLdajeosmluvnstran"/>
        <w:rPr>
          <w:rFonts w:asciiTheme="minorHAnsi" w:hAnsiTheme="minorHAnsi" w:cstheme="minorHAnsi"/>
          <w:i/>
          <w:szCs w:val="22"/>
        </w:rPr>
      </w:pPr>
    </w:p>
    <w:p w:rsidR="00D90C85" w:rsidRPr="00CB72A6" w:rsidRDefault="003546A0" w:rsidP="003546A0">
      <w:pPr>
        <w:jc w:val="center"/>
        <w:rPr>
          <w:rFonts w:asciiTheme="minorHAnsi" w:hAnsiTheme="minorHAnsi" w:cstheme="minorHAnsi"/>
          <w:szCs w:val="22"/>
          <w:lang w:eastAsia="en-US"/>
        </w:rPr>
      </w:pPr>
      <w:r w:rsidRPr="00CB72A6">
        <w:rPr>
          <w:rFonts w:asciiTheme="minorHAnsi" w:hAnsiTheme="minorHAnsi" w:cstheme="minorHAnsi"/>
          <w:szCs w:val="22"/>
          <w:lang w:eastAsia="en-US"/>
        </w:rPr>
        <w:t xml:space="preserve">dnešního dne uzavřely tuto smlouvu v souladu s ustanovením § </w:t>
      </w:r>
      <w:r w:rsidR="00232490" w:rsidRPr="00CB72A6">
        <w:rPr>
          <w:rFonts w:asciiTheme="minorHAnsi" w:hAnsiTheme="minorHAnsi" w:cstheme="minorHAnsi"/>
          <w:szCs w:val="22"/>
          <w:lang w:eastAsia="en-US"/>
        </w:rPr>
        <w:t>1746 odst. 2</w:t>
      </w:r>
      <w:r w:rsidRPr="00CB72A6">
        <w:rPr>
          <w:rFonts w:asciiTheme="minorHAnsi" w:hAnsiTheme="minorHAnsi" w:cstheme="minorHAnsi"/>
          <w:szCs w:val="22"/>
          <w:lang w:eastAsia="en-US"/>
        </w:rPr>
        <w:t xml:space="preserve"> zákona č. 89/2012 Sb., občanský zákoník (dále jen „</w:t>
      </w:r>
      <w:r w:rsidRPr="00CB72A6">
        <w:rPr>
          <w:rFonts w:asciiTheme="minorHAnsi" w:hAnsiTheme="minorHAnsi" w:cstheme="minorHAnsi"/>
          <w:b/>
          <w:szCs w:val="22"/>
          <w:lang w:eastAsia="en-US"/>
        </w:rPr>
        <w:t>občanský zákoník</w:t>
      </w:r>
      <w:r w:rsidRPr="00CB72A6">
        <w:rPr>
          <w:rFonts w:asciiTheme="minorHAnsi" w:hAnsiTheme="minorHAnsi" w:cstheme="minorHAnsi"/>
          <w:szCs w:val="22"/>
          <w:lang w:eastAsia="en-US"/>
        </w:rPr>
        <w:t>“)</w:t>
      </w:r>
    </w:p>
    <w:p w:rsidR="00E94879" w:rsidRPr="00CB72A6" w:rsidRDefault="003546A0" w:rsidP="00065860">
      <w:pPr>
        <w:jc w:val="center"/>
        <w:rPr>
          <w:rFonts w:asciiTheme="minorHAnsi" w:hAnsiTheme="minorHAnsi" w:cstheme="minorHAnsi"/>
          <w:szCs w:val="22"/>
        </w:rPr>
      </w:pPr>
      <w:r w:rsidRPr="00CB72A6">
        <w:rPr>
          <w:rFonts w:asciiTheme="minorHAnsi" w:hAnsiTheme="minorHAnsi" w:cstheme="minorHAnsi"/>
          <w:szCs w:val="22"/>
          <w:lang w:eastAsia="en-US"/>
        </w:rPr>
        <w:t>(dále jen „</w:t>
      </w:r>
      <w:r w:rsidRPr="00CB72A6">
        <w:rPr>
          <w:rFonts w:asciiTheme="minorHAnsi" w:hAnsiTheme="minorHAnsi" w:cstheme="minorHAnsi"/>
          <w:b/>
          <w:szCs w:val="22"/>
          <w:lang w:eastAsia="en-US"/>
        </w:rPr>
        <w:t>Smlouva</w:t>
      </w:r>
      <w:r w:rsidRPr="00CB72A6">
        <w:rPr>
          <w:rFonts w:asciiTheme="minorHAnsi" w:hAnsiTheme="minorHAnsi" w:cstheme="minorHAnsi"/>
          <w:szCs w:val="22"/>
          <w:lang w:eastAsia="en-US"/>
        </w:rPr>
        <w:t>“)</w:t>
      </w:r>
    </w:p>
    <w:p w:rsidR="008521E2" w:rsidRPr="00CB72A6" w:rsidRDefault="008521E2">
      <w:pPr>
        <w:spacing w:after="0" w:line="240" w:lineRule="auto"/>
        <w:rPr>
          <w:rFonts w:asciiTheme="minorHAnsi" w:hAnsiTheme="minorHAnsi" w:cstheme="minorHAnsi"/>
          <w:b/>
          <w:szCs w:val="22"/>
        </w:rPr>
      </w:pPr>
      <w:r w:rsidRPr="00CB72A6">
        <w:rPr>
          <w:rFonts w:asciiTheme="minorHAnsi" w:hAnsiTheme="minorHAnsi" w:cstheme="minorHAnsi"/>
          <w:szCs w:val="22"/>
        </w:rPr>
        <w:br w:type="page"/>
      </w:r>
    </w:p>
    <w:p w:rsidR="00E94879" w:rsidRPr="00CB72A6" w:rsidRDefault="00E94879" w:rsidP="00E94879">
      <w:pPr>
        <w:pStyle w:val="RLProhlensmluvnchstran"/>
        <w:rPr>
          <w:rFonts w:asciiTheme="minorHAnsi" w:hAnsiTheme="minorHAnsi" w:cstheme="minorHAnsi"/>
          <w:sz w:val="22"/>
          <w:szCs w:val="22"/>
        </w:rPr>
      </w:pPr>
      <w:r w:rsidRPr="00CB72A6">
        <w:rPr>
          <w:rFonts w:asciiTheme="minorHAnsi" w:hAnsiTheme="minorHAnsi" w:cstheme="minorHAnsi"/>
          <w:sz w:val="22"/>
          <w:szCs w:val="22"/>
        </w:rPr>
        <w:lastRenderedPageBreak/>
        <w:t>Smluvní strany, vědomy si svých závazků v této Smlouvě obsažených a s úmyslem být touto Smlouvou vázány, dohodly se na následujícím znění Smlouvy:</w:t>
      </w:r>
    </w:p>
    <w:p w:rsidR="00E94879" w:rsidRPr="00CB72A6" w:rsidRDefault="00E94879" w:rsidP="00E94879">
      <w:pPr>
        <w:pStyle w:val="RLlneksmlouvy"/>
        <w:rPr>
          <w:rFonts w:asciiTheme="minorHAnsi" w:hAnsiTheme="minorHAnsi" w:cstheme="minorHAnsi"/>
          <w:szCs w:val="22"/>
        </w:rPr>
      </w:pPr>
      <w:r w:rsidRPr="00CB72A6">
        <w:rPr>
          <w:rFonts w:asciiTheme="minorHAnsi" w:hAnsiTheme="minorHAnsi" w:cstheme="minorHAnsi"/>
          <w:szCs w:val="22"/>
        </w:rPr>
        <w:t>ÚVODNÍ USTANOVENÍ</w:t>
      </w:r>
    </w:p>
    <w:p w:rsidR="00546F98" w:rsidRPr="00CB72A6" w:rsidRDefault="00546F98" w:rsidP="00546F98">
      <w:pPr>
        <w:pStyle w:val="RLTextlnkuslovan"/>
        <w:tabs>
          <w:tab w:val="clear" w:pos="2297"/>
          <w:tab w:val="num" w:pos="1474"/>
        </w:tabs>
        <w:ind w:left="1474"/>
        <w:rPr>
          <w:rFonts w:asciiTheme="minorHAnsi" w:hAnsiTheme="minorHAnsi" w:cstheme="minorHAnsi"/>
          <w:szCs w:val="22"/>
        </w:rPr>
      </w:pPr>
      <w:r w:rsidRPr="00CB72A6">
        <w:rPr>
          <w:rFonts w:asciiTheme="minorHAnsi" w:hAnsiTheme="minorHAnsi" w:cstheme="minorHAnsi"/>
          <w:szCs w:val="22"/>
        </w:rPr>
        <w:t>Objednatel prohlašuje, že:</w:t>
      </w:r>
    </w:p>
    <w:p w:rsidR="00546F98" w:rsidRPr="00CB72A6" w:rsidRDefault="00CB72A6" w:rsidP="00546F98">
      <w:pPr>
        <w:pStyle w:val="RLTextlnkuslovan"/>
        <w:numPr>
          <w:ilvl w:val="2"/>
          <w:numId w:val="1"/>
        </w:numPr>
        <w:tabs>
          <w:tab w:val="clear" w:pos="2211"/>
          <w:tab w:val="num" w:pos="2155"/>
        </w:tabs>
        <w:ind w:left="2155"/>
        <w:rPr>
          <w:rFonts w:asciiTheme="minorHAnsi" w:hAnsiTheme="minorHAnsi" w:cstheme="minorHAnsi"/>
          <w:szCs w:val="22"/>
        </w:rPr>
      </w:pPr>
      <w:r w:rsidRPr="00B62516">
        <w:t xml:space="preserve">je </w:t>
      </w:r>
      <w:r>
        <w:t>zaměstnaneckou zdravotní pojišťovnou, zřízenou podle zákona ČNR č. 280/1992 Sb.</w:t>
      </w:r>
      <w:r w:rsidRPr="00B62516">
        <w:t xml:space="preserve">, </w:t>
      </w:r>
      <w:r w:rsidRPr="00854EB6">
        <w:t>o resortních, oborových, podnikových a dalších zdravotních pojišťovnách</w:t>
      </w:r>
      <w:r>
        <w:t xml:space="preserve">, </w:t>
      </w:r>
      <w:r w:rsidRPr="00B62516">
        <w:t>ve znění pozdějších předpisů, a</w:t>
      </w:r>
    </w:p>
    <w:p w:rsidR="00546F98" w:rsidRPr="00CB72A6" w:rsidRDefault="00546F98" w:rsidP="00546F98">
      <w:pPr>
        <w:pStyle w:val="RLTextlnkuslovan"/>
        <w:numPr>
          <w:ilvl w:val="2"/>
          <w:numId w:val="1"/>
        </w:numPr>
        <w:tabs>
          <w:tab w:val="clear" w:pos="2211"/>
          <w:tab w:val="num" w:pos="2155"/>
        </w:tabs>
        <w:ind w:left="2155"/>
        <w:rPr>
          <w:rFonts w:asciiTheme="minorHAnsi" w:hAnsiTheme="minorHAnsi" w:cstheme="minorHAnsi"/>
          <w:szCs w:val="22"/>
        </w:rPr>
      </w:pPr>
      <w:r w:rsidRPr="00CB72A6">
        <w:rPr>
          <w:rFonts w:asciiTheme="minorHAnsi" w:hAnsiTheme="minorHAnsi" w:cstheme="minorHAnsi"/>
          <w:szCs w:val="22"/>
        </w:rPr>
        <w:t>splňuje veškeré podmínky a požadavky v této Smlouvě stanovené a je oprávněn tuto Smlouvu uzavřít a řádně plnit závazky v ní obsažené.</w:t>
      </w:r>
    </w:p>
    <w:p w:rsidR="00546F98" w:rsidRPr="00CB72A6" w:rsidRDefault="00546F98" w:rsidP="00546F98">
      <w:pPr>
        <w:pStyle w:val="RLTextlnkuslovan"/>
        <w:tabs>
          <w:tab w:val="clear" w:pos="2297"/>
          <w:tab w:val="num" w:pos="1474"/>
        </w:tabs>
        <w:ind w:left="1474"/>
        <w:rPr>
          <w:rFonts w:asciiTheme="minorHAnsi" w:hAnsiTheme="minorHAnsi" w:cstheme="minorHAnsi"/>
          <w:szCs w:val="22"/>
        </w:rPr>
      </w:pPr>
      <w:bookmarkStart w:id="3" w:name="_Ref420567861"/>
      <w:r w:rsidRPr="00CB72A6">
        <w:rPr>
          <w:rFonts w:asciiTheme="minorHAnsi" w:hAnsiTheme="minorHAnsi" w:cstheme="minorHAnsi"/>
          <w:szCs w:val="22"/>
        </w:rPr>
        <w:t>Poskytovatel prohlašuje, že:</w:t>
      </w:r>
      <w:bookmarkEnd w:id="3"/>
    </w:p>
    <w:p w:rsidR="00546F98" w:rsidRPr="00CB72A6" w:rsidRDefault="00546F98" w:rsidP="00546F98">
      <w:pPr>
        <w:pStyle w:val="RLTextlnkuslovan"/>
        <w:numPr>
          <w:ilvl w:val="2"/>
          <w:numId w:val="1"/>
        </w:numPr>
        <w:tabs>
          <w:tab w:val="clear" w:pos="2211"/>
          <w:tab w:val="num" w:pos="2155"/>
        </w:tabs>
        <w:ind w:left="2155"/>
        <w:rPr>
          <w:rFonts w:asciiTheme="minorHAnsi" w:hAnsiTheme="minorHAnsi" w:cstheme="minorHAnsi"/>
          <w:szCs w:val="22"/>
        </w:rPr>
      </w:pPr>
      <w:r w:rsidRPr="00CB72A6">
        <w:rPr>
          <w:rFonts w:asciiTheme="minorHAnsi" w:hAnsiTheme="minorHAnsi" w:cstheme="minorHAnsi"/>
          <w:szCs w:val="22"/>
        </w:rPr>
        <w:t xml:space="preserve">je právnickou osobou řádně založenou a existující podle </w:t>
      </w:r>
      <w:r w:rsidR="0093559C">
        <w:rPr>
          <w:rFonts w:asciiTheme="minorHAnsi" w:hAnsiTheme="minorHAnsi" w:cstheme="minorHAnsi"/>
          <w:szCs w:val="22"/>
        </w:rPr>
        <w:t xml:space="preserve">českého </w:t>
      </w:r>
      <w:r w:rsidR="00BA6549">
        <w:rPr>
          <w:rFonts w:asciiTheme="minorHAnsi" w:hAnsiTheme="minorHAnsi" w:cstheme="minorHAnsi"/>
          <w:szCs w:val="22"/>
        </w:rPr>
        <w:t>právního řádu,</w:t>
      </w:r>
    </w:p>
    <w:p w:rsidR="00546F98" w:rsidRPr="00CB72A6" w:rsidRDefault="00546F98" w:rsidP="00546F98">
      <w:pPr>
        <w:pStyle w:val="RLTextlnkuslovan"/>
        <w:numPr>
          <w:ilvl w:val="2"/>
          <w:numId w:val="1"/>
        </w:numPr>
        <w:tabs>
          <w:tab w:val="clear" w:pos="2211"/>
          <w:tab w:val="num" w:pos="2155"/>
        </w:tabs>
        <w:ind w:left="2155"/>
        <w:rPr>
          <w:rFonts w:asciiTheme="minorHAnsi" w:hAnsiTheme="minorHAnsi" w:cstheme="minorHAnsi"/>
          <w:szCs w:val="22"/>
        </w:rPr>
      </w:pPr>
      <w:r w:rsidRPr="00CB72A6">
        <w:rPr>
          <w:rFonts w:asciiTheme="minorHAnsi" w:hAnsiTheme="minorHAnsi" w:cstheme="minorHAnsi"/>
          <w:szCs w:val="22"/>
        </w:rPr>
        <w:t>splňuje veškeré podmínky a požadavky v této Smlouvě stanovené a je oprávněn tuto Smlouvu uzavřít a řádně plnit závazky v ní obsažené, a</w:t>
      </w:r>
    </w:p>
    <w:p w:rsidR="00546F98" w:rsidRPr="00CB72A6" w:rsidRDefault="00546F98" w:rsidP="00546F98">
      <w:pPr>
        <w:pStyle w:val="RLTextlnkuslovan"/>
        <w:numPr>
          <w:ilvl w:val="2"/>
          <w:numId w:val="1"/>
        </w:numPr>
        <w:tabs>
          <w:tab w:val="clear" w:pos="2211"/>
          <w:tab w:val="num" w:pos="2155"/>
        </w:tabs>
        <w:ind w:left="2155"/>
        <w:rPr>
          <w:rFonts w:asciiTheme="minorHAnsi" w:hAnsiTheme="minorHAnsi" w:cstheme="minorHAnsi"/>
          <w:szCs w:val="22"/>
        </w:rPr>
      </w:pPr>
      <w:r w:rsidRPr="00CB72A6">
        <w:rPr>
          <w:rFonts w:asciiTheme="minorHAnsi" w:hAnsiTheme="minorHAnsi" w:cstheme="minorHAnsi"/>
          <w:szCs w:val="22"/>
        </w:rPr>
        <w:t>ke dni uzavření této Smlouvy vůči němu není vedeno řízení dle zákona č. 182/2006 Sb., o úpadku a způsobech jeho řešení (insolvenční zákon), ve znění pozdějších předpisů, a zároveň se zavazuje Objednatele o všech skutečnostech o hrozícím</w:t>
      </w:r>
      <w:r w:rsidR="00CB72A6">
        <w:rPr>
          <w:rFonts w:asciiTheme="minorHAnsi" w:hAnsiTheme="minorHAnsi" w:cstheme="minorHAnsi"/>
          <w:szCs w:val="22"/>
        </w:rPr>
        <w:t xml:space="preserve"> úpadku bezodkladně informovat.</w:t>
      </w:r>
    </w:p>
    <w:p w:rsidR="00E94879" w:rsidRPr="00CB72A6" w:rsidRDefault="00E94879" w:rsidP="00E94879">
      <w:pPr>
        <w:pStyle w:val="RLlneksmlouvy"/>
        <w:rPr>
          <w:rFonts w:asciiTheme="minorHAnsi" w:hAnsiTheme="minorHAnsi" w:cstheme="minorHAnsi"/>
          <w:szCs w:val="22"/>
        </w:rPr>
      </w:pPr>
      <w:r w:rsidRPr="00CB72A6">
        <w:rPr>
          <w:rFonts w:asciiTheme="minorHAnsi" w:hAnsiTheme="minorHAnsi" w:cstheme="minorHAnsi"/>
          <w:szCs w:val="22"/>
        </w:rPr>
        <w:t>ÚČEL SMLOUVY</w:t>
      </w:r>
    </w:p>
    <w:p w:rsidR="005331FE" w:rsidRPr="005331FE" w:rsidRDefault="005331FE" w:rsidP="00E94879">
      <w:pPr>
        <w:pStyle w:val="RLTextlnkuslovan"/>
        <w:tabs>
          <w:tab w:val="clear" w:pos="2297"/>
          <w:tab w:val="num" w:pos="1474"/>
        </w:tabs>
        <w:ind w:left="1474"/>
        <w:rPr>
          <w:rFonts w:asciiTheme="minorHAnsi" w:hAnsiTheme="minorHAnsi" w:cstheme="minorHAnsi"/>
          <w:szCs w:val="22"/>
          <w:lang w:eastAsia="en-US"/>
        </w:rPr>
      </w:pPr>
      <w:r>
        <w:t xml:space="preserve">Informační systém je pro Objednatele klíčovým aktivem, na jehož bezproblémovém provozu je přímo závislý a integrovaný informační systém představuje jeho konkurenční výhodu. Bez funkčního </w:t>
      </w:r>
      <w:r w:rsidR="00B11C1A">
        <w:t>I</w:t>
      </w:r>
      <w:r>
        <w:t xml:space="preserve">nformačního systému s vysokou úrovní integrace jeho jednotlivých součástí, úrovní bezpečnosti, uživatelského komfortu a dostupnosti není schopen Objednatel plnit své závazky vůči státu, svým pojištěncům, poskytovatelům zdravotní péče, plátcům pojistného a partnerům. Nezanedbatelným je i fakt, že stav nefunkčního </w:t>
      </w:r>
      <w:r w:rsidR="00B11C1A">
        <w:t>I</w:t>
      </w:r>
      <w:r>
        <w:t xml:space="preserve">nformačního systému, </w:t>
      </w:r>
      <w:r w:rsidR="00B11C1A">
        <w:t>I</w:t>
      </w:r>
      <w:r>
        <w:t>nformační</w:t>
      </w:r>
      <w:r w:rsidR="00C41D4B">
        <w:t>ho</w:t>
      </w:r>
      <w:r>
        <w:t xml:space="preserve"> systému generujícího bezpečnostní incidenty, či s problémovou integrací jeho jednotlivých komponent, představuje pro Objednatele významné reputační riziko a významně snižuje jeho konkurenceschopnost.</w:t>
      </w:r>
    </w:p>
    <w:p w:rsidR="00361B96" w:rsidRPr="00096DA0" w:rsidRDefault="00E94879" w:rsidP="00096DA0">
      <w:pPr>
        <w:pStyle w:val="RLTextlnkuslovan"/>
        <w:tabs>
          <w:tab w:val="clear" w:pos="2297"/>
          <w:tab w:val="num" w:pos="1474"/>
        </w:tabs>
        <w:ind w:left="1474"/>
        <w:rPr>
          <w:rFonts w:asciiTheme="minorHAnsi" w:hAnsiTheme="minorHAnsi" w:cstheme="minorHAnsi"/>
          <w:szCs w:val="22"/>
          <w:lang w:eastAsia="en-US"/>
        </w:rPr>
      </w:pPr>
      <w:r w:rsidRPr="00CB72A6">
        <w:rPr>
          <w:rFonts w:asciiTheme="minorHAnsi" w:hAnsiTheme="minorHAnsi" w:cstheme="minorHAnsi"/>
          <w:szCs w:val="22"/>
          <w:lang w:eastAsia="en-US"/>
        </w:rPr>
        <w:t xml:space="preserve">Účelem této Smlouvy je zajištění služeb </w:t>
      </w:r>
      <w:r w:rsidR="00315B72" w:rsidRPr="00CB72A6">
        <w:rPr>
          <w:rFonts w:asciiTheme="minorHAnsi" w:hAnsiTheme="minorHAnsi" w:cstheme="minorHAnsi"/>
          <w:szCs w:val="22"/>
          <w:lang w:eastAsia="en-US"/>
        </w:rPr>
        <w:t> systémové integrace</w:t>
      </w:r>
      <w:r w:rsidR="0004109B" w:rsidRPr="00CB72A6">
        <w:rPr>
          <w:rFonts w:asciiTheme="minorHAnsi" w:hAnsiTheme="minorHAnsi" w:cstheme="minorHAnsi"/>
          <w:szCs w:val="22"/>
          <w:lang w:eastAsia="en-US"/>
        </w:rPr>
        <w:t xml:space="preserve"> </w:t>
      </w:r>
      <w:r w:rsidR="00CB72A6">
        <w:rPr>
          <w:rFonts w:asciiTheme="minorHAnsi" w:hAnsiTheme="minorHAnsi" w:cstheme="minorHAnsi"/>
          <w:szCs w:val="22"/>
          <w:lang w:eastAsia="en-US"/>
        </w:rPr>
        <w:t xml:space="preserve">Centrálního informačního systému </w:t>
      </w:r>
      <w:r w:rsidR="0093559C">
        <w:rPr>
          <w:rFonts w:asciiTheme="minorHAnsi" w:hAnsiTheme="minorHAnsi" w:cstheme="minorHAnsi"/>
          <w:szCs w:val="22"/>
          <w:lang w:eastAsia="en-US"/>
        </w:rPr>
        <w:t xml:space="preserve">Objednatele </w:t>
      </w:r>
      <w:r w:rsidR="00CB72A6">
        <w:rPr>
          <w:rFonts w:asciiTheme="minorHAnsi" w:hAnsiTheme="minorHAnsi" w:cstheme="minorHAnsi"/>
          <w:szCs w:val="22"/>
          <w:lang w:eastAsia="en-US"/>
        </w:rPr>
        <w:t>(dále jen „</w:t>
      </w:r>
      <w:r w:rsidR="00CB72A6">
        <w:rPr>
          <w:rFonts w:asciiTheme="minorHAnsi" w:hAnsiTheme="minorHAnsi" w:cstheme="minorHAnsi"/>
          <w:b/>
          <w:szCs w:val="22"/>
          <w:lang w:eastAsia="en-US"/>
        </w:rPr>
        <w:t>CIS</w:t>
      </w:r>
      <w:r w:rsidR="00CB72A6">
        <w:rPr>
          <w:rFonts w:asciiTheme="minorHAnsi" w:hAnsiTheme="minorHAnsi" w:cstheme="minorHAnsi"/>
          <w:szCs w:val="22"/>
          <w:lang w:eastAsia="en-US"/>
        </w:rPr>
        <w:t xml:space="preserve">“) s dalšími systémy využívanými Objednatelem, </w:t>
      </w:r>
      <w:r w:rsidR="00A21A37">
        <w:rPr>
          <w:rFonts w:asciiTheme="minorHAnsi" w:hAnsiTheme="minorHAnsi" w:cstheme="minorHAnsi"/>
          <w:szCs w:val="22"/>
          <w:lang w:eastAsia="en-US"/>
        </w:rPr>
        <w:t>dále jen „</w:t>
      </w:r>
      <w:r w:rsidR="00A21A37" w:rsidRPr="00A21A37">
        <w:rPr>
          <w:rFonts w:asciiTheme="minorHAnsi" w:hAnsiTheme="minorHAnsi" w:cstheme="minorHAnsi"/>
          <w:b/>
          <w:bCs/>
          <w:szCs w:val="22"/>
          <w:lang w:eastAsia="en-US"/>
        </w:rPr>
        <w:t>Projekt integrace</w:t>
      </w:r>
      <w:r w:rsidR="00A21A37">
        <w:rPr>
          <w:rFonts w:asciiTheme="minorHAnsi" w:hAnsiTheme="minorHAnsi" w:cstheme="minorHAnsi"/>
          <w:b/>
          <w:bCs/>
          <w:szCs w:val="22"/>
          <w:lang w:eastAsia="en-US"/>
        </w:rPr>
        <w:t>“</w:t>
      </w:r>
      <w:r w:rsidR="00A21A37">
        <w:rPr>
          <w:rFonts w:asciiTheme="minorHAnsi" w:hAnsiTheme="minorHAnsi" w:cstheme="minorHAnsi"/>
          <w:szCs w:val="22"/>
          <w:lang w:eastAsia="en-US"/>
        </w:rPr>
        <w:t xml:space="preserve">, </w:t>
      </w:r>
      <w:r w:rsidR="00CB72A6">
        <w:rPr>
          <w:rFonts w:asciiTheme="minorHAnsi" w:hAnsiTheme="minorHAnsi" w:cstheme="minorHAnsi"/>
          <w:szCs w:val="22"/>
          <w:lang w:eastAsia="en-US"/>
        </w:rPr>
        <w:t xml:space="preserve">zejména pak s elektronickou spisovou službou WISPI a </w:t>
      </w:r>
      <w:r w:rsidR="0070316A">
        <w:rPr>
          <w:rFonts w:asciiTheme="minorHAnsi" w:hAnsiTheme="minorHAnsi" w:cstheme="minorHAnsi"/>
          <w:szCs w:val="22"/>
          <w:lang w:eastAsia="en-US"/>
        </w:rPr>
        <w:t>D</w:t>
      </w:r>
      <w:r w:rsidR="00CB72A6">
        <w:rPr>
          <w:rFonts w:asciiTheme="minorHAnsi" w:hAnsiTheme="minorHAnsi" w:cstheme="minorHAnsi"/>
          <w:szCs w:val="22"/>
          <w:lang w:eastAsia="en-US"/>
        </w:rPr>
        <w:t>ůvěryhodným datovým úložištěm</w:t>
      </w:r>
      <w:r w:rsidR="00D33F73" w:rsidRPr="00CB72A6">
        <w:rPr>
          <w:rFonts w:asciiTheme="minorHAnsi" w:hAnsiTheme="minorHAnsi" w:cstheme="minorHAnsi"/>
          <w:szCs w:val="22"/>
          <w:lang w:eastAsia="en-US"/>
        </w:rPr>
        <w:t>, a to v souladu s požadavky Objednatele definovanými touto Smlouvou</w:t>
      </w:r>
      <w:r w:rsidR="00CB72A6">
        <w:rPr>
          <w:rFonts w:asciiTheme="minorHAnsi" w:hAnsiTheme="minorHAnsi" w:cstheme="minorHAnsi"/>
          <w:szCs w:val="22"/>
          <w:lang w:eastAsia="en-US"/>
        </w:rPr>
        <w:t>.</w:t>
      </w:r>
      <w:r w:rsidR="00361B96">
        <w:rPr>
          <w:rFonts w:asciiTheme="minorHAnsi" w:hAnsiTheme="minorHAnsi" w:cstheme="minorHAnsi"/>
          <w:szCs w:val="22"/>
          <w:lang w:eastAsia="en-US"/>
        </w:rPr>
        <w:t xml:space="preserve"> </w:t>
      </w:r>
      <w:r w:rsidR="00F86D4F">
        <w:rPr>
          <w:rFonts w:asciiTheme="minorHAnsi" w:hAnsiTheme="minorHAnsi" w:cstheme="minorHAnsi"/>
          <w:szCs w:val="22"/>
          <w:lang w:eastAsia="en-US"/>
        </w:rPr>
        <w:t xml:space="preserve">Účelem této Smlouvy je </w:t>
      </w:r>
      <w:r w:rsidR="00F86D4F" w:rsidRPr="00A85D31">
        <w:rPr>
          <w:bCs/>
        </w:rPr>
        <w:t xml:space="preserve">vypracování písemného Projektu integrace informačního systému </w:t>
      </w:r>
      <w:r w:rsidR="00F86D4F">
        <w:rPr>
          <w:bCs/>
        </w:rPr>
        <w:t>Objednatele, jak je dále specifikován v čl. 3.1. této Smlouvy</w:t>
      </w:r>
      <w:r w:rsidR="002D78F1">
        <w:rPr>
          <w:bCs/>
        </w:rPr>
        <w:t xml:space="preserve">. </w:t>
      </w:r>
      <w:r w:rsidR="002D78F1" w:rsidRPr="008E7021">
        <w:rPr>
          <w:bCs/>
        </w:rPr>
        <w:t xml:space="preserve">Smluvní strany předpokládají a shodně prohlašují, že na tuto </w:t>
      </w:r>
      <w:r w:rsidR="00A21A37" w:rsidRPr="008E7021">
        <w:rPr>
          <w:bCs/>
        </w:rPr>
        <w:t>S</w:t>
      </w:r>
      <w:r w:rsidR="00C83DBA" w:rsidRPr="008E7021">
        <w:rPr>
          <w:bCs/>
        </w:rPr>
        <w:t xml:space="preserve">mlouvu </w:t>
      </w:r>
      <w:r w:rsidR="002D78F1" w:rsidRPr="008E7021">
        <w:rPr>
          <w:bCs/>
        </w:rPr>
        <w:t xml:space="preserve">bude navazovat další smlouva, jejímž účelem </w:t>
      </w:r>
      <w:r w:rsidR="002D78F1" w:rsidRPr="008E7021">
        <w:t xml:space="preserve">bude </w:t>
      </w:r>
      <w:r w:rsidR="00361B96" w:rsidRPr="008E7021">
        <w:t>zajištění integrace komponent třetích stran do CIS</w:t>
      </w:r>
      <w:r w:rsidR="00C83DBA" w:rsidRPr="008E7021">
        <w:t xml:space="preserve"> (dle na základě této smlouvy vypracovaného písemného Projektu integrace)</w:t>
      </w:r>
      <w:r w:rsidR="00361B96">
        <w:t xml:space="preserve"> tak, a</w:t>
      </w:r>
      <w:r w:rsidR="00E62A46">
        <w:t xml:space="preserve">by </w:t>
      </w:r>
      <w:r w:rsidR="00361B96">
        <w:t>CIS s těmito komponenty tvoř</w:t>
      </w:r>
      <w:r w:rsidR="00E62A46">
        <w:t>il</w:t>
      </w:r>
      <w:r w:rsidR="00361B96">
        <w:t xml:space="preserve"> integrovaný celek</w:t>
      </w:r>
      <w:r w:rsidR="00C41D4B">
        <w:t xml:space="preserve"> (dále jen „</w:t>
      </w:r>
      <w:r w:rsidR="00C41D4B" w:rsidRPr="00C41D4B">
        <w:rPr>
          <w:b/>
          <w:bCs/>
        </w:rPr>
        <w:t>Integrovaný</w:t>
      </w:r>
      <w:r w:rsidR="00C41D4B">
        <w:t xml:space="preserve"> </w:t>
      </w:r>
      <w:r w:rsidR="00C41D4B" w:rsidRPr="00C41D4B">
        <w:rPr>
          <w:b/>
          <w:bCs/>
        </w:rPr>
        <w:t>systém</w:t>
      </w:r>
      <w:r w:rsidR="00C41D4B">
        <w:t>“)</w:t>
      </w:r>
      <w:r w:rsidR="00361B96">
        <w:t xml:space="preserve"> na úrovni vzájemné automatizované výměny dat a podpory jednotlivých procesů Objednatele bez nutnosti uživatelů obtížně či komplikovaně přecházet mezi jednotlivými komponenty</w:t>
      </w:r>
      <w:r w:rsidR="00A240B5">
        <w:t xml:space="preserve">, přičemž dalším účelem takovéto smlouvy bude rovněž zajištění </w:t>
      </w:r>
      <w:r w:rsidR="00A240B5">
        <w:lastRenderedPageBreak/>
        <w:t xml:space="preserve">bezproblémového provozu a rozvoje Integrovaného Systému, k čemuž je nezbytná podpora a součinnost Poskytovatele, včetně zajištění řízení poskytování podpory poskytované třetími stranami.  </w:t>
      </w:r>
      <w:r w:rsidR="00361B96">
        <w:t xml:space="preserve"> </w:t>
      </w:r>
    </w:p>
    <w:p w:rsidR="00E94879" w:rsidRPr="00CB72A6" w:rsidRDefault="00E94879" w:rsidP="00E94879">
      <w:pPr>
        <w:pStyle w:val="RLlneksmlouvy"/>
        <w:rPr>
          <w:rFonts w:asciiTheme="minorHAnsi" w:hAnsiTheme="minorHAnsi" w:cstheme="minorHAnsi"/>
          <w:szCs w:val="22"/>
        </w:rPr>
      </w:pPr>
      <w:bookmarkStart w:id="4" w:name="_Ref427043434"/>
      <w:r w:rsidRPr="00CB72A6">
        <w:rPr>
          <w:rFonts w:asciiTheme="minorHAnsi" w:hAnsiTheme="minorHAnsi" w:cstheme="minorHAnsi"/>
          <w:szCs w:val="22"/>
        </w:rPr>
        <w:t>PŘEDMĚT SMLOUVY</w:t>
      </w:r>
      <w:bookmarkEnd w:id="4"/>
    </w:p>
    <w:p w:rsidR="00DE398C" w:rsidRPr="00DE398C" w:rsidRDefault="00DE398C" w:rsidP="00DE398C">
      <w:pPr>
        <w:pStyle w:val="RLTextlnkuslovan"/>
        <w:tabs>
          <w:tab w:val="clear" w:pos="2297"/>
          <w:tab w:val="num" w:pos="1474"/>
        </w:tabs>
        <w:ind w:left="1474"/>
        <w:rPr>
          <w:szCs w:val="22"/>
        </w:rPr>
      </w:pPr>
      <w:bookmarkStart w:id="5" w:name="_Ref212856175"/>
      <w:bookmarkStart w:id="6" w:name="_Ref311631992"/>
      <w:bookmarkStart w:id="7" w:name="_Ref313894952"/>
      <w:r w:rsidRPr="00DE398C">
        <w:rPr>
          <w:szCs w:val="22"/>
        </w:rPr>
        <w:t xml:space="preserve">Poskytovatel se touto Smlouvou zavazuje provést pro Objednatele </w:t>
      </w:r>
      <w:bookmarkEnd w:id="5"/>
      <w:bookmarkEnd w:id="6"/>
      <w:r w:rsidRPr="00DE398C">
        <w:rPr>
          <w:szCs w:val="22"/>
        </w:rPr>
        <w:t>Dílo, které spočívá v (ve):</w:t>
      </w:r>
    </w:p>
    <w:p w:rsidR="00A85D31" w:rsidRPr="00A85D31" w:rsidRDefault="00A85D31" w:rsidP="00DE398C">
      <w:pPr>
        <w:pStyle w:val="RLTextlnkuslovan"/>
        <w:numPr>
          <w:ilvl w:val="2"/>
          <w:numId w:val="1"/>
        </w:numPr>
        <w:tabs>
          <w:tab w:val="clear" w:pos="2211"/>
          <w:tab w:val="num" w:pos="2155"/>
        </w:tabs>
        <w:ind w:left="2155"/>
        <w:rPr>
          <w:szCs w:val="22"/>
        </w:rPr>
      </w:pPr>
      <w:bookmarkStart w:id="8" w:name="_Ref491447405"/>
      <w:r w:rsidRPr="00A85D31">
        <w:rPr>
          <w:bCs/>
        </w:rPr>
        <w:t xml:space="preserve">vypracování písemného Projektu integrace informačního systému </w:t>
      </w:r>
      <w:r w:rsidRPr="001E0FD3">
        <w:rPr>
          <w:bCs/>
        </w:rPr>
        <w:t>Objednatele</w:t>
      </w:r>
      <w:r w:rsidR="008A1690" w:rsidRPr="001E0FD3">
        <w:rPr>
          <w:bCs/>
        </w:rPr>
        <w:t>,</w:t>
      </w:r>
      <w:r w:rsidRPr="001E0FD3">
        <w:rPr>
          <w:bCs/>
        </w:rPr>
        <w:t xml:space="preserve"> </w:t>
      </w:r>
      <w:r w:rsidRPr="001E0FD3">
        <w:t>který bude vypracován v souladu s</w:t>
      </w:r>
      <w:r w:rsidRPr="001E0FD3">
        <w:rPr>
          <w:szCs w:val="22"/>
        </w:rPr>
        <w:t xml:space="preserve">e závaznými požadavky Objednatele na funkčnost a parametry </w:t>
      </w:r>
      <w:r w:rsidR="0090496D" w:rsidRPr="001E0FD3">
        <w:rPr>
          <w:szCs w:val="22"/>
        </w:rPr>
        <w:t>Integrovaného s</w:t>
      </w:r>
      <w:r w:rsidRPr="001E0FD3">
        <w:rPr>
          <w:szCs w:val="22"/>
        </w:rPr>
        <w:t xml:space="preserve">ystému uvedenými v rámci </w:t>
      </w:r>
      <w:hyperlink w:anchor="ListAnnex01" w:history="1">
        <w:r w:rsidRPr="001E0FD3">
          <w:rPr>
            <w:rStyle w:val="Hypertextovodkaz"/>
            <w:szCs w:val="22"/>
          </w:rPr>
          <w:t>Přílohy č. 1</w:t>
        </w:r>
      </w:hyperlink>
      <w:r w:rsidRPr="001E0FD3">
        <w:rPr>
          <w:szCs w:val="22"/>
        </w:rPr>
        <w:t xml:space="preserve"> této Smlouvy (dále jen „</w:t>
      </w:r>
      <w:r w:rsidRPr="001E0FD3">
        <w:rPr>
          <w:b/>
          <w:szCs w:val="22"/>
        </w:rPr>
        <w:t>Technická specifikace</w:t>
      </w:r>
      <w:r w:rsidRPr="001E0FD3">
        <w:rPr>
          <w:szCs w:val="22"/>
        </w:rPr>
        <w:t>“</w:t>
      </w:r>
      <w:r w:rsidR="00B10564" w:rsidRPr="001E0FD3">
        <w:rPr>
          <w:szCs w:val="22"/>
        </w:rPr>
        <w:t xml:space="preserve"> nebo „</w:t>
      </w:r>
      <w:r w:rsidR="00B10564" w:rsidRPr="001E0FD3">
        <w:rPr>
          <w:b/>
          <w:szCs w:val="22"/>
        </w:rPr>
        <w:t>Dílo</w:t>
      </w:r>
      <w:r w:rsidR="00B10564" w:rsidRPr="001E0FD3">
        <w:rPr>
          <w:szCs w:val="22"/>
        </w:rPr>
        <w:t>“</w:t>
      </w:r>
      <w:r w:rsidRPr="001E0FD3">
        <w:rPr>
          <w:szCs w:val="22"/>
        </w:rPr>
        <w:t>)</w:t>
      </w:r>
      <w:r w:rsidRPr="001E0FD3">
        <w:t> a v součinnosti s třetími stranami vybranými Objednatelem.</w:t>
      </w:r>
      <w:r>
        <w:t xml:space="preserve"> Při vypracování tohoto Projektu </w:t>
      </w:r>
      <w:r w:rsidR="008A1690">
        <w:t xml:space="preserve">integrace </w:t>
      </w:r>
      <w:r>
        <w:t xml:space="preserve">se Poskytovatel zavazuje po odborné a věcně technické stránce řídit zmíněné třetí strany. Vypracovaný písemný Projekt </w:t>
      </w:r>
      <w:r w:rsidR="008A1690">
        <w:t xml:space="preserve">integrace </w:t>
      </w:r>
      <w:r>
        <w:t xml:space="preserve">podléhá </w:t>
      </w:r>
      <w:r w:rsidR="007776D3">
        <w:t>akceptaci dle této Smlouvy</w:t>
      </w:r>
      <w:r w:rsidR="003F4EB0">
        <w:t xml:space="preserve">, </w:t>
      </w:r>
      <w:r w:rsidR="00FE543C">
        <w:t xml:space="preserve">po akceptaci Objednatelem se Projekt </w:t>
      </w:r>
      <w:r w:rsidR="008A1690">
        <w:t xml:space="preserve">integrace </w:t>
      </w:r>
      <w:r w:rsidR="00FE543C">
        <w:t>stává součástí Dokumentace,</w:t>
      </w:r>
      <w:r w:rsidR="007776D3">
        <w:t xml:space="preserve"> </w:t>
      </w:r>
      <w:r>
        <w:t>a bude obsahovat zejména tyto části:</w:t>
      </w:r>
    </w:p>
    <w:p w:rsidR="00D513E7" w:rsidRDefault="003F4EB0" w:rsidP="003F4EB0">
      <w:pPr>
        <w:pStyle w:val="RLTextlnkuslovan"/>
        <w:numPr>
          <w:ilvl w:val="3"/>
          <w:numId w:val="1"/>
        </w:numPr>
        <w:rPr>
          <w:szCs w:val="22"/>
        </w:rPr>
      </w:pPr>
      <w:r>
        <w:rPr>
          <w:szCs w:val="22"/>
        </w:rPr>
        <w:t>Analýza a n</w:t>
      </w:r>
      <w:r w:rsidR="00D513E7" w:rsidRPr="00D513E7">
        <w:rPr>
          <w:szCs w:val="22"/>
        </w:rPr>
        <w:t xml:space="preserve">ávrh splnění požadavků </w:t>
      </w:r>
      <w:r>
        <w:rPr>
          <w:szCs w:val="22"/>
        </w:rPr>
        <w:t xml:space="preserve">na Integrovaný systém </w:t>
      </w:r>
      <w:r w:rsidR="00D513E7" w:rsidRPr="00D513E7">
        <w:rPr>
          <w:szCs w:val="22"/>
        </w:rPr>
        <w:t xml:space="preserve">specifikovaných </w:t>
      </w:r>
      <w:r>
        <w:rPr>
          <w:szCs w:val="22"/>
        </w:rPr>
        <w:t>v Příloze č. 1 této</w:t>
      </w:r>
      <w:r w:rsidR="00D513E7" w:rsidRPr="00D513E7">
        <w:rPr>
          <w:szCs w:val="22"/>
        </w:rPr>
        <w:t xml:space="preserve"> </w:t>
      </w:r>
      <w:r>
        <w:rPr>
          <w:szCs w:val="22"/>
        </w:rPr>
        <w:t>S</w:t>
      </w:r>
      <w:r w:rsidR="00D513E7" w:rsidRPr="00D513E7">
        <w:rPr>
          <w:szCs w:val="22"/>
        </w:rPr>
        <w:t>mlouv</w:t>
      </w:r>
      <w:r>
        <w:rPr>
          <w:szCs w:val="22"/>
        </w:rPr>
        <w:t>y;</w:t>
      </w:r>
    </w:p>
    <w:p w:rsidR="00123EF3" w:rsidRPr="003F4EB0" w:rsidRDefault="00123EF3" w:rsidP="003F4EB0">
      <w:pPr>
        <w:pStyle w:val="RLTextlnkuslovan"/>
        <w:numPr>
          <w:ilvl w:val="3"/>
          <w:numId w:val="1"/>
        </w:numPr>
        <w:rPr>
          <w:szCs w:val="22"/>
        </w:rPr>
      </w:pPr>
      <w:r w:rsidRPr="00123EF3">
        <w:rPr>
          <w:szCs w:val="22"/>
        </w:rPr>
        <w:t xml:space="preserve">Rozdělení </w:t>
      </w:r>
      <w:r>
        <w:rPr>
          <w:szCs w:val="22"/>
        </w:rPr>
        <w:t>požadavků</w:t>
      </w:r>
      <w:r w:rsidRPr="00123EF3">
        <w:rPr>
          <w:szCs w:val="22"/>
        </w:rPr>
        <w:t xml:space="preserve">, zda se jedná o integrační </w:t>
      </w:r>
      <w:r>
        <w:rPr>
          <w:szCs w:val="22"/>
        </w:rPr>
        <w:t>rozhraní</w:t>
      </w:r>
      <w:r w:rsidRPr="00123EF3">
        <w:rPr>
          <w:szCs w:val="22"/>
        </w:rPr>
        <w:t xml:space="preserve"> (</w:t>
      </w:r>
      <w:r>
        <w:rPr>
          <w:szCs w:val="22"/>
        </w:rPr>
        <w:t>komunikace mezi systémy</w:t>
      </w:r>
      <w:r w:rsidRPr="00123EF3">
        <w:rPr>
          <w:szCs w:val="22"/>
        </w:rPr>
        <w:t xml:space="preserve">) či </w:t>
      </w:r>
      <w:r>
        <w:rPr>
          <w:szCs w:val="22"/>
        </w:rPr>
        <w:t xml:space="preserve">požadavky na úpravu </w:t>
      </w:r>
      <w:r w:rsidRPr="00123EF3">
        <w:rPr>
          <w:szCs w:val="22"/>
        </w:rPr>
        <w:t>stávajícího CIS (např. úpravy a rozšíření funkčností související s činností spisové služby)</w:t>
      </w:r>
      <w:r>
        <w:rPr>
          <w:szCs w:val="22"/>
        </w:rPr>
        <w:t>;</w:t>
      </w:r>
    </w:p>
    <w:p w:rsidR="00D513E7" w:rsidRPr="003F4EB0" w:rsidRDefault="003F4EB0" w:rsidP="003F4EB0">
      <w:pPr>
        <w:pStyle w:val="RLTextlnkuslovan"/>
        <w:numPr>
          <w:ilvl w:val="3"/>
          <w:numId w:val="1"/>
        </w:numPr>
        <w:rPr>
          <w:szCs w:val="22"/>
        </w:rPr>
      </w:pPr>
      <w:r>
        <w:rPr>
          <w:szCs w:val="22"/>
        </w:rPr>
        <w:t>n</w:t>
      </w:r>
      <w:r w:rsidR="00D513E7" w:rsidRPr="00D513E7">
        <w:rPr>
          <w:szCs w:val="22"/>
        </w:rPr>
        <w:t xml:space="preserve">ávrh a popis integračního rozhraní jednotlivých </w:t>
      </w:r>
      <w:r>
        <w:rPr>
          <w:szCs w:val="22"/>
        </w:rPr>
        <w:t>komponent I</w:t>
      </w:r>
      <w:r w:rsidR="00D513E7" w:rsidRPr="00D513E7">
        <w:rPr>
          <w:szCs w:val="22"/>
        </w:rPr>
        <w:t>ntegrovan</w:t>
      </w:r>
      <w:r>
        <w:rPr>
          <w:szCs w:val="22"/>
        </w:rPr>
        <w:t>ého</w:t>
      </w:r>
      <w:r w:rsidR="00D513E7" w:rsidRPr="00D513E7">
        <w:rPr>
          <w:szCs w:val="22"/>
        </w:rPr>
        <w:t xml:space="preserve"> systém</w:t>
      </w:r>
      <w:r>
        <w:rPr>
          <w:szCs w:val="22"/>
        </w:rPr>
        <w:t>u</w:t>
      </w:r>
      <w:r w:rsidR="00D513E7" w:rsidRPr="00D513E7">
        <w:rPr>
          <w:szCs w:val="22"/>
        </w:rPr>
        <w:t xml:space="preserve"> v rozsahu popisu datových struktur </w:t>
      </w:r>
      <w:r>
        <w:rPr>
          <w:szCs w:val="22"/>
        </w:rPr>
        <w:t>(</w:t>
      </w:r>
      <w:r w:rsidR="00D513E7" w:rsidRPr="00D513E7">
        <w:rPr>
          <w:szCs w:val="22"/>
        </w:rPr>
        <w:t>datového modelu)</w:t>
      </w:r>
      <w:r>
        <w:rPr>
          <w:szCs w:val="22"/>
        </w:rPr>
        <w:t xml:space="preserve"> a</w:t>
      </w:r>
      <w:r w:rsidR="00D513E7" w:rsidRPr="00D513E7">
        <w:rPr>
          <w:szCs w:val="22"/>
        </w:rPr>
        <w:t xml:space="preserve"> jednotlivých API</w:t>
      </w:r>
      <w:r>
        <w:rPr>
          <w:szCs w:val="22"/>
        </w:rPr>
        <w:t>;</w:t>
      </w:r>
    </w:p>
    <w:p w:rsidR="00D513E7" w:rsidRPr="003F4EB0" w:rsidRDefault="003F4EB0" w:rsidP="003F4EB0">
      <w:pPr>
        <w:pStyle w:val="RLTextlnkuslovan"/>
        <w:numPr>
          <w:ilvl w:val="3"/>
          <w:numId w:val="1"/>
        </w:numPr>
        <w:rPr>
          <w:szCs w:val="22"/>
        </w:rPr>
      </w:pPr>
      <w:r>
        <w:rPr>
          <w:szCs w:val="22"/>
        </w:rPr>
        <w:t>n</w:t>
      </w:r>
      <w:r w:rsidR="00D513E7" w:rsidRPr="00D513E7">
        <w:rPr>
          <w:szCs w:val="22"/>
        </w:rPr>
        <w:t xml:space="preserve">ávrh infrastruktury </w:t>
      </w:r>
      <w:r>
        <w:rPr>
          <w:szCs w:val="22"/>
        </w:rPr>
        <w:t xml:space="preserve">integračního rozhraní </w:t>
      </w:r>
      <w:r w:rsidR="00D513E7" w:rsidRPr="00D513E7">
        <w:rPr>
          <w:szCs w:val="22"/>
        </w:rPr>
        <w:t>sestávající z</w:t>
      </w:r>
      <w:r>
        <w:rPr>
          <w:szCs w:val="22"/>
        </w:rPr>
        <w:t xml:space="preserve"> návrhu nezbytného hardware </w:t>
      </w:r>
      <w:r w:rsidR="00D513E7" w:rsidRPr="00D513E7">
        <w:rPr>
          <w:szCs w:val="22"/>
        </w:rPr>
        <w:t>a systémového SW</w:t>
      </w:r>
      <w:r>
        <w:rPr>
          <w:szCs w:val="22"/>
        </w:rPr>
        <w:t>;</w:t>
      </w:r>
    </w:p>
    <w:p w:rsidR="00D513E7" w:rsidRPr="003F4EB0" w:rsidRDefault="003F4EB0" w:rsidP="003F4EB0">
      <w:pPr>
        <w:pStyle w:val="RLTextlnkuslovan"/>
        <w:numPr>
          <w:ilvl w:val="3"/>
          <w:numId w:val="1"/>
        </w:numPr>
        <w:rPr>
          <w:szCs w:val="22"/>
        </w:rPr>
      </w:pPr>
      <w:r>
        <w:t>n</w:t>
      </w:r>
      <w:r w:rsidR="00D513E7" w:rsidRPr="003F4EB0">
        <w:rPr>
          <w:szCs w:val="22"/>
        </w:rPr>
        <w:t xml:space="preserve">ávrh procesů výměny dat </w:t>
      </w:r>
      <w:r w:rsidRPr="003F4EB0">
        <w:rPr>
          <w:szCs w:val="22"/>
        </w:rPr>
        <w:t xml:space="preserve">mezi jednotlivými komponenty Integrovaného systému, např. specifikace, </w:t>
      </w:r>
      <w:proofErr w:type="spellStart"/>
      <w:r w:rsidRPr="003F4EB0">
        <w:rPr>
          <w:szCs w:val="22"/>
        </w:rPr>
        <w:t>ktzerá</w:t>
      </w:r>
      <w:proofErr w:type="spellEnd"/>
      <w:r w:rsidRPr="003F4EB0">
        <w:rPr>
          <w:szCs w:val="22"/>
        </w:rPr>
        <w:t xml:space="preserve"> data budou sdílena on line, která se </w:t>
      </w:r>
      <w:proofErr w:type="gramStart"/>
      <w:r w:rsidRPr="003F4EB0">
        <w:rPr>
          <w:szCs w:val="22"/>
        </w:rPr>
        <w:t>budou</w:t>
      </w:r>
      <w:proofErr w:type="gramEnd"/>
      <w:r w:rsidRPr="003F4EB0">
        <w:rPr>
          <w:szCs w:val="22"/>
        </w:rPr>
        <w:t xml:space="preserve"> synchronizovat </w:t>
      </w:r>
      <w:proofErr w:type="spellStart"/>
      <w:r w:rsidRPr="003F4EB0">
        <w:rPr>
          <w:szCs w:val="22"/>
        </w:rPr>
        <w:t>off</w:t>
      </w:r>
      <w:proofErr w:type="spellEnd"/>
      <w:r w:rsidRPr="003F4EB0">
        <w:rPr>
          <w:szCs w:val="22"/>
        </w:rPr>
        <w:t xml:space="preserve"> </w:t>
      </w:r>
      <w:proofErr w:type="gramStart"/>
      <w:r w:rsidRPr="003F4EB0">
        <w:rPr>
          <w:szCs w:val="22"/>
        </w:rPr>
        <w:t>line</w:t>
      </w:r>
      <w:proofErr w:type="gramEnd"/>
      <w:r w:rsidRPr="003F4EB0">
        <w:rPr>
          <w:szCs w:val="22"/>
        </w:rPr>
        <w:t xml:space="preserve"> </w:t>
      </w:r>
      <w:proofErr w:type="spellStart"/>
      <w:r w:rsidRPr="003F4EB0">
        <w:rPr>
          <w:szCs w:val="22"/>
        </w:rPr>
        <w:t>apod</w:t>
      </w:r>
      <w:proofErr w:type="spellEnd"/>
      <w:r>
        <w:rPr>
          <w:szCs w:val="22"/>
        </w:rPr>
        <w:t>;</w:t>
      </w:r>
    </w:p>
    <w:p w:rsidR="00D513E7" w:rsidRPr="003F4EB0" w:rsidRDefault="003F4EB0" w:rsidP="003F4EB0">
      <w:pPr>
        <w:pStyle w:val="RLTextlnkuslovan"/>
        <w:numPr>
          <w:ilvl w:val="3"/>
          <w:numId w:val="1"/>
        </w:numPr>
        <w:rPr>
          <w:szCs w:val="22"/>
        </w:rPr>
      </w:pPr>
      <w:r>
        <w:rPr>
          <w:szCs w:val="22"/>
        </w:rPr>
        <w:t>d</w:t>
      </w:r>
      <w:r w:rsidR="00D513E7" w:rsidRPr="00D513E7">
        <w:rPr>
          <w:szCs w:val="22"/>
        </w:rPr>
        <w:t>efinice jednoznačné odpovědnosti jednotlivých dodavatelů za integrovan</w:t>
      </w:r>
      <w:r>
        <w:rPr>
          <w:szCs w:val="22"/>
        </w:rPr>
        <w:t>é</w:t>
      </w:r>
      <w:r w:rsidR="00D513E7" w:rsidRPr="00D513E7">
        <w:rPr>
          <w:szCs w:val="22"/>
        </w:rPr>
        <w:t xml:space="preserve"> </w:t>
      </w:r>
      <w:proofErr w:type="spellStart"/>
      <w:r>
        <w:rPr>
          <w:szCs w:val="22"/>
        </w:rPr>
        <w:t>kompnenty</w:t>
      </w:r>
      <w:proofErr w:type="spellEnd"/>
      <w:r>
        <w:rPr>
          <w:szCs w:val="22"/>
        </w:rPr>
        <w:t xml:space="preserve"> Integrovaného systému</w:t>
      </w:r>
      <w:r w:rsidR="00D513E7" w:rsidRPr="00D513E7">
        <w:rPr>
          <w:szCs w:val="22"/>
        </w:rPr>
        <w:t xml:space="preserve"> a </w:t>
      </w:r>
      <w:r>
        <w:rPr>
          <w:szCs w:val="22"/>
        </w:rPr>
        <w:t xml:space="preserve">definice </w:t>
      </w:r>
      <w:r w:rsidR="00D513E7" w:rsidRPr="00D513E7">
        <w:rPr>
          <w:szCs w:val="22"/>
        </w:rPr>
        <w:t>jednoznačn</w:t>
      </w:r>
      <w:r>
        <w:rPr>
          <w:szCs w:val="22"/>
        </w:rPr>
        <w:t>ého</w:t>
      </w:r>
      <w:r w:rsidR="00D513E7" w:rsidRPr="00D513E7">
        <w:rPr>
          <w:szCs w:val="22"/>
        </w:rPr>
        <w:t xml:space="preserve"> technick</w:t>
      </w:r>
      <w:r>
        <w:rPr>
          <w:szCs w:val="22"/>
        </w:rPr>
        <w:t>ého</w:t>
      </w:r>
      <w:r w:rsidR="00D513E7" w:rsidRPr="00D513E7">
        <w:rPr>
          <w:szCs w:val="22"/>
        </w:rPr>
        <w:t xml:space="preserve"> interface s cílem </w:t>
      </w:r>
      <w:proofErr w:type="spellStart"/>
      <w:r w:rsidR="00D513E7" w:rsidRPr="00D513E7">
        <w:rPr>
          <w:szCs w:val="22"/>
        </w:rPr>
        <w:t>elimovat</w:t>
      </w:r>
      <w:proofErr w:type="spellEnd"/>
      <w:r w:rsidR="00D513E7" w:rsidRPr="00D513E7">
        <w:rPr>
          <w:szCs w:val="22"/>
        </w:rPr>
        <w:t xml:space="preserve"> stavy "nedefinované odpovědnosti"</w:t>
      </w:r>
      <w:r>
        <w:rPr>
          <w:szCs w:val="22"/>
        </w:rPr>
        <w:t>;</w:t>
      </w:r>
    </w:p>
    <w:p w:rsidR="00D513E7" w:rsidRPr="003F4EB0" w:rsidRDefault="003F4EB0" w:rsidP="003F4EB0">
      <w:pPr>
        <w:pStyle w:val="RLTextlnkuslovan"/>
        <w:numPr>
          <w:ilvl w:val="3"/>
          <w:numId w:val="1"/>
        </w:numPr>
        <w:rPr>
          <w:szCs w:val="22"/>
        </w:rPr>
      </w:pPr>
      <w:r>
        <w:rPr>
          <w:szCs w:val="22"/>
        </w:rPr>
        <w:t xml:space="preserve">návrh procesů </w:t>
      </w:r>
      <w:r w:rsidR="00D513E7" w:rsidRPr="00D513E7">
        <w:rPr>
          <w:szCs w:val="22"/>
        </w:rPr>
        <w:t>administrac</w:t>
      </w:r>
      <w:r>
        <w:rPr>
          <w:szCs w:val="22"/>
        </w:rPr>
        <w:t>e a</w:t>
      </w:r>
      <w:r w:rsidR="00D513E7" w:rsidRPr="00D513E7">
        <w:rPr>
          <w:szCs w:val="22"/>
        </w:rPr>
        <w:t xml:space="preserve"> provoz</w:t>
      </w:r>
      <w:r>
        <w:rPr>
          <w:szCs w:val="22"/>
        </w:rPr>
        <w:t xml:space="preserve">u Integrovaného systému, včetně procesů business </w:t>
      </w:r>
      <w:proofErr w:type="spellStart"/>
      <w:r>
        <w:rPr>
          <w:szCs w:val="22"/>
        </w:rPr>
        <w:t>continuity</w:t>
      </w:r>
      <w:proofErr w:type="spellEnd"/>
      <w:r>
        <w:rPr>
          <w:szCs w:val="22"/>
        </w:rPr>
        <w:t>;</w:t>
      </w:r>
    </w:p>
    <w:p w:rsidR="00D513E7" w:rsidRPr="003F4EB0" w:rsidRDefault="003F4EB0" w:rsidP="003F4EB0">
      <w:pPr>
        <w:pStyle w:val="RLTextlnkuslovan"/>
        <w:numPr>
          <w:ilvl w:val="3"/>
          <w:numId w:val="1"/>
        </w:numPr>
        <w:rPr>
          <w:szCs w:val="22"/>
        </w:rPr>
      </w:pPr>
      <w:r>
        <w:rPr>
          <w:szCs w:val="22"/>
        </w:rPr>
        <w:t>n</w:t>
      </w:r>
      <w:r w:rsidR="00D513E7" w:rsidRPr="00D513E7">
        <w:rPr>
          <w:szCs w:val="22"/>
        </w:rPr>
        <w:t>ávrh proces</w:t>
      </w:r>
      <w:r>
        <w:rPr>
          <w:szCs w:val="22"/>
        </w:rPr>
        <w:t>ů</w:t>
      </w:r>
      <w:r w:rsidR="00D513E7" w:rsidRPr="00D513E7">
        <w:rPr>
          <w:szCs w:val="22"/>
        </w:rPr>
        <w:t xml:space="preserve"> </w:t>
      </w:r>
      <w:proofErr w:type="spellStart"/>
      <w:r w:rsidR="00D513E7" w:rsidRPr="00D513E7">
        <w:rPr>
          <w:szCs w:val="22"/>
        </w:rPr>
        <w:t>release</w:t>
      </w:r>
      <w:proofErr w:type="spellEnd"/>
      <w:r w:rsidR="00D513E7" w:rsidRPr="00D513E7">
        <w:rPr>
          <w:szCs w:val="22"/>
        </w:rPr>
        <w:t xml:space="preserve"> managementu</w:t>
      </w:r>
      <w:r>
        <w:rPr>
          <w:szCs w:val="22"/>
        </w:rPr>
        <w:t xml:space="preserve"> jednotlivých komponent a celého Integrovaného systému;</w:t>
      </w:r>
    </w:p>
    <w:p w:rsidR="00D513E7" w:rsidRDefault="003F4EB0" w:rsidP="003F4EB0">
      <w:pPr>
        <w:pStyle w:val="RLTextlnkuslovan"/>
        <w:numPr>
          <w:ilvl w:val="3"/>
          <w:numId w:val="1"/>
        </w:numPr>
        <w:rPr>
          <w:szCs w:val="22"/>
        </w:rPr>
      </w:pPr>
      <w:r>
        <w:rPr>
          <w:szCs w:val="22"/>
        </w:rPr>
        <w:t>n</w:t>
      </w:r>
      <w:r w:rsidR="00D513E7" w:rsidRPr="00D513E7">
        <w:rPr>
          <w:szCs w:val="22"/>
        </w:rPr>
        <w:t>ávrh scénářů akceptačních a zátěžových testů</w:t>
      </w:r>
      <w:r>
        <w:rPr>
          <w:szCs w:val="22"/>
        </w:rPr>
        <w:t xml:space="preserve"> Integrovaného systému;</w:t>
      </w:r>
    </w:p>
    <w:p w:rsidR="00FC1C60" w:rsidRDefault="002E1FA6" w:rsidP="003F4EB0">
      <w:pPr>
        <w:pStyle w:val="RLTextlnkuslovan"/>
        <w:numPr>
          <w:ilvl w:val="3"/>
          <w:numId w:val="1"/>
        </w:numPr>
        <w:rPr>
          <w:szCs w:val="22"/>
        </w:rPr>
      </w:pPr>
      <w:r>
        <w:rPr>
          <w:szCs w:val="22"/>
        </w:rPr>
        <w:t>rozsah, prostředky zpracování, návrh opatření ochrany zpracování osobních údajů Objednatele, pokud budou v rámci plnění této Smlouvy zpracovávány;</w:t>
      </w:r>
    </w:p>
    <w:p w:rsidR="002E1FA6" w:rsidRDefault="002E1FA6" w:rsidP="003F4EB0">
      <w:pPr>
        <w:pStyle w:val="RLTextlnkuslovan"/>
        <w:numPr>
          <w:ilvl w:val="3"/>
          <w:numId w:val="1"/>
        </w:numPr>
        <w:rPr>
          <w:szCs w:val="22"/>
        </w:rPr>
      </w:pPr>
      <w:r>
        <w:rPr>
          <w:szCs w:val="22"/>
        </w:rPr>
        <w:lastRenderedPageBreak/>
        <w:t xml:space="preserve">specifikace </w:t>
      </w:r>
      <w:r w:rsidR="00B10564">
        <w:rPr>
          <w:szCs w:val="22"/>
        </w:rPr>
        <w:t xml:space="preserve">nezbytné </w:t>
      </w:r>
      <w:r>
        <w:rPr>
          <w:szCs w:val="22"/>
        </w:rPr>
        <w:t>součinnosti Objednatele;</w:t>
      </w:r>
    </w:p>
    <w:p w:rsidR="002E1FA6" w:rsidRDefault="002E1FA6" w:rsidP="003F4EB0">
      <w:pPr>
        <w:pStyle w:val="RLTextlnkuslovan"/>
        <w:numPr>
          <w:ilvl w:val="3"/>
          <w:numId w:val="1"/>
        </w:numPr>
        <w:rPr>
          <w:szCs w:val="22"/>
        </w:rPr>
      </w:pPr>
      <w:r>
        <w:rPr>
          <w:szCs w:val="22"/>
        </w:rPr>
        <w:t>specifikace procesů řízení třetích stran;</w:t>
      </w:r>
    </w:p>
    <w:p w:rsidR="002E1FA6" w:rsidRPr="003F4EB0" w:rsidRDefault="008A1690" w:rsidP="003F4EB0">
      <w:pPr>
        <w:pStyle w:val="RLTextlnkuslovan"/>
        <w:numPr>
          <w:ilvl w:val="3"/>
          <w:numId w:val="1"/>
        </w:numPr>
        <w:rPr>
          <w:szCs w:val="22"/>
        </w:rPr>
      </w:pPr>
      <w:r>
        <w:rPr>
          <w:szCs w:val="22"/>
        </w:rPr>
        <w:t xml:space="preserve">návrh </w:t>
      </w:r>
      <w:r w:rsidR="002E1FA6">
        <w:rPr>
          <w:szCs w:val="22"/>
        </w:rPr>
        <w:t xml:space="preserve">harmonogramu </w:t>
      </w:r>
      <w:r>
        <w:rPr>
          <w:szCs w:val="22"/>
        </w:rPr>
        <w:t>realizace provedení integrace tak, aby byl naplněn účel této Smlouvy</w:t>
      </w:r>
      <w:r w:rsidR="002D78F1">
        <w:rPr>
          <w:szCs w:val="22"/>
        </w:rPr>
        <w:t>.</w:t>
      </w:r>
    </w:p>
    <w:p w:rsidR="00DE398C" w:rsidRPr="00FF479E" w:rsidRDefault="00DE398C" w:rsidP="00DE398C">
      <w:pPr>
        <w:pStyle w:val="RLlneksmlouvy"/>
      </w:pPr>
      <w:bookmarkStart w:id="9" w:name="_Toc212632747"/>
      <w:bookmarkEnd w:id="7"/>
      <w:bookmarkEnd w:id="8"/>
      <w:r w:rsidRPr="00FF479E">
        <w:t>DOBA A MÍSTO PLNĚNÍ</w:t>
      </w:r>
      <w:bookmarkEnd w:id="9"/>
    </w:p>
    <w:p w:rsidR="00DE398C" w:rsidRPr="00FF479E" w:rsidRDefault="00DE398C" w:rsidP="00DE398C">
      <w:pPr>
        <w:pStyle w:val="RLTextlnkuslovan"/>
        <w:tabs>
          <w:tab w:val="clear" w:pos="2297"/>
          <w:tab w:val="num" w:pos="1474"/>
        </w:tabs>
        <w:ind w:left="1474"/>
      </w:pPr>
      <w:bookmarkStart w:id="10" w:name="_Ref370398867"/>
      <w:r w:rsidRPr="00FF479E">
        <w:t xml:space="preserve">Poskytovatel se Smlouvou zavazuje provést pro Objednatele Dílo </w:t>
      </w:r>
      <w:bookmarkStart w:id="11" w:name="_Hlk26896000"/>
      <w:r w:rsidR="00096DA0">
        <w:t xml:space="preserve">nejpozději do </w:t>
      </w:r>
      <w:bookmarkEnd w:id="10"/>
      <w:bookmarkEnd w:id="11"/>
      <w:r w:rsidR="00534770" w:rsidRPr="006D7349">
        <w:t>3 měsíců od nabytí účinnosti této smlouvy.</w:t>
      </w:r>
    </w:p>
    <w:p w:rsidR="00DE398C" w:rsidRDefault="00DE398C" w:rsidP="002D78F1">
      <w:pPr>
        <w:pStyle w:val="RLTextlnkuslovan"/>
        <w:tabs>
          <w:tab w:val="clear" w:pos="2297"/>
          <w:tab w:val="num" w:pos="1474"/>
        </w:tabs>
        <w:ind w:left="1474"/>
        <w:rPr>
          <w:szCs w:val="22"/>
          <w:lang w:eastAsia="en-US"/>
        </w:rPr>
      </w:pPr>
      <w:r w:rsidRPr="00FF479E">
        <w:rPr>
          <w:szCs w:val="22"/>
          <w:lang w:eastAsia="en-US"/>
        </w:rPr>
        <w:t>Místem plnění je sídlo Objednatele</w:t>
      </w:r>
      <w:r w:rsidR="002D78F1">
        <w:rPr>
          <w:szCs w:val="22"/>
          <w:lang w:eastAsia="en-US"/>
        </w:rPr>
        <w:t>.</w:t>
      </w:r>
    </w:p>
    <w:p w:rsidR="00DE398C" w:rsidRPr="00FF479E" w:rsidRDefault="00DE398C" w:rsidP="00DE398C">
      <w:pPr>
        <w:pStyle w:val="RLlneksmlouvy"/>
      </w:pPr>
      <w:bookmarkStart w:id="12" w:name="_Ref212690693"/>
      <w:bookmarkStart w:id="13" w:name="_Ref372212261"/>
      <w:bookmarkStart w:id="14" w:name="_Ref212260271"/>
      <w:bookmarkStart w:id="15" w:name="_Toc212632749"/>
      <w:bookmarkStart w:id="16" w:name="_Ref195953308"/>
      <w:bookmarkStart w:id="17" w:name="_Ref196136175"/>
      <w:bookmarkStart w:id="18" w:name="_Ref196188216"/>
      <w:r w:rsidRPr="00FF479E">
        <w:t xml:space="preserve">DALŠÍ POVINNOSTI </w:t>
      </w:r>
      <w:bookmarkEnd w:id="12"/>
      <w:bookmarkEnd w:id="13"/>
      <w:r w:rsidRPr="00FF479E">
        <w:t>POSKYTOVATELE</w:t>
      </w:r>
    </w:p>
    <w:p w:rsidR="00DE398C" w:rsidRPr="00FF479E" w:rsidRDefault="00DE398C" w:rsidP="00DE398C">
      <w:pPr>
        <w:pStyle w:val="RLTextlnkuslovan"/>
        <w:tabs>
          <w:tab w:val="clear" w:pos="2297"/>
          <w:tab w:val="num" w:pos="1474"/>
        </w:tabs>
        <w:ind w:left="1474"/>
        <w:rPr>
          <w:lang w:eastAsia="en-US"/>
        </w:rPr>
      </w:pPr>
      <w:bookmarkStart w:id="19" w:name="_Ref214191694"/>
      <w:r w:rsidRPr="00FF479E">
        <w:rPr>
          <w:lang w:eastAsia="en-US"/>
        </w:rPr>
        <w:t>Poskytovatel se dále zavazuje:</w:t>
      </w:r>
      <w:bookmarkEnd w:id="19"/>
      <w:r w:rsidRPr="00FF479E">
        <w:rPr>
          <w:lang w:eastAsia="en-US"/>
        </w:rPr>
        <w:t xml:space="preserve"> </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t>poskyt</w:t>
      </w:r>
      <w:r w:rsidR="00096DA0">
        <w:t>nout</w:t>
      </w:r>
      <w:r w:rsidRPr="00FF479E">
        <w:t xml:space="preserve"> plnění podle této Smlouvy vlastním jménem, na vlastní odpovědnost a v souladu s pokyny Objednatele řádně a včas</w:t>
      </w:r>
      <w:r w:rsidR="002D78F1">
        <w:t>,</w:t>
      </w:r>
    </w:p>
    <w:p w:rsidR="00DE398C" w:rsidRPr="00FF479E" w:rsidRDefault="00096DA0" w:rsidP="00DE398C">
      <w:pPr>
        <w:pStyle w:val="RLTextlnkuslovan"/>
        <w:numPr>
          <w:ilvl w:val="2"/>
          <w:numId w:val="1"/>
        </w:numPr>
        <w:tabs>
          <w:tab w:val="clear" w:pos="2211"/>
          <w:tab w:val="num" w:pos="2155"/>
        </w:tabs>
        <w:ind w:left="2155"/>
        <w:rPr>
          <w:lang w:eastAsia="en-US"/>
        </w:rPr>
      </w:pPr>
      <w:r w:rsidRPr="00FF479E">
        <w:t>poskyt</w:t>
      </w:r>
      <w:r>
        <w:t>nout</w:t>
      </w:r>
      <w:r w:rsidR="00DE398C" w:rsidRPr="00FF479E">
        <w:rPr>
          <w:lang w:eastAsia="en-US"/>
        </w:rPr>
        <w:t xml:space="preserve"> plnění podle této Smlouvy s péčí řádného hospodáře odpovídající podmínkám sjednaným v této Smlouvě; </w:t>
      </w:r>
    </w:p>
    <w:p w:rsidR="00DE398C" w:rsidRPr="00FF479E" w:rsidRDefault="00DE398C" w:rsidP="00DE398C">
      <w:pPr>
        <w:pStyle w:val="RLTextlnkuslovan"/>
        <w:numPr>
          <w:ilvl w:val="2"/>
          <w:numId w:val="1"/>
        </w:numPr>
        <w:tabs>
          <w:tab w:val="clear" w:pos="2211"/>
          <w:tab w:val="num" w:pos="2155"/>
        </w:tabs>
        <w:ind w:left="2155"/>
      </w:pPr>
      <w:r w:rsidRPr="00FF479E">
        <w:t>neprodleně oznámit písemnou formou Objednateli překážky, které mu brání v plnění předmětu Smlouvy a výkonu dalších činností souvisejících s plněním předmětu Smlouvy;</w:t>
      </w:r>
    </w:p>
    <w:p w:rsidR="00DE398C" w:rsidRPr="00FF479E" w:rsidRDefault="00DE398C" w:rsidP="00DE398C">
      <w:pPr>
        <w:pStyle w:val="RLTextlnkuslovan"/>
        <w:numPr>
          <w:ilvl w:val="2"/>
          <w:numId w:val="1"/>
        </w:numPr>
        <w:tabs>
          <w:tab w:val="clear" w:pos="2211"/>
          <w:tab w:val="num" w:pos="2155"/>
        </w:tabs>
        <w:ind w:left="2155"/>
      </w:pPr>
      <w:r w:rsidRPr="00FF479E">
        <w:t>informovat Objednatele o plnění svých povinností podle této Smlouvy a o důležitých skutečnostech, které mohou mít vliv na výkon práv a plnění povinností smluvních stran;</w:t>
      </w:r>
    </w:p>
    <w:p w:rsidR="00DE398C" w:rsidRPr="00FF479E" w:rsidRDefault="00DE398C" w:rsidP="00DE398C">
      <w:pPr>
        <w:pStyle w:val="RLTextlnkuslovan"/>
        <w:numPr>
          <w:ilvl w:val="2"/>
          <w:numId w:val="1"/>
        </w:numPr>
        <w:tabs>
          <w:tab w:val="clear" w:pos="2211"/>
          <w:tab w:val="num" w:pos="2155"/>
        </w:tabs>
        <w:ind w:left="2155"/>
      </w:pPr>
      <w:r w:rsidRPr="00FF479E">
        <w:t>chránit osobní údaje, data a duševní vlastnictví Objednatele a třetích osob;</w:t>
      </w:r>
    </w:p>
    <w:p w:rsidR="00DE398C" w:rsidRDefault="00DE398C" w:rsidP="00DE398C">
      <w:pPr>
        <w:pStyle w:val="RLTextlnkuslovan"/>
        <w:numPr>
          <w:ilvl w:val="2"/>
          <w:numId w:val="1"/>
        </w:numPr>
        <w:tabs>
          <w:tab w:val="clear" w:pos="2211"/>
          <w:tab w:val="num" w:pos="2155"/>
        </w:tabs>
        <w:ind w:left="2155"/>
      </w:pPr>
      <w:r w:rsidRPr="00FF479E">
        <w:rPr>
          <w:lang w:eastAsia="en-US"/>
        </w:rPr>
        <w:t>upozorňovat Objednatele v odůvodněných případech na případnou nevhodnost pokynů Objednatele.</w:t>
      </w:r>
    </w:p>
    <w:p w:rsidR="002E43D3" w:rsidRDefault="002E43D3" w:rsidP="00CD3E0B">
      <w:pPr>
        <w:pStyle w:val="RLTextlnkuslovan"/>
        <w:rPr>
          <w:lang w:eastAsia="en-US"/>
        </w:rPr>
      </w:pPr>
      <w:r>
        <w:rPr>
          <w:lang w:eastAsia="en-US"/>
        </w:rPr>
        <w:t>V případě, že Poskytovatel nedodrží dobu plnění uvedenou v článku 4.1 této Smlouvy z důvodů na straně Poskytovatele, zavazuje se uhradit Objednateli smluvní pokutu ve výši 0,</w:t>
      </w:r>
      <w:r w:rsidR="00B10564">
        <w:rPr>
          <w:lang w:eastAsia="en-US"/>
        </w:rPr>
        <w:t>1</w:t>
      </w:r>
      <w:r>
        <w:rPr>
          <w:lang w:eastAsia="en-US"/>
        </w:rPr>
        <w:t>% denně z částky uvedené v člá</w:t>
      </w:r>
      <w:r w:rsidR="00B10564">
        <w:rPr>
          <w:lang w:eastAsia="en-US"/>
        </w:rPr>
        <w:t>n</w:t>
      </w:r>
      <w:r>
        <w:rPr>
          <w:lang w:eastAsia="en-US"/>
        </w:rPr>
        <w:t xml:space="preserve">ku 6.1.1 této smlouvy, a to nejpozději do 3 dnů, kdy </w:t>
      </w:r>
      <w:r w:rsidR="00B10564">
        <w:rPr>
          <w:lang w:eastAsia="en-US"/>
        </w:rPr>
        <w:t>bude vyzván písemně Objednatelem k úhradě</w:t>
      </w:r>
      <w:r>
        <w:rPr>
          <w:lang w:eastAsia="en-US"/>
        </w:rPr>
        <w:t xml:space="preserve">. Právo na náhradu vzniklé újmy </w:t>
      </w:r>
      <w:r w:rsidR="00B10564">
        <w:rPr>
          <w:lang w:eastAsia="en-US"/>
        </w:rPr>
        <w:t xml:space="preserve">přesahující smluvní </w:t>
      </w:r>
      <w:proofErr w:type="gramStart"/>
      <w:r w:rsidR="00B10564">
        <w:rPr>
          <w:lang w:eastAsia="en-US"/>
        </w:rPr>
        <w:t xml:space="preserve">pokutu </w:t>
      </w:r>
      <w:r>
        <w:rPr>
          <w:lang w:eastAsia="en-US"/>
        </w:rPr>
        <w:t xml:space="preserve"> tím</w:t>
      </w:r>
      <w:proofErr w:type="gramEnd"/>
      <w:r>
        <w:rPr>
          <w:lang w:eastAsia="en-US"/>
        </w:rPr>
        <w:t xml:space="preserve"> není dotčeno.</w:t>
      </w:r>
    </w:p>
    <w:p w:rsidR="00CD3E0B" w:rsidRPr="00FF479E" w:rsidRDefault="00CD3E0B" w:rsidP="008F6FD4">
      <w:pPr>
        <w:pStyle w:val="Odstavecseseznamem"/>
        <w:numPr>
          <w:ilvl w:val="2"/>
          <w:numId w:val="1"/>
        </w:numPr>
        <w:spacing w:before="120" w:after="0" w:line="240" w:lineRule="auto"/>
        <w:contextualSpacing/>
        <w:jc w:val="both"/>
      </w:pPr>
      <w:r w:rsidRPr="00CD3E0B">
        <w:rPr>
          <w:rFonts w:asciiTheme="minorHAnsi" w:hAnsiTheme="minorHAnsi" w:cstheme="minorHAnsi"/>
        </w:rPr>
        <w:t xml:space="preserve">Objednatel je povinen poskytnout Poskytovateli součinnost, zejména zajistit, aby byly v potřebném rozsahu k dispozici kontaktní osoby Objednatele, popř. jiní zaměstnanci, jejichž součinnost bude Poskytovatel potřebovat a kterou si vyžádá a současně všechny potřebné informace k realizaci Díla. Vyžádá-li si Poskytovatel v souvislosti s touto Smlouvou osobní schůzku, je Objednatel povinen se na ni dostavit, popř. zajistit účast osoby odborně způsobilé a s patřičným oprávněním jednat v příslušné záležitosti. </w:t>
      </w:r>
    </w:p>
    <w:p w:rsidR="00DE398C" w:rsidRPr="00FF479E" w:rsidRDefault="00DE398C" w:rsidP="00DE398C">
      <w:pPr>
        <w:pStyle w:val="RLlneksmlouvy"/>
      </w:pPr>
      <w:bookmarkStart w:id="20" w:name="_Ref214191100"/>
      <w:bookmarkStart w:id="21" w:name="_Ref395773580"/>
      <w:r w:rsidRPr="00FF479E">
        <w:t>CENA A PLATEBNÍ PODMÍNKY</w:t>
      </w:r>
      <w:bookmarkEnd w:id="14"/>
      <w:bookmarkEnd w:id="15"/>
      <w:bookmarkEnd w:id="20"/>
      <w:bookmarkEnd w:id="21"/>
      <w:r w:rsidRPr="00FF479E">
        <w:t xml:space="preserve"> </w:t>
      </w:r>
    </w:p>
    <w:p w:rsidR="00DE398C" w:rsidRPr="00FF479E" w:rsidRDefault="00DE398C" w:rsidP="00DE398C">
      <w:pPr>
        <w:pStyle w:val="RLTextlnkuslovan"/>
        <w:tabs>
          <w:tab w:val="clear" w:pos="2297"/>
          <w:tab w:val="num" w:pos="1474"/>
        </w:tabs>
        <w:ind w:left="1474"/>
      </w:pPr>
      <w:bookmarkStart w:id="22" w:name="_Ref367092468"/>
      <w:bookmarkStart w:id="23" w:name="_Ref370382761"/>
      <w:bookmarkStart w:id="24" w:name="_Ref311708495"/>
      <w:r w:rsidRPr="00FF479E">
        <w:t xml:space="preserve">Cena </w:t>
      </w:r>
      <w:r w:rsidR="00096DA0">
        <w:t>Projektu</w:t>
      </w:r>
      <w:r w:rsidRPr="00FF479E">
        <w:t xml:space="preserve"> a je</w:t>
      </w:r>
      <w:r w:rsidR="00096DA0">
        <w:t>ho</w:t>
      </w:r>
      <w:r w:rsidRPr="00FF479E">
        <w:t xml:space="preserve"> hrazení</w:t>
      </w:r>
    </w:p>
    <w:p w:rsidR="00DE398C" w:rsidRPr="00820E24" w:rsidRDefault="00DE398C" w:rsidP="00DE398C">
      <w:pPr>
        <w:pStyle w:val="RLTextlnkuslovan"/>
        <w:numPr>
          <w:ilvl w:val="2"/>
          <w:numId w:val="1"/>
        </w:numPr>
        <w:tabs>
          <w:tab w:val="clear" w:pos="2211"/>
          <w:tab w:val="num" w:pos="2155"/>
        </w:tabs>
        <w:ind w:left="2155"/>
      </w:pPr>
      <w:bookmarkStart w:id="25" w:name="_Ref395801875"/>
      <w:bookmarkStart w:id="26" w:name="_Ref402874755"/>
      <w:r w:rsidRPr="00FF479E">
        <w:rPr>
          <w:szCs w:val="22"/>
        </w:rPr>
        <w:t xml:space="preserve">Celková cena </w:t>
      </w:r>
      <w:r w:rsidR="00096DA0">
        <w:rPr>
          <w:szCs w:val="22"/>
        </w:rPr>
        <w:t>Projektu</w:t>
      </w:r>
      <w:r w:rsidRPr="00FF479E">
        <w:rPr>
          <w:szCs w:val="22"/>
        </w:rPr>
        <w:t xml:space="preserve"> je dohodou smluvních stran stanovena ve výši</w:t>
      </w:r>
      <w:bookmarkEnd w:id="22"/>
      <w:r w:rsidRPr="00FF479E">
        <w:rPr>
          <w:szCs w:val="22"/>
        </w:rPr>
        <w:t xml:space="preserve"> </w:t>
      </w:r>
      <w:r w:rsidR="00534770">
        <w:t>480.000</w:t>
      </w:r>
      <w:r w:rsidRPr="00FF479E">
        <w:rPr>
          <w:szCs w:val="22"/>
        </w:rPr>
        <w:t>,- Kč bez DPH</w:t>
      </w:r>
      <w:bookmarkStart w:id="27" w:name="_Ref367566905"/>
      <w:r w:rsidRPr="00FF479E">
        <w:rPr>
          <w:szCs w:val="22"/>
        </w:rPr>
        <w:t>. S ohledem na sazbu DPH</w:t>
      </w:r>
      <w:r w:rsidR="00534770">
        <w:rPr>
          <w:szCs w:val="22"/>
        </w:rPr>
        <w:t xml:space="preserve"> 21</w:t>
      </w:r>
      <w:r w:rsidRPr="00FF479E">
        <w:rPr>
          <w:szCs w:val="22"/>
        </w:rPr>
        <w:t xml:space="preserve">%, činí celková cena </w:t>
      </w:r>
      <w:r w:rsidR="00096DA0">
        <w:rPr>
          <w:szCs w:val="22"/>
        </w:rPr>
        <w:lastRenderedPageBreak/>
        <w:t>Projektu</w:t>
      </w:r>
      <w:r w:rsidRPr="00FF479E">
        <w:rPr>
          <w:szCs w:val="22"/>
        </w:rPr>
        <w:t xml:space="preserve"> včetně DPH</w:t>
      </w:r>
      <w:r w:rsidR="00534770">
        <w:rPr>
          <w:szCs w:val="22"/>
        </w:rPr>
        <w:t xml:space="preserve"> </w:t>
      </w:r>
      <w:r w:rsidR="00534770" w:rsidRPr="00534770">
        <w:rPr>
          <w:szCs w:val="22"/>
        </w:rPr>
        <w:t>580</w:t>
      </w:r>
      <w:r w:rsidR="00534770">
        <w:rPr>
          <w:szCs w:val="22"/>
        </w:rPr>
        <w:t>.</w:t>
      </w:r>
      <w:r w:rsidR="00534770" w:rsidRPr="00534770">
        <w:rPr>
          <w:szCs w:val="22"/>
        </w:rPr>
        <w:t>800</w:t>
      </w:r>
      <w:r w:rsidRPr="00FF479E">
        <w:rPr>
          <w:szCs w:val="22"/>
        </w:rPr>
        <w:t>,- Kč, z toho DPH představuje částku</w:t>
      </w:r>
      <w:r w:rsidR="00534770">
        <w:rPr>
          <w:szCs w:val="22"/>
        </w:rPr>
        <w:t xml:space="preserve"> </w:t>
      </w:r>
      <w:r w:rsidR="00534770" w:rsidRPr="00534770">
        <w:rPr>
          <w:szCs w:val="22"/>
        </w:rPr>
        <w:t>100</w:t>
      </w:r>
      <w:r w:rsidR="00534770">
        <w:rPr>
          <w:szCs w:val="22"/>
        </w:rPr>
        <w:t>.</w:t>
      </w:r>
      <w:bookmarkStart w:id="28" w:name="_GoBack"/>
      <w:bookmarkEnd w:id="28"/>
      <w:r w:rsidR="00534770" w:rsidRPr="00534770">
        <w:rPr>
          <w:szCs w:val="22"/>
        </w:rPr>
        <w:t>800</w:t>
      </w:r>
      <w:r w:rsidRPr="00FF479E">
        <w:rPr>
          <w:szCs w:val="22"/>
        </w:rPr>
        <w:t xml:space="preserve">,- Kč. Tato cena je celková a úplná, tj. zahrnuje veškerá plnění dle této Smlouvy v rámci provádění </w:t>
      </w:r>
      <w:bookmarkStart w:id="29" w:name="_Ref377482589"/>
      <w:bookmarkEnd w:id="23"/>
      <w:bookmarkEnd w:id="24"/>
      <w:bookmarkEnd w:id="25"/>
      <w:bookmarkEnd w:id="27"/>
      <w:r w:rsidR="00096DA0">
        <w:rPr>
          <w:szCs w:val="22"/>
        </w:rPr>
        <w:t>Projektu</w:t>
      </w:r>
      <w:r w:rsidRPr="00820E24">
        <w:t>.</w:t>
      </w:r>
      <w:bookmarkEnd w:id="26"/>
      <w:bookmarkEnd w:id="29"/>
    </w:p>
    <w:p w:rsidR="00DE398C" w:rsidRPr="00FF479E" w:rsidRDefault="00DE398C" w:rsidP="00DE398C">
      <w:pPr>
        <w:pStyle w:val="RLTextlnkuslovan"/>
        <w:numPr>
          <w:ilvl w:val="2"/>
          <w:numId w:val="1"/>
        </w:numPr>
        <w:tabs>
          <w:tab w:val="clear" w:pos="2211"/>
          <w:tab w:val="num" w:pos="2155"/>
        </w:tabs>
        <w:ind w:left="2155"/>
        <w:rPr>
          <w:szCs w:val="22"/>
        </w:rPr>
      </w:pPr>
      <w:bookmarkStart w:id="30" w:name="_Ref367578472"/>
      <w:r w:rsidRPr="00FF479E">
        <w:rPr>
          <w:szCs w:val="22"/>
        </w:rPr>
        <w:t xml:space="preserve">Cena </w:t>
      </w:r>
      <w:r w:rsidR="00096DA0">
        <w:rPr>
          <w:szCs w:val="22"/>
        </w:rPr>
        <w:t>Projektu</w:t>
      </w:r>
      <w:r w:rsidRPr="00FF479E">
        <w:rPr>
          <w:szCs w:val="22"/>
        </w:rPr>
        <w:t xml:space="preserve"> bude </w:t>
      </w:r>
      <w:r w:rsidR="00096DA0">
        <w:rPr>
          <w:szCs w:val="22"/>
        </w:rPr>
        <w:t xml:space="preserve">uhrazena </w:t>
      </w:r>
      <w:r w:rsidRPr="00FF479E">
        <w:rPr>
          <w:szCs w:val="22"/>
        </w:rPr>
        <w:t>na základě daňového dokladu (dále jen „</w:t>
      </w:r>
      <w:r w:rsidRPr="00FF479E">
        <w:rPr>
          <w:b/>
          <w:szCs w:val="22"/>
        </w:rPr>
        <w:t>faktura</w:t>
      </w:r>
      <w:r w:rsidRPr="00FF479E">
        <w:rPr>
          <w:szCs w:val="22"/>
        </w:rPr>
        <w:t>“) řá</w:t>
      </w:r>
      <w:r w:rsidR="00E75AB4">
        <w:rPr>
          <w:szCs w:val="22"/>
        </w:rPr>
        <w:t>dně vystaveného Poskytovatelem</w:t>
      </w:r>
      <w:r w:rsidRPr="00FF479E">
        <w:rPr>
          <w:szCs w:val="22"/>
        </w:rPr>
        <w:t>. Přílohou faktury musí být protokol vztahující se k</w:t>
      </w:r>
      <w:r w:rsidR="00096DA0">
        <w:rPr>
          <w:szCs w:val="22"/>
        </w:rPr>
        <w:t> </w:t>
      </w:r>
      <w:r w:rsidRPr="00FF479E">
        <w:rPr>
          <w:szCs w:val="22"/>
        </w:rPr>
        <w:t>akceptované</w:t>
      </w:r>
      <w:r w:rsidR="00096DA0">
        <w:rPr>
          <w:szCs w:val="22"/>
        </w:rPr>
        <w:t>mu Projektu</w:t>
      </w:r>
      <w:r w:rsidR="008425D7">
        <w:rPr>
          <w:szCs w:val="22"/>
        </w:rPr>
        <w:t>.</w:t>
      </w:r>
      <w:r w:rsidRPr="00FF479E">
        <w:rPr>
          <w:szCs w:val="22"/>
        </w:rPr>
        <w:t xml:space="preserve"> Poskytovateli nebudou Objednatelem poskytovány žádné zálohy.</w:t>
      </w:r>
      <w:bookmarkEnd w:id="30"/>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 xml:space="preserve">Splatnost </w:t>
      </w:r>
      <w:r w:rsidR="008425D7">
        <w:rPr>
          <w:lang w:eastAsia="en-US"/>
        </w:rPr>
        <w:t>faktury</w:t>
      </w:r>
      <w:r w:rsidRPr="00FF479E">
        <w:rPr>
          <w:lang w:eastAsia="en-US"/>
        </w:rPr>
        <w:t xml:space="preserve"> dle této Smlouvy je stanovena na 30 dní od doručení faktury Objednateli. Poskytovatel odešle fakturu Objednateli nejpozději následující pracovní de</w:t>
      </w:r>
      <w:r w:rsidR="00E75AB4">
        <w:rPr>
          <w:lang w:eastAsia="en-US"/>
        </w:rPr>
        <w:t>n po vystavení faktury.</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Všechny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lhůta splatnosti faktury, označení peněžního ústavu a číslo účtu, na který se má platit, fakturovanou částku, ra</w:t>
      </w:r>
      <w:r w:rsidR="00A862CB">
        <w:rPr>
          <w:lang w:eastAsia="en-US"/>
        </w:rPr>
        <w:t>zítko a podpis oprávněné osoby.</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Nebude-li faktura obsahovat stanovené náležitosti či přílohy, nebo v ní nebudou správně uvedené údaje dle této Smlouvy, je Objednatel oprávněn ji vrátit ve lhůtě její splatnosti Poskytovateli. V takovém případě se přeruší běh lhůty splatnosti a nová lhůta splatnosti počne běžet doručením opravené faktury.</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Platby se provádí bankovním převodem na účet druhé smluvní strany uvedený ve faktuře.</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 xml:space="preserve">V případě </w:t>
      </w:r>
      <w:bookmarkStart w:id="31" w:name="_Hlk26896540"/>
      <w:r w:rsidR="00C83DBA">
        <w:rPr>
          <w:lang w:eastAsia="en-US"/>
        </w:rPr>
        <w:t xml:space="preserve">zpoždění </w:t>
      </w:r>
      <w:r w:rsidR="008425D7">
        <w:rPr>
          <w:lang w:eastAsia="en-US"/>
        </w:rPr>
        <w:t xml:space="preserve">Objednatele s úhradou faktury </w:t>
      </w:r>
      <w:r w:rsidRPr="00FF479E">
        <w:rPr>
          <w:lang w:eastAsia="en-US"/>
        </w:rPr>
        <w:t xml:space="preserve">vzniká </w:t>
      </w:r>
      <w:r w:rsidR="008425D7">
        <w:rPr>
          <w:lang w:eastAsia="en-US"/>
        </w:rPr>
        <w:t xml:space="preserve">Poskytovateli </w:t>
      </w:r>
      <w:bookmarkEnd w:id="31"/>
      <w:r w:rsidRPr="00FF479E">
        <w:rPr>
          <w:lang w:eastAsia="en-US"/>
        </w:rPr>
        <w:t>nárok na úrok z prodlení ve výši jedné setiny procenta (0,01 %) z dlužné částky za každý i započatý den prodlení. Tím není dotčen ani omezen nárok na náhradu vzniklé škody.</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(dále jen „</w:t>
      </w:r>
      <w:r w:rsidRPr="00FF479E">
        <w:rPr>
          <w:b/>
          <w:lang w:eastAsia="en-US"/>
        </w:rPr>
        <w:t>DPH</w:t>
      </w:r>
      <w:r w:rsidRPr="00FF479E">
        <w:rPr>
          <w:lang w:eastAsia="en-US"/>
        </w:rPr>
        <w:t xml:space="preserve">“) uhradí Poskytovateli až po zveřejnění příslušného účtu Poskytovatele v registru plátců a identifikovaných osob Poskytovatelem. </w:t>
      </w:r>
    </w:p>
    <w:p w:rsidR="00DE398C" w:rsidRPr="00FF479E" w:rsidRDefault="00DE398C" w:rsidP="00DE398C">
      <w:pPr>
        <w:pStyle w:val="RLTextlnkuslovan"/>
        <w:numPr>
          <w:ilvl w:val="2"/>
          <w:numId w:val="1"/>
        </w:numPr>
        <w:tabs>
          <w:tab w:val="clear" w:pos="2211"/>
          <w:tab w:val="num" w:pos="2155"/>
        </w:tabs>
        <w:ind w:left="2155"/>
        <w:rPr>
          <w:lang w:eastAsia="en-US"/>
        </w:rPr>
      </w:pPr>
      <w:r w:rsidRPr="00FF479E">
        <w:rPr>
          <w:lang w:eastAsia="en-US"/>
        </w:rPr>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 tomto informovat Objednatele do dvou (2) 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rsidR="00DE398C" w:rsidRPr="00FF479E" w:rsidRDefault="00DE398C" w:rsidP="00DE398C">
      <w:pPr>
        <w:pStyle w:val="RLlneksmlouvy"/>
      </w:pPr>
      <w:bookmarkStart w:id="32" w:name="_Ref314542799"/>
      <w:bookmarkStart w:id="33" w:name="_Toc212632754"/>
      <w:bookmarkStart w:id="34" w:name="_Ref224623871"/>
      <w:bookmarkStart w:id="35" w:name="_Ref313974574"/>
      <w:bookmarkEnd w:id="16"/>
      <w:bookmarkEnd w:id="17"/>
      <w:bookmarkEnd w:id="18"/>
      <w:r w:rsidRPr="00FF479E">
        <w:lastRenderedPageBreak/>
        <w:t>VLASTNICKÉ PRÁVO A UŽÍVACÍ PRÁVA</w:t>
      </w:r>
      <w:bookmarkEnd w:id="32"/>
    </w:p>
    <w:p w:rsidR="00DE398C" w:rsidRPr="00A862CB" w:rsidRDefault="00DE398C" w:rsidP="00DE398C">
      <w:pPr>
        <w:pStyle w:val="RLTextlnkuslovan"/>
        <w:tabs>
          <w:tab w:val="clear" w:pos="2297"/>
          <w:tab w:val="num" w:pos="1474"/>
        </w:tabs>
        <w:ind w:left="1474"/>
        <w:rPr>
          <w:szCs w:val="22"/>
        </w:rPr>
      </w:pPr>
      <w:bookmarkStart w:id="36" w:name="_Ref311708606"/>
      <w:bookmarkStart w:id="37" w:name="_Ref207105750"/>
      <w:bookmarkStart w:id="38" w:name="_Ref224700536"/>
      <w:r w:rsidRPr="00FF479E">
        <w:t>V</w:t>
      </w:r>
      <w:r w:rsidR="005E1686">
        <w:t>lastnické právo k </w:t>
      </w:r>
      <w:r w:rsidR="00B10564">
        <w:t xml:space="preserve">Dílu </w:t>
      </w:r>
      <w:r w:rsidR="004E6033">
        <w:t xml:space="preserve">dle </w:t>
      </w:r>
      <w:r w:rsidR="005E1686">
        <w:t>této Smlouvy</w:t>
      </w:r>
      <w:r w:rsidR="008A1690">
        <w:t xml:space="preserve"> </w:t>
      </w:r>
      <w:r w:rsidRPr="00FF479E">
        <w:t xml:space="preserve">nabývá dnem předání plnění Objednateli na základě písemného protokolu podepsaného oprávněnými </w:t>
      </w:r>
      <w:r w:rsidRPr="00A862CB">
        <w:rPr>
          <w:szCs w:val="22"/>
        </w:rPr>
        <w:t xml:space="preserve">osobami obou smluvních stran. </w:t>
      </w:r>
      <w:bookmarkEnd w:id="36"/>
    </w:p>
    <w:p w:rsidR="00DE398C" w:rsidRPr="00A862CB" w:rsidRDefault="00DE398C" w:rsidP="00DE398C">
      <w:pPr>
        <w:pStyle w:val="RLTextlnkuslovan"/>
        <w:tabs>
          <w:tab w:val="clear" w:pos="2297"/>
          <w:tab w:val="num" w:pos="1474"/>
        </w:tabs>
        <w:ind w:left="1474"/>
        <w:rPr>
          <w:szCs w:val="22"/>
        </w:rPr>
      </w:pPr>
      <w:bookmarkStart w:id="39" w:name="_Ref395773295"/>
      <w:r w:rsidRPr="00A862CB">
        <w:rPr>
          <w:szCs w:val="22"/>
        </w:rPr>
        <w:t>Vzhledem k tomu, že součástí Díla dle této Smlouvy je i plnění, které může naplňovat znaky autorského díla ve smyslu zákona č. 121/2000 Sb., o právu autorském, o právech souvisejících s právem autorským a o změně některých zákonů (autorský zákon), ve znění pozdějších předpisů (dále jen „</w:t>
      </w:r>
      <w:r w:rsidRPr="00A862CB">
        <w:rPr>
          <w:rStyle w:val="RLProhlensmluvnchstranChar"/>
          <w:sz w:val="22"/>
          <w:szCs w:val="22"/>
        </w:rPr>
        <w:t>autorský zákon</w:t>
      </w:r>
      <w:r w:rsidRPr="00A862CB">
        <w:rPr>
          <w:szCs w:val="22"/>
        </w:rPr>
        <w:t>“), je k těmto součástem Díla poskytována licence za podmínek sjednaných dále v tomto článku Smlouvy.</w:t>
      </w:r>
      <w:bookmarkEnd w:id="39"/>
    </w:p>
    <w:p w:rsidR="00DE398C" w:rsidRPr="00A862CB" w:rsidRDefault="00DE398C" w:rsidP="00DE398C">
      <w:pPr>
        <w:pStyle w:val="RLTextlnkuslovan"/>
        <w:tabs>
          <w:tab w:val="clear" w:pos="2297"/>
          <w:tab w:val="num" w:pos="1474"/>
        </w:tabs>
        <w:ind w:left="1474"/>
        <w:rPr>
          <w:szCs w:val="22"/>
        </w:rPr>
      </w:pPr>
      <w:bookmarkStart w:id="40" w:name="_Ref367579157"/>
      <w:r w:rsidRPr="00A862CB">
        <w:rPr>
          <w:szCs w:val="22"/>
        </w:rPr>
        <w:t xml:space="preserve">Objednatel </w:t>
      </w:r>
      <w:bookmarkEnd w:id="37"/>
      <w:r w:rsidRPr="00A862CB">
        <w:rPr>
          <w:szCs w:val="22"/>
        </w:rPr>
        <w:t>je oprávněn veškeré součásti Díla považované za autorské dílo ve smyslu autorského zákona (dále jen „</w:t>
      </w:r>
      <w:r w:rsidRPr="00A862CB">
        <w:rPr>
          <w:rStyle w:val="RLProhlensmluvnchstranChar"/>
          <w:sz w:val="22"/>
          <w:szCs w:val="22"/>
        </w:rPr>
        <w:t>autorská díla</w:t>
      </w:r>
      <w:r w:rsidRPr="00A862CB">
        <w:rPr>
          <w:szCs w:val="22"/>
        </w:rPr>
        <w:t>“) užívat dle níže uvedených podmínek.</w:t>
      </w:r>
      <w:bookmarkEnd w:id="38"/>
      <w:bookmarkEnd w:id="40"/>
    </w:p>
    <w:p w:rsidR="00DE398C" w:rsidRPr="00FF479E" w:rsidRDefault="00DE398C" w:rsidP="00DE398C">
      <w:pPr>
        <w:pStyle w:val="RLTextlnkuslovan"/>
        <w:numPr>
          <w:ilvl w:val="2"/>
          <w:numId w:val="1"/>
        </w:numPr>
        <w:tabs>
          <w:tab w:val="clear" w:pos="2211"/>
          <w:tab w:val="num" w:pos="2155"/>
        </w:tabs>
        <w:ind w:left="2155"/>
      </w:pPr>
      <w:bookmarkStart w:id="41" w:name="_Ref207365701"/>
      <w:bookmarkStart w:id="42" w:name="_Ref212301466"/>
      <w:bookmarkStart w:id="43" w:name="_Ref313634542"/>
      <w:r w:rsidRPr="00A862CB">
        <w:rPr>
          <w:szCs w:val="22"/>
        </w:rPr>
        <w:t xml:space="preserve">Objednatel je oprávněn od okamžiku účinnosti poskytnutí licence k autorskému dílu dle odst. </w:t>
      </w:r>
      <w:fldSimple w:instr=" REF _Ref311707587 \r \h  \* MERGEFORMAT ">
        <w:r w:rsidR="00846B2B">
          <w:rPr>
            <w:szCs w:val="22"/>
          </w:rPr>
          <w:t>7</w:t>
        </w:r>
        <w:r w:rsidR="00C6274A">
          <w:rPr>
            <w:szCs w:val="22"/>
          </w:rPr>
          <w:t>.3.3</w:t>
        </w:r>
      </w:fldSimple>
      <w:r w:rsidRPr="00A862CB">
        <w:rPr>
          <w:szCs w:val="22"/>
        </w:rPr>
        <w:t xml:space="preserve"> této Smlouvy užívat toto autorské dílo</w:t>
      </w:r>
      <w:r w:rsidR="008E7021">
        <w:rPr>
          <w:szCs w:val="22"/>
        </w:rPr>
        <w:t>, a to za účelem realizace navazující smlouvy mezi smluvními stranami</w:t>
      </w:r>
      <w:r w:rsidR="008E7021" w:rsidRPr="008E7021">
        <w:rPr>
          <w:szCs w:val="22"/>
        </w:rPr>
        <w:t xml:space="preserve">, jejímž účelem bude zajištění integrace komponent třetích stran do CIS (dle na základě této smlouvy vypracovaného písemného Projektu </w:t>
      </w:r>
      <w:proofErr w:type="gramStart"/>
      <w:r w:rsidR="008E7021" w:rsidRPr="008E7021">
        <w:rPr>
          <w:szCs w:val="22"/>
        </w:rPr>
        <w:t>integrace).</w:t>
      </w:r>
      <w:r w:rsidR="008E7021">
        <w:t xml:space="preserve"> </w:t>
      </w:r>
      <w:bookmarkEnd w:id="41"/>
      <w:bookmarkEnd w:id="42"/>
      <w:r w:rsidRPr="00FF479E">
        <w:t>.</w:t>
      </w:r>
      <w:bookmarkEnd w:id="43"/>
      <w:proofErr w:type="gramEnd"/>
    </w:p>
    <w:p w:rsidR="00DE398C" w:rsidRPr="00FF479E" w:rsidRDefault="00DE398C" w:rsidP="00DE398C">
      <w:pPr>
        <w:pStyle w:val="RLTextlnkuslovan"/>
        <w:numPr>
          <w:ilvl w:val="2"/>
          <w:numId w:val="1"/>
        </w:numPr>
        <w:tabs>
          <w:tab w:val="clear" w:pos="2211"/>
          <w:tab w:val="num" w:pos="2155"/>
        </w:tabs>
        <w:ind w:left="2155"/>
      </w:pPr>
      <w:bookmarkStart w:id="44" w:name="_Ref311707587"/>
      <w:r w:rsidRPr="00FF479E">
        <w:t xml:space="preserve">Poskytovatel touto Smlouvou poskytuje Objednateli licenci k autorským dílům dle odst. </w:t>
      </w:r>
      <w:proofErr w:type="gramStart"/>
      <w:r w:rsidR="00547CBA" w:rsidRPr="00FF479E">
        <w:fldChar w:fldCharType="begin"/>
      </w:r>
      <w:r w:rsidRPr="00FF479E">
        <w:instrText xml:space="preserve"> REF _Ref207366983 \r \h  \* MERGEFORMAT </w:instrText>
      </w:r>
      <w:r w:rsidR="00547CBA" w:rsidRPr="00FF479E">
        <w:fldChar w:fldCharType="separate"/>
      </w:r>
      <w:r w:rsidR="00846B2B">
        <w:t>7</w:t>
      </w:r>
      <w:r w:rsidR="00C6274A">
        <w:t>.3.1</w:t>
      </w:r>
      <w:r w:rsidR="00547CBA" w:rsidRPr="00FF479E">
        <w:fldChar w:fldCharType="end"/>
      </w:r>
      <w:proofErr w:type="gramEnd"/>
      <w:r w:rsidRPr="00FF479E">
        <w:t xml:space="preserve"> této Smlouvy, přičemž účinnost této licence nastává okamžikem akceptace součásti Díla, která příslušné autorské dílo obsahuje; do té doby je Objednatel oprávněn autorské dílo užít v rozsahu a způsobem nezbytným k provedení akceptace příslušné součásti Díla.</w:t>
      </w:r>
      <w:bookmarkEnd w:id="44"/>
    </w:p>
    <w:p w:rsidR="00DE398C" w:rsidRPr="00FF479E" w:rsidRDefault="00DE398C" w:rsidP="00DE398C">
      <w:pPr>
        <w:pStyle w:val="RLTextlnkuslovan"/>
        <w:numPr>
          <w:ilvl w:val="2"/>
          <w:numId w:val="1"/>
        </w:numPr>
        <w:tabs>
          <w:tab w:val="clear" w:pos="2211"/>
          <w:tab w:val="num" w:pos="2155"/>
        </w:tabs>
        <w:ind w:left="2155"/>
      </w:pPr>
      <w:r w:rsidRPr="00FF479E">
        <w:t>Udělení licence nelze ze strany Poskytovatele vypovědět a její účinnost trvá i po skončení účinnosti této Smlouvy, nedohodnou-li se Smluvní strany výslovně jinak.</w:t>
      </w:r>
    </w:p>
    <w:p w:rsidR="00DE398C" w:rsidRPr="00FF479E" w:rsidRDefault="00DE398C" w:rsidP="00DE398C">
      <w:pPr>
        <w:pStyle w:val="RLTextlnkuslovan"/>
        <w:numPr>
          <w:ilvl w:val="2"/>
          <w:numId w:val="1"/>
        </w:numPr>
        <w:tabs>
          <w:tab w:val="clear" w:pos="2211"/>
          <w:tab w:val="num" w:pos="2155"/>
        </w:tabs>
        <w:ind w:left="2155"/>
        <w:rPr>
          <w:szCs w:val="22"/>
        </w:rPr>
      </w:pPr>
      <w:bookmarkStart w:id="45" w:name="_Ref224699397"/>
      <w:r w:rsidRPr="00FF479E">
        <w:rPr>
          <w:szCs w:val="22"/>
        </w:rPr>
        <w:t xml:space="preserve">Smluvní strany výslovně prohlašují, že pokud při poskytování plnění dle této Smlouvy vznikne činností Poskytovatele a Objednatele dílo spoluautorů a nedohodnou-li se smluvní strany výslovně jinak, bude se mít za to, že je Objednatel oprávněn vykonávat </w:t>
      </w:r>
      <w:r w:rsidR="008E7021">
        <w:rPr>
          <w:szCs w:val="22"/>
        </w:rPr>
        <w:t>licenční oprávnění dle této Smlouvy</w:t>
      </w:r>
      <w:r w:rsidRPr="00FF479E">
        <w:rPr>
          <w:szCs w:val="22"/>
        </w:rPr>
        <w:t xml:space="preserve"> k dílu spoluautorů tak, jako by byl jejich výlučným vykonavatelem. Cena Díla a Služeb dle čl. </w:t>
      </w:r>
      <w:r w:rsidR="00846B2B">
        <w:rPr>
          <w:szCs w:val="22"/>
        </w:rPr>
        <w:t>6</w:t>
      </w:r>
      <w:r w:rsidR="00846B2B" w:rsidRPr="00FF479E">
        <w:rPr>
          <w:szCs w:val="22"/>
        </w:rPr>
        <w:t xml:space="preserve"> </w:t>
      </w:r>
      <w:r w:rsidRPr="00FF479E">
        <w:rPr>
          <w:szCs w:val="22"/>
        </w:rPr>
        <w:t>této Smlouvy je stanovena se zohledněním tohoto ustanovení a Poskytovateli nevzniknou v případě vytvoření díla spoluauto</w:t>
      </w:r>
      <w:r w:rsidR="00A862CB">
        <w:rPr>
          <w:szCs w:val="22"/>
        </w:rPr>
        <w:t>rů žádné nové nároky na odměnu.</w:t>
      </w:r>
    </w:p>
    <w:p w:rsidR="00DE398C" w:rsidRPr="00FF479E" w:rsidRDefault="00DE398C" w:rsidP="00DE398C">
      <w:pPr>
        <w:pStyle w:val="RLTextlnkuslovan"/>
        <w:numPr>
          <w:ilvl w:val="2"/>
          <w:numId w:val="1"/>
        </w:numPr>
        <w:tabs>
          <w:tab w:val="clear" w:pos="2211"/>
          <w:tab w:val="num" w:pos="2155"/>
        </w:tabs>
        <w:ind w:left="2155"/>
        <w:rPr>
          <w:szCs w:val="22"/>
        </w:rPr>
      </w:pPr>
      <w:bookmarkStart w:id="46" w:name="_Ref395774036"/>
      <w:r w:rsidRPr="00FF479E">
        <w:rPr>
          <w:szCs w:val="22"/>
        </w:rPr>
        <w:t>Poskytovatel je povinen postupovat tak, aby udělení licence k autorskému dílu zabezpečil, a to bez újmy na právech třetích osob.</w:t>
      </w:r>
      <w:bookmarkEnd w:id="46"/>
      <w:r w:rsidRPr="00FF479E">
        <w:rPr>
          <w:szCs w:val="22"/>
        </w:rPr>
        <w:t xml:space="preserve"> </w:t>
      </w:r>
    </w:p>
    <w:p w:rsidR="00DE398C" w:rsidRDefault="00DE398C" w:rsidP="00DE398C">
      <w:pPr>
        <w:pStyle w:val="RLTextlnkuslovan"/>
        <w:tabs>
          <w:tab w:val="clear" w:pos="2297"/>
          <w:tab w:val="num" w:pos="1474"/>
        </w:tabs>
        <w:ind w:left="1474"/>
        <w:rPr>
          <w:szCs w:val="22"/>
        </w:rPr>
      </w:pPr>
      <w:r w:rsidRPr="00FF479E">
        <w:rPr>
          <w:szCs w:val="22"/>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rsidR="00DE398C" w:rsidRPr="00FF479E" w:rsidRDefault="00DE398C" w:rsidP="00DE398C">
      <w:pPr>
        <w:pStyle w:val="RLTextlnkuslovan"/>
        <w:tabs>
          <w:tab w:val="clear" w:pos="2297"/>
          <w:tab w:val="num" w:pos="1474"/>
        </w:tabs>
        <w:ind w:left="1474"/>
        <w:rPr>
          <w:szCs w:val="22"/>
        </w:rPr>
      </w:pPr>
      <w:bookmarkStart w:id="47" w:name="_Ref495926994"/>
      <w:r>
        <w:rPr>
          <w:szCs w:val="22"/>
        </w:rPr>
        <w:t>Smluvní strany se pro vyloučení pochybností výslovně dohodly, že veškerá</w:t>
      </w:r>
      <w:r w:rsidRPr="00F26373">
        <w:rPr>
          <w:szCs w:val="22"/>
        </w:rPr>
        <w:t xml:space="preserve"> data, která vzniknou v rámci plnění </w:t>
      </w:r>
      <w:r>
        <w:rPr>
          <w:szCs w:val="22"/>
        </w:rPr>
        <w:t>této S</w:t>
      </w:r>
      <w:r w:rsidRPr="00F26373">
        <w:rPr>
          <w:szCs w:val="22"/>
        </w:rPr>
        <w:t>mlouvy</w:t>
      </w:r>
      <w:r>
        <w:rPr>
          <w:szCs w:val="22"/>
        </w:rPr>
        <w:t>,</w:t>
      </w:r>
      <w:r w:rsidRPr="00F26373">
        <w:rPr>
          <w:szCs w:val="22"/>
        </w:rPr>
        <w:t xml:space="preserve"> nálež</w:t>
      </w:r>
      <w:r>
        <w:rPr>
          <w:szCs w:val="22"/>
        </w:rPr>
        <w:t>ej</w:t>
      </w:r>
      <w:r w:rsidRPr="00F26373">
        <w:rPr>
          <w:szCs w:val="22"/>
        </w:rPr>
        <w:t xml:space="preserve">í </w:t>
      </w:r>
      <w:r>
        <w:rPr>
          <w:szCs w:val="22"/>
        </w:rPr>
        <w:t>Objednateli, a to</w:t>
      </w:r>
      <w:r w:rsidRPr="00F26373">
        <w:rPr>
          <w:szCs w:val="22"/>
        </w:rPr>
        <w:t xml:space="preserve"> bez ohledu na to, zda případně budou </w:t>
      </w:r>
      <w:r>
        <w:rPr>
          <w:szCs w:val="22"/>
        </w:rPr>
        <w:t xml:space="preserve">v rámci plnění </w:t>
      </w:r>
      <w:r w:rsidRPr="00F26373">
        <w:rPr>
          <w:szCs w:val="22"/>
        </w:rPr>
        <w:t>ze strany Poskytovatele upravována</w:t>
      </w:r>
      <w:r>
        <w:rPr>
          <w:szCs w:val="22"/>
        </w:rPr>
        <w:t>.</w:t>
      </w:r>
      <w:bookmarkEnd w:id="47"/>
    </w:p>
    <w:p w:rsidR="00DE398C" w:rsidRDefault="00DE398C" w:rsidP="00DE398C">
      <w:pPr>
        <w:pStyle w:val="RLTextlnkuslovan"/>
        <w:tabs>
          <w:tab w:val="clear" w:pos="2297"/>
          <w:tab w:val="num" w:pos="1474"/>
        </w:tabs>
        <w:ind w:left="1474"/>
        <w:rPr>
          <w:szCs w:val="22"/>
        </w:rPr>
      </w:pPr>
      <w:r w:rsidRPr="00FF479E">
        <w:rPr>
          <w:szCs w:val="22"/>
        </w:rPr>
        <w:t>Odměna za poskytnutí licence k autorským dílům</w:t>
      </w:r>
      <w:r>
        <w:rPr>
          <w:szCs w:val="22"/>
        </w:rPr>
        <w:t xml:space="preserve"> jakož i za poskytnutí jiných dat dle odst. </w:t>
      </w:r>
      <w:proofErr w:type="gramStart"/>
      <w:r w:rsidR="00547CBA">
        <w:rPr>
          <w:szCs w:val="22"/>
        </w:rPr>
        <w:fldChar w:fldCharType="begin"/>
      </w:r>
      <w:r>
        <w:rPr>
          <w:szCs w:val="22"/>
        </w:rPr>
        <w:instrText xml:space="preserve"> REF _Ref495926994 \r \h </w:instrText>
      </w:r>
      <w:r w:rsidR="00547CBA">
        <w:rPr>
          <w:szCs w:val="22"/>
        </w:rPr>
      </w:r>
      <w:r w:rsidR="00547CBA">
        <w:rPr>
          <w:szCs w:val="22"/>
        </w:rPr>
        <w:fldChar w:fldCharType="separate"/>
      </w:r>
      <w:r w:rsidR="00846B2B">
        <w:rPr>
          <w:szCs w:val="22"/>
        </w:rPr>
        <w:t>7</w:t>
      </w:r>
      <w:r w:rsidR="00C6274A">
        <w:rPr>
          <w:szCs w:val="22"/>
        </w:rPr>
        <w:t>.5</w:t>
      </w:r>
      <w:r w:rsidR="00547CBA">
        <w:rPr>
          <w:szCs w:val="22"/>
        </w:rPr>
        <w:fldChar w:fldCharType="end"/>
      </w:r>
      <w:proofErr w:type="gramEnd"/>
      <w:r>
        <w:rPr>
          <w:szCs w:val="22"/>
        </w:rPr>
        <w:t xml:space="preserve"> této Smlouvy</w:t>
      </w:r>
      <w:r w:rsidRPr="00FF479E">
        <w:rPr>
          <w:szCs w:val="22"/>
        </w:rPr>
        <w:t xml:space="preserve"> je zahrnuta v ceně Díla a Služeb.</w:t>
      </w:r>
    </w:p>
    <w:p w:rsidR="00DE398C" w:rsidRPr="00A33460" w:rsidRDefault="00DE398C" w:rsidP="004E6033">
      <w:pPr>
        <w:pStyle w:val="RLlneksmlouvy"/>
      </w:pPr>
      <w:bookmarkStart w:id="48" w:name="_Toc212632761"/>
      <w:bookmarkStart w:id="49" w:name="_Ref228185766"/>
      <w:bookmarkStart w:id="50" w:name="_Toc295034743"/>
      <w:bookmarkStart w:id="51" w:name="_Ref313634395"/>
      <w:bookmarkStart w:id="52" w:name="_Ref372631730"/>
      <w:bookmarkEnd w:id="33"/>
      <w:bookmarkEnd w:id="34"/>
      <w:bookmarkEnd w:id="35"/>
      <w:bookmarkEnd w:id="45"/>
      <w:r w:rsidRPr="00A33460">
        <w:lastRenderedPageBreak/>
        <w:t>PLATNOST A ÚČINNOST SMLOUVY</w:t>
      </w:r>
      <w:bookmarkEnd w:id="48"/>
      <w:bookmarkEnd w:id="49"/>
      <w:bookmarkEnd w:id="50"/>
      <w:bookmarkEnd w:id="51"/>
      <w:bookmarkEnd w:id="52"/>
    </w:p>
    <w:p w:rsidR="00DE398C" w:rsidRPr="002F516A" w:rsidRDefault="00DE398C" w:rsidP="00156544">
      <w:pPr>
        <w:pStyle w:val="RLTextlnkuslovan"/>
        <w:numPr>
          <w:ilvl w:val="1"/>
          <w:numId w:val="45"/>
        </w:numPr>
        <w:tabs>
          <w:tab w:val="clear" w:pos="2297"/>
          <w:tab w:val="num" w:pos="1474"/>
        </w:tabs>
        <w:ind w:left="1474"/>
        <w:rPr>
          <w:lang w:eastAsia="en-US"/>
        </w:rPr>
      </w:pPr>
      <w:bookmarkStart w:id="53" w:name="_Ref370380924"/>
      <w:bookmarkStart w:id="54" w:name="_Ref372631475"/>
      <w:bookmarkStart w:id="55" w:name="_Ref204398313"/>
      <w:bookmarkStart w:id="56" w:name="_Ref212855694"/>
      <w:bookmarkStart w:id="57" w:name="_Ref212861074"/>
      <w:bookmarkStart w:id="58" w:name="_Ref207108014"/>
      <w:bookmarkStart w:id="59" w:name="_Toc212632762"/>
      <w:bookmarkStart w:id="60" w:name="_Ref212705245"/>
      <w:bookmarkStart w:id="61" w:name="_Ref212892724"/>
      <w:r w:rsidRPr="00A33460">
        <w:rPr>
          <w:lang w:eastAsia="en-US"/>
        </w:rPr>
        <w:t xml:space="preserve">Tato Smlouva nabývá platnosti dnem jejího podpisu oběma smluvními stranami a účinnosti dnem uveřejnění v registru smluv dle zákona č. </w:t>
      </w:r>
      <w:r w:rsidRPr="002F516A">
        <w:rPr>
          <w:lang w:eastAsia="en-US"/>
        </w:rPr>
        <w:t>340/2015 Sb., o registru smluv, ve znění pozdějších předpisů</w:t>
      </w:r>
      <w:r w:rsidR="004E6033">
        <w:rPr>
          <w:lang w:eastAsia="en-US"/>
        </w:rPr>
        <w:t xml:space="preserve">. </w:t>
      </w:r>
      <w:bookmarkEnd w:id="53"/>
      <w:bookmarkEnd w:id="54"/>
    </w:p>
    <w:p w:rsidR="00DE398C" w:rsidRPr="00FF479E" w:rsidRDefault="00DE398C" w:rsidP="00156544">
      <w:pPr>
        <w:pStyle w:val="RLTextlnkuslovan"/>
        <w:numPr>
          <w:ilvl w:val="1"/>
          <w:numId w:val="45"/>
        </w:numPr>
        <w:tabs>
          <w:tab w:val="clear" w:pos="2297"/>
          <w:tab w:val="num" w:pos="1474"/>
        </w:tabs>
        <w:ind w:left="1474"/>
        <w:rPr>
          <w:lang w:eastAsia="en-US"/>
        </w:rPr>
      </w:pPr>
      <w:bookmarkStart w:id="62" w:name="_Ref275368026"/>
      <w:bookmarkStart w:id="63" w:name="_Ref195960006"/>
      <w:r w:rsidRPr="00FF479E">
        <w:rPr>
          <w:lang w:eastAsia="en-US"/>
        </w:rPr>
        <w:t>Objednatel je dále oprávněn bez jakýchkoliv sankcí odstoupit od této Smlouvy, pokud:</w:t>
      </w:r>
      <w:bookmarkEnd w:id="62"/>
      <w:r w:rsidRPr="00FF479E">
        <w:rPr>
          <w:lang w:eastAsia="en-US"/>
        </w:rPr>
        <w:t xml:space="preserve"> </w:t>
      </w:r>
    </w:p>
    <w:p w:rsidR="00DE398C" w:rsidRPr="00FF479E" w:rsidRDefault="00DE398C" w:rsidP="00156544">
      <w:pPr>
        <w:pStyle w:val="RLTextlnkuslovan"/>
        <w:numPr>
          <w:ilvl w:val="2"/>
          <w:numId w:val="45"/>
        </w:numPr>
        <w:tabs>
          <w:tab w:val="clear" w:pos="2211"/>
          <w:tab w:val="num" w:pos="2155"/>
        </w:tabs>
        <w:ind w:left="2155"/>
        <w:rPr>
          <w:lang w:eastAsia="en-US"/>
        </w:rPr>
      </w:pPr>
      <w:r w:rsidRPr="00FF479E">
        <w:rPr>
          <w:lang w:eastAsia="en-US"/>
        </w:rPr>
        <w:t>bylo příslušným orgánem vydáno pravomocné rozhodnutí zakazující plnění této Smlouvy;</w:t>
      </w:r>
    </w:p>
    <w:p w:rsidR="00DE398C" w:rsidRPr="00FF479E" w:rsidRDefault="00DE398C" w:rsidP="00156544">
      <w:pPr>
        <w:pStyle w:val="RLTextlnkuslovan"/>
        <w:numPr>
          <w:ilvl w:val="2"/>
          <w:numId w:val="45"/>
        </w:numPr>
        <w:tabs>
          <w:tab w:val="clear" w:pos="2211"/>
          <w:tab w:val="num" w:pos="2155"/>
        </w:tabs>
        <w:ind w:left="2155"/>
        <w:rPr>
          <w:lang w:eastAsia="en-US"/>
        </w:rPr>
      </w:pPr>
      <w:r w:rsidRPr="00FF479E">
        <w:rPr>
          <w:lang w:eastAsia="en-US"/>
        </w:rPr>
        <w:t xml:space="preserve">na majetek Poskytovatele je prohlášen úpadek nebo Poskytovatel sám podá dlužnický návrh na zahájení insolvenčního řízení; </w:t>
      </w:r>
    </w:p>
    <w:p w:rsidR="00DE398C" w:rsidRPr="00FF479E" w:rsidRDefault="00DE398C" w:rsidP="00156544">
      <w:pPr>
        <w:pStyle w:val="RLTextlnkuslovan"/>
        <w:numPr>
          <w:ilvl w:val="2"/>
          <w:numId w:val="45"/>
        </w:numPr>
        <w:tabs>
          <w:tab w:val="clear" w:pos="2211"/>
          <w:tab w:val="num" w:pos="2155"/>
        </w:tabs>
        <w:ind w:left="2155"/>
        <w:rPr>
          <w:lang w:eastAsia="en-US"/>
        </w:rPr>
      </w:pPr>
      <w:r w:rsidRPr="00FF479E">
        <w:rPr>
          <w:lang w:eastAsia="en-US"/>
        </w:rPr>
        <w:t>Poskytovatel vstoupí do likvidace; nebo</w:t>
      </w:r>
    </w:p>
    <w:p w:rsidR="00DE398C" w:rsidRPr="00FF479E" w:rsidRDefault="00DE398C" w:rsidP="00156544">
      <w:pPr>
        <w:pStyle w:val="RLTextlnkuslovan"/>
        <w:numPr>
          <w:ilvl w:val="2"/>
          <w:numId w:val="45"/>
        </w:numPr>
        <w:tabs>
          <w:tab w:val="clear" w:pos="2211"/>
          <w:tab w:val="num" w:pos="2155"/>
        </w:tabs>
        <w:ind w:left="2155"/>
        <w:rPr>
          <w:lang w:eastAsia="en-US"/>
        </w:rPr>
      </w:pPr>
      <w:r w:rsidRPr="00FF479E">
        <w:rPr>
          <w:lang w:eastAsia="en-US"/>
        </w:rPr>
        <w:t>proti Poskytovateli je zahájeno trestní stíhání pro trestný čin</w:t>
      </w:r>
      <w:r>
        <w:rPr>
          <w:lang w:eastAsia="en-US"/>
        </w:rPr>
        <w:t xml:space="preserve"> podle zákona č. </w:t>
      </w:r>
      <w:r w:rsidRPr="00FF479E">
        <w:rPr>
          <w:lang w:eastAsia="en-US"/>
        </w:rPr>
        <w:t>418/2011 Sb., o trestní odpovědnosti právnických osob</w:t>
      </w:r>
      <w:r>
        <w:rPr>
          <w:lang w:eastAsia="en-US"/>
        </w:rPr>
        <w:t>, ve znění pozdějších předpisů</w:t>
      </w:r>
      <w:r w:rsidRPr="00FF479E">
        <w:rPr>
          <w:lang w:eastAsia="en-US"/>
        </w:rPr>
        <w:t>.</w:t>
      </w:r>
    </w:p>
    <w:bookmarkEnd w:id="63"/>
    <w:p w:rsidR="00DE398C" w:rsidRPr="00FF479E" w:rsidRDefault="00DE398C" w:rsidP="00156544">
      <w:pPr>
        <w:pStyle w:val="RLTextlnkuslovan"/>
        <w:numPr>
          <w:ilvl w:val="1"/>
          <w:numId w:val="45"/>
        </w:numPr>
        <w:tabs>
          <w:tab w:val="clear" w:pos="2297"/>
          <w:tab w:val="num" w:pos="1474"/>
        </w:tabs>
        <w:ind w:left="1474"/>
        <w:rPr>
          <w:lang w:eastAsia="en-US"/>
        </w:rPr>
      </w:pPr>
      <w:r w:rsidRPr="00FF479E">
        <w:rPr>
          <w:lang w:eastAsia="en-US"/>
        </w:rPr>
        <w:t xml:space="preserve">Poskytovatel je oprávněn odstoupit od této Smlouvy </w:t>
      </w:r>
      <w:r>
        <w:rPr>
          <w:lang w:eastAsia="en-US"/>
        </w:rPr>
        <w:t xml:space="preserve">výhradně </w:t>
      </w:r>
      <w:r w:rsidRPr="00FF479E">
        <w:rPr>
          <w:lang w:eastAsia="en-US"/>
        </w:rPr>
        <w:t>v případě prodlení Objednatele se zaplacením jakékoliv splatné částky dle této Smlouvy po dobu delší než 60 dnů, pokud Objednatel nezjedná nápravu ani v dodatečné přiměřené lhůtě, kterou mu k tomu Poskytovatel poskytne v písemné výzvě ke splnění povinnosti, přičemž tato lhůta nesmí být kratší než 15 pracovních dnů od doručení takovéto výzvy.</w:t>
      </w:r>
    </w:p>
    <w:p w:rsidR="00DE398C" w:rsidRPr="00FF479E" w:rsidRDefault="00DE398C" w:rsidP="00156544">
      <w:pPr>
        <w:pStyle w:val="RLTextlnkuslovan"/>
        <w:numPr>
          <w:ilvl w:val="1"/>
          <w:numId w:val="45"/>
        </w:numPr>
        <w:tabs>
          <w:tab w:val="clear" w:pos="2297"/>
          <w:tab w:val="num" w:pos="1474"/>
        </w:tabs>
        <w:ind w:left="1474"/>
        <w:rPr>
          <w:lang w:eastAsia="en-US"/>
        </w:rPr>
      </w:pPr>
      <w:r w:rsidRPr="00FF479E">
        <w:rPr>
          <w:lang w:eastAsia="en-US"/>
        </w:rPr>
        <w:t xml:space="preserve">Účinky odstoupení od Smlouvy nastávají dnem doručení písemného oznámení o odstoupení druhé smluvní straně. </w:t>
      </w:r>
    </w:p>
    <w:p w:rsidR="00DE398C" w:rsidRPr="00FF479E" w:rsidRDefault="00DE398C" w:rsidP="00156544">
      <w:pPr>
        <w:pStyle w:val="RLTextlnkuslovan"/>
        <w:numPr>
          <w:ilvl w:val="1"/>
          <w:numId w:val="45"/>
        </w:numPr>
        <w:tabs>
          <w:tab w:val="clear" w:pos="2297"/>
          <w:tab w:val="num" w:pos="1474"/>
        </w:tabs>
        <w:ind w:left="1474"/>
        <w:rPr>
          <w:lang w:eastAsia="en-US"/>
        </w:rPr>
      </w:pPr>
      <w:r w:rsidRPr="00FF479E">
        <w:rPr>
          <w:lang w:eastAsia="en-US"/>
        </w:rPr>
        <w:t>Ukončením účinnosti této Smlouvy nejsou dotčena ustanovení Smlouvy týkající se licencí, záruk, práv z vady, povinnosti nahradit škodu a povinnosti hradit smluvní pokuty, ustanovení o ochraně informací, ani další ustanovení a nároky, z jejichž povahy vyplývá, že mají trvat i po zániku účinnosti této Smlouvy.</w:t>
      </w:r>
    </w:p>
    <w:p w:rsidR="00DE398C" w:rsidRPr="00FF479E" w:rsidRDefault="00DE398C" w:rsidP="00156544">
      <w:pPr>
        <w:pStyle w:val="RLlneksmlouvy"/>
        <w:numPr>
          <w:ilvl w:val="0"/>
          <w:numId w:val="45"/>
        </w:numPr>
      </w:pPr>
      <w:bookmarkStart w:id="64" w:name="_Toc212632764"/>
      <w:bookmarkStart w:id="65" w:name="_Toc295034744"/>
      <w:bookmarkEnd w:id="55"/>
      <w:bookmarkEnd w:id="56"/>
      <w:bookmarkEnd w:id="57"/>
      <w:bookmarkEnd w:id="58"/>
      <w:bookmarkEnd w:id="59"/>
      <w:bookmarkEnd w:id="60"/>
      <w:bookmarkEnd w:id="61"/>
      <w:r w:rsidRPr="00FF479E">
        <w:t>ŘEŠENÍ SPORŮ</w:t>
      </w:r>
      <w:bookmarkEnd w:id="64"/>
      <w:bookmarkEnd w:id="65"/>
    </w:p>
    <w:p w:rsidR="00DE398C" w:rsidRPr="00FF479E" w:rsidRDefault="00DE398C" w:rsidP="00156544">
      <w:pPr>
        <w:pStyle w:val="RLTextlnkuslovan"/>
        <w:numPr>
          <w:ilvl w:val="1"/>
          <w:numId w:val="45"/>
        </w:numPr>
        <w:tabs>
          <w:tab w:val="clear" w:pos="2297"/>
          <w:tab w:val="num" w:pos="1474"/>
        </w:tabs>
        <w:ind w:left="1474"/>
        <w:rPr>
          <w:lang w:eastAsia="en-US"/>
        </w:rPr>
      </w:pPr>
      <w:r w:rsidRPr="00FF479E">
        <w:rPr>
          <w:lang w:eastAsia="en-US"/>
        </w:rPr>
        <w:t>Práva a povinnosti smluvních stran touto Smlouvou výslovně neupravené se řídí občanským zákoníkem a příslušnými právními předpisy souvisejícími.</w:t>
      </w:r>
    </w:p>
    <w:p w:rsidR="00DE398C" w:rsidRPr="00FF479E" w:rsidRDefault="00DE398C" w:rsidP="00156544">
      <w:pPr>
        <w:pStyle w:val="RLTextlnkuslovan"/>
        <w:numPr>
          <w:ilvl w:val="1"/>
          <w:numId w:val="45"/>
        </w:numPr>
        <w:tabs>
          <w:tab w:val="clear" w:pos="2297"/>
          <w:tab w:val="num" w:pos="1474"/>
        </w:tabs>
        <w:ind w:left="1474"/>
        <w:rPr>
          <w:lang w:eastAsia="en-US"/>
        </w:rPr>
      </w:pPr>
      <w:bookmarkStart w:id="66" w:name="_Ref212281042"/>
      <w:bookmarkStart w:id="67"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66"/>
      <w:bookmarkEnd w:id="67"/>
      <w:r w:rsidRPr="00FF479E">
        <w:rPr>
          <w:lang w:eastAsia="en-US"/>
        </w:rPr>
        <w:t xml:space="preserve"> Tím není dotčeno právo smluvních stran obrátit se ve věci na příslušný obecný soud České republiky.</w:t>
      </w:r>
    </w:p>
    <w:p w:rsidR="00E94879" w:rsidRPr="00CB72A6" w:rsidRDefault="00E94879" w:rsidP="00E94879">
      <w:pPr>
        <w:pStyle w:val="RLlneksmlouvy"/>
        <w:rPr>
          <w:rFonts w:asciiTheme="minorHAnsi" w:hAnsiTheme="minorHAnsi" w:cstheme="minorHAnsi"/>
          <w:szCs w:val="22"/>
        </w:rPr>
      </w:pPr>
      <w:r w:rsidRPr="00CB72A6">
        <w:rPr>
          <w:rFonts w:asciiTheme="minorHAnsi" w:hAnsiTheme="minorHAnsi" w:cstheme="minorHAnsi"/>
          <w:szCs w:val="22"/>
        </w:rPr>
        <w:t>ZÁVĚREČNÁ USTANOVENÍ</w:t>
      </w:r>
    </w:p>
    <w:p w:rsidR="00E94879" w:rsidRPr="00CB72A6" w:rsidRDefault="00E94879" w:rsidP="00E94879">
      <w:pPr>
        <w:pStyle w:val="RLTextlnkuslovan"/>
        <w:tabs>
          <w:tab w:val="clear" w:pos="2297"/>
          <w:tab w:val="num" w:pos="1474"/>
        </w:tabs>
        <w:ind w:left="1474"/>
        <w:rPr>
          <w:rFonts w:asciiTheme="minorHAnsi" w:hAnsiTheme="minorHAnsi" w:cstheme="minorHAnsi"/>
          <w:szCs w:val="22"/>
          <w:lang w:eastAsia="en-US"/>
        </w:rPr>
      </w:pPr>
      <w:bookmarkStart w:id="68" w:name="_Ref420573762"/>
      <w:r w:rsidRPr="00CB72A6">
        <w:rPr>
          <w:rFonts w:asciiTheme="minorHAnsi" w:hAnsiTheme="minorHAnsi" w:cstheme="minorHAnsi"/>
          <w:szCs w:val="22"/>
          <w:lang w:eastAsia="en-US"/>
        </w:rPr>
        <w:t xml:space="preserve">Tato Smlouva představuje úplnou dohodu smluvních stran o předmětu této Smlouvy. Tuto Smlouvu je možné měnit pouze písemnou dohodou smluvních stran ve formě číslovaných dodatků této Smlouvy uzavřených v souladu s příslušnými ustanoveními </w:t>
      </w:r>
      <w:r w:rsidR="00F05ACC" w:rsidRPr="00CB72A6">
        <w:rPr>
          <w:rFonts w:asciiTheme="minorHAnsi" w:hAnsiTheme="minorHAnsi" w:cstheme="minorHAnsi"/>
          <w:szCs w:val="22"/>
          <w:lang w:eastAsia="en-US"/>
        </w:rPr>
        <w:t>ZZVZ</w:t>
      </w:r>
      <w:r w:rsidRPr="00CB72A6">
        <w:rPr>
          <w:rFonts w:asciiTheme="minorHAnsi" w:hAnsiTheme="minorHAnsi" w:cstheme="minorHAnsi"/>
          <w:szCs w:val="22"/>
          <w:lang w:eastAsia="en-US"/>
        </w:rPr>
        <w:t xml:space="preserve"> a podepsaných osobami oprávněnými jednat jménem smluvních stran</w:t>
      </w:r>
      <w:r w:rsidR="00F93F2C" w:rsidRPr="00CB72A6">
        <w:rPr>
          <w:rFonts w:asciiTheme="minorHAnsi" w:hAnsiTheme="minorHAnsi" w:cstheme="minorHAnsi"/>
          <w:szCs w:val="22"/>
          <w:lang w:eastAsia="en-US"/>
        </w:rPr>
        <w:t>, není-li v této Smlouvě výslovně uvedeno jinak</w:t>
      </w:r>
      <w:r w:rsidRPr="00CB72A6">
        <w:rPr>
          <w:rFonts w:asciiTheme="minorHAnsi" w:hAnsiTheme="minorHAnsi" w:cstheme="minorHAnsi"/>
          <w:szCs w:val="22"/>
          <w:lang w:eastAsia="en-US"/>
        </w:rPr>
        <w:t>.</w:t>
      </w:r>
      <w:bookmarkEnd w:id="68"/>
    </w:p>
    <w:p w:rsidR="00F609AD" w:rsidRPr="00CB72A6" w:rsidRDefault="00F609AD" w:rsidP="00F609AD">
      <w:pPr>
        <w:pStyle w:val="RLTextlnkuslovan"/>
        <w:tabs>
          <w:tab w:val="clear" w:pos="2297"/>
          <w:tab w:val="num" w:pos="1474"/>
        </w:tabs>
        <w:ind w:left="1474"/>
        <w:rPr>
          <w:rFonts w:asciiTheme="minorHAnsi" w:hAnsiTheme="minorHAnsi" w:cstheme="minorHAnsi"/>
          <w:szCs w:val="22"/>
        </w:rPr>
      </w:pPr>
      <w:r w:rsidRPr="00CB72A6">
        <w:rPr>
          <w:rFonts w:asciiTheme="minorHAnsi" w:hAnsiTheme="minorHAnsi" w:cstheme="minorHAnsi"/>
          <w:szCs w:val="22"/>
        </w:rPr>
        <w:lastRenderedPageBreak/>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rsidR="00E94879" w:rsidRPr="00CB72A6" w:rsidRDefault="00E94879" w:rsidP="00E94879">
      <w:pPr>
        <w:pStyle w:val="RLTextlnkuslovan"/>
        <w:tabs>
          <w:tab w:val="clear" w:pos="2297"/>
          <w:tab w:val="num" w:pos="1474"/>
        </w:tabs>
        <w:ind w:left="1474"/>
        <w:rPr>
          <w:rFonts w:asciiTheme="minorHAnsi" w:hAnsiTheme="minorHAnsi" w:cstheme="minorHAnsi"/>
          <w:szCs w:val="22"/>
          <w:lang w:eastAsia="en-US"/>
        </w:rPr>
      </w:pPr>
      <w:r w:rsidRPr="00CB72A6">
        <w:rPr>
          <w:rFonts w:asciiTheme="minorHAnsi" w:hAnsiTheme="minorHAnsi" w:cstheme="minorHAnsi"/>
          <w:szCs w:val="22"/>
          <w:lang w:eastAsia="en-US"/>
        </w:rPr>
        <w:t>Veškerá práva a povinnosti vyplývající z této Smlouvy přecházejí, pokud to povaha těchto práv a povinností nevylučuje, na právní nástupce smluvních stran.</w:t>
      </w:r>
    </w:p>
    <w:p w:rsidR="00E94879" w:rsidRPr="00CB72A6" w:rsidRDefault="00E94879" w:rsidP="00E94879">
      <w:pPr>
        <w:pStyle w:val="RLTextlnkuslovan"/>
        <w:tabs>
          <w:tab w:val="clear" w:pos="2297"/>
          <w:tab w:val="num" w:pos="1474"/>
        </w:tabs>
        <w:ind w:left="1474"/>
        <w:rPr>
          <w:rFonts w:asciiTheme="minorHAnsi" w:hAnsiTheme="minorHAnsi" w:cstheme="minorHAnsi"/>
          <w:szCs w:val="22"/>
          <w:lang w:eastAsia="en-US"/>
        </w:rPr>
      </w:pPr>
      <w:r w:rsidRPr="00CB72A6">
        <w:rPr>
          <w:rFonts w:asciiTheme="minorHAnsi" w:hAnsiTheme="minorHAnsi" w:cstheme="minorHAnsi"/>
          <w:szCs w:val="22"/>
          <w:lang w:eastAsia="en-US"/>
        </w:rPr>
        <w:t>Poskytovatel není oprávněn postoupit peněžité nároky vůči Objednateli na třetí osobu bez předchozího písemného souhlasu Objednatele.</w:t>
      </w:r>
    </w:p>
    <w:p w:rsidR="00DB64D4" w:rsidRPr="00CB72A6" w:rsidRDefault="00E94879" w:rsidP="00DB64D4">
      <w:pPr>
        <w:pStyle w:val="RLTextlnkuslovan"/>
        <w:tabs>
          <w:tab w:val="clear" w:pos="2297"/>
          <w:tab w:val="num" w:pos="1474"/>
        </w:tabs>
        <w:ind w:left="1474"/>
        <w:rPr>
          <w:rFonts w:asciiTheme="minorHAnsi" w:hAnsiTheme="minorHAnsi" w:cstheme="minorHAnsi"/>
          <w:szCs w:val="22"/>
        </w:rPr>
      </w:pPr>
      <w:r w:rsidRPr="00CB72A6">
        <w:rPr>
          <w:rFonts w:asciiTheme="minorHAnsi" w:hAnsiTheme="minorHAnsi" w:cstheme="minorHAnsi"/>
          <w:szCs w:val="22"/>
        </w:rPr>
        <w:t>Nedílnou součást Smlouvy tvoří tyto přílohy:</w:t>
      </w:r>
    </w:p>
    <w:tbl>
      <w:tblPr>
        <w:tblpPr w:leftFromText="141" w:rightFromText="141" w:vertAnchor="text" w:horzAnchor="margin" w:tblpY="155"/>
        <w:tblW w:w="5000" w:type="pct"/>
        <w:tblLook w:val="01E0"/>
      </w:tblPr>
      <w:tblGrid>
        <w:gridCol w:w="4052"/>
        <w:gridCol w:w="5234"/>
      </w:tblGrid>
      <w:tr w:rsidR="00E94879" w:rsidRPr="00CB72A6" w:rsidTr="00BE0D07">
        <w:trPr>
          <w:trHeight w:val="426"/>
        </w:trPr>
        <w:tc>
          <w:tcPr>
            <w:tcW w:w="2182" w:type="pct"/>
            <w:shd w:val="clear" w:color="auto" w:fill="auto"/>
          </w:tcPr>
          <w:p w:rsidR="00576F4D" w:rsidRPr="00CB72A6" w:rsidRDefault="00E94879" w:rsidP="00576F4D">
            <w:pPr>
              <w:pStyle w:val="RLSeznamploh"/>
              <w:spacing w:after="0"/>
              <w:rPr>
                <w:rFonts w:asciiTheme="minorHAnsi" w:hAnsiTheme="minorHAnsi" w:cstheme="minorHAnsi"/>
                <w:szCs w:val="22"/>
              </w:rPr>
            </w:pPr>
            <w:bookmarkStart w:id="69" w:name="ListAnnex01"/>
            <w:r w:rsidRPr="00576F4D">
              <w:rPr>
                <w:rFonts w:asciiTheme="minorHAnsi" w:hAnsiTheme="minorHAnsi" w:cstheme="minorHAnsi"/>
                <w:szCs w:val="22"/>
              </w:rPr>
              <w:t>Příloha č. 1</w:t>
            </w:r>
            <w:bookmarkEnd w:id="69"/>
            <w:r w:rsidRPr="00576F4D">
              <w:rPr>
                <w:rFonts w:asciiTheme="minorHAnsi" w:hAnsiTheme="minorHAnsi" w:cstheme="minorHAnsi"/>
                <w:szCs w:val="22"/>
              </w:rPr>
              <w:t>:</w:t>
            </w:r>
          </w:p>
        </w:tc>
        <w:tc>
          <w:tcPr>
            <w:tcW w:w="2818" w:type="pct"/>
            <w:shd w:val="clear" w:color="auto" w:fill="auto"/>
          </w:tcPr>
          <w:p w:rsidR="00E94879" w:rsidRPr="00CB72A6" w:rsidRDefault="00BA6549" w:rsidP="00576F4D">
            <w:pPr>
              <w:spacing w:after="0" w:line="276" w:lineRule="auto"/>
              <w:rPr>
                <w:rFonts w:asciiTheme="minorHAnsi" w:hAnsiTheme="minorHAnsi" w:cstheme="minorHAnsi"/>
                <w:szCs w:val="22"/>
                <w:lang w:eastAsia="en-US"/>
              </w:rPr>
            </w:pPr>
            <w:r>
              <w:rPr>
                <w:rFonts w:asciiTheme="minorHAnsi" w:hAnsiTheme="minorHAnsi" w:cstheme="minorHAnsi"/>
                <w:szCs w:val="22"/>
                <w:lang w:eastAsia="en-US"/>
              </w:rPr>
              <w:t>Technická specifikace</w:t>
            </w:r>
            <w:r w:rsidR="00CE5BA1" w:rsidRPr="00CB72A6">
              <w:rPr>
                <w:rFonts w:asciiTheme="minorHAnsi" w:hAnsiTheme="minorHAnsi" w:cstheme="minorHAnsi"/>
                <w:szCs w:val="22"/>
                <w:lang w:eastAsia="en-US"/>
              </w:rPr>
              <w:t xml:space="preserve"> </w:t>
            </w:r>
          </w:p>
        </w:tc>
      </w:tr>
      <w:tr w:rsidR="00576F4D" w:rsidRPr="00CB72A6" w:rsidTr="00BE0D07">
        <w:trPr>
          <w:trHeight w:val="426"/>
        </w:trPr>
        <w:tc>
          <w:tcPr>
            <w:tcW w:w="2182" w:type="pct"/>
            <w:shd w:val="clear" w:color="auto" w:fill="auto"/>
          </w:tcPr>
          <w:p w:rsidR="00576F4D" w:rsidRPr="00576F4D" w:rsidRDefault="00576F4D" w:rsidP="00576F4D">
            <w:pPr>
              <w:pStyle w:val="RLSeznamploh"/>
              <w:rPr>
                <w:rFonts w:asciiTheme="minorHAnsi" w:hAnsiTheme="minorHAnsi" w:cstheme="minorHAnsi"/>
                <w:szCs w:val="22"/>
              </w:rPr>
            </w:pPr>
            <w:r>
              <w:rPr>
                <w:rFonts w:asciiTheme="minorHAnsi" w:hAnsiTheme="minorHAnsi" w:cstheme="minorHAnsi"/>
                <w:szCs w:val="22"/>
              </w:rPr>
              <w:t>Příloha č. 2:</w:t>
            </w:r>
          </w:p>
        </w:tc>
        <w:tc>
          <w:tcPr>
            <w:tcW w:w="2818" w:type="pct"/>
            <w:shd w:val="clear" w:color="auto" w:fill="auto"/>
          </w:tcPr>
          <w:p w:rsidR="00576F4D" w:rsidRDefault="00576F4D" w:rsidP="00F93F2C">
            <w:pPr>
              <w:spacing w:after="200" w:line="276" w:lineRule="auto"/>
              <w:rPr>
                <w:rFonts w:asciiTheme="minorHAnsi" w:hAnsiTheme="minorHAnsi" w:cstheme="minorHAnsi"/>
                <w:szCs w:val="22"/>
                <w:lang w:eastAsia="en-US"/>
              </w:rPr>
            </w:pPr>
            <w:r>
              <w:rPr>
                <w:rFonts w:asciiTheme="minorHAnsi" w:hAnsiTheme="minorHAnsi" w:cstheme="minorHAnsi"/>
                <w:szCs w:val="22"/>
                <w:lang w:eastAsia="en-US"/>
              </w:rPr>
              <w:t>Kontaktní osoby</w:t>
            </w:r>
          </w:p>
        </w:tc>
      </w:tr>
    </w:tbl>
    <w:p w:rsidR="00E94879" w:rsidRPr="00CB72A6" w:rsidRDefault="001D40E7" w:rsidP="00E94879">
      <w:pPr>
        <w:pStyle w:val="RLTextlnkuslovan"/>
        <w:tabs>
          <w:tab w:val="clear" w:pos="2297"/>
          <w:tab w:val="num" w:pos="1474"/>
        </w:tabs>
        <w:ind w:left="1474"/>
        <w:rPr>
          <w:rFonts w:asciiTheme="minorHAnsi" w:hAnsiTheme="minorHAnsi" w:cstheme="minorHAnsi"/>
          <w:szCs w:val="22"/>
        </w:rPr>
      </w:pPr>
      <w:r w:rsidRPr="00B62516">
        <w:rPr>
          <w:lang w:eastAsia="en-US"/>
        </w:rPr>
        <w:t xml:space="preserve">Tato </w:t>
      </w:r>
      <w:r>
        <w:rPr>
          <w:lang w:eastAsia="en-US"/>
        </w:rPr>
        <w:t>Smlouva</w:t>
      </w:r>
      <w:r w:rsidRPr="00B62516">
        <w:rPr>
          <w:lang w:eastAsia="en-US"/>
        </w:rPr>
        <w:t xml:space="preserve"> je uzavřena ve </w:t>
      </w:r>
      <w:r w:rsidR="00BE0D07" w:rsidRPr="0069757C">
        <w:rPr>
          <w:lang w:eastAsia="en-US"/>
        </w:rPr>
        <w:t>2</w:t>
      </w:r>
      <w:r w:rsidRPr="0069757C">
        <w:rPr>
          <w:lang w:eastAsia="en-US"/>
        </w:rPr>
        <w:t xml:space="preserve"> stejnopisech, z nichž každá strana obdrží po </w:t>
      </w:r>
      <w:r w:rsidR="00BE0D07" w:rsidRPr="0069757C">
        <w:rPr>
          <w:lang w:eastAsia="en-US"/>
        </w:rPr>
        <w:t>1</w:t>
      </w:r>
      <w:r w:rsidRPr="0069757C">
        <w:rPr>
          <w:lang w:eastAsia="en-US"/>
        </w:rPr>
        <w:t xml:space="preserve"> stejnopis</w:t>
      </w:r>
      <w:r w:rsidR="00BE0D07" w:rsidRPr="0069757C">
        <w:rPr>
          <w:lang w:eastAsia="en-US"/>
        </w:rPr>
        <w:t>u</w:t>
      </w:r>
      <w:r w:rsidRPr="00B62516">
        <w:rPr>
          <w:lang w:eastAsia="en-US"/>
        </w:rPr>
        <w:t>.</w:t>
      </w:r>
    </w:p>
    <w:p w:rsidR="00E94879" w:rsidRPr="00CB72A6" w:rsidRDefault="00E94879" w:rsidP="00E94879">
      <w:pPr>
        <w:pStyle w:val="RLTextlnkuslovan"/>
        <w:numPr>
          <w:ilvl w:val="0"/>
          <w:numId w:val="0"/>
        </w:numPr>
        <w:ind w:left="1474"/>
        <w:rPr>
          <w:rFonts w:asciiTheme="minorHAnsi" w:hAnsiTheme="minorHAnsi" w:cstheme="minorHAnsi"/>
          <w:szCs w:val="22"/>
        </w:rPr>
      </w:pPr>
    </w:p>
    <w:p w:rsidR="00E94879" w:rsidRPr="00CB72A6" w:rsidRDefault="00E94879" w:rsidP="00E94879">
      <w:pPr>
        <w:pStyle w:val="RLProhlensmluvnchstran"/>
        <w:rPr>
          <w:rFonts w:asciiTheme="minorHAnsi" w:hAnsiTheme="minorHAnsi" w:cstheme="minorHAnsi"/>
          <w:sz w:val="22"/>
          <w:szCs w:val="22"/>
        </w:rPr>
      </w:pPr>
      <w:r w:rsidRPr="00CB72A6">
        <w:rPr>
          <w:rFonts w:asciiTheme="minorHAnsi" w:hAnsiTheme="minorHAnsi" w:cstheme="minorHAnsi"/>
          <w:sz w:val="22"/>
          <w:szCs w:val="22"/>
        </w:rPr>
        <w:t>Smluvní strany prohlašují, že si tuto Smlouvu přečetly, že s jejím obsahem souhlasí a na důkaz toho k ní připojují svoje podpisy.</w:t>
      </w:r>
    </w:p>
    <w:tbl>
      <w:tblPr>
        <w:tblpPr w:leftFromText="141" w:rightFromText="141" w:vertAnchor="text" w:horzAnchor="margin" w:tblpY="127"/>
        <w:tblW w:w="0" w:type="auto"/>
        <w:tblLook w:val="01E0"/>
      </w:tblPr>
      <w:tblGrid>
        <w:gridCol w:w="4643"/>
        <w:gridCol w:w="4643"/>
      </w:tblGrid>
      <w:tr w:rsidR="0003745B" w:rsidRPr="00CB72A6" w:rsidTr="004156AA">
        <w:tc>
          <w:tcPr>
            <w:tcW w:w="4643" w:type="dxa"/>
          </w:tcPr>
          <w:p w:rsidR="0003745B" w:rsidRPr="00CB72A6" w:rsidRDefault="0003745B">
            <w:pPr>
              <w:pStyle w:val="RLProhlensmluvnchstran"/>
              <w:keepNext/>
              <w:rPr>
                <w:rFonts w:asciiTheme="minorHAnsi" w:hAnsiTheme="minorHAnsi" w:cstheme="minorHAnsi"/>
                <w:sz w:val="22"/>
                <w:szCs w:val="22"/>
              </w:rPr>
            </w:pPr>
            <w:r w:rsidRPr="00CB72A6">
              <w:rPr>
                <w:rFonts w:asciiTheme="minorHAnsi" w:hAnsiTheme="minorHAnsi" w:cstheme="minorHAnsi"/>
                <w:sz w:val="22"/>
                <w:szCs w:val="22"/>
              </w:rPr>
              <w:t>Objednatel</w:t>
            </w:r>
          </w:p>
          <w:p w:rsidR="0003745B" w:rsidRPr="00CB72A6" w:rsidRDefault="0003745B">
            <w:pPr>
              <w:pStyle w:val="RLdajeosmluvnstran"/>
              <w:keepNext/>
              <w:rPr>
                <w:rFonts w:asciiTheme="minorHAnsi" w:hAnsiTheme="minorHAnsi" w:cstheme="minorHAnsi"/>
                <w:szCs w:val="22"/>
              </w:rPr>
            </w:pPr>
          </w:p>
          <w:p w:rsidR="0003745B" w:rsidRPr="00CB72A6" w:rsidRDefault="0003745B">
            <w:pPr>
              <w:pStyle w:val="RLdajeosmluvnstran"/>
              <w:keepNext/>
              <w:rPr>
                <w:rFonts w:asciiTheme="minorHAnsi" w:hAnsiTheme="minorHAnsi" w:cstheme="minorHAnsi"/>
                <w:szCs w:val="22"/>
              </w:rPr>
            </w:pPr>
            <w:r w:rsidRPr="00CB72A6">
              <w:rPr>
                <w:rFonts w:asciiTheme="minorHAnsi" w:hAnsiTheme="minorHAnsi" w:cstheme="minorHAnsi"/>
                <w:szCs w:val="22"/>
              </w:rPr>
              <w:t>V _____________ dne _____________</w:t>
            </w:r>
          </w:p>
          <w:p w:rsidR="0003745B" w:rsidRPr="00CB72A6" w:rsidRDefault="0003745B">
            <w:pPr>
              <w:keepNext/>
              <w:rPr>
                <w:rFonts w:asciiTheme="minorHAnsi" w:hAnsiTheme="minorHAnsi" w:cstheme="minorHAnsi"/>
                <w:szCs w:val="22"/>
              </w:rPr>
            </w:pPr>
          </w:p>
        </w:tc>
        <w:tc>
          <w:tcPr>
            <w:tcW w:w="4643" w:type="dxa"/>
          </w:tcPr>
          <w:p w:rsidR="0003745B" w:rsidRPr="00CB72A6" w:rsidRDefault="0003745B">
            <w:pPr>
              <w:pStyle w:val="RLdajeosmluvnstran"/>
              <w:keepNext/>
              <w:rPr>
                <w:rFonts w:asciiTheme="minorHAnsi" w:hAnsiTheme="minorHAnsi" w:cstheme="minorHAnsi"/>
                <w:b/>
                <w:bCs/>
                <w:szCs w:val="22"/>
              </w:rPr>
            </w:pPr>
            <w:r w:rsidRPr="00CB72A6">
              <w:rPr>
                <w:rFonts w:asciiTheme="minorHAnsi" w:hAnsiTheme="minorHAnsi" w:cstheme="minorHAnsi"/>
                <w:b/>
                <w:bCs/>
                <w:szCs w:val="22"/>
              </w:rPr>
              <w:t>Poskytovatel</w:t>
            </w:r>
          </w:p>
          <w:p w:rsidR="0003745B" w:rsidRPr="00CB72A6" w:rsidRDefault="0003745B">
            <w:pPr>
              <w:pStyle w:val="RLdajeosmluvnstran"/>
              <w:keepNext/>
              <w:rPr>
                <w:rFonts w:asciiTheme="minorHAnsi" w:hAnsiTheme="minorHAnsi" w:cstheme="minorHAnsi"/>
                <w:szCs w:val="22"/>
              </w:rPr>
            </w:pPr>
          </w:p>
          <w:p w:rsidR="0003745B" w:rsidRPr="00CB72A6" w:rsidRDefault="0003745B">
            <w:pPr>
              <w:pStyle w:val="RLdajeosmluvnstran"/>
              <w:keepNext/>
              <w:rPr>
                <w:rFonts w:asciiTheme="minorHAnsi" w:hAnsiTheme="minorHAnsi" w:cstheme="minorHAnsi"/>
                <w:szCs w:val="22"/>
              </w:rPr>
            </w:pPr>
            <w:r w:rsidRPr="00CB72A6">
              <w:rPr>
                <w:rFonts w:asciiTheme="minorHAnsi" w:hAnsiTheme="minorHAnsi" w:cstheme="minorHAnsi"/>
                <w:szCs w:val="22"/>
              </w:rPr>
              <w:t>V _____________ dne _____________</w:t>
            </w:r>
          </w:p>
        </w:tc>
      </w:tr>
      <w:tr w:rsidR="0003745B" w:rsidRPr="00CB72A6" w:rsidTr="004156AA">
        <w:tc>
          <w:tcPr>
            <w:tcW w:w="4643" w:type="dxa"/>
          </w:tcPr>
          <w:p w:rsidR="0003745B" w:rsidRPr="00CB72A6" w:rsidRDefault="0003745B">
            <w:pPr>
              <w:pStyle w:val="RLdajeosmluvnstran"/>
              <w:keepNext/>
              <w:rPr>
                <w:rFonts w:asciiTheme="minorHAnsi" w:hAnsiTheme="minorHAnsi" w:cstheme="minorHAnsi"/>
                <w:szCs w:val="22"/>
              </w:rPr>
            </w:pPr>
            <w:r w:rsidRPr="00CB72A6">
              <w:rPr>
                <w:rFonts w:asciiTheme="minorHAnsi" w:hAnsiTheme="minorHAnsi" w:cstheme="minorHAnsi"/>
                <w:szCs w:val="22"/>
              </w:rPr>
              <w:t>.........................................................................</w:t>
            </w:r>
          </w:p>
          <w:p w:rsidR="0003745B" w:rsidRPr="00CB72A6" w:rsidRDefault="00093810">
            <w:pPr>
              <w:pStyle w:val="RLdajeosmluvnstran"/>
              <w:keepNext/>
              <w:rPr>
                <w:rFonts w:asciiTheme="minorHAnsi" w:hAnsiTheme="minorHAnsi" w:cstheme="minorHAnsi"/>
                <w:b/>
                <w:bCs/>
                <w:szCs w:val="22"/>
              </w:rPr>
            </w:pPr>
            <w:r>
              <w:rPr>
                <w:rFonts w:asciiTheme="minorHAnsi" w:hAnsiTheme="minorHAnsi" w:cstheme="minorHAnsi"/>
                <w:b/>
                <w:bCs/>
                <w:szCs w:val="22"/>
              </w:rPr>
              <w:t>RBP, zdravotní pojišťovna</w:t>
            </w:r>
          </w:p>
          <w:p w:rsidR="0003745B" w:rsidRPr="00CB72A6" w:rsidRDefault="00093810">
            <w:pPr>
              <w:pStyle w:val="RLdajeosmluvnstran"/>
              <w:keepNext/>
              <w:rPr>
                <w:rFonts w:asciiTheme="minorHAnsi" w:hAnsiTheme="minorHAnsi" w:cstheme="minorHAnsi"/>
                <w:szCs w:val="22"/>
              </w:rPr>
            </w:pPr>
            <w:r>
              <w:rPr>
                <w:rFonts w:asciiTheme="minorHAnsi" w:hAnsiTheme="minorHAnsi" w:cstheme="minorHAnsi"/>
                <w:szCs w:val="22"/>
              </w:rPr>
              <w:t>Ing. Antonín Klimša, MBA</w:t>
            </w:r>
          </w:p>
          <w:p w:rsidR="0003745B" w:rsidRPr="00CB72A6" w:rsidRDefault="00093810" w:rsidP="0089330E">
            <w:pPr>
              <w:pStyle w:val="RLdajeosmluvnstran"/>
              <w:keepNext/>
              <w:rPr>
                <w:rFonts w:asciiTheme="minorHAnsi" w:hAnsiTheme="minorHAnsi" w:cstheme="minorHAnsi"/>
                <w:szCs w:val="22"/>
              </w:rPr>
            </w:pPr>
            <w:r>
              <w:rPr>
                <w:rFonts w:asciiTheme="minorHAnsi" w:hAnsiTheme="minorHAnsi" w:cstheme="minorHAnsi"/>
                <w:szCs w:val="22"/>
              </w:rPr>
              <w:t>výkonný ředitel</w:t>
            </w:r>
            <w:r w:rsidR="0003745B" w:rsidRPr="00CB72A6">
              <w:rPr>
                <w:rFonts w:asciiTheme="minorHAnsi" w:hAnsiTheme="minorHAnsi" w:cstheme="minorHAnsi"/>
                <w:szCs w:val="22"/>
              </w:rPr>
              <w:t xml:space="preserve"> </w:t>
            </w:r>
          </w:p>
        </w:tc>
        <w:tc>
          <w:tcPr>
            <w:tcW w:w="4643" w:type="dxa"/>
          </w:tcPr>
          <w:p w:rsidR="0003745B" w:rsidRPr="00CB72A6" w:rsidRDefault="0003745B">
            <w:pPr>
              <w:pStyle w:val="RLdajeosmluvnstran"/>
              <w:keepNext/>
              <w:rPr>
                <w:rFonts w:asciiTheme="minorHAnsi" w:hAnsiTheme="minorHAnsi" w:cstheme="minorHAnsi"/>
                <w:szCs w:val="22"/>
              </w:rPr>
            </w:pPr>
            <w:r w:rsidRPr="00CB72A6">
              <w:rPr>
                <w:rFonts w:asciiTheme="minorHAnsi" w:hAnsiTheme="minorHAnsi" w:cstheme="minorHAnsi"/>
                <w:szCs w:val="22"/>
              </w:rPr>
              <w:t>.........................................................................</w:t>
            </w:r>
          </w:p>
          <w:p w:rsidR="0003745B" w:rsidRPr="00BB18AF" w:rsidRDefault="00BB18AF">
            <w:pPr>
              <w:pStyle w:val="RLdajeosmluvnstran"/>
              <w:keepNext/>
              <w:rPr>
                <w:rFonts w:asciiTheme="minorHAnsi" w:hAnsiTheme="minorHAnsi" w:cstheme="minorHAnsi"/>
                <w:b/>
                <w:bCs/>
                <w:szCs w:val="22"/>
              </w:rPr>
            </w:pPr>
            <w:r w:rsidRPr="00BB18AF">
              <w:rPr>
                <w:rFonts w:asciiTheme="minorHAnsi" w:hAnsiTheme="minorHAnsi" w:cstheme="minorHAnsi"/>
                <w:b/>
                <w:bCs/>
                <w:szCs w:val="22"/>
                <w:lang w:val="en-US"/>
              </w:rPr>
              <w:t>COMMIT, spol. s r.o.</w:t>
            </w:r>
          </w:p>
          <w:p w:rsidR="0003745B" w:rsidRDefault="00F40BF4">
            <w:pPr>
              <w:pStyle w:val="RLdajeosmluvnstran"/>
              <w:keepNext/>
              <w:rPr>
                <w:rFonts w:asciiTheme="minorHAnsi" w:hAnsiTheme="minorHAnsi" w:cstheme="minorHAnsi"/>
                <w:bCs/>
                <w:szCs w:val="22"/>
                <w:lang w:val="en-US"/>
              </w:rPr>
            </w:pPr>
            <w:proofErr w:type="spellStart"/>
            <w:r w:rsidRPr="00F40BF4">
              <w:rPr>
                <w:rFonts w:asciiTheme="minorHAnsi" w:hAnsiTheme="minorHAnsi" w:cstheme="minorHAnsi"/>
                <w:szCs w:val="22"/>
                <w:highlight w:val="black"/>
              </w:rPr>
              <w:t>xxxxxxxxx</w:t>
            </w:r>
            <w:proofErr w:type="spellEnd"/>
          </w:p>
          <w:p w:rsidR="00BE0D07" w:rsidRPr="00CB72A6" w:rsidRDefault="00F40BF4">
            <w:pPr>
              <w:pStyle w:val="RLdajeosmluvnstran"/>
              <w:keepNext/>
              <w:rPr>
                <w:rFonts w:asciiTheme="minorHAnsi" w:hAnsiTheme="minorHAnsi" w:cstheme="minorHAnsi"/>
                <w:szCs w:val="22"/>
              </w:rPr>
            </w:pPr>
            <w:proofErr w:type="spellStart"/>
            <w:r w:rsidRPr="00F40BF4">
              <w:rPr>
                <w:rFonts w:asciiTheme="minorHAnsi" w:hAnsiTheme="minorHAnsi" w:cstheme="minorHAnsi"/>
                <w:szCs w:val="22"/>
                <w:highlight w:val="black"/>
              </w:rPr>
              <w:t>xxxxxxxxx</w:t>
            </w:r>
            <w:proofErr w:type="spellEnd"/>
          </w:p>
        </w:tc>
      </w:tr>
    </w:tbl>
    <w:tbl>
      <w:tblPr>
        <w:tblW w:w="0" w:type="auto"/>
        <w:jc w:val="center"/>
        <w:tblLook w:val="01E0"/>
      </w:tblPr>
      <w:tblGrid>
        <w:gridCol w:w="4605"/>
        <w:gridCol w:w="4605"/>
      </w:tblGrid>
      <w:tr w:rsidR="00E94879" w:rsidRPr="00CB72A6" w:rsidTr="00E94879">
        <w:trPr>
          <w:jc w:val="center"/>
        </w:trPr>
        <w:tc>
          <w:tcPr>
            <w:tcW w:w="4605" w:type="dxa"/>
          </w:tcPr>
          <w:p w:rsidR="00E94879" w:rsidRPr="00CB72A6" w:rsidRDefault="00E94879" w:rsidP="00E94879">
            <w:pPr>
              <w:rPr>
                <w:rFonts w:asciiTheme="minorHAnsi" w:hAnsiTheme="minorHAnsi" w:cstheme="minorHAnsi"/>
                <w:szCs w:val="22"/>
              </w:rPr>
            </w:pPr>
          </w:p>
        </w:tc>
        <w:tc>
          <w:tcPr>
            <w:tcW w:w="4605" w:type="dxa"/>
          </w:tcPr>
          <w:p w:rsidR="00E94879" w:rsidRPr="00CB72A6" w:rsidRDefault="00E94879" w:rsidP="00E94879">
            <w:pPr>
              <w:pStyle w:val="RLdajeosmluvnstran"/>
              <w:rPr>
                <w:rFonts w:asciiTheme="minorHAnsi" w:hAnsiTheme="minorHAnsi" w:cstheme="minorHAnsi"/>
                <w:szCs w:val="22"/>
              </w:rPr>
            </w:pPr>
          </w:p>
        </w:tc>
      </w:tr>
      <w:tr w:rsidR="00E94879" w:rsidRPr="00CB72A6" w:rsidTr="00E94879">
        <w:trPr>
          <w:jc w:val="center"/>
        </w:trPr>
        <w:tc>
          <w:tcPr>
            <w:tcW w:w="4605" w:type="dxa"/>
          </w:tcPr>
          <w:p w:rsidR="00E94879" w:rsidRPr="00CB72A6" w:rsidRDefault="00E94879" w:rsidP="00E94879">
            <w:pPr>
              <w:pStyle w:val="RLdajeosmluvnstran"/>
              <w:rPr>
                <w:rFonts w:asciiTheme="minorHAnsi" w:hAnsiTheme="minorHAnsi" w:cstheme="minorHAnsi"/>
                <w:szCs w:val="22"/>
              </w:rPr>
            </w:pPr>
          </w:p>
        </w:tc>
        <w:tc>
          <w:tcPr>
            <w:tcW w:w="4605" w:type="dxa"/>
          </w:tcPr>
          <w:p w:rsidR="00E94879" w:rsidRPr="00CB72A6" w:rsidRDefault="00E94879" w:rsidP="00E94879">
            <w:pPr>
              <w:pStyle w:val="RLdajeosmluvnstran"/>
              <w:rPr>
                <w:rFonts w:asciiTheme="minorHAnsi" w:hAnsiTheme="minorHAnsi" w:cstheme="minorHAnsi"/>
                <w:szCs w:val="22"/>
              </w:rPr>
            </w:pPr>
          </w:p>
        </w:tc>
      </w:tr>
    </w:tbl>
    <w:p w:rsidR="004F0336" w:rsidRDefault="004F0336" w:rsidP="00BA6549">
      <w:pPr>
        <w:pStyle w:val="RLProhlensmluvnchstran"/>
        <w:jc w:val="left"/>
        <w:rPr>
          <w:rFonts w:asciiTheme="minorHAnsi" w:hAnsiTheme="minorHAnsi" w:cstheme="minorHAnsi"/>
          <w:szCs w:val="22"/>
        </w:rPr>
      </w:pPr>
      <w:bookmarkStart w:id="70" w:name="_Hlt313894098"/>
      <w:bookmarkEnd w:id="0"/>
      <w:bookmarkEnd w:id="1"/>
      <w:bookmarkEnd w:id="70"/>
    </w:p>
    <w:p w:rsidR="00576F4D" w:rsidRDefault="00576F4D" w:rsidP="00BA6549">
      <w:pPr>
        <w:pStyle w:val="RLProhlensmluvnchstran"/>
        <w:jc w:val="left"/>
        <w:rPr>
          <w:rFonts w:asciiTheme="minorHAnsi" w:hAnsiTheme="minorHAnsi" w:cstheme="minorHAnsi"/>
          <w:szCs w:val="22"/>
        </w:rPr>
      </w:pPr>
    </w:p>
    <w:p w:rsidR="00576F4D" w:rsidRDefault="00576F4D" w:rsidP="00BA6549">
      <w:pPr>
        <w:pStyle w:val="RLProhlensmluvnchstran"/>
        <w:jc w:val="left"/>
        <w:rPr>
          <w:rFonts w:asciiTheme="minorHAnsi" w:hAnsiTheme="minorHAnsi" w:cstheme="minorHAnsi"/>
          <w:szCs w:val="22"/>
        </w:rPr>
      </w:pPr>
    </w:p>
    <w:p w:rsidR="001E0FD3" w:rsidRDefault="001E0FD3">
      <w:pPr>
        <w:spacing w:after="0" w:line="240" w:lineRule="auto"/>
        <w:rPr>
          <w:rFonts w:asciiTheme="minorHAnsi" w:hAnsiTheme="minorHAnsi" w:cstheme="minorHAnsi"/>
          <w:b/>
          <w:sz w:val="24"/>
          <w:szCs w:val="22"/>
        </w:rPr>
      </w:pPr>
    </w:p>
    <w:sectPr w:rsidR="001E0FD3" w:rsidSect="00F2138F">
      <w:head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906" w:rsidRDefault="00B24906">
      <w:r>
        <w:separator/>
      </w:r>
    </w:p>
  </w:endnote>
  <w:endnote w:type="continuationSeparator" w:id="0">
    <w:p w:rsidR="00B24906" w:rsidRDefault="00B24906">
      <w:r>
        <w:continuationSeparator/>
      </w:r>
    </w:p>
  </w:endnote>
  <w:endnote w:type="continuationNotice" w:id="1">
    <w:p w:rsidR="00B24906" w:rsidRDefault="00B2490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rutiger LT Com 45 Light">
    <w:altName w:val="Corbel"/>
    <w:charset w:val="EE"/>
    <w:family w:val="swiss"/>
    <w:pitch w:val="variable"/>
    <w:sig w:usb0="00000001"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906" w:rsidRDefault="00B24906">
      <w:r>
        <w:separator/>
      </w:r>
    </w:p>
  </w:footnote>
  <w:footnote w:type="continuationSeparator" w:id="0">
    <w:p w:rsidR="00B24906" w:rsidRDefault="00B24906">
      <w:r>
        <w:continuationSeparator/>
      </w:r>
    </w:p>
  </w:footnote>
  <w:footnote w:type="continuationNotice" w:id="1">
    <w:p w:rsidR="00B24906" w:rsidRDefault="00B2490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F1" w:rsidRPr="007A234B" w:rsidRDefault="002D78F1" w:rsidP="00CA0DA0">
    <w:pPr>
      <w:pStyle w:val="Zhlav"/>
      <w:tabs>
        <w:tab w:val="clear" w:pos="4536"/>
        <w:tab w:val="clear" w:pos="9072"/>
        <w:tab w:val="left" w:pos="145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3.75pt;height:139.5pt" o:bullet="t">
        <v:imagedata r:id="rId1" o:title=""/>
      </v:shape>
    </w:pict>
  </w:numPicBullet>
  <w:numPicBullet w:numPicBulletId="1">
    <w:pict>
      <v:shape id="_x0000_i1096" type="#_x0000_t75" style="width:11.25pt;height:11.25pt" o:bullet="t">
        <v:imagedata r:id="rId2" o:title=""/>
      </v:shape>
    </w:pict>
  </w:numPicBullet>
  <w:numPicBullet w:numPicBulletId="2">
    <w:pict>
      <v:shape id="_x0000_i1097" type="#_x0000_t75" style="width:9pt;height:9pt" o:bullet="t">
        <v:imagedata r:id="rId3" o:title=""/>
      </v:shape>
    </w:pict>
  </w:numPicBullet>
  <w:numPicBullet w:numPicBulletId="3">
    <w:pict>
      <v:shape id="_x0000_i1098" type="#_x0000_t75" style="width:9pt;height:9pt" o:bullet="t">
        <v:imagedata r:id="rId4" o:title=""/>
      </v:shape>
    </w:pict>
  </w:numPicBullet>
  <w:numPicBullet w:numPicBulletId="4">
    <w:pict>
      <v:shape id="_x0000_i1099" type="#_x0000_t75" style="width:9pt;height:9pt" o:bullet="t">
        <v:imagedata r:id="rId5" o:title=""/>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8">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0">
    <w:nsid w:val="0DB8036D"/>
    <w:multiLevelType w:val="hybridMultilevel"/>
    <w:tmpl w:val="5B52E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E6C6ED3"/>
    <w:multiLevelType w:val="hybridMultilevel"/>
    <w:tmpl w:val="BDF85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3">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nsid w:val="1CF529EA"/>
    <w:multiLevelType w:val="hybridMultilevel"/>
    <w:tmpl w:val="867CE734"/>
    <w:lvl w:ilvl="0" w:tplc="C3E6D16A">
      <w:start w:val="1"/>
      <w:numFmt w:val="decimal"/>
      <w:lvlText w:val="%1."/>
      <w:lvlJc w:val="left"/>
      <w:pPr>
        <w:ind w:left="71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784365"/>
    <w:multiLevelType w:val="multilevel"/>
    <w:tmpl w:val="B3DA43F0"/>
    <w:lvl w:ilvl="0">
      <w:start w:val="1"/>
      <w:numFmt w:val="upperLetter"/>
      <w:lvlText w:val="%1."/>
      <w:lvlJc w:val="left"/>
      <w:pPr>
        <w:tabs>
          <w:tab w:val="num" w:pos="705"/>
        </w:tabs>
        <w:ind w:left="705" w:hanging="705"/>
      </w:pPr>
      <w:rPr>
        <w:rFonts w:hint="default"/>
        <w:b/>
        <w:i w:val="0"/>
        <w:color w:val="auto"/>
      </w:rPr>
    </w:lvl>
    <w:lvl w:ilvl="1">
      <w:start w:val="1"/>
      <w:numFmt w:val="decimal"/>
      <w:lvlText w:val="%1.%2"/>
      <w:lvlJc w:val="left"/>
      <w:pPr>
        <w:tabs>
          <w:tab w:val="num" w:pos="705"/>
        </w:tabs>
        <w:ind w:left="705" w:hanging="705"/>
      </w:pPr>
      <w:rPr>
        <w:rFonts w:asciiTheme="minorHAnsi" w:hAnsiTheme="minorHAnsi" w:cs="Times New Roman" w:hint="default"/>
        <w:b w:val="0"/>
        <w:color w:val="auto"/>
      </w:rPr>
    </w:lvl>
    <w:lvl w:ilvl="2">
      <w:start w:val="1"/>
      <w:numFmt w:val="decimal"/>
      <w:lvlText w:val="%1.%2.%3"/>
      <w:lvlJc w:val="left"/>
      <w:pPr>
        <w:tabs>
          <w:tab w:val="num" w:pos="720"/>
        </w:tabs>
        <w:ind w:left="720" w:hanging="720"/>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720"/>
        </w:tabs>
        <w:ind w:left="720" w:hanging="720"/>
      </w:pPr>
      <w:rPr>
        <w:rFonts w:asciiTheme="minorHAnsi" w:eastAsia="Calibri" w:hAnsiTheme="minorHAnsi" w:cstheme="minorHAnsi"/>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9">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1">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2">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359E19E7"/>
    <w:multiLevelType w:val="hybridMultilevel"/>
    <w:tmpl w:val="D12C2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62C6FCD"/>
    <w:multiLevelType w:val="multilevel"/>
    <w:tmpl w:val="89506214"/>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2297"/>
        </w:tabs>
        <w:ind w:left="2297" w:hanging="737"/>
      </w:pPr>
      <w:rPr>
        <w:rFonts w:asciiTheme="minorHAnsi" w:hAnsiTheme="minorHAnsi" w:cstheme="minorHAnsi" w:hint="default"/>
        <w:b w:val="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8">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29">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1">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3">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4">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5">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36">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7">
    <w:nsid w:val="4B490615"/>
    <w:multiLevelType w:val="multilevel"/>
    <w:tmpl w:val="C21E9922"/>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8">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9">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1">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3">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5">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80C6393"/>
    <w:multiLevelType w:val="hybridMultilevel"/>
    <w:tmpl w:val="771E2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48">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49">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2">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8"/>
  </w:num>
  <w:num w:numId="6">
    <w:abstractNumId w:val="12"/>
  </w:num>
  <w:num w:numId="7">
    <w:abstractNumId w:val="40"/>
  </w:num>
  <w:num w:numId="8">
    <w:abstractNumId w:val="52"/>
  </w:num>
  <w:num w:numId="9">
    <w:abstractNumId w:val="34"/>
  </w:num>
  <w:num w:numId="10">
    <w:abstractNumId w:val="27"/>
  </w:num>
  <w:num w:numId="11">
    <w:abstractNumId w:val="23"/>
  </w:num>
  <w:num w:numId="12">
    <w:abstractNumId w:val="36"/>
  </w:num>
  <w:num w:numId="13">
    <w:abstractNumId w:val="35"/>
  </w:num>
  <w:num w:numId="14">
    <w:abstractNumId w:val="9"/>
  </w:num>
  <w:num w:numId="15">
    <w:abstractNumId w:val="45"/>
  </w:num>
  <w:num w:numId="16">
    <w:abstractNumId w:val="13"/>
  </w:num>
  <w:num w:numId="17">
    <w:abstractNumId w:val="7"/>
  </w:num>
  <w:num w:numId="18">
    <w:abstractNumId w:val="3"/>
  </w:num>
  <w:num w:numId="19">
    <w:abstractNumId w:val="2"/>
  </w:num>
  <w:num w:numId="20">
    <w:abstractNumId w:val="33"/>
  </w:num>
  <w:num w:numId="21">
    <w:abstractNumId w:val="41"/>
  </w:num>
  <w:num w:numId="22">
    <w:abstractNumId w:val="44"/>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43"/>
  </w:num>
  <w:num w:numId="28">
    <w:abstractNumId w:val="50"/>
  </w:num>
  <w:num w:numId="29">
    <w:abstractNumId w:val="51"/>
  </w:num>
  <w:num w:numId="30">
    <w:abstractNumId w:val="28"/>
  </w:num>
  <w:num w:numId="31">
    <w:abstractNumId w:val="39"/>
  </w:num>
  <w:num w:numId="32">
    <w:abstractNumId w:val="48"/>
  </w:num>
  <w:num w:numId="33">
    <w:abstractNumId w:val="38"/>
  </w:num>
  <w:num w:numId="34">
    <w:abstractNumId w:val="32"/>
  </w:num>
  <w:num w:numId="35">
    <w:abstractNumId w:val="5"/>
  </w:num>
  <w:num w:numId="36">
    <w:abstractNumId w:val="20"/>
  </w:num>
  <w:num w:numId="37">
    <w:abstractNumId w:val="1"/>
  </w:num>
  <w:num w:numId="38">
    <w:abstractNumId w:val="0"/>
  </w:num>
  <w:num w:numId="39">
    <w:abstractNumId w:val="22"/>
  </w:num>
  <w:num w:numId="40">
    <w:abstractNumId w:val="6"/>
  </w:num>
  <w:num w:numId="41">
    <w:abstractNumId w:val="29"/>
  </w:num>
  <w:num w:numId="42">
    <w:abstractNumId w:val="24"/>
  </w:num>
  <w:num w:numId="43">
    <w:abstractNumId w:val="54"/>
  </w:num>
  <w:num w:numId="44">
    <w:abstractNumId w:val="16"/>
  </w:num>
  <w:num w:numId="45">
    <w:abstractNumId w:val="2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1"/>
  </w:num>
  <w:num w:numId="50">
    <w:abstractNumId w:val="46"/>
  </w:num>
  <w:num w:numId="51">
    <w:abstractNumId w:val="10"/>
  </w:num>
  <w:num w:numId="52">
    <w:abstractNumId w:val="14"/>
  </w:num>
  <w:num w:numId="53">
    <w:abstractNumId w:val="17"/>
  </w:num>
  <w:num w:numId="54">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3F01"/>
  <w:doNotTrackFormatting/>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EC1516"/>
    <w:rsid w:val="00000265"/>
    <w:rsid w:val="00001B8F"/>
    <w:rsid w:val="00002D39"/>
    <w:rsid w:val="00003337"/>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4A73"/>
    <w:rsid w:val="00015269"/>
    <w:rsid w:val="00016811"/>
    <w:rsid w:val="0001690A"/>
    <w:rsid w:val="00021B4D"/>
    <w:rsid w:val="0002215E"/>
    <w:rsid w:val="0002305B"/>
    <w:rsid w:val="000240F3"/>
    <w:rsid w:val="000241AF"/>
    <w:rsid w:val="00024247"/>
    <w:rsid w:val="000245E7"/>
    <w:rsid w:val="00025089"/>
    <w:rsid w:val="00025BB2"/>
    <w:rsid w:val="0003096A"/>
    <w:rsid w:val="00030CCD"/>
    <w:rsid w:val="00033256"/>
    <w:rsid w:val="00034101"/>
    <w:rsid w:val="000355EF"/>
    <w:rsid w:val="0003617C"/>
    <w:rsid w:val="00036DF7"/>
    <w:rsid w:val="0003745B"/>
    <w:rsid w:val="0004109B"/>
    <w:rsid w:val="0004116E"/>
    <w:rsid w:val="00041D84"/>
    <w:rsid w:val="00042578"/>
    <w:rsid w:val="000432AB"/>
    <w:rsid w:val="000438F3"/>
    <w:rsid w:val="00043FE8"/>
    <w:rsid w:val="00044830"/>
    <w:rsid w:val="0004489C"/>
    <w:rsid w:val="00045038"/>
    <w:rsid w:val="00046603"/>
    <w:rsid w:val="00046B69"/>
    <w:rsid w:val="00046BE1"/>
    <w:rsid w:val="00046E23"/>
    <w:rsid w:val="00050474"/>
    <w:rsid w:val="00050A43"/>
    <w:rsid w:val="0005394D"/>
    <w:rsid w:val="00053AAE"/>
    <w:rsid w:val="000542A5"/>
    <w:rsid w:val="000555F0"/>
    <w:rsid w:val="00055FEF"/>
    <w:rsid w:val="00057036"/>
    <w:rsid w:val="000619B1"/>
    <w:rsid w:val="00062774"/>
    <w:rsid w:val="000644CF"/>
    <w:rsid w:val="00065633"/>
    <w:rsid w:val="00065860"/>
    <w:rsid w:val="00065F84"/>
    <w:rsid w:val="00070699"/>
    <w:rsid w:val="00070D5A"/>
    <w:rsid w:val="00070EF8"/>
    <w:rsid w:val="00071F30"/>
    <w:rsid w:val="00072B64"/>
    <w:rsid w:val="00072EB3"/>
    <w:rsid w:val="000739F9"/>
    <w:rsid w:val="00073D71"/>
    <w:rsid w:val="000745C4"/>
    <w:rsid w:val="00076868"/>
    <w:rsid w:val="00077290"/>
    <w:rsid w:val="000809B7"/>
    <w:rsid w:val="00081153"/>
    <w:rsid w:val="000816B6"/>
    <w:rsid w:val="00081CE2"/>
    <w:rsid w:val="000832E0"/>
    <w:rsid w:val="00085865"/>
    <w:rsid w:val="000858D4"/>
    <w:rsid w:val="00085C42"/>
    <w:rsid w:val="00087CFF"/>
    <w:rsid w:val="00090165"/>
    <w:rsid w:val="00090416"/>
    <w:rsid w:val="000904D3"/>
    <w:rsid w:val="0009054B"/>
    <w:rsid w:val="000912F9"/>
    <w:rsid w:val="00092962"/>
    <w:rsid w:val="00092A44"/>
    <w:rsid w:val="00092CFA"/>
    <w:rsid w:val="00093033"/>
    <w:rsid w:val="00093810"/>
    <w:rsid w:val="00094A1C"/>
    <w:rsid w:val="00094A43"/>
    <w:rsid w:val="00095A97"/>
    <w:rsid w:val="00096BAC"/>
    <w:rsid w:val="00096C23"/>
    <w:rsid w:val="00096DA0"/>
    <w:rsid w:val="00097C11"/>
    <w:rsid w:val="000A03E8"/>
    <w:rsid w:val="000A09BB"/>
    <w:rsid w:val="000A10D7"/>
    <w:rsid w:val="000A1393"/>
    <w:rsid w:val="000A15EF"/>
    <w:rsid w:val="000A2AB5"/>
    <w:rsid w:val="000A6746"/>
    <w:rsid w:val="000A6CF2"/>
    <w:rsid w:val="000A7BEF"/>
    <w:rsid w:val="000B0C12"/>
    <w:rsid w:val="000B0C6A"/>
    <w:rsid w:val="000B28A6"/>
    <w:rsid w:val="000B31E3"/>
    <w:rsid w:val="000B419C"/>
    <w:rsid w:val="000B4A82"/>
    <w:rsid w:val="000B5AF6"/>
    <w:rsid w:val="000B70B4"/>
    <w:rsid w:val="000B74B6"/>
    <w:rsid w:val="000C05A5"/>
    <w:rsid w:val="000C0D4D"/>
    <w:rsid w:val="000C1376"/>
    <w:rsid w:val="000C1787"/>
    <w:rsid w:val="000C2475"/>
    <w:rsid w:val="000C3F03"/>
    <w:rsid w:val="000C3F5E"/>
    <w:rsid w:val="000C42CA"/>
    <w:rsid w:val="000C459F"/>
    <w:rsid w:val="000C4E30"/>
    <w:rsid w:val="000C5797"/>
    <w:rsid w:val="000D186C"/>
    <w:rsid w:val="000D2473"/>
    <w:rsid w:val="000D2D95"/>
    <w:rsid w:val="000D3776"/>
    <w:rsid w:val="000D4AC6"/>
    <w:rsid w:val="000D5C65"/>
    <w:rsid w:val="000D6A82"/>
    <w:rsid w:val="000D6AAB"/>
    <w:rsid w:val="000D7333"/>
    <w:rsid w:val="000D7FA9"/>
    <w:rsid w:val="000E0068"/>
    <w:rsid w:val="000E0618"/>
    <w:rsid w:val="000E08C6"/>
    <w:rsid w:val="000E0C07"/>
    <w:rsid w:val="000E1905"/>
    <w:rsid w:val="000E263D"/>
    <w:rsid w:val="000E313F"/>
    <w:rsid w:val="000E31E4"/>
    <w:rsid w:val="000E334D"/>
    <w:rsid w:val="000E377C"/>
    <w:rsid w:val="000E3BBF"/>
    <w:rsid w:val="000E415A"/>
    <w:rsid w:val="000E44AA"/>
    <w:rsid w:val="000E4774"/>
    <w:rsid w:val="000E4D22"/>
    <w:rsid w:val="000E56F4"/>
    <w:rsid w:val="000E6992"/>
    <w:rsid w:val="000E6FC0"/>
    <w:rsid w:val="000E71A3"/>
    <w:rsid w:val="000E7C76"/>
    <w:rsid w:val="000F31C1"/>
    <w:rsid w:val="000F4158"/>
    <w:rsid w:val="000F551A"/>
    <w:rsid w:val="000F59D1"/>
    <w:rsid w:val="000F7574"/>
    <w:rsid w:val="000F7651"/>
    <w:rsid w:val="000F77BE"/>
    <w:rsid w:val="000F7ABA"/>
    <w:rsid w:val="000F7E77"/>
    <w:rsid w:val="0010047E"/>
    <w:rsid w:val="00100EA8"/>
    <w:rsid w:val="0010118D"/>
    <w:rsid w:val="00102DA0"/>
    <w:rsid w:val="001049A1"/>
    <w:rsid w:val="001052C7"/>
    <w:rsid w:val="001056DE"/>
    <w:rsid w:val="00106C9E"/>
    <w:rsid w:val="00106DE6"/>
    <w:rsid w:val="00107591"/>
    <w:rsid w:val="00110B17"/>
    <w:rsid w:val="00110EA8"/>
    <w:rsid w:val="001110D4"/>
    <w:rsid w:val="00112F76"/>
    <w:rsid w:val="00113F70"/>
    <w:rsid w:val="0011460C"/>
    <w:rsid w:val="001148BE"/>
    <w:rsid w:val="001155C2"/>
    <w:rsid w:val="00115A0B"/>
    <w:rsid w:val="00116E9A"/>
    <w:rsid w:val="00116FC4"/>
    <w:rsid w:val="00120048"/>
    <w:rsid w:val="00120881"/>
    <w:rsid w:val="001227A2"/>
    <w:rsid w:val="00122995"/>
    <w:rsid w:val="0012300F"/>
    <w:rsid w:val="00123EF3"/>
    <w:rsid w:val="00124EB5"/>
    <w:rsid w:val="00126374"/>
    <w:rsid w:val="0012694A"/>
    <w:rsid w:val="001305F0"/>
    <w:rsid w:val="00131EEC"/>
    <w:rsid w:val="00134099"/>
    <w:rsid w:val="00134206"/>
    <w:rsid w:val="00134BFF"/>
    <w:rsid w:val="00134E89"/>
    <w:rsid w:val="001358E4"/>
    <w:rsid w:val="0013793B"/>
    <w:rsid w:val="00137C85"/>
    <w:rsid w:val="00141D94"/>
    <w:rsid w:val="00143C13"/>
    <w:rsid w:val="00144F44"/>
    <w:rsid w:val="001456AE"/>
    <w:rsid w:val="00145946"/>
    <w:rsid w:val="00145FF2"/>
    <w:rsid w:val="00146A0B"/>
    <w:rsid w:val="00151168"/>
    <w:rsid w:val="00151A6B"/>
    <w:rsid w:val="00152363"/>
    <w:rsid w:val="00152C4E"/>
    <w:rsid w:val="00153345"/>
    <w:rsid w:val="0015392B"/>
    <w:rsid w:val="0015581B"/>
    <w:rsid w:val="00156335"/>
    <w:rsid w:val="00156544"/>
    <w:rsid w:val="00157ADB"/>
    <w:rsid w:val="00160164"/>
    <w:rsid w:val="00160B67"/>
    <w:rsid w:val="001622E8"/>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BC"/>
    <w:rsid w:val="00174EF0"/>
    <w:rsid w:val="001753AD"/>
    <w:rsid w:val="0017582B"/>
    <w:rsid w:val="00176074"/>
    <w:rsid w:val="0017706F"/>
    <w:rsid w:val="001779F1"/>
    <w:rsid w:val="00177C2C"/>
    <w:rsid w:val="0018051E"/>
    <w:rsid w:val="0018068C"/>
    <w:rsid w:val="00182186"/>
    <w:rsid w:val="001878FB"/>
    <w:rsid w:val="001919FC"/>
    <w:rsid w:val="00191C2E"/>
    <w:rsid w:val="00191E2F"/>
    <w:rsid w:val="0019207A"/>
    <w:rsid w:val="00192BAA"/>
    <w:rsid w:val="00193DF3"/>
    <w:rsid w:val="001960A1"/>
    <w:rsid w:val="00196C4D"/>
    <w:rsid w:val="001A13A4"/>
    <w:rsid w:val="001A1E34"/>
    <w:rsid w:val="001A3007"/>
    <w:rsid w:val="001A32DB"/>
    <w:rsid w:val="001A3C36"/>
    <w:rsid w:val="001A46CE"/>
    <w:rsid w:val="001A5C78"/>
    <w:rsid w:val="001A642C"/>
    <w:rsid w:val="001A6730"/>
    <w:rsid w:val="001A6785"/>
    <w:rsid w:val="001A6A0A"/>
    <w:rsid w:val="001A73D4"/>
    <w:rsid w:val="001A7C74"/>
    <w:rsid w:val="001B0B83"/>
    <w:rsid w:val="001B1244"/>
    <w:rsid w:val="001B1D0E"/>
    <w:rsid w:val="001B2B1C"/>
    <w:rsid w:val="001B2C42"/>
    <w:rsid w:val="001B3F3F"/>
    <w:rsid w:val="001B51ED"/>
    <w:rsid w:val="001B532F"/>
    <w:rsid w:val="001B58EF"/>
    <w:rsid w:val="001B68CD"/>
    <w:rsid w:val="001C043B"/>
    <w:rsid w:val="001C11CF"/>
    <w:rsid w:val="001C32F3"/>
    <w:rsid w:val="001C4010"/>
    <w:rsid w:val="001C4DA5"/>
    <w:rsid w:val="001C5A3C"/>
    <w:rsid w:val="001C67E2"/>
    <w:rsid w:val="001C75C0"/>
    <w:rsid w:val="001D23F8"/>
    <w:rsid w:val="001D274E"/>
    <w:rsid w:val="001D2DD6"/>
    <w:rsid w:val="001D33AD"/>
    <w:rsid w:val="001D34C6"/>
    <w:rsid w:val="001D35D9"/>
    <w:rsid w:val="001D40E7"/>
    <w:rsid w:val="001D4224"/>
    <w:rsid w:val="001D455F"/>
    <w:rsid w:val="001D50F4"/>
    <w:rsid w:val="001D685C"/>
    <w:rsid w:val="001D6DE6"/>
    <w:rsid w:val="001E0392"/>
    <w:rsid w:val="001E0FD3"/>
    <w:rsid w:val="001E1C4F"/>
    <w:rsid w:val="001E224E"/>
    <w:rsid w:val="001E2766"/>
    <w:rsid w:val="001E3CDD"/>
    <w:rsid w:val="001E3D20"/>
    <w:rsid w:val="001E4289"/>
    <w:rsid w:val="001E4428"/>
    <w:rsid w:val="001E51AB"/>
    <w:rsid w:val="001E7537"/>
    <w:rsid w:val="001E78F5"/>
    <w:rsid w:val="001E7C38"/>
    <w:rsid w:val="001E7C86"/>
    <w:rsid w:val="001F00FC"/>
    <w:rsid w:val="001F0955"/>
    <w:rsid w:val="001F2582"/>
    <w:rsid w:val="001F29E1"/>
    <w:rsid w:val="001F3B52"/>
    <w:rsid w:val="001F4ED8"/>
    <w:rsid w:val="001F5B37"/>
    <w:rsid w:val="001F5FDA"/>
    <w:rsid w:val="00201C4D"/>
    <w:rsid w:val="002027FA"/>
    <w:rsid w:val="00202D1A"/>
    <w:rsid w:val="00202F3E"/>
    <w:rsid w:val="00202F5B"/>
    <w:rsid w:val="002034E1"/>
    <w:rsid w:val="00203591"/>
    <w:rsid w:val="00204909"/>
    <w:rsid w:val="00205FF9"/>
    <w:rsid w:val="002069CB"/>
    <w:rsid w:val="00207108"/>
    <w:rsid w:val="00207AD0"/>
    <w:rsid w:val="00210052"/>
    <w:rsid w:val="0021215F"/>
    <w:rsid w:val="00212D38"/>
    <w:rsid w:val="0021338F"/>
    <w:rsid w:val="002137C4"/>
    <w:rsid w:val="002139A0"/>
    <w:rsid w:val="002139FD"/>
    <w:rsid w:val="00213CCC"/>
    <w:rsid w:val="002140E6"/>
    <w:rsid w:val="002151FD"/>
    <w:rsid w:val="00215542"/>
    <w:rsid w:val="00215839"/>
    <w:rsid w:val="00215F17"/>
    <w:rsid w:val="0021709F"/>
    <w:rsid w:val="00220FFC"/>
    <w:rsid w:val="00221E9D"/>
    <w:rsid w:val="00221EB9"/>
    <w:rsid w:val="00221EF2"/>
    <w:rsid w:val="00222960"/>
    <w:rsid w:val="00225587"/>
    <w:rsid w:val="00225C64"/>
    <w:rsid w:val="002263E7"/>
    <w:rsid w:val="00227BEB"/>
    <w:rsid w:val="00232490"/>
    <w:rsid w:val="00233244"/>
    <w:rsid w:val="00233748"/>
    <w:rsid w:val="00233E4D"/>
    <w:rsid w:val="00234DAF"/>
    <w:rsid w:val="00235CB8"/>
    <w:rsid w:val="00236009"/>
    <w:rsid w:val="00240192"/>
    <w:rsid w:val="00240C1E"/>
    <w:rsid w:val="00241188"/>
    <w:rsid w:val="0024124A"/>
    <w:rsid w:val="00241842"/>
    <w:rsid w:val="00241972"/>
    <w:rsid w:val="0024236E"/>
    <w:rsid w:val="00242B8D"/>
    <w:rsid w:val="00242E76"/>
    <w:rsid w:val="0024312C"/>
    <w:rsid w:val="00243805"/>
    <w:rsid w:val="00243D74"/>
    <w:rsid w:val="00243ED5"/>
    <w:rsid w:val="00246702"/>
    <w:rsid w:val="002468D4"/>
    <w:rsid w:val="00246B78"/>
    <w:rsid w:val="002474F2"/>
    <w:rsid w:val="002505C1"/>
    <w:rsid w:val="00251FA1"/>
    <w:rsid w:val="0025315B"/>
    <w:rsid w:val="0025373D"/>
    <w:rsid w:val="00254B02"/>
    <w:rsid w:val="00257A9F"/>
    <w:rsid w:val="002616A2"/>
    <w:rsid w:val="00261BF4"/>
    <w:rsid w:val="002620D7"/>
    <w:rsid w:val="0026263E"/>
    <w:rsid w:val="00262855"/>
    <w:rsid w:val="00262B48"/>
    <w:rsid w:val="00263891"/>
    <w:rsid w:val="0026390F"/>
    <w:rsid w:val="00264BB8"/>
    <w:rsid w:val="00266D45"/>
    <w:rsid w:val="00267243"/>
    <w:rsid w:val="00267A6E"/>
    <w:rsid w:val="00271773"/>
    <w:rsid w:val="00271893"/>
    <w:rsid w:val="0027258D"/>
    <w:rsid w:val="00273CE9"/>
    <w:rsid w:val="002747E9"/>
    <w:rsid w:val="0027579F"/>
    <w:rsid w:val="00275A7F"/>
    <w:rsid w:val="00276E18"/>
    <w:rsid w:val="00277554"/>
    <w:rsid w:val="00277C5B"/>
    <w:rsid w:val="00280520"/>
    <w:rsid w:val="00280B5A"/>
    <w:rsid w:val="00281572"/>
    <w:rsid w:val="0028282A"/>
    <w:rsid w:val="0028455E"/>
    <w:rsid w:val="00285056"/>
    <w:rsid w:val="00285DF0"/>
    <w:rsid w:val="00287042"/>
    <w:rsid w:val="0029090E"/>
    <w:rsid w:val="002915F0"/>
    <w:rsid w:val="00292768"/>
    <w:rsid w:val="0029309D"/>
    <w:rsid w:val="00293DAC"/>
    <w:rsid w:val="00295551"/>
    <w:rsid w:val="00295B02"/>
    <w:rsid w:val="00296D3E"/>
    <w:rsid w:val="00297229"/>
    <w:rsid w:val="002A0C04"/>
    <w:rsid w:val="002A292A"/>
    <w:rsid w:val="002A2D17"/>
    <w:rsid w:val="002A2F96"/>
    <w:rsid w:val="002A3684"/>
    <w:rsid w:val="002A5ADB"/>
    <w:rsid w:val="002A71F3"/>
    <w:rsid w:val="002A7536"/>
    <w:rsid w:val="002A7562"/>
    <w:rsid w:val="002A7670"/>
    <w:rsid w:val="002A7C2E"/>
    <w:rsid w:val="002B0F12"/>
    <w:rsid w:val="002B152D"/>
    <w:rsid w:val="002B1E81"/>
    <w:rsid w:val="002B2423"/>
    <w:rsid w:val="002B2496"/>
    <w:rsid w:val="002B24A5"/>
    <w:rsid w:val="002B3BBA"/>
    <w:rsid w:val="002B41E2"/>
    <w:rsid w:val="002B47B2"/>
    <w:rsid w:val="002B4888"/>
    <w:rsid w:val="002B525C"/>
    <w:rsid w:val="002B539B"/>
    <w:rsid w:val="002B5FA4"/>
    <w:rsid w:val="002B63F3"/>
    <w:rsid w:val="002B649A"/>
    <w:rsid w:val="002B7604"/>
    <w:rsid w:val="002C07E8"/>
    <w:rsid w:val="002C16CF"/>
    <w:rsid w:val="002C1E41"/>
    <w:rsid w:val="002C2A91"/>
    <w:rsid w:val="002C3056"/>
    <w:rsid w:val="002C3B56"/>
    <w:rsid w:val="002C464E"/>
    <w:rsid w:val="002C4B83"/>
    <w:rsid w:val="002C6B78"/>
    <w:rsid w:val="002C76B1"/>
    <w:rsid w:val="002D17D1"/>
    <w:rsid w:val="002D1B17"/>
    <w:rsid w:val="002D3E9D"/>
    <w:rsid w:val="002D3EE8"/>
    <w:rsid w:val="002D4801"/>
    <w:rsid w:val="002D61BE"/>
    <w:rsid w:val="002D78F1"/>
    <w:rsid w:val="002D7AF5"/>
    <w:rsid w:val="002D7F90"/>
    <w:rsid w:val="002E1927"/>
    <w:rsid w:val="002E1BD4"/>
    <w:rsid w:val="002E1FA6"/>
    <w:rsid w:val="002E236A"/>
    <w:rsid w:val="002E3467"/>
    <w:rsid w:val="002E3669"/>
    <w:rsid w:val="002E43D3"/>
    <w:rsid w:val="002E4C1E"/>
    <w:rsid w:val="002E5004"/>
    <w:rsid w:val="002E52B9"/>
    <w:rsid w:val="002E583B"/>
    <w:rsid w:val="002E5A30"/>
    <w:rsid w:val="002E5C76"/>
    <w:rsid w:val="002E6D92"/>
    <w:rsid w:val="002E6D9E"/>
    <w:rsid w:val="002E6F0E"/>
    <w:rsid w:val="002E718D"/>
    <w:rsid w:val="002F0D0B"/>
    <w:rsid w:val="002F16A2"/>
    <w:rsid w:val="002F2028"/>
    <w:rsid w:val="002F42B2"/>
    <w:rsid w:val="002F552B"/>
    <w:rsid w:val="002F5B61"/>
    <w:rsid w:val="002F5C45"/>
    <w:rsid w:val="002F641D"/>
    <w:rsid w:val="002F678F"/>
    <w:rsid w:val="002F7209"/>
    <w:rsid w:val="002F79C5"/>
    <w:rsid w:val="00301EB7"/>
    <w:rsid w:val="0030241C"/>
    <w:rsid w:val="00302636"/>
    <w:rsid w:val="00302E3A"/>
    <w:rsid w:val="00302FD9"/>
    <w:rsid w:val="00303172"/>
    <w:rsid w:val="00303B88"/>
    <w:rsid w:val="00304E74"/>
    <w:rsid w:val="003051F3"/>
    <w:rsid w:val="00305EED"/>
    <w:rsid w:val="00306B46"/>
    <w:rsid w:val="00310C40"/>
    <w:rsid w:val="00312E68"/>
    <w:rsid w:val="00312EA9"/>
    <w:rsid w:val="00313183"/>
    <w:rsid w:val="00314956"/>
    <w:rsid w:val="00315B72"/>
    <w:rsid w:val="003160E1"/>
    <w:rsid w:val="00316944"/>
    <w:rsid w:val="003169A4"/>
    <w:rsid w:val="003211C3"/>
    <w:rsid w:val="00321A3E"/>
    <w:rsid w:val="003224C6"/>
    <w:rsid w:val="00323E4C"/>
    <w:rsid w:val="00324A4D"/>
    <w:rsid w:val="00325518"/>
    <w:rsid w:val="00325956"/>
    <w:rsid w:val="00326854"/>
    <w:rsid w:val="00326E7B"/>
    <w:rsid w:val="00326FAE"/>
    <w:rsid w:val="00327539"/>
    <w:rsid w:val="003279E3"/>
    <w:rsid w:val="003303D7"/>
    <w:rsid w:val="00331052"/>
    <w:rsid w:val="00331F0C"/>
    <w:rsid w:val="003324FB"/>
    <w:rsid w:val="003334A3"/>
    <w:rsid w:val="00334FCE"/>
    <w:rsid w:val="003358E6"/>
    <w:rsid w:val="003366B0"/>
    <w:rsid w:val="003375EB"/>
    <w:rsid w:val="00337958"/>
    <w:rsid w:val="00337AB7"/>
    <w:rsid w:val="003400B7"/>
    <w:rsid w:val="00341675"/>
    <w:rsid w:val="003418E9"/>
    <w:rsid w:val="003421BC"/>
    <w:rsid w:val="00342E74"/>
    <w:rsid w:val="00343F79"/>
    <w:rsid w:val="00346A96"/>
    <w:rsid w:val="00350790"/>
    <w:rsid w:val="00351748"/>
    <w:rsid w:val="00351AD3"/>
    <w:rsid w:val="00351CBA"/>
    <w:rsid w:val="00353A67"/>
    <w:rsid w:val="0035403D"/>
    <w:rsid w:val="003546A0"/>
    <w:rsid w:val="00354CD2"/>
    <w:rsid w:val="00357A01"/>
    <w:rsid w:val="00361B96"/>
    <w:rsid w:val="00361E7B"/>
    <w:rsid w:val="00362602"/>
    <w:rsid w:val="0036436A"/>
    <w:rsid w:val="00364434"/>
    <w:rsid w:val="00366EB6"/>
    <w:rsid w:val="003677B3"/>
    <w:rsid w:val="0037105A"/>
    <w:rsid w:val="003728D7"/>
    <w:rsid w:val="00372D2E"/>
    <w:rsid w:val="003731DC"/>
    <w:rsid w:val="0037348D"/>
    <w:rsid w:val="00375516"/>
    <w:rsid w:val="00375B20"/>
    <w:rsid w:val="00375D33"/>
    <w:rsid w:val="00376601"/>
    <w:rsid w:val="003767FF"/>
    <w:rsid w:val="00377197"/>
    <w:rsid w:val="003776C3"/>
    <w:rsid w:val="00380097"/>
    <w:rsid w:val="0038123A"/>
    <w:rsid w:val="0038142F"/>
    <w:rsid w:val="00381B85"/>
    <w:rsid w:val="0038332B"/>
    <w:rsid w:val="00384526"/>
    <w:rsid w:val="00385973"/>
    <w:rsid w:val="00386BAD"/>
    <w:rsid w:val="0038781E"/>
    <w:rsid w:val="00387936"/>
    <w:rsid w:val="00390225"/>
    <w:rsid w:val="0039060F"/>
    <w:rsid w:val="00390671"/>
    <w:rsid w:val="00391122"/>
    <w:rsid w:val="00391A73"/>
    <w:rsid w:val="003920B3"/>
    <w:rsid w:val="0039234C"/>
    <w:rsid w:val="00392BC2"/>
    <w:rsid w:val="0039368A"/>
    <w:rsid w:val="00393E1C"/>
    <w:rsid w:val="003944BD"/>
    <w:rsid w:val="00394C17"/>
    <w:rsid w:val="003950A1"/>
    <w:rsid w:val="003954A7"/>
    <w:rsid w:val="0039633D"/>
    <w:rsid w:val="00396CBB"/>
    <w:rsid w:val="003A0E9D"/>
    <w:rsid w:val="003A13FD"/>
    <w:rsid w:val="003A1817"/>
    <w:rsid w:val="003A18FB"/>
    <w:rsid w:val="003A1D52"/>
    <w:rsid w:val="003A219B"/>
    <w:rsid w:val="003A287F"/>
    <w:rsid w:val="003A28A9"/>
    <w:rsid w:val="003A2AFE"/>
    <w:rsid w:val="003A3847"/>
    <w:rsid w:val="003A3CA9"/>
    <w:rsid w:val="003A49D9"/>
    <w:rsid w:val="003A5596"/>
    <w:rsid w:val="003A6C9F"/>
    <w:rsid w:val="003A6CDD"/>
    <w:rsid w:val="003A7B43"/>
    <w:rsid w:val="003B123B"/>
    <w:rsid w:val="003B1559"/>
    <w:rsid w:val="003B19F1"/>
    <w:rsid w:val="003B264D"/>
    <w:rsid w:val="003B3026"/>
    <w:rsid w:val="003B6344"/>
    <w:rsid w:val="003B65C4"/>
    <w:rsid w:val="003B7CE6"/>
    <w:rsid w:val="003C0960"/>
    <w:rsid w:val="003C0989"/>
    <w:rsid w:val="003C0C72"/>
    <w:rsid w:val="003C0E73"/>
    <w:rsid w:val="003C1418"/>
    <w:rsid w:val="003C160D"/>
    <w:rsid w:val="003C1E4D"/>
    <w:rsid w:val="003C24D4"/>
    <w:rsid w:val="003C46CB"/>
    <w:rsid w:val="003C47F1"/>
    <w:rsid w:val="003C51B5"/>
    <w:rsid w:val="003C5AF6"/>
    <w:rsid w:val="003C65D3"/>
    <w:rsid w:val="003C6C0B"/>
    <w:rsid w:val="003C7C1E"/>
    <w:rsid w:val="003D12B0"/>
    <w:rsid w:val="003D1A9B"/>
    <w:rsid w:val="003D3205"/>
    <w:rsid w:val="003D3722"/>
    <w:rsid w:val="003D4CE8"/>
    <w:rsid w:val="003D56D5"/>
    <w:rsid w:val="003D580B"/>
    <w:rsid w:val="003D6470"/>
    <w:rsid w:val="003D651F"/>
    <w:rsid w:val="003D725C"/>
    <w:rsid w:val="003E073A"/>
    <w:rsid w:val="003E1895"/>
    <w:rsid w:val="003E1B48"/>
    <w:rsid w:val="003E3092"/>
    <w:rsid w:val="003E3521"/>
    <w:rsid w:val="003E48D2"/>
    <w:rsid w:val="003E4A1E"/>
    <w:rsid w:val="003E4EA6"/>
    <w:rsid w:val="003E55C2"/>
    <w:rsid w:val="003E5991"/>
    <w:rsid w:val="003E6850"/>
    <w:rsid w:val="003E692F"/>
    <w:rsid w:val="003E7341"/>
    <w:rsid w:val="003F1AFA"/>
    <w:rsid w:val="003F371A"/>
    <w:rsid w:val="003F4EB0"/>
    <w:rsid w:val="003F5271"/>
    <w:rsid w:val="003F62EC"/>
    <w:rsid w:val="003F685E"/>
    <w:rsid w:val="00400447"/>
    <w:rsid w:val="0040092D"/>
    <w:rsid w:val="004009A6"/>
    <w:rsid w:val="00400C24"/>
    <w:rsid w:val="00401EC3"/>
    <w:rsid w:val="0040230F"/>
    <w:rsid w:val="00402FEC"/>
    <w:rsid w:val="0040321B"/>
    <w:rsid w:val="00403220"/>
    <w:rsid w:val="004033F4"/>
    <w:rsid w:val="004039AD"/>
    <w:rsid w:val="00404668"/>
    <w:rsid w:val="00404C27"/>
    <w:rsid w:val="0040541E"/>
    <w:rsid w:val="00405E43"/>
    <w:rsid w:val="00407281"/>
    <w:rsid w:val="00407555"/>
    <w:rsid w:val="00407A58"/>
    <w:rsid w:val="00410CFD"/>
    <w:rsid w:val="00411762"/>
    <w:rsid w:val="00411BB7"/>
    <w:rsid w:val="00411DEF"/>
    <w:rsid w:val="00411EDE"/>
    <w:rsid w:val="004135F3"/>
    <w:rsid w:val="004137DB"/>
    <w:rsid w:val="00413F55"/>
    <w:rsid w:val="00414147"/>
    <w:rsid w:val="00414FB4"/>
    <w:rsid w:val="004156AA"/>
    <w:rsid w:val="00416079"/>
    <w:rsid w:val="00416498"/>
    <w:rsid w:val="00416566"/>
    <w:rsid w:val="00417048"/>
    <w:rsid w:val="00417480"/>
    <w:rsid w:val="0041748D"/>
    <w:rsid w:val="00421324"/>
    <w:rsid w:val="00421DBA"/>
    <w:rsid w:val="00422234"/>
    <w:rsid w:val="00422757"/>
    <w:rsid w:val="00423117"/>
    <w:rsid w:val="004231A3"/>
    <w:rsid w:val="004238CC"/>
    <w:rsid w:val="0042563E"/>
    <w:rsid w:val="00425702"/>
    <w:rsid w:val="0042588A"/>
    <w:rsid w:val="00426705"/>
    <w:rsid w:val="0042685B"/>
    <w:rsid w:val="00431E54"/>
    <w:rsid w:val="00433053"/>
    <w:rsid w:val="00433FAA"/>
    <w:rsid w:val="00435306"/>
    <w:rsid w:val="00435928"/>
    <w:rsid w:val="00436325"/>
    <w:rsid w:val="00436C33"/>
    <w:rsid w:val="00436EFC"/>
    <w:rsid w:val="004373E5"/>
    <w:rsid w:val="00437BC0"/>
    <w:rsid w:val="00437D1F"/>
    <w:rsid w:val="00440EDA"/>
    <w:rsid w:val="00441B30"/>
    <w:rsid w:val="00443242"/>
    <w:rsid w:val="004437E9"/>
    <w:rsid w:val="00444024"/>
    <w:rsid w:val="0044519B"/>
    <w:rsid w:val="00445735"/>
    <w:rsid w:val="00445A27"/>
    <w:rsid w:val="00445F55"/>
    <w:rsid w:val="004502DF"/>
    <w:rsid w:val="004506F7"/>
    <w:rsid w:val="00451378"/>
    <w:rsid w:val="004522E7"/>
    <w:rsid w:val="00452677"/>
    <w:rsid w:val="00452E74"/>
    <w:rsid w:val="00452EDB"/>
    <w:rsid w:val="00453BC4"/>
    <w:rsid w:val="00454682"/>
    <w:rsid w:val="00454724"/>
    <w:rsid w:val="004547FD"/>
    <w:rsid w:val="00454C4B"/>
    <w:rsid w:val="00454DF2"/>
    <w:rsid w:val="00456CA2"/>
    <w:rsid w:val="00457281"/>
    <w:rsid w:val="004572F2"/>
    <w:rsid w:val="004574DD"/>
    <w:rsid w:val="004574F8"/>
    <w:rsid w:val="00457897"/>
    <w:rsid w:val="00460431"/>
    <w:rsid w:val="004622CE"/>
    <w:rsid w:val="0046290C"/>
    <w:rsid w:val="00463D4B"/>
    <w:rsid w:val="004644F9"/>
    <w:rsid w:val="00464A4D"/>
    <w:rsid w:val="0046576C"/>
    <w:rsid w:val="004659D3"/>
    <w:rsid w:val="00465D51"/>
    <w:rsid w:val="00466791"/>
    <w:rsid w:val="004667AD"/>
    <w:rsid w:val="0046705F"/>
    <w:rsid w:val="00467B55"/>
    <w:rsid w:val="00467B96"/>
    <w:rsid w:val="00471EB2"/>
    <w:rsid w:val="0047305D"/>
    <w:rsid w:val="00480FE7"/>
    <w:rsid w:val="00482DBD"/>
    <w:rsid w:val="00482EC5"/>
    <w:rsid w:val="0048339F"/>
    <w:rsid w:val="00484520"/>
    <w:rsid w:val="00484A4D"/>
    <w:rsid w:val="00485E32"/>
    <w:rsid w:val="00486A36"/>
    <w:rsid w:val="00487240"/>
    <w:rsid w:val="004872C2"/>
    <w:rsid w:val="00487715"/>
    <w:rsid w:val="00490DE0"/>
    <w:rsid w:val="0049104F"/>
    <w:rsid w:val="0049151C"/>
    <w:rsid w:val="00491711"/>
    <w:rsid w:val="00492FD5"/>
    <w:rsid w:val="004933CD"/>
    <w:rsid w:val="00494289"/>
    <w:rsid w:val="0049464D"/>
    <w:rsid w:val="00495A5A"/>
    <w:rsid w:val="004973BA"/>
    <w:rsid w:val="004A0543"/>
    <w:rsid w:val="004A087C"/>
    <w:rsid w:val="004A1C62"/>
    <w:rsid w:val="004A1F37"/>
    <w:rsid w:val="004A2829"/>
    <w:rsid w:val="004A2BF0"/>
    <w:rsid w:val="004A379C"/>
    <w:rsid w:val="004A4DC5"/>
    <w:rsid w:val="004A54AD"/>
    <w:rsid w:val="004A60F8"/>
    <w:rsid w:val="004A61E7"/>
    <w:rsid w:val="004A7835"/>
    <w:rsid w:val="004A7E54"/>
    <w:rsid w:val="004B0A56"/>
    <w:rsid w:val="004B1194"/>
    <w:rsid w:val="004B1949"/>
    <w:rsid w:val="004B1DDD"/>
    <w:rsid w:val="004B1FC1"/>
    <w:rsid w:val="004B21E4"/>
    <w:rsid w:val="004B2343"/>
    <w:rsid w:val="004B28D2"/>
    <w:rsid w:val="004B3BEE"/>
    <w:rsid w:val="004B3C4C"/>
    <w:rsid w:val="004B3FCD"/>
    <w:rsid w:val="004B565C"/>
    <w:rsid w:val="004B56E3"/>
    <w:rsid w:val="004B571E"/>
    <w:rsid w:val="004B5C6B"/>
    <w:rsid w:val="004B620B"/>
    <w:rsid w:val="004B6888"/>
    <w:rsid w:val="004C00B4"/>
    <w:rsid w:val="004C0ACD"/>
    <w:rsid w:val="004C0C76"/>
    <w:rsid w:val="004C11EA"/>
    <w:rsid w:val="004C1585"/>
    <w:rsid w:val="004C1D8E"/>
    <w:rsid w:val="004C29B6"/>
    <w:rsid w:val="004C35D7"/>
    <w:rsid w:val="004C364E"/>
    <w:rsid w:val="004C3915"/>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033"/>
    <w:rsid w:val="004E6455"/>
    <w:rsid w:val="004E6E73"/>
    <w:rsid w:val="004F0336"/>
    <w:rsid w:val="004F0E95"/>
    <w:rsid w:val="004F1081"/>
    <w:rsid w:val="004F156C"/>
    <w:rsid w:val="004F1DF0"/>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4C4F"/>
    <w:rsid w:val="005055E9"/>
    <w:rsid w:val="00507CE9"/>
    <w:rsid w:val="00510B3E"/>
    <w:rsid w:val="0051599D"/>
    <w:rsid w:val="005167ED"/>
    <w:rsid w:val="00516934"/>
    <w:rsid w:val="00516E47"/>
    <w:rsid w:val="0052196E"/>
    <w:rsid w:val="00522581"/>
    <w:rsid w:val="005226A2"/>
    <w:rsid w:val="00522E4D"/>
    <w:rsid w:val="005230B2"/>
    <w:rsid w:val="00523BE0"/>
    <w:rsid w:val="00524DAF"/>
    <w:rsid w:val="005251F1"/>
    <w:rsid w:val="005258D5"/>
    <w:rsid w:val="00525CED"/>
    <w:rsid w:val="00525DA6"/>
    <w:rsid w:val="00526CBC"/>
    <w:rsid w:val="00527523"/>
    <w:rsid w:val="00530DF8"/>
    <w:rsid w:val="005318B0"/>
    <w:rsid w:val="005326C3"/>
    <w:rsid w:val="005331FE"/>
    <w:rsid w:val="0053411C"/>
    <w:rsid w:val="00534724"/>
    <w:rsid w:val="00534770"/>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F98"/>
    <w:rsid w:val="0054774C"/>
    <w:rsid w:val="00547C6F"/>
    <w:rsid w:val="00547CBA"/>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1369"/>
    <w:rsid w:val="00561DE1"/>
    <w:rsid w:val="00561FB7"/>
    <w:rsid w:val="00562216"/>
    <w:rsid w:val="00562CA9"/>
    <w:rsid w:val="005634EC"/>
    <w:rsid w:val="00563A7E"/>
    <w:rsid w:val="005647DB"/>
    <w:rsid w:val="005647E3"/>
    <w:rsid w:val="00564981"/>
    <w:rsid w:val="005650A7"/>
    <w:rsid w:val="0056523D"/>
    <w:rsid w:val="00565CDA"/>
    <w:rsid w:val="005666E3"/>
    <w:rsid w:val="005666E5"/>
    <w:rsid w:val="00567533"/>
    <w:rsid w:val="00567910"/>
    <w:rsid w:val="00570048"/>
    <w:rsid w:val="00571250"/>
    <w:rsid w:val="005716D0"/>
    <w:rsid w:val="00571F1C"/>
    <w:rsid w:val="00572D3E"/>
    <w:rsid w:val="005755BC"/>
    <w:rsid w:val="00576003"/>
    <w:rsid w:val="0057699A"/>
    <w:rsid w:val="00576F4D"/>
    <w:rsid w:val="00577D75"/>
    <w:rsid w:val="00577ED0"/>
    <w:rsid w:val="005807F3"/>
    <w:rsid w:val="00580C5B"/>
    <w:rsid w:val="0058136C"/>
    <w:rsid w:val="0058342B"/>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70DD"/>
    <w:rsid w:val="005A04C2"/>
    <w:rsid w:val="005A194C"/>
    <w:rsid w:val="005A1981"/>
    <w:rsid w:val="005A1DE4"/>
    <w:rsid w:val="005A2A2C"/>
    <w:rsid w:val="005A32F1"/>
    <w:rsid w:val="005A5C42"/>
    <w:rsid w:val="005A5E6F"/>
    <w:rsid w:val="005A79D9"/>
    <w:rsid w:val="005B0C20"/>
    <w:rsid w:val="005B0E62"/>
    <w:rsid w:val="005B14F4"/>
    <w:rsid w:val="005B1AB5"/>
    <w:rsid w:val="005B1DD7"/>
    <w:rsid w:val="005B2EE8"/>
    <w:rsid w:val="005B39EC"/>
    <w:rsid w:val="005B4374"/>
    <w:rsid w:val="005B5218"/>
    <w:rsid w:val="005B5A6E"/>
    <w:rsid w:val="005B5C28"/>
    <w:rsid w:val="005B5F9D"/>
    <w:rsid w:val="005B62D2"/>
    <w:rsid w:val="005B6AFF"/>
    <w:rsid w:val="005B6D4C"/>
    <w:rsid w:val="005B7BAE"/>
    <w:rsid w:val="005C0E18"/>
    <w:rsid w:val="005C10D5"/>
    <w:rsid w:val="005C13D4"/>
    <w:rsid w:val="005C17E5"/>
    <w:rsid w:val="005C2285"/>
    <w:rsid w:val="005C2538"/>
    <w:rsid w:val="005C367C"/>
    <w:rsid w:val="005C3AB9"/>
    <w:rsid w:val="005C3BAE"/>
    <w:rsid w:val="005C59A2"/>
    <w:rsid w:val="005C5BBA"/>
    <w:rsid w:val="005C616E"/>
    <w:rsid w:val="005C6ED0"/>
    <w:rsid w:val="005C7591"/>
    <w:rsid w:val="005C7945"/>
    <w:rsid w:val="005D0B54"/>
    <w:rsid w:val="005D1C11"/>
    <w:rsid w:val="005D2712"/>
    <w:rsid w:val="005D2D7B"/>
    <w:rsid w:val="005D33C9"/>
    <w:rsid w:val="005D3F0B"/>
    <w:rsid w:val="005D470C"/>
    <w:rsid w:val="005D4C69"/>
    <w:rsid w:val="005D4FCF"/>
    <w:rsid w:val="005D6D90"/>
    <w:rsid w:val="005E1686"/>
    <w:rsid w:val="005E2D85"/>
    <w:rsid w:val="005E38B2"/>
    <w:rsid w:val="005E6174"/>
    <w:rsid w:val="005E6E2A"/>
    <w:rsid w:val="005E6E7D"/>
    <w:rsid w:val="005F0B3C"/>
    <w:rsid w:val="005F2527"/>
    <w:rsid w:val="005F2CE0"/>
    <w:rsid w:val="005F3FFB"/>
    <w:rsid w:val="005F634E"/>
    <w:rsid w:val="005F667E"/>
    <w:rsid w:val="005F76F9"/>
    <w:rsid w:val="005F7781"/>
    <w:rsid w:val="005F7893"/>
    <w:rsid w:val="006000B1"/>
    <w:rsid w:val="00600F1C"/>
    <w:rsid w:val="0060129B"/>
    <w:rsid w:val="00603C27"/>
    <w:rsid w:val="00607561"/>
    <w:rsid w:val="006075CC"/>
    <w:rsid w:val="00607D22"/>
    <w:rsid w:val="00610115"/>
    <w:rsid w:val="006122E8"/>
    <w:rsid w:val="0061230F"/>
    <w:rsid w:val="0061239F"/>
    <w:rsid w:val="006132A8"/>
    <w:rsid w:val="00614947"/>
    <w:rsid w:val="00614F96"/>
    <w:rsid w:val="006163D2"/>
    <w:rsid w:val="006207A3"/>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30D9"/>
    <w:rsid w:val="00635153"/>
    <w:rsid w:val="00635945"/>
    <w:rsid w:val="00636611"/>
    <w:rsid w:val="00637542"/>
    <w:rsid w:val="00640A81"/>
    <w:rsid w:val="00640FF3"/>
    <w:rsid w:val="006426EC"/>
    <w:rsid w:val="00642860"/>
    <w:rsid w:val="006433AF"/>
    <w:rsid w:val="00643E95"/>
    <w:rsid w:val="006453CD"/>
    <w:rsid w:val="00645E5E"/>
    <w:rsid w:val="0064663E"/>
    <w:rsid w:val="00647902"/>
    <w:rsid w:val="00650305"/>
    <w:rsid w:val="006506AA"/>
    <w:rsid w:val="006510F9"/>
    <w:rsid w:val="006519C5"/>
    <w:rsid w:val="00652F97"/>
    <w:rsid w:val="00653DEB"/>
    <w:rsid w:val="00654342"/>
    <w:rsid w:val="0065494E"/>
    <w:rsid w:val="00654E4F"/>
    <w:rsid w:val="006578BF"/>
    <w:rsid w:val="00657FDC"/>
    <w:rsid w:val="006608E6"/>
    <w:rsid w:val="00662084"/>
    <w:rsid w:val="006622D6"/>
    <w:rsid w:val="0066530A"/>
    <w:rsid w:val="00667E94"/>
    <w:rsid w:val="006701DC"/>
    <w:rsid w:val="006706B7"/>
    <w:rsid w:val="00671D58"/>
    <w:rsid w:val="006731C1"/>
    <w:rsid w:val="00673C22"/>
    <w:rsid w:val="00674B11"/>
    <w:rsid w:val="00675521"/>
    <w:rsid w:val="00675FB3"/>
    <w:rsid w:val="00680159"/>
    <w:rsid w:val="006805C0"/>
    <w:rsid w:val="006828FD"/>
    <w:rsid w:val="00683816"/>
    <w:rsid w:val="00683BF0"/>
    <w:rsid w:val="006847A0"/>
    <w:rsid w:val="0068480A"/>
    <w:rsid w:val="006848F3"/>
    <w:rsid w:val="00684A8A"/>
    <w:rsid w:val="00686968"/>
    <w:rsid w:val="00686EDF"/>
    <w:rsid w:val="0069037D"/>
    <w:rsid w:val="006914A3"/>
    <w:rsid w:val="00693DC3"/>
    <w:rsid w:val="0069493E"/>
    <w:rsid w:val="00694CF7"/>
    <w:rsid w:val="00695B13"/>
    <w:rsid w:val="00695CEF"/>
    <w:rsid w:val="00696045"/>
    <w:rsid w:val="006969B1"/>
    <w:rsid w:val="0069757C"/>
    <w:rsid w:val="006976E3"/>
    <w:rsid w:val="006A0DCA"/>
    <w:rsid w:val="006A41C5"/>
    <w:rsid w:val="006A56A2"/>
    <w:rsid w:val="006A5ECE"/>
    <w:rsid w:val="006A671B"/>
    <w:rsid w:val="006A693D"/>
    <w:rsid w:val="006A6F5F"/>
    <w:rsid w:val="006B014A"/>
    <w:rsid w:val="006B05DC"/>
    <w:rsid w:val="006B54F7"/>
    <w:rsid w:val="006B5635"/>
    <w:rsid w:val="006B59E0"/>
    <w:rsid w:val="006B6241"/>
    <w:rsid w:val="006B62BB"/>
    <w:rsid w:val="006C02CD"/>
    <w:rsid w:val="006C0644"/>
    <w:rsid w:val="006C2602"/>
    <w:rsid w:val="006C2D47"/>
    <w:rsid w:val="006C3936"/>
    <w:rsid w:val="006C4945"/>
    <w:rsid w:val="006C6815"/>
    <w:rsid w:val="006D18A2"/>
    <w:rsid w:val="006D1D2B"/>
    <w:rsid w:val="006D2567"/>
    <w:rsid w:val="006D3347"/>
    <w:rsid w:val="006D3C1D"/>
    <w:rsid w:val="006D4E12"/>
    <w:rsid w:val="006D5099"/>
    <w:rsid w:val="006D568D"/>
    <w:rsid w:val="006D582F"/>
    <w:rsid w:val="006D5F41"/>
    <w:rsid w:val="006D6077"/>
    <w:rsid w:val="006D6DE7"/>
    <w:rsid w:val="006D7349"/>
    <w:rsid w:val="006E0359"/>
    <w:rsid w:val="006E1687"/>
    <w:rsid w:val="006E2491"/>
    <w:rsid w:val="006E2C73"/>
    <w:rsid w:val="006E354C"/>
    <w:rsid w:val="006E3579"/>
    <w:rsid w:val="006E38A2"/>
    <w:rsid w:val="006E3981"/>
    <w:rsid w:val="006E40C7"/>
    <w:rsid w:val="006E4AD3"/>
    <w:rsid w:val="006E5F29"/>
    <w:rsid w:val="006E6D15"/>
    <w:rsid w:val="006E740F"/>
    <w:rsid w:val="006E7DFD"/>
    <w:rsid w:val="006F0F76"/>
    <w:rsid w:val="006F103E"/>
    <w:rsid w:val="006F14CC"/>
    <w:rsid w:val="006F2DE9"/>
    <w:rsid w:val="006F32F1"/>
    <w:rsid w:val="006F3826"/>
    <w:rsid w:val="006F3F95"/>
    <w:rsid w:val="006F4227"/>
    <w:rsid w:val="006F453B"/>
    <w:rsid w:val="006F52E5"/>
    <w:rsid w:val="006F6FE9"/>
    <w:rsid w:val="006F71EB"/>
    <w:rsid w:val="006F72E7"/>
    <w:rsid w:val="006F73BE"/>
    <w:rsid w:val="006F7BC8"/>
    <w:rsid w:val="007014A1"/>
    <w:rsid w:val="00702D8A"/>
    <w:rsid w:val="0070316A"/>
    <w:rsid w:val="007054A2"/>
    <w:rsid w:val="00705E27"/>
    <w:rsid w:val="00707166"/>
    <w:rsid w:val="0070718F"/>
    <w:rsid w:val="0070757E"/>
    <w:rsid w:val="007079DD"/>
    <w:rsid w:val="0071117A"/>
    <w:rsid w:val="00711AED"/>
    <w:rsid w:val="00711FF4"/>
    <w:rsid w:val="00712E34"/>
    <w:rsid w:val="007144D3"/>
    <w:rsid w:val="00714591"/>
    <w:rsid w:val="0071540B"/>
    <w:rsid w:val="0071543A"/>
    <w:rsid w:val="007157F2"/>
    <w:rsid w:val="00720028"/>
    <w:rsid w:val="0072026D"/>
    <w:rsid w:val="00720502"/>
    <w:rsid w:val="00720E64"/>
    <w:rsid w:val="00720FCA"/>
    <w:rsid w:val="0072125E"/>
    <w:rsid w:val="007230C1"/>
    <w:rsid w:val="00723BE2"/>
    <w:rsid w:val="00723D01"/>
    <w:rsid w:val="00724BD9"/>
    <w:rsid w:val="00724EDC"/>
    <w:rsid w:val="00725D5A"/>
    <w:rsid w:val="00725FE2"/>
    <w:rsid w:val="00727F05"/>
    <w:rsid w:val="0073043D"/>
    <w:rsid w:val="00730AA3"/>
    <w:rsid w:val="00731702"/>
    <w:rsid w:val="00731FEF"/>
    <w:rsid w:val="00732A63"/>
    <w:rsid w:val="00733735"/>
    <w:rsid w:val="00734B6E"/>
    <w:rsid w:val="007360A9"/>
    <w:rsid w:val="007378FE"/>
    <w:rsid w:val="00737AC8"/>
    <w:rsid w:val="007409BF"/>
    <w:rsid w:val="0074154E"/>
    <w:rsid w:val="00743122"/>
    <w:rsid w:val="00743DEC"/>
    <w:rsid w:val="00743E85"/>
    <w:rsid w:val="00744330"/>
    <w:rsid w:val="007450E0"/>
    <w:rsid w:val="00745B47"/>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601BC"/>
    <w:rsid w:val="00762305"/>
    <w:rsid w:val="007631BF"/>
    <w:rsid w:val="007631EF"/>
    <w:rsid w:val="0076711D"/>
    <w:rsid w:val="00767265"/>
    <w:rsid w:val="007675E3"/>
    <w:rsid w:val="00767A49"/>
    <w:rsid w:val="00770C85"/>
    <w:rsid w:val="00771870"/>
    <w:rsid w:val="00771A80"/>
    <w:rsid w:val="00772353"/>
    <w:rsid w:val="00772F91"/>
    <w:rsid w:val="00774BE5"/>
    <w:rsid w:val="00774DC9"/>
    <w:rsid w:val="00775110"/>
    <w:rsid w:val="00775F3B"/>
    <w:rsid w:val="00776574"/>
    <w:rsid w:val="00777153"/>
    <w:rsid w:val="007775E0"/>
    <w:rsid w:val="007776D3"/>
    <w:rsid w:val="0077797C"/>
    <w:rsid w:val="00780BF6"/>
    <w:rsid w:val="00782C4B"/>
    <w:rsid w:val="00783534"/>
    <w:rsid w:val="00785733"/>
    <w:rsid w:val="00785CF4"/>
    <w:rsid w:val="00787D86"/>
    <w:rsid w:val="00791A1F"/>
    <w:rsid w:val="00791D3C"/>
    <w:rsid w:val="00793D9E"/>
    <w:rsid w:val="00793FCE"/>
    <w:rsid w:val="007954C9"/>
    <w:rsid w:val="00795C21"/>
    <w:rsid w:val="007960BD"/>
    <w:rsid w:val="00796ABD"/>
    <w:rsid w:val="00796F14"/>
    <w:rsid w:val="007970B9"/>
    <w:rsid w:val="00797A31"/>
    <w:rsid w:val="007A03D8"/>
    <w:rsid w:val="007A0403"/>
    <w:rsid w:val="007A1098"/>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A7F"/>
    <w:rsid w:val="007B5BEB"/>
    <w:rsid w:val="007B64D2"/>
    <w:rsid w:val="007B6C5B"/>
    <w:rsid w:val="007B7ED8"/>
    <w:rsid w:val="007B7F4F"/>
    <w:rsid w:val="007C0601"/>
    <w:rsid w:val="007C0CE0"/>
    <w:rsid w:val="007C2097"/>
    <w:rsid w:val="007C25AD"/>
    <w:rsid w:val="007C3492"/>
    <w:rsid w:val="007C48A1"/>
    <w:rsid w:val="007C50AF"/>
    <w:rsid w:val="007C782D"/>
    <w:rsid w:val="007C79AB"/>
    <w:rsid w:val="007D29EB"/>
    <w:rsid w:val="007D2BB3"/>
    <w:rsid w:val="007D31D6"/>
    <w:rsid w:val="007D3486"/>
    <w:rsid w:val="007D46B6"/>
    <w:rsid w:val="007D5143"/>
    <w:rsid w:val="007D5860"/>
    <w:rsid w:val="007D5A6D"/>
    <w:rsid w:val="007D5BB3"/>
    <w:rsid w:val="007D62AB"/>
    <w:rsid w:val="007D6B50"/>
    <w:rsid w:val="007E4F60"/>
    <w:rsid w:val="007E4F9A"/>
    <w:rsid w:val="007E58CB"/>
    <w:rsid w:val="007E6B05"/>
    <w:rsid w:val="007E74AD"/>
    <w:rsid w:val="007F0CF6"/>
    <w:rsid w:val="007F1619"/>
    <w:rsid w:val="007F259B"/>
    <w:rsid w:val="007F5617"/>
    <w:rsid w:val="007F6C40"/>
    <w:rsid w:val="007F76BC"/>
    <w:rsid w:val="007F7E0E"/>
    <w:rsid w:val="008004BF"/>
    <w:rsid w:val="00801137"/>
    <w:rsid w:val="00803422"/>
    <w:rsid w:val="00803C0A"/>
    <w:rsid w:val="0080418B"/>
    <w:rsid w:val="00804A30"/>
    <w:rsid w:val="008057D8"/>
    <w:rsid w:val="00806354"/>
    <w:rsid w:val="008067CB"/>
    <w:rsid w:val="00806999"/>
    <w:rsid w:val="00806BB0"/>
    <w:rsid w:val="00807EE7"/>
    <w:rsid w:val="00810C6E"/>
    <w:rsid w:val="0081328E"/>
    <w:rsid w:val="00813A45"/>
    <w:rsid w:val="0081433B"/>
    <w:rsid w:val="008146B2"/>
    <w:rsid w:val="008146D9"/>
    <w:rsid w:val="00815A9C"/>
    <w:rsid w:val="0081688B"/>
    <w:rsid w:val="00816F34"/>
    <w:rsid w:val="00817531"/>
    <w:rsid w:val="008177AE"/>
    <w:rsid w:val="008203DA"/>
    <w:rsid w:val="00820D12"/>
    <w:rsid w:val="008212F9"/>
    <w:rsid w:val="00821E7E"/>
    <w:rsid w:val="008227B4"/>
    <w:rsid w:val="008228DF"/>
    <w:rsid w:val="00823E3D"/>
    <w:rsid w:val="008265FB"/>
    <w:rsid w:val="00832941"/>
    <w:rsid w:val="00835AA6"/>
    <w:rsid w:val="00835C85"/>
    <w:rsid w:val="008365A7"/>
    <w:rsid w:val="0083722E"/>
    <w:rsid w:val="0083722F"/>
    <w:rsid w:val="00837970"/>
    <w:rsid w:val="00837BCF"/>
    <w:rsid w:val="00837C3F"/>
    <w:rsid w:val="00840795"/>
    <w:rsid w:val="00840B99"/>
    <w:rsid w:val="0084245A"/>
    <w:rsid w:val="008424C1"/>
    <w:rsid w:val="008425D7"/>
    <w:rsid w:val="00842A80"/>
    <w:rsid w:val="008430AD"/>
    <w:rsid w:val="00843465"/>
    <w:rsid w:val="00843E9F"/>
    <w:rsid w:val="00844527"/>
    <w:rsid w:val="00844DDF"/>
    <w:rsid w:val="00845CF8"/>
    <w:rsid w:val="008462F8"/>
    <w:rsid w:val="00846B2B"/>
    <w:rsid w:val="00846D41"/>
    <w:rsid w:val="0084790D"/>
    <w:rsid w:val="00850410"/>
    <w:rsid w:val="008509FA"/>
    <w:rsid w:val="008514FB"/>
    <w:rsid w:val="00851555"/>
    <w:rsid w:val="00851E7E"/>
    <w:rsid w:val="008521E2"/>
    <w:rsid w:val="008525DB"/>
    <w:rsid w:val="008527FC"/>
    <w:rsid w:val="0085295F"/>
    <w:rsid w:val="00852C4B"/>
    <w:rsid w:val="008537BF"/>
    <w:rsid w:val="00853918"/>
    <w:rsid w:val="008543C1"/>
    <w:rsid w:val="00854EC9"/>
    <w:rsid w:val="00855076"/>
    <w:rsid w:val="008556F9"/>
    <w:rsid w:val="00855B3E"/>
    <w:rsid w:val="00856D29"/>
    <w:rsid w:val="00857A94"/>
    <w:rsid w:val="00857FB6"/>
    <w:rsid w:val="00860808"/>
    <w:rsid w:val="00860A48"/>
    <w:rsid w:val="00860D07"/>
    <w:rsid w:val="008614AD"/>
    <w:rsid w:val="00862551"/>
    <w:rsid w:val="008625CE"/>
    <w:rsid w:val="008627EA"/>
    <w:rsid w:val="00862882"/>
    <w:rsid w:val="0086350D"/>
    <w:rsid w:val="008636DC"/>
    <w:rsid w:val="00865213"/>
    <w:rsid w:val="008657FF"/>
    <w:rsid w:val="00870980"/>
    <w:rsid w:val="008715C9"/>
    <w:rsid w:val="008716C3"/>
    <w:rsid w:val="008727CE"/>
    <w:rsid w:val="008733D2"/>
    <w:rsid w:val="00874008"/>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AB5"/>
    <w:rsid w:val="00884EF6"/>
    <w:rsid w:val="00885E71"/>
    <w:rsid w:val="008900B6"/>
    <w:rsid w:val="008912BF"/>
    <w:rsid w:val="00891A69"/>
    <w:rsid w:val="00892402"/>
    <w:rsid w:val="0089330E"/>
    <w:rsid w:val="00893AB7"/>
    <w:rsid w:val="00895004"/>
    <w:rsid w:val="008958FD"/>
    <w:rsid w:val="00896575"/>
    <w:rsid w:val="00896784"/>
    <w:rsid w:val="008968C9"/>
    <w:rsid w:val="0089712F"/>
    <w:rsid w:val="0089739D"/>
    <w:rsid w:val="008979B6"/>
    <w:rsid w:val="00897E02"/>
    <w:rsid w:val="00897F2A"/>
    <w:rsid w:val="008A0D45"/>
    <w:rsid w:val="008A1690"/>
    <w:rsid w:val="008A1ABE"/>
    <w:rsid w:val="008A1AD1"/>
    <w:rsid w:val="008A1CCE"/>
    <w:rsid w:val="008A2B25"/>
    <w:rsid w:val="008A2FB8"/>
    <w:rsid w:val="008A3341"/>
    <w:rsid w:val="008A3A3E"/>
    <w:rsid w:val="008A3AB2"/>
    <w:rsid w:val="008A3B49"/>
    <w:rsid w:val="008A4645"/>
    <w:rsid w:val="008A5301"/>
    <w:rsid w:val="008A65C3"/>
    <w:rsid w:val="008A7744"/>
    <w:rsid w:val="008A7B76"/>
    <w:rsid w:val="008B104A"/>
    <w:rsid w:val="008B1276"/>
    <w:rsid w:val="008B176C"/>
    <w:rsid w:val="008B17E9"/>
    <w:rsid w:val="008B1F2E"/>
    <w:rsid w:val="008B395E"/>
    <w:rsid w:val="008B691D"/>
    <w:rsid w:val="008B77A0"/>
    <w:rsid w:val="008B791D"/>
    <w:rsid w:val="008C033A"/>
    <w:rsid w:val="008C1611"/>
    <w:rsid w:val="008C2F25"/>
    <w:rsid w:val="008C4319"/>
    <w:rsid w:val="008C4984"/>
    <w:rsid w:val="008C49C4"/>
    <w:rsid w:val="008C4F4F"/>
    <w:rsid w:val="008C58B6"/>
    <w:rsid w:val="008C58BB"/>
    <w:rsid w:val="008C72BF"/>
    <w:rsid w:val="008C738D"/>
    <w:rsid w:val="008D10B5"/>
    <w:rsid w:val="008D113E"/>
    <w:rsid w:val="008D156E"/>
    <w:rsid w:val="008D21E2"/>
    <w:rsid w:val="008D2662"/>
    <w:rsid w:val="008D28A0"/>
    <w:rsid w:val="008D337F"/>
    <w:rsid w:val="008D4229"/>
    <w:rsid w:val="008D45F3"/>
    <w:rsid w:val="008D4FE1"/>
    <w:rsid w:val="008D545A"/>
    <w:rsid w:val="008D5EBF"/>
    <w:rsid w:val="008E099B"/>
    <w:rsid w:val="008E0F12"/>
    <w:rsid w:val="008E1481"/>
    <w:rsid w:val="008E2097"/>
    <w:rsid w:val="008E29E1"/>
    <w:rsid w:val="008E3000"/>
    <w:rsid w:val="008E3466"/>
    <w:rsid w:val="008E3E5D"/>
    <w:rsid w:val="008E42B4"/>
    <w:rsid w:val="008E59AF"/>
    <w:rsid w:val="008E5E79"/>
    <w:rsid w:val="008E7021"/>
    <w:rsid w:val="008F062F"/>
    <w:rsid w:val="008F0A78"/>
    <w:rsid w:val="008F1A55"/>
    <w:rsid w:val="008F22EC"/>
    <w:rsid w:val="008F246B"/>
    <w:rsid w:val="008F2A6A"/>
    <w:rsid w:val="008F2E73"/>
    <w:rsid w:val="008F322B"/>
    <w:rsid w:val="008F6C5D"/>
    <w:rsid w:val="0090020D"/>
    <w:rsid w:val="0090063E"/>
    <w:rsid w:val="00901C59"/>
    <w:rsid w:val="009024B5"/>
    <w:rsid w:val="00902B63"/>
    <w:rsid w:val="00902F64"/>
    <w:rsid w:val="009041A3"/>
    <w:rsid w:val="0090496D"/>
    <w:rsid w:val="00906E01"/>
    <w:rsid w:val="0090705E"/>
    <w:rsid w:val="0090730F"/>
    <w:rsid w:val="00911A07"/>
    <w:rsid w:val="009121F1"/>
    <w:rsid w:val="009125C4"/>
    <w:rsid w:val="00912A28"/>
    <w:rsid w:val="00913435"/>
    <w:rsid w:val="009148AF"/>
    <w:rsid w:val="00914D29"/>
    <w:rsid w:val="0091644A"/>
    <w:rsid w:val="00916B4D"/>
    <w:rsid w:val="009172D6"/>
    <w:rsid w:val="00921B47"/>
    <w:rsid w:val="00921C95"/>
    <w:rsid w:val="00922750"/>
    <w:rsid w:val="009233A8"/>
    <w:rsid w:val="00924CB6"/>
    <w:rsid w:val="009258DA"/>
    <w:rsid w:val="00926186"/>
    <w:rsid w:val="009263EF"/>
    <w:rsid w:val="00926582"/>
    <w:rsid w:val="00927718"/>
    <w:rsid w:val="0093013E"/>
    <w:rsid w:val="009302FF"/>
    <w:rsid w:val="00931412"/>
    <w:rsid w:val="00932059"/>
    <w:rsid w:val="00932D97"/>
    <w:rsid w:val="009335D8"/>
    <w:rsid w:val="0093559C"/>
    <w:rsid w:val="009361BE"/>
    <w:rsid w:val="00936CF6"/>
    <w:rsid w:val="009402DC"/>
    <w:rsid w:val="00940540"/>
    <w:rsid w:val="00941402"/>
    <w:rsid w:val="00942251"/>
    <w:rsid w:val="00942407"/>
    <w:rsid w:val="009430C5"/>
    <w:rsid w:val="0094351E"/>
    <w:rsid w:val="0094380D"/>
    <w:rsid w:val="00943AC6"/>
    <w:rsid w:val="00943FB4"/>
    <w:rsid w:val="00945AA9"/>
    <w:rsid w:val="0094746D"/>
    <w:rsid w:val="00947BB1"/>
    <w:rsid w:val="00950599"/>
    <w:rsid w:val="009518BB"/>
    <w:rsid w:val="009522F3"/>
    <w:rsid w:val="0095312B"/>
    <w:rsid w:val="00953288"/>
    <w:rsid w:val="0095349F"/>
    <w:rsid w:val="00953A55"/>
    <w:rsid w:val="0095439B"/>
    <w:rsid w:val="00954B1F"/>
    <w:rsid w:val="009551F2"/>
    <w:rsid w:val="009562C7"/>
    <w:rsid w:val="009608F7"/>
    <w:rsid w:val="0096270F"/>
    <w:rsid w:val="00962C0B"/>
    <w:rsid w:val="00966D84"/>
    <w:rsid w:val="0096734B"/>
    <w:rsid w:val="00970BF5"/>
    <w:rsid w:val="00972EA1"/>
    <w:rsid w:val="00973A81"/>
    <w:rsid w:val="00977B88"/>
    <w:rsid w:val="00977C44"/>
    <w:rsid w:val="00981CE0"/>
    <w:rsid w:val="00981DE7"/>
    <w:rsid w:val="00984285"/>
    <w:rsid w:val="009864C4"/>
    <w:rsid w:val="00987B21"/>
    <w:rsid w:val="00990161"/>
    <w:rsid w:val="00990677"/>
    <w:rsid w:val="00990AFE"/>
    <w:rsid w:val="00990D23"/>
    <w:rsid w:val="00992699"/>
    <w:rsid w:val="009976D0"/>
    <w:rsid w:val="009A05BB"/>
    <w:rsid w:val="009A0791"/>
    <w:rsid w:val="009A0C77"/>
    <w:rsid w:val="009A1130"/>
    <w:rsid w:val="009A122F"/>
    <w:rsid w:val="009A1C17"/>
    <w:rsid w:val="009A1E3C"/>
    <w:rsid w:val="009A2054"/>
    <w:rsid w:val="009A357D"/>
    <w:rsid w:val="009A4A02"/>
    <w:rsid w:val="009A4A5C"/>
    <w:rsid w:val="009A686B"/>
    <w:rsid w:val="009A6B2F"/>
    <w:rsid w:val="009A6B57"/>
    <w:rsid w:val="009A6C7C"/>
    <w:rsid w:val="009A7DD7"/>
    <w:rsid w:val="009A7EAA"/>
    <w:rsid w:val="009B18F2"/>
    <w:rsid w:val="009B1D48"/>
    <w:rsid w:val="009B4457"/>
    <w:rsid w:val="009B5249"/>
    <w:rsid w:val="009B55C0"/>
    <w:rsid w:val="009B5B3B"/>
    <w:rsid w:val="009B6DFE"/>
    <w:rsid w:val="009C0A55"/>
    <w:rsid w:val="009C0BD0"/>
    <w:rsid w:val="009C0C59"/>
    <w:rsid w:val="009C16EC"/>
    <w:rsid w:val="009C20E9"/>
    <w:rsid w:val="009C2520"/>
    <w:rsid w:val="009C2C2D"/>
    <w:rsid w:val="009C38BF"/>
    <w:rsid w:val="009C448F"/>
    <w:rsid w:val="009C47E8"/>
    <w:rsid w:val="009C5563"/>
    <w:rsid w:val="009C5D3C"/>
    <w:rsid w:val="009C65A4"/>
    <w:rsid w:val="009C72DA"/>
    <w:rsid w:val="009C75B7"/>
    <w:rsid w:val="009C7CF2"/>
    <w:rsid w:val="009D009D"/>
    <w:rsid w:val="009D0C61"/>
    <w:rsid w:val="009D22C7"/>
    <w:rsid w:val="009D26D3"/>
    <w:rsid w:val="009D2D49"/>
    <w:rsid w:val="009D3AAB"/>
    <w:rsid w:val="009D4073"/>
    <w:rsid w:val="009D41E6"/>
    <w:rsid w:val="009D49E8"/>
    <w:rsid w:val="009D4A7B"/>
    <w:rsid w:val="009D5406"/>
    <w:rsid w:val="009D5AEF"/>
    <w:rsid w:val="009D6996"/>
    <w:rsid w:val="009D6DB2"/>
    <w:rsid w:val="009D7D43"/>
    <w:rsid w:val="009E040A"/>
    <w:rsid w:val="009E105B"/>
    <w:rsid w:val="009E39ED"/>
    <w:rsid w:val="009E520A"/>
    <w:rsid w:val="009E6E7F"/>
    <w:rsid w:val="009E78CF"/>
    <w:rsid w:val="009E7D06"/>
    <w:rsid w:val="009F0A38"/>
    <w:rsid w:val="009F1190"/>
    <w:rsid w:val="009F1468"/>
    <w:rsid w:val="009F3209"/>
    <w:rsid w:val="009F5C0E"/>
    <w:rsid w:val="009F6286"/>
    <w:rsid w:val="009F7521"/>
    <w:rsid w:val="009F7F7D"/>
    <w:rsid w:val="00A013D5"/>
    <w:rsid w:val="00A014AF"/>
    <w:rsid w:val="00A01B3B"/>
    <w:rsid w:val="00A0205B"/>
    <w:rsid w:val="00A02DFC"/>
    <w:rsid w:val="00A03DC0"/>
    <w:rsid w:val="00A04ACE"/>
    <w:rsid w:val="00A0522E"/>
    <w:rsid w:val="00A06E0E"/>
    <w:rsid w:val="00A06FCA"/>
    <w:rsid w:val="00A078AE"/>
    <w:rsid w:val="00A07E91"/>
    <w:rsid w:val="00A104A3"/>
    <w:rsid w:val="00A11250"/>
    <w:rsid w:val="00A1252F"/>
    <w:rsid w:val="00A12919"/>
    <w:rsid w:val="00A129DB"/>
    <w:rsid w:val="00A135CE"/>
    <w:rsid w:val="00A13618"/>
    <w:rsid w:val="00A137C2"/>
    <w:rsid w:val="00A13F2A"/>
    <w:rsid w:val="00A14734"/>
    <w:rsid w:val="00A14BB6"/>
    <w:rsid w:val="00A1531F"/>
    <w:rsid w:val="00A1745F"/>
    <w:rsid w:val="00A21A37"/>
    <w:rsid w:val="00A23056"/>
    <w:rsid w:val="00A2336F"/>
    <w:rsid w:val="00A23539"/>
    <w:rsid w:val="00A240B5"/>
    <w:rsid w:val="00A2429D"/>
    <w:rsid w:val="00A247E4"/>
    <w:rsid w:val="00A24DCF"/>
    <w:rsid w:val="00A25355"/>
    <w:rsid w:val="00A26F3D"/>
    <w:rsid w:val="00A27D35"/>
    <w:rsid w:val="00A319C6"/>
    <w:rsid w:val="00A31A49"/>
    <w:rsid w:val="00A3269A"/>
    <w:rsid w:val="00A32BB3"/>
    <w:rsid w:val="00A3331B"/>
    <w:rsid w:val="00A33329"/>
    <w:rsid w:val="00A34CCE"/>
    <w:rsid w:val="00A355BA"/>
    <w:rsid w:val="00A36202"/>
    <w:rsid w:val="00A363BB"/>
    <w:rsid w:val="00A36A18"/>
    <w:rsid w:val="00A37894"/>
    <w:rsid w:val="00A401EE"/>
    <w:rsid w:val="00A42835"/>
    <w:rsid w:val="00A4415F"/>
    <w:rsid w:val="00A448AB"/>
    <w:rsid w:val="00A44DBD"/>
    <w:rsid w:val="00A44EAC"/>
    <w:rsid w:val="00A44ECD"/>
    <w:rsid w:val="00A45315"/>
    <w:rsid w:val="00A45B52"/>
    <w:rsid w:val="00A45D47"/>
    <w:rsid w:val="00A461A7"/>
    <w:rsid w:val="00A46C7D"/>
    <w:rsid w:val="00A46D46"/>
    <w:rsid w:val="00A47548"/>
    <w:rsid w:val="00A47EE1"/>
    <w:rsid w:val="00A50030"/>
    <w:rsid w:val="00A500A6"/>
    <w:rsid w:val="00A50CBA"/>
    <w:rsid w:val="00A511C2"/>
    <w:rsid w:val="00A51786"/>
    <w:rsid w:val="00A520CB"/>
    <w:rsid w:val="00A55401"/>
    <w:rsid w:val="00A561AD"/>
    <w:rsid w:val="00A56716"/>
    <w:rsid w:val="00A56FB0"/>
    <w:rsid w:val="00A57BBE"/>
    <w:rsid w:val="00A606A8"/>
    <w:rsid w:val="00A611E6"/>
    <w:rsid w:val="00A61C32"/>
    <w:rsid w:val="00A628B0"/>
    <w:rsid w:val="00A62AB4"/>
    <w:rsid w:val="00A6351A"/>
    <w:rsid w:val="00A636B3"/>
    <w:rsid w:val="00A651C8"/>
    <w:rsid w:val="00A655BF"/>
    <w:rsid w:val="00A66D1D"/>
    <w:rsid w:val="00A66E7F"/>
    <w:rsid w:val="00A67686"/>
    <w:rsid w:val="00A72485"/>
    <w:rsid w:val="00A724D6"/>
    <w:rsid w:val="00A74C1A"/>
    <w:rsid w:val="00A75E06"/>
    <w:rsid w:val="00A76437"/>
    <w:rsid w:val="00A801FF"/>
    <w:rsid w:val="00A80638"/>
    <w:rsid w:val="00A808E4"/>
    <w:rsid w:val="00A8192A"/>
    <w:rsid w:val="00A8220F"/>
    <w:rsid w:val="00A8282B"/>
    <w:rsid w:val="00A8340C"/>
    <w:rsid w:val="00A8343B"/>
    <w:rsid w:val="00A83618"/>
    <w:rsid w:val="00A85D28"/>
    <w:rsid w:val="00A85D31"/>
    <w:rsid w:val="00A85DDC"/>
    <w:rsid w:val="00A862CB"/>
    <w:rsid w:val="00A86BE8"/>
    <w:rsid w:val="00A87790"/>
    <w:rsid w:val="00A90DEB"/>
    <w:rsid w:val="00A9100B"/>
    <w:rsid w:val="00A91142"/>
    <w:rsid w:val="00A92BB4"/>
    <w:rsid w:val="00A92CA3"/>
    <w:rsid w:val="00A93879"/>
    <w:rsid w:val="00A93CA8"/>
    <w:rsid w:val="00A93E6D"/>
    <w:rsid w:val="00A9428F"/>
    <w:rsid w:val="00A95C2B"/>
    <w:rsid w:val="00A9630E"/>
    <w:rsid w:val="00A96DF5"/>
    <w:rsid w:val="00AA03CE"/>
    <w:rsid w:val="00AA03F1"/>
    <w:rsid w:val="00AA0B7C"/>
    <w:rsid w:val="00AA0E4D"/>
    <w:rsid w:val="00AA1BC3"/>
    <w:rsid w:val="00AA1E2B"/>
    <w:rsid w:val="00AA261D"/>
    <w:rsid w:val="00AA32D0"/>
    <w:rsid w:val="00AA339C"/>
    <w:rsid w:val="00AA3D39"/>
    <w:rsid w:val="00AA4BBA"/>
    <w:rsid w:val="00AA4C92"/>
    <w:rsid w:val="00AA4D47"/>
    <w:rsid w:val="00AA509E"/>
    <w:rsid w:val="00AA63E0"/>
    <w:rsid w:val="00AA68AA"/>
    <w:rsid w:val="00AA6E7E"/>
    <w:rsid w:val="00AA7117"/>
    <w:rsid w:val="00AA7CE0"/>
    <w:rsid w:val="00AB00C5"/>
    <w:rsid w:val="00AB0279"/>
    <w:rsid w:val="00AB0CCC"/>
    <w:rsid w:val="00AB0D7C"/>
    <w:rsid w:val="00AB1296"/>
    <w:rsid w:val="00AB1704"/>
    <w:rsid w:val="00AB2CF4"/>
    <w:rsid w:val="00AB3A38"/>
    <w:rsid w:val="00AB41DB"/>
    <w:rsid w:val="00AB60D0"/>
    <w:rsid w:val="00AB63AA"/>
    <w:rsid w:val="00AB64E1"/>
    <w:rsid w:val="00AB7B6B"/>
    <w:rsid w:val="00AB7E1F"/>
    <w:rsid w:val="00AC1F87"/>
    <w:rsid w:val="00AC43A1"/>
    <w:rsid w:val="00AC46A8"/>
    <w:rsid w:val="00AC5172"/>
    <w:rsid w:val="00AC66F0"/>
    <w:rsid w:val="00AC6CF1"/>
    <w:rsid w:val="00AD0AE1"/>
    <w:rsid w:val="00AD19CE"/>
    <w:rsid w:val="00AD3D05"/>
    <w:rsid w:val="00AD3F25"/>
    <w:rsid w:val="00AD5FB7"/>
    <w:rsid w:val="00AD69A0"/>
    <w:rsid w:val="00AD6DC1"/>
    <w:rsid w:val="00AD6EEF"/>
    <w:rsid w:val="00AD700F"/>
    <w:rsid w:val="00AD770D"/>
    <w:rsid w:val="00AE02DA"/>
    <w:rsid w:val="00AE0D97"/>
    <w:rsid w:val="00AE1137"/>
    <w:rsid w:val="00AE24FA"/>
    <w:rsid w:val="00AE31C2"/>
    <w:rsid w:val="00AE354F"/>
    <w:rsid w:val="00AE4E48"/>
    <w:rsid w:val="00AE6DA8"/>
    <w:rsid w:val="00AE7232"/>
    <w:rsid w:val="00AF08EE"/>
    <w:rsid w:val="00AF0E92"/>
    <w:rsid w:val="00AF0F2E"/>
    <w:rsid w:val="00AF1160"/>
    <w:rsid w:val="00AF15F7"/>
    <w:rsid w:val="00AF1A1F"/>
    <w:rsid w:val="00AF1DC3"/>
    <w:rsid w:val="00AF2C7D"/>
    <w:rsid w:val="00AF2E71"/>
    <w:rsid w:val="00AF2F19"/>
    <w:rsid w:val="00AF307D"/>
    <w:rsid w:val="00AF361C"/>
    <w:rsid w:val="00AF369C"/>
    <w:rsid w:val="00AF39F3"/>
    <w:rsid w:val="00AF3B34"/>
    <w:rsid w:val="00AF4175"/>
    <w:rsid w:val="00AF4C39"/>
    <w:rsid w:val="00AF507A"/>
    <w:rsid w:val="00AF545F"/>
    <w:rsid w:val="00AF63DB"/>
    <w:rsid w:val="00AF687B"/>
    <w:rsid w:val="00B005A3"/>
    <w:rsid w:val="00B0114F"/>
    <w:rsid w:val="00B02552"/>
    <w:rsid w:val="00B02C26"/>
    <w:rsid w:val="00B02F36"/>
    <w:rsid w:val="00B03DCA"/>
    <w:rsid w:val="00B0467C"/>
    <w:rsid w:val="00B07C6A"/>
    <w:rsid w:val="00B10564"/>
    <w:rsid w:val="00B1176A"/>
    <w:rsid w:val="00B11C1A"/>
    <w:rsid w:val="00B12128"/>
    <w:rsid w:val="00B121DB"/>
    <w:rsid w:val="00B15222"/>
    <w:rsid w:val="00B163C3"/>
    <w:rsid w:val="00B174D9"/>
    <w:rsid w:val="00B17889"/>
    <w:rsid w:val="00B17A06"/>
    <w:rsid w:val="00B22AC3"/>
    <w:rsid w:val="00B23402"/>
    <w:rsid w:val="00B247E8"/>
    <w:rsid w:val="00B24906"/>
    <w:rsid w:val="00B249A0"/>
    <w:rsid w:val="00B24A62"/>
    <w:rsid w:val="00B24F0E"/>
    <w:rsid w:val="00B254E3"/>
    <w:rsid w:val="00B26686"/>
    <w:rsid w:val="00B26D2E"/>
    <w:rsid w:val="00B27A24"/>
    <w:rsid w:val="00B300D9"/>
    <w:rsid w:val="00B302D0"/>
    <w:rsid w:val="00B305A2"/>
    <w:rsid w:val="00B3101C"/>
    <w:rsid w:val="00B314CC"/>
    <w:rsid w:val="00B31777"/>
    <w:rsid w:val="00B32D03"/>
    <w:rsid w:val="00B32FF9"/>
    <w:rsid w:val="00B33BF0"/>
    <w:rsid w:val="00B34632"/>
    <w:rsid w:val="00B34F21"/>
    <w:rsid w:val="00B352A8"/>
    <w:rsid w:val="00B35E87"/>
    <w:rsid w:val="00B376B5"/>
    <w:rsid w:val="00B4024D"/>
    <w:rsid w:val="00B403F9"/>
    <w:rsid w:val="00B42041"/>
    <w:rsid w:val="00B42DA0"/>
    <w:rsid w:val="00B431A4"/>
    <w:rsid w:val="00B435F9"/>
    <w:rsid w:val="00B45D0F"/>
    <w:rsid w:val="00B46327"/>
    <w:rsid w:val="00B46902"/>
    <w:rsid w:val="00B46ACA"/>
    <w:rsid w:val="00B46C76"/>
    <w:rsid w:val="00B46DA6"/>
    <w:rsid w:val="00B471A4"/>
    <w:rsid w:val="00B47906"/>
    <w:rsid w:val="00B50DEB"/>
    <w:rsid w:val="00B512A4"/>
    <w:rsid w:val="00B5131A"/>
    <w:rsid w:val="00B51DCF"/>
    <w:rsid w:val="00B53489"/>
    <w:rsid w:val="00B54EF8"/>
    <w:rsid w:val="00B574DD"/>
    <w:rsid w:val="00B60D9F"/>
    <w:rsid w:val="00B60DA2"/>
    <w:rsid w:val="00B6136C"/>
    <w:rsid w:val="00B628EF"/>
    <w:rsid w:val="00B62C47"/>
    <w:rsid w:val="00B62FBE"/>
    <w:rsid w:val="00B633A1"/>
    <w:rsid w:val="00B672D0"/>
    <w:rsid w:val="00B67685"/>
    <w:rsid w:val="00B67E31"/>
    <w:rsid w:val="00B70164"/>
    <w:rsid w:val="00B70FA4"/>
    <w:rsid w:val="00B711ED"/>
    <w:rsid w:val="00B717F5"/>
    <w:rsid w:val="00B7193F"/>
    <w:rsid w:val="00B72DB3"/>
    <w:rsid w:val="00B735B8"/>
    <w:rsid w:val="00B7439B"/>
    <w:rsid w:val="00B7536D"/>
    <w:rsid w:val="00B76518"/>
    <w:rsid w:val="00B76F55"/>
    <w:rsid w:val="00B806ED"/>
    <w:rsid w:val="00B80831"/>
    <w:rsid w:val="00B81DC5"/>
    <w:rsid w:val="00B830B2"/>
    <w:rsid w:val="00B83E58"/>
    <w:rsid w:val="00B83F90"/>
    <w:rsid w:val="00B8401B"/>
    <w:rsid w:val="00B853CB"/>
    <w:rsid w:val="00B872F7"/>
    <w:rsid w:val="00B906E9"/>
    <w:rsid w:val="00B917E4"/>
    <w:rsid w:val="00B91EAE"/>
    <w:rsid w:val="00B9203A"/>
    <w:rsid w:val="00B920BD"/>
    <w:rsid w:val="00B92A07"/>
    <w:rsid w:val="00B9327C"/>
    <w:rsid w:val="00B9335A"/>
    <w:rsid w:val="00B93952"/>
    <w:rsid w:val="00B943D2"/>
    <w:rsid w:val="00B9476C"/>
    <w:rsid w:val="00B94915"/>
    <w:rsid w:val="00B94FA9"/>
    <w:rsid w:val="00B95EF4"/>
    <w:rsid w:val="00B95F11"/>
    <w:rsid w:val="00B96495"/>
    <w:rsid w:val="00B97CE0"/>
    <w:rsid w:val="00BA00CB"/>
    <w:rsid w:val="00BA1F17"/>
    <w:rsid w:val="00BA2C72"/>
    <w:rsid w:val="00BA4D52"/>
    <w:rsid w:val="00BA5617"/>
    <w:rsid w:val="00BA60AE"/>
    <w:rsid w:val="00BA61F4"/>
    <w:rsid w:val="00BA6549"/>
    <w:rsid w:val="00BB124D"/>
    <w:rsid w:val="00BB1572"/>
    <w:rsid w:val="00BB18AF"/>
    <w:rsid w:val="00BB2144"/>
    <w:rsid w:val="00BB21E2"/>
    <w:rsid w:val="00BB2683"/>
    <w:rsid w:val="00BB3983"/>
    <w:rsid w:val="00BB47D8"/>
    <w:rsid w:val="00BB7A8F"/>
    <w:rsid w:val="00BC1A81"/>
    <w:rsid w:val="00BC248A"/>
    <w:rsid w:val="00BC269C"/>
    <w:rsid w:val="00BC2A0E"/>
    <w:rsid w:val="00BC335A"/>
    <w:rsid w:val="00BC404C"/>
    <w:rsid w:val="00BC4204"/>
    <w:rsid w:val="00BC4D95"/>
    <w:rsid w:val="00BC5AAE"/>
    <w:rsid w:val="00BC5EBD"/>
    <w:rsid w:val="00BC6BB8"/>
    <w:rsid w:val="00BD0770"/>
    <w:rsid w:val="00BD0FD6"/>
    <w:rsid w:val="00BD338B"/>
    <w:rsid w:val="00BD35E7"/>
    <w:rsid w:val="00BD4C7A"/>
    <w:rsid w:val="00BD632E"/>
    <w:rsid w:val="00BD68AF"/>
    <w:rsid w:val="00BE012A"/>
    <w:rsid w:val="00BE0D07"/>
    <w:rsid w:val="00BE1F4D"/>
    <w:rsid w:val="00BE5475"/>
    <w:rsid w:val="00BE62A4"/>
    <w:rsid w:val="00BE6945"/>
    <w:rsid w:val="00BE6A73"/>
    <w:rsid w:val="00BE7049"/>
    <w:rsid w:val="00BE7624"/>
    <w:rsid w:val="00BE78BC"/>
    <w:rsid w:val="00BE7980"/>
    <w:rsid w:val="00BE79CA"/>
    <w:rsid w:val="00BF3457"/>
    <w:rsid w:val="00BF3845"/>
    <w:rsid w:val="00BF45E3"/>
    <w:rsid w:val="00BF6C59"/>
    <w:rsid w:val="00BF6FA2"/>
    <w:rsid w:val="00BF6FEB"/>
    <w:rsid w:val="00C0010E"/>
    <w:rsid w:val="00C00B61"/>
    <w:rsid w:val="00C01C3B"/>
    <w:rsid w:val="00C01C9C"/>
    <w:rsid w:val="00C01D84"/>
    <w:rsid w:val="00C0514B"/>
    <w:rsid w:val="00C05556"/>
    <w:rsid w:val="00C05CA8"/>
    <w:rsid w:val="00C061A2"/>
    <w:rsid w:val="00C1057C"/>
    <w:rsid w:val="00C1075B"/>
    <w:rsid w:val="00C11C03"/>
    <w:rsid w:val="00C11C6E"/>
    <w:rsid w:val="00C12AE7"/>
    <w:rsid w:val="00C144B7"/>
    <w:rsid w:val="00C147F2"/>
    <w:rsid w:val="00C151B2"/>
    <w:rsid w:val="00C17502"/>
    <w:rsid w:val="00C20CDB"/>
    <w:rsid w:val="00C217AD"/>
    <w:rsid w:val="00C21BFB"/>
    <w:rsid w:val="00C2295F"/>
    <w:rsid w:val="00C235CD"/>
    <w:rsid w:val="00C25389"/>
    <w:rsid w:val="00C25D44"/>
    <w:rsid w:val="00C30198"/>
    <w:rsid w:val="00C30E05"/>
    <w:rsid w:val="00C310B9"/>
    <w:rsid w:val="00C32603"/>
    <w:rsid w:val="00C32BA8"/>
    <w:rsid w:val="00C337F1"/>
    <w:rsid w:val="00C34271"/>
    <w:rsid w:val="00C3532D"/>
    <w:rsid w:val="00C35634"/>
    <w:rsid w:val="00C365E0"/>
    <w:rsid w:val="00C37F2A"/>
    <w:rsid w:val="00C407A6"/>
    <w:rsid w:val="00C41D4B"/>
    <w:rsid w:val="00C41E26"/>
    <w:rsid w:val="00C42A8D"/>
    <w:rsid w:val="00C42D59"/>
    <w:rsid w:val="00C43695"/>
    <w:rsid w:val="00C437EE"/>
    <w:rsid w:val="00C45182"/>
    <w:rsid w:val="00C451CB"/>
    <w:rsid w:val="00C4674D"/>
    <w:rsid w:val="00C47379"/>
    <w:rsid w:val="00C478A1"/>
    <w:rsid w:val="00C51247"/>
    <w:rsid w:val="00C51B40"/>
    <w:rsid w:val="00C523CB"/>
    <w:rsid w:val="00C53024"/>
    <w:rsid w:val="00C53A9D"/>
    <w:rsid w:val="00C53D0E"/>
    <w:rsid w:val="00C5572F"/>
    <w:rsid w:val="00C55A48"/>
    <w:rsid w:val="00C55A6B"/>
    <w:rsid w:val="00C55B20"/>
    <w:rsid w:val="00C57444"/>
    <w:rsid w:val="00C57661"/>
    <w:rsid w:val="00C602B7"/>
    <w:rsid w:val="00C6091B"/>
    <w:rsid w:val="00C61318"/>
    <w:rsid w:val="00C62553"/>
    <w:rsid w:val="00C6274A"/>
    <w:rsid w:val="00C6310A"/>
    <w:rsid w:val="00C65E8E"/>
    <w:rsid w:val="00C673B0"/>
    <w:rsid w:val="00C679A0"/>
    <w:rsid w:val="00C705A2"/>
    <w:rsid w:val="00C706EC"/>
    <w:rsid w:val="00C70F7A"/>
    <w:rsid w:val="00C71441"/>
    <w:rsid w:val="00C71F45"/>
    <w:rsid w:val="00C72B36"/>
    <w:rsid w:val="00C74087"/>
    <w:rsid w:val="00C743CF"/>
    <w:rsid w:val="00C74476"/>
    <w:rsid w:val="00C74FCA"/>
    <w:rsid w:val="00C75D17"/>
    <w:rsid w:val="00C77D6C"/>
    <w:rsid w:val="00C77E14"/>
    <w:rsid w:val="00C81359"/>
    <w:rsid w:val="00C8140E"/>
    <w:rsid w:val="00C828A3"/>
    <w:rsid w:val="00C835BA"/>
    <w:rsid w:val="00C83DBA"/>
    <w:rsid w:val="00C8464B"/>
    <w:rsid w:val="00C84808"/>
    <w:rsid w:val="00C85273"/>
    <w:rsid w:val="00C8614C"/>
    <w:rsid w:val="00C8681E"/>
    <w:rsid w:val="00C86F15"/>
    <w:rsid w:val="00C86F56"/>
    <w:rsid w:val="00C8734A"/>
    <w:rsid w:val="00C9113B"/>
    <w:rsid w:val="00C91373"/>
    <w:rsid w:val="00C918A0"/>
    <w:rsid w:val="00C92FBF"/>
    <w:rsid w:val="00C9351E"/>
    <w:rsid w:val="00C938CF"/>
    <w:rsid w:val="00C93EA8"/>
    <w:rsid w:val="00C94086"/>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82E"/>
    <w:rsid w:val="00CA78C3"/>
    <w:rsid w:val="00CA7FDD"/>
    <w:rsid w:val="00CB0191"/>
    <w:rsid w:val="00CB07BB"/>
    <w:rsid w:val="00CB12DC"/>
    <w:rsid w:val="00CB1843"/>
    <w:rsid w:val="00CB1A24"/>
    <w:rsid w:val="00CB24D2"/>
    <w:rsid w:val="00CB31C2"/>
    <w:rsid w:val="00CB35A9"/>
    <w:rsid w:val="00CB3A33"/>
    <w:rsid w:val="00CB3A92"/>
    <w:rsid w:val="00CB4254"/>
    <w:rsid w:val="00CB4A07"/>
    <w:rsid w:val="00CB4E44"/>
    <w:rsid w:val="00CB54A9"/>
    <w:rsid w:val="00CB5F22"/>
    <w:rsid w:val="00CB6240"/>
    <w:rsid w:val="00CB683C"/>
    <w:rsid w:val="00CB72A6"/>
    <w:rsid w:val="00CB737F"/>
    <w:rsid w:val="00CC1D6E"/>
    <w:rsid w:val="00CC2B97"/>
    <w:rsid w:val="00CC3D28"/>
    <w:rsid w:val="00CC498F"/>
    <w:rsid w:val="00CC521F"/>
    <w:rsid w:val="00CC6174"/>
    <w:rsid w:val="00CD11CA"/>
    <w:rsid w:val="00CD1A3D"/>
    <w:rsid w:val="00CD2AF4"/>
    <w:rsid w:val="00CD38AF"/>
    <w:rsid w:val="00CD3C3A"/>
    <w:rsid w:val="00CD3E0B"/>
    <w:rsid w:val="00CE0C6D"/>
    <w:rsid w:val="00CE3BDF"/>
    <w:rsid w:val="00CE3D7D"/>
    <w:rsid w:val="00CE4EF1"/>
    <w:rsid w:val="00CE5BA1"/>
    <w:rsid w:val="00CE602D"/>
    <w:rsid w:val="00CE6F7B"/>
    <w:rsid w:val="00CF18CD"/>
    <w:rsid w:val="00CF1F73"/>
    <w:rsid w:val="00CF24BC"/>
    <w:rsid w:val="00CF28D5"/>
    <w:rsid w:val="00CF382D"/>
    <w:rsid w:val="00CF4279"/>
    <w:rsid w:val="00CF4664"/>
    <w:rsid w:val="00CF4FD8"/>
    <w:rsid w:val="00CF563E"/>
    <w:rsid w:val="00CF67F4"/>
    <w:rsid w:val="00CF6DD6"/>
    <w:rsid w:val="00CF70EC"/>
    <w:rsid w:val="00CF7ADD"/>
    <w:rsid w:val="00CF7E36"/>
    <w:rsid w:val="00D04445"/>
    <w:rsid w:val="00D06ED1"/>
    <w:rsid w:val="00D06EEA"/>
    <w:rsid w:val="00D072CD"/>
    <w:rsid w:val="00D079BA"/>
    <w:rsid w:val="00D079DF"/>
    <w:rsid w:val="00D10015"/>
    <w:rsid w:val="00D143DC"/>
    <w:rsid w:val="00D14B90"/>
    <w:rsid w:val="00D1711E"/>
    <w:rsid w:val="00D1792D"/>
    <w:rsid w:val="00D207BE"/>
    <w:rsid w:val="00D213CF"/>
    <w:rsid w:val="00D2161F"/>
    <w:rsid w:val="00D223E1"/>
    <w:rsid w:val="00D22403"/>
    <w:rsid w:val="00D23038"/>
    <w:rsid w:val="00D257AB"/>
    <w:rsid w:val="00D25CB0"/>
    <w:rsid w:val="00D25E0E"/>
    <w:rsid w:val="00D26283"/>
    <w:rsid w:val="00D262F3"/>
    <w:rsid w:val="00D27487"/>
    <w:rsid w:val="00D27B7F"/>
    <w:rsid w:val="00D30AD0"/>
    <w:rsid w:val="00D3142D"/>
    <w:rsid w:val="00D31988"/>
    <w:rsid w:val="00D31B7E"/>
    <w:rsid w:val="00D32B4A"/>
    <w:rsid w:val="00D33922"/>
    <w:rsid w:val="00D33F73"/>
    <w:rsid w:val="00D3464A"/>
    <w:rsid w:val="00D34858"/>
    <w:rsid w:val="00D35157"/>
    <w:rsid w:val="00D36EA5"/>
    <w:rsid w:val="00D36F52"/>
    <w:rsid w:val="00D36F89"/>
    <w:rsid w:val="00D379A5"/>
    <w:rsid w:val="00D416FB"/>
    <w:rsid w:val="00D42BC8"/>
    <w:rsid w:val="00D434A4"/>
    <w:rsid w:val="00D45BC7"/>
    <w:rsid w:val="00D46F41"/>
    <w:rsid w:val="00D47444"/>
    <w:rsid w:val="00D47D40"/>
    <w:rsid w:val="00D47FE5"/>
    <w:rsid w:val="00D507A9"/>
    <w:rsid w:val="00D50940"/>
    <w:rsid w:val="00D509DA"/>
    <w:rsid w:val="00D51148"/>
    <w:rsid w:val="00D513E7"/>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6002"/>
    <w:rsid w:val="00D6714F"/>
    <w:rsid w:val="00D72D63"/>
    <w:rsid w:val="00D7312F"/>
    <w:rsid w:val="00D733AD"/>
    <w:rsid w:val="00D73CC6"/>
    <w:rsid w:val="00D741E6"/>
    <w:rsid w:val="00D7453D"/>
    <w:rsid w:val="00D77A51"/>
    <w:rsid w:val="00D77BB4"/>
    <w:rsid w:val="00D8030A"/>
    <w:rsid w:val="00D80A02"/>
    <w:rsid w:val="00D80D26"/>
    <w:rsid w:val="00D80DA9"/>
    <w:rsid w:val="00D810EF"/>
    <w:rsid w:val="00D813D3"/>
    <w:rsid w:val="00D81D94"/>
    <w:rsid w:val="00D81D98"/>
    <w:rsid w:val="00D836E7"/>
    <w:rsid w:val="00D84232"/>
    <w:rsid w:val="00D84314"/>
    <w:rsid w:val="00D84435"/>
    <w:rsid w:val="00D84D52"/>
    <w:rsid w:val="00D8511F"/>
    <w:rsid w:val="00D85977"/>
    <w:rsid w:val="00D86143"/>
    <w:rsid w:val="00D8630A"/>
    <w:rsid w:val="00D86AB5"/>
    <w:rsid w:val="00D872EC"/>
    <w:rsid w:val="00D87A30"/>
    <w:rsid w:val="00D90C85"/>
    <w:rsid w:val="00D90CD1"/>
    <w:rsid w:val="00D92182"/>
    <w:rsid w:val="00D921CC"/>
    <w:rsid w:val="00D92D0B"/>
    <w:rsid w:val="00D9383C"/>
    <w:rsid w:val="00D96A05"/>
    <w:rsid w:val="00D9710C"/>
    <w:rsid w:val="00D97A8F"/>
    <w:rsid w:val="00DA1157"/>
    <w:rsid w:val="00DA1D6D"/>
    <w:rsid w:val="00DA1E24"/>
    <w:rsid w:val="00DA344E"/>
    <w:rsid w:val="00DA3545"/>
    <w:rsid w:val="00DA3DA0"/>
    <w:rsid w:val="00DA4270"/>
    <w:rsid w:val="00DA42A1"/>
    <w:rsid w:val="00DA5CB9"/>
    <w:rsid w:val="00DA7596"/>
    <w:rsid w:val="00DA779D"/>
    <w:rsid w:val="00DB0732"/>
    <w:rsid w:val="00DB1990"/>
    <w:rsid w:val="00DB2187"/>
    <w:rsid w:val="00DB35E0"/>
    <w:rsid w:val="00DB37FE"/>
    <w:rsid w:val="00DB4220"/>
    <w:rsid w:val="00DB5F2C"/>
    <w:rsid w:val="00DB64D4"/>
    <w:rsid w:val="00DB7099"/>
    <w:rsid w:val="00DC0253"/>
    <w:rsid w:val="00DC0442"/>
    <w:rsid w:val="00DC0601"/>
    <w:rsid w:val="00DC130B"/>
    <w:rsid w:val="00DC19F1"/>
    <w:rsid w:val="00DC1F90"/>
    <w:rsid w:val="00DC2BEF"/>
    <w:rsid w:val="00DC2C8E"/>
    <w:rsid w:val="00DC516B"/>
    <w:rsid w:val="00DC65E1"/>
    <w:rsid w:val="00DC704A"/>
    <w:rsid w:val="00DC7F46"/>
    <w:rsid w:val="00DD058C"/>
    <w:rsid w:val="00DD11EB"/>
    <w:rsid w:val="00DD198C"/>
    <w:rsid w:val="00DD2761"/>
    <w:rsid w:val="00DD367F"/>
    <w:rsid w:val="00DD3D38"/>
    <w:rsid w:val="00DD4304"/>
    <w:rsid w:val="00DD5103"/>
    <w:rsid w:val="00DD516E"/>
    <w:rsid w:val="00DD6309"/>
    <w:rsid w:val="00DD7BAA"/>
    <w:rsid w:val="00DE0481"/>
    <w:rsid w:val="00DE0D85"/>
    <w:rsid w:val="00DE241A"/>
    <w:rsid w:val="00DE2726"/>
    <w:rsid w:val="00DE30FE"/>
    <w:rsid w:val="00DE35D5"/>
    <w:rsid w:val="00DE398C"/>
    <w:rsid w:val="00DE4619"/>
    <w:rsid w:val="00DE4775"/>
    <w:rsid w:val="00DE6B56"/>
    <w:rsid w:val="00DE6CB6"/>
    <w:rsid w:val="00DE7D0E"/>
    <w:rsid w:val="00DE7F3D"/>
    <w:rsid w:val="00DF0300"/>
    <w:rsid w:val="00DF0934"/>
    <w:rsid w:val="00DF12FD"/>
    <w:rsid w:val="00DF20BE"/>
    <w:rsid w:val="00DF245A"/>
    <w:rsid w:val="00DF3171"/>
    <w:rsid w:val="00DF62BD"/>
    <w:rsid w:val="00DF7A9A"/>
    <w:rsid w:val="00E012DD"/>
    <w:rsid w:val="00E018D8"/>
    <w:rsid w:val="00E020F4"/>
    <w:rsid w:val="00E02222"/>
    <w:rsid w:val="00E037A8"/>
    <w:rsid w:val="00E05053"/>
    <w:rsid w:val="00E051C1"/>
    <w:rsid w:val="00E06CDE"/>
    <w:rsid w:val="00E07330"/>
    <w:rsid w:val="00E079A1"/>
    <w:rsid w:val="00E07F45"/>
    <w:rsid w:val="00E11B06"/>
    <w:rsid w:val="00E1231A"/>
    <w:rsid w:val="00E128EF"/>
    <w:rsid w:val="00E1394F"/>
    <w:rsid w:val="00E13A21"/>
    <w:rsid w:val="00E1478D"/>
    <w:rsid w:val="00E156E9"/>
    <w:rsid w:val="00E15F9D"/>
    <w:rsid w:val="00E16173"/>
    <w:rsid w:val="00E22A6C"/>
    <w:rsid w:val="00E22F57"/>
    <w:rsid w:val="00E2567E"/>
    <w:rsid w:val="00E2688E"/>
    <w:rsid w:val="00E26D1B"/>
    <w:rsid w:val="00E277EF"/>
    <w:rsid w:val="00E27ED4"/>
    <w:rsid w:val="00E30112"/>
    <w:rsid w:val="00E30593"/>
    <w:rsid w:val="00E30C15"/>
    <w:rsid w:val="00E30E54"/>
    <w:rsid w:val="00E33565"/>
    <w:rsid w:val="00E35489"/>
    <w:rsid w:val="00E36E6A"/>
    <w:rsid w:val="00E3730B"/>
    <w:rsid w:val="00E40FE8"/>
    <w:rsid w:val="00E41256"/>
    <w:rsid w:val="00E4359E"/>
    <w:rsid w:val="00E43F5C"/>
    <w:rsid w:val="00E43F97"/>
    <w:rsid w:val="00E44557"/>
    <w:rsid w:val="00E4480D"/>
    <w:rsid w:val="00E452BF"/>
    <w:rsid w:val="00E45ADE"/>
    <w:rsid w:val="00E45C89"/>
    <w:rsid w:val="00E47C1C"/>
    <w:rsid w:val="00E47C27"/>
    <w:rsid w:val="00E53A96"/>
    <w:rsid w:val="00E54382"/>
    <w:rsid w:val="00E552A1"/>
    <w:rsid w:val="00E55AE6"/>
    <w:rsid w:val="00E55F39"/>
    <w:rsid w:val="00E5617F"/>
    <w:rsid w:val="00E57291"/>
    <w:rsid w:val="00E57BBC"/>
    <w:rsid w:val="00E57FE4"/>
    <w:rsid w:val="00E62131"/>
    <w:rsid w:val="00E621DE"/>
    <w:rsid w:val="00E62A46"/>
    <w:rsid w:val="00E6308B"/>
    <w:rsid w:val="00E63338"/>
    <w:rsid w:val="00E660EB"/>
    <w:rsid w:val="00E66B69"/>
    <w:rsid w:val="00E67619"/>
    <w:rsid w:val="00E67927"/>
    <w:rsid w:val="00E67C13"/>
    <w:rsid w:val="00E67EDC"/>
    <w:rsid w:val="00E708C9"/>
    <w:rsid w:val="00E70E4D"/>
    <w:rsid w:val="00E71050"/>
    <w:rsid w:val="00E72A7F"/>
    <w:rsid w:val="00E73A01"/>
    <w:rsid w:val="00E743A1"/>
    <w:rsid w:val="00E748D5"/>
    <w:rsid w:val="00E74F92"/>
    <w:rsid w:val="00E751A2"/>
    <w:rsid w:val="00E75959"/>
    <w:rsid w:val="00E75AB4"/>
    <w:rsid w:val="00E75CD7"/>
    <w:rsid w:val="00E75ED2"/>
    <w:rsid w:val="00E76883"/>
    <w:rsid w:val="00E76963"/>
    <w:rsid w:val="00E778A4"/>
    <w:rsid w:val="00E806D9"/>
    <w:rsid w:val="00E80AFB"/>
    <w:rsid w:val="00E80C0C"/>
    <w:rsid w:val="00E82E88"/>
    <w:rsid w:val="00E84290"/>
    <w:rsid w:val="00E846FE"/>
    <w:rsid w:val="00E851D5"/>
    <w:rsid w:val="00E85A8F"/>
    <w:rsid w:val="00E85D50"/>
    <w:rsid w:val="00E85ED1"/>
    <w:rsid w:val="00E8715D"/>
    <w:rsid w:val="00E87CDC"/>
    <w:rsid w:val="00E90AE0"/>
    <w:rsid w:val="00E91726"/>
    <w:rsid w:val="00E91AF4"/>
    <w:rsid w:val="00E945B4"/>
    <w:rsid w:val="00E94879"/>
    <w:rsid w:val="00E9488D"/>
    <w:rsid w:val="00E9698B"/>
    <w:rsid w:val="00E96C71"/>
    <w:rsid w:val="00E96F1C"/>
    <w:rsid w:val="00E972B6"/>
    <w:rsid w:val="00E972CB"/>
    <w:rsid w:val="00E97FAE"/>
    <w:rsid w:val="00EA0399"/>
    <w:rsid w:val="00EA03AC"/>
    <w:rsid w:val="00EA0962"/>
    <w:rsid w:val="00EA0D24"/>
    <w:rsid w:val="00EA1017"/>
    <w:rsid w:val="00EA2CBE"/>
    <w:rsid w:val="00EA3E79"/>
    <w:rsid w:val="00EA3F2E"/>
    <w:rsid w:val="00EA494D"/>
    <w:rsid w:val="00EA49F8"/>
    <w:rsid w:val="00EA54FA"/>
    <w:rsid w:val="00EA6441"/>
    <w:rsid w:val="00EA6735"/>
    <w:rsid w:val="00EA6817"/>
    <w:rsid w:val="00EA6B44"/>
    <w:rsid w:val="00EB143A"/>
    <w:rsid w:val="00EB16F0"/>
    <w:rsid w:val="00EB2224"/>
    <w:rsid w:val="00EB309B"/>
    <w:rsid w:val="00EB4FA1"/>
    <w:rsid w:val="00EB54E4"/>
    <w:rsid w:val="00EB6495"/>
    <w:rsid w:val="00EC0478"/>
    <w:rsid w:val="00EC1516"/>
    <w:rsid w:val="00EC1817"/>
    <w:rsid w:val="00EC1FA9"/>
    <w:rsid w:val="00EC245F"/>
    <w:rsid w:val="00EC2CC8"/>
    <w:rsid w:val="00EC30DB"/>
    <w:rsid w:val="00EC340F"/>
    <w:rsid w:val="00EC41F4"/>
    <w:rsid w:val="00EC4AE3"/>
    <w:rsid w:val="00EC4B8F"/>
    <w:rsid w:val="00EC5432"/>
    <w:rsid w:val="00EC6089"/>
    <w:rsid w:val="00EC65A0"/>
    <w:rsid w:val="00EC664E"/>
    <w:rsid w:val="00ED00CD"/>
    <w:rsid w:val="00ED0B42"/>
    <w:rsid w:val="00ED14B2"/>
    <w:rsid w:val="00ED15E8"/>
    <w:rsid w:val="00ED15EA"/>
    <w:rsid w:val="00ED1B3F"/>
    <w:rsid w:val="00ED1BE7"/>
    <w:rsid w:val="00ED3357"/>
    <w:rsid w:val="00ED49DD"/>
    <w:rsid w:val="00ED4B26"/>
    <w:rsid w:val="00ED5CAE"/>
    <w:rsid w:val="00ED6968"/>
    <w:rsid w:val="00ED715A"/>
    <w:rsid w:val="00ED72D8"/>
    <w:rsid w:val="00ED7CA2"/>
    <w:rsid w:val="00EE115A"/>
    <w:rsid w:val="00EE1D52"/>
    <w:rsid w:val="00EE2324"/>
    <w:rsid w:val="00EE2495"/>
    <w:rsid w:val="00EE252A"/>
    <w:rsid w:val="00EE2BE4"/>
    <w:rsid w:val="00EE3AB5"/>
    <w:rsid w:val="00EE3F96"/>
    <w:rsid w:val="00EE4474"/>
    <w:rsid w:val="00EE70F2"/>
    <w:rsid w:val="00EE724F"/>
    <w:rsid w:val="00EF0AB4"/>
    <w:rsid w:val="00EF262A"/>
    <w:rsid w:val="00EF4542"/>
    <w:rsid w:val="00EF5025"/>
    <w:rsid w:val="00EF5BB4"/>
    <w:rsid w:val="00EF7E5D"/>
    <w:rsid w:val="00F00898"/>
    <w:rsid w:val="00F021AC"/>
    <w:rsid w:val="00F0401B"/>
    <w:rsid w:val="00F041D6"/>
    <w:rsid w:val="00F04245"/>
    <w:rsid w:val="00F04473"/>
    <w:rsid w:val="00F04E2F"/>
    <w:rsid w:val="00F04F22"/>
    <w:rsid w:val="00F0587B"/>
    <w:rsid w:val="00F05ACC"/>
    <w:rsid w:val="00F062F6"/>
    <w:rsid w:val="00F06B20"/>
    <w:rsid w:val="00F0743C"/>
    <w:rsid w:val="00F07650"/>
    <w:rsid w:val="00F10B48"/>
    <w:rsid w:val="00F11D02"/>
    <w:rsid w:val="00F12670"/>
    <w:rsid w:val="00F13661"/>
    <w:rsid w:val="00F13C3A"/>
    <w:rsid w:val="00F13E3D"/>
    <w:rsid w:val="00F14B57"/>
    <w:rsid w:val="00F16CE2"/>
    <w:rsid w:val="00F16D59"/>
    <w:rsid w:val="00F20D13"/>
    <w:rsid w:val="00F2138F"/>
    <w:rsid w:val="00F225C9"/>
    <w:rsid w:val="00F22EC2"/>
    <w:rsid w:val="00F22F67"/>
    <w:rsid w:val="00F230EE"/>
    <w:rsid w:val="00F23367"/>
    <w:rsid w:val="00F26101"/>
    <w:rsid w:val="00F300A6"/>
    <w:rsid w:val="00F32247"/>
    <w:rsid w:val="00F33600"/>
    <w:rsid w:val="00F33DEC"/>
    <w:rsid w:val="00F3414D"/>
    <w:rsid w:val="00F3420C"/>
    <w:rsid w:val="00F34670"/>
    <w:rsid w:val="00F349EB"/>
    <w:rsid w:val="00F35E1A"/>
    <w:rsid w:val="00F35FAB"/>
    <w:rsid w:val="00F37A95"/>
    <w:rsid w:val="00F37D33"/>
    <w:rsid w:val="00F405D4"/>
    <w:rsid w:val="00F40BF4"/>
    <w:rsid w:val="00F4770A"/>
    <w:rsid w:val="00F47E45"/>
    <w:rsid w:val="00F51143"/>
    <w:rsid w:val="00F53C82"/>
    <w:rsid w:val="00F53E62"/>
    <w:rsid w:val="00F547F5"/>
    <w:rsid w:val="00F560C2"/>
    <w:rsid w:val="00F56D71"/>
    <w:rsid w:val="00F56EF0"/>
    <w:rsid w:val="00F57128"/>
    <w:rsid w:val="00F57294"/>
    <w:rsid w:val="00F609AD"/>
    <w:rsid w:val="00F6173F"/>
    <w:rsid w:val="00F6217F"/>
    <w:rsid w:val="00F62BFE"/>
    <w:rsid w:val="00F62C09"/>
    <w:rsid w:val="00F65BE4"/>
    <w:rsid w:val="00F67715"/>
    <w:rsid w:val="00F71E31"/>
    <w:rsid w:val="00F71EC8"/>
    <w:rsid w:val="00F7227D"/>
    <w:rsid w:val="00F72A7C"/>
    <w:rsid w:val="00F73505"/>
    <w:rsid w:val="00F73ED6"/>
    <w:rsid w:val="00F742B1"/>
    <w:rsid w:val="00F74418"/>
    <w:rsid w:val="00F74C6F"/>
    <w:rsid w:val="00F77DEC"/>
    <w:rsid w:val="00F806CD"/>
    <w:rsid w:val="00F80A13"/>
    <w:rsid w:val="00F828E5"/>
    <w:rsid w:val="00F837D2"/>
    <w:rsid w:val="00F84270"/>
    <w:rsid w:val="00F84DFF"/>
    <w:rsid w:val="00F84FDA"/>
    <w:rsid w:val="00F85F3A"/>
    <w:rsid w:val="00F86728"/>
    <w:rsid w:val="00F86D4F"/>
    <w:rsid w:val="00F90AC0"/>
    <w:rsid w:val="00F91E41"/>
    <w:rsid w:val="00F91E91"/>
    <w:rsid w:val="00F926DA"/>
    <w:rsid w:val="00F926F4"/>
    <w:rsid w:val="00F92828"/>
    <w:rsid w:val="00F92AAB"/>
    <w:rsid w:val="00F92C81"/>
    <w:rsid w:val="00F93966"/>
    <w:rsid w:val="00F93F2C"/>
    <w:rsid w:val="00F965DE"/>
    <w:rsid w:val="00F96BA0"/>
    <w:rsid w:val="00F96E05"/>
    <w:rsid w:val="00F977E1"/>
    <w:rsid w:val="00F97AE0"/>
    <w:rsid w:val="00F97D30"/>
    <w:rsid w:val="00FA1EA3"/>
    <w:rsid w:val="00FA2261"/>
    <w:rsid w:val="00FA243A"/>
    <w:rsid w:val="00FA2511"/>
    <w:rsid w:val="00FA2C2B"/>
    <w:rsid w:val="00FA519A"/>
    <w:rsid w:val="00FA5437"/>
    <w:rsid w:val="00FA7077"/>
    <w:rsid w:val="00FB157E"/>
    <w:rsid w:val="00FB2C61"/>
    <w:rsid w:val="00FB2D1C"/>
    <w:rsid w:val="00FB5D04"/>
    <w:rsid w:val="00FB6A6F"/>
    <w:rsid w:val="00FB6BC3"/>
    <w:rsid w:val="00FC0C9D"/>
    <w:rsid w:val="00FC1C60"/>
    <w:rsid w:val="00FC2BBF"/>
    <w:rsid w:val="00FC4656"/>
    <w:rsid w:val="00FC6E16"/>
    <w:rsid w:val="00FC70D7"/>
    <w:rsid w:val="00FD0330"/>
    <w:rsid w:val="00FD0F7C"/>
    <w:rsid w:val="00FD1AFC"/>
    <w:rsid w:val="00FD1C2B"/>
    <w:rsid w:val="00FD1D52"/>
    <w:rsid w:val="00FD3013"/>
    <w:rsid w:val="00FD497B"/>
    <w:rsid w:val="00FD5C0C"/>
    <w:rsid w:val="00FD6124"/>
    <w:rsid w:val="00FD66C6"/>
    <w:rsid w:val="00FD7603"/>
    <w:rsid w:val="00FE12B6"/>
    <w:rsid w:val="00FE16A5"/>
    <w:rsid w:val="00FE1956"/>
    <w:rsid w:val="00FE3429"/>
    <w:rsid w:val="00FE3B24"/>
    <w:rsid w:val="00FE45D0"/>
    <w:rsid w:val="00FE4653"/>
    <w:rsid w:val="00FE4751"/>
    <w:rsid w:val="00FE51B0"/>
    <w:rsid w:val="00FE5361"/>
    <w:rsid w:val="00FE543C"/>
    <w:rsid w:val="00FE797C"/>
    <w:rsid w:val="00FF13B7"/>
    <w:rsid w:val="00FF263C"/>
    <w:rsid w:val="00FF3FE8"/>
    <w:rsid w:val="00FF4019"/>
    <w:rsid w:val="00FF40E9"/>
    <w:rsid w:val="00FF4DD8"/>
    <w:rsid w:val="00FF563F"/>
    <w:rsid w:val="00FF56AE"/>
    <w:rsid w:val="00FF5DEA"/>
    <w:rsid w:val="00FF646F"/>
    <w:rsid w:val="00FF6A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99"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611"/>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
    <w:unhideWhenUsed/>
    <w:qFormat/>
    <w:rsid w:val="00CB12DC"/>
    <w:pPr>
      <w:keepNext/>
      <w:spacing w:before="240" w:after="60"/>
      <w:outlineLvl w:val="1"/>
    </w:pPr>
    <w:rPr>
      <w:rFonts w:ascii="Cambria" w:hAnsi="Cambria"/>
      <w:b/>
      <w:i/>
      <w:sz w:val="28"/>
      <w:szCs w:val="20"/>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uiPriority w:val="9"/>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uiPriority w:val="99"/>
    <w:rsid w:val="00EC245F"/>
    <w:rPr>
      <w:sz w:val="20"/>
      <w:szCs w:val="20"/>
    </w:rPr>
  </w:style>
  <w:style w:type="character" w:customStyle="1" w:styleId="TextkomenteChar">
    <w:name w:val="Text komentáře Char"/>
    <w:aliases w:val="RL Text komentáře Char"/>
    <w:basedOn w:val="Standardnpsmoodstavce"/>
    <w:link w:val="Textkomente"/>
    <w:uiPriority w:val="99"/>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EC245F"/>
    <w:rPr>
      <w:rFonts w:ascii="Tahoma" w:hAnsi="Tahoma" w:cs="Tahoma"/>
      <w:sz w:val="16"/>
      <w:szCs w:val="16"/>
    </w:rPr>
  </w:style>
  <w:style w:type="character" w:customStyle="1" w:styleId="TextbublinyChar">
    <w:name w:val="Text bubliny Char"/>
    <w:basedOn w:val="Standardnpsmoodstavce"/>
    <w:link w:val="Textbubliny"/>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RLlneksmlouvyChar">
    <w:name w:val="RL Článek smlouvy Char"/>
    <w:rsid w:val="00D31B7E"/>
    <w:rPr>
      <w:rFonts w:ascii="Calibri" w:hAnsi="Calibri"/>
      <w:b/>
      <w:sz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locked/>
    <w:rsid w:val="001E4289"/>
    <w:rPr>
      <w:rFonts w:ascii="Garamond" w:hAnsi="Garamond"/>
      <w:sz w:val="24"/>
    </w:rPr>
  </w:style>
  <w:style w:type="character" w:customStyle="1" w:styleId="ZKLADNChar">
    <w:name w:val="ZÁKLADNÍ Char"/>
    <w:link w:val="ZKLADN"/>
    <w:locked/>
    <w:rsid w:val="001E4289"/>
    <w:rPr>
      <w:rFonts w:ascii="Garamond" w:hAnsi="Garamond"/>
      <w:sz w:val="24"/>
    </w:rPr>
  </w:style>
  <w:style w:type="paragraph" w:customStyle="1" w:styleId="ZKLADN">
    <w:name w:val="ZÁKLADNÍ"/>
    <w:basedOn w:val="Zkladntext"/>
    <w:link w:val="ZKLADNChar"/>
    <w:rsid w:val="001E4289"/>
    <w:pPr>
      <w:widowControl w:val="0"/>
      <w:spacing w:before="120" w:line="280" w:lineRule="atLeast"/>
      <w:jc w:val="both"/>
    </w:pPr>
    <w:rPr>
      <w:szCs w:val="20"/>
    </w:rPr>
  </w:style>
  <w:style w:type="paragraph" w:customStyle="1" w:styleId="Seznamploh">
    <w:name w:val="Seznam příloh"/>
    <w:basedOn w:val="RLTextlnkuslovan"/>
    <w:link w:val="SeznamplohChar"/>
    <w:rsid w:val="001E4289"/>
    <w:pPr>
      <w:numPr>
        <w:ilvl w:val="0"/>
        <w:numId w:val="0"/>
      </w:numPr>
      <w:ind w:left="3572" w:hanging="1361"/>
    </w:pPr>
    <w:rPr>
      <w:sz w:val="24"/>
      <w:szCs w:val="20"/>
      <w:lang w:eastAsia="en-US"/>
    </w:rPr>
  </w:style>
  <w:style w:type="character" w:customStyle="1" w:styleId="SeznamplohChar">
    <w:name w:val="Seznam příloh Char"/>
    <w:link w:val="Seznamploh"/>
    <w:locked/>
    <w:rsid w:val="001E4289"/>
    <w:rPr>
      <w:rFonts w:ascii="Calibri" w:hAnsi="Calibri"/>
      <w:sz w:val="24"/>
      <w:lang w:eastAsia="en-US"/>
    </w:rPr>
  </w:style>
  <w:style w:type="paragraph" w:customStyle="1" w:styleId="doplnuchaze">
    <w:name w:val="doplní uchazeč"/>
    <w:basedOn w:val="Normln"/>
    <w:link w:val="doplnuchazeChar"/>
    <w:qFormat/>
    <w:rsid w:val="001E4289"/>
    <w:pPr>
      <w:jc w:val="center"/>
    </w:pPr>
    <w:rPr>
      <w:b/>
      <w:szCs w:val="20"/>
    </w:rPr>
  </w:style>
  <w:style w:type="character" w:customStyle="1" w:styleId="doplnuchazeChar">
    <w:name w:val="doplní uchazeč Char"/>
    <w:link w:val="doplnuchaze"/>
    <w:locked/>
    <w:rsid w:val="001E4289"/>
    <w:rPr>
      <w:rFonts w:ascii="Calibri" w:hAnsi="Calibri"/>
      <w:b/>
      <w:sz w:val="22"/>
    </w:rPr>
  </w:style>
  <w:style w:type="paragraph" w:styleId="Odstavecseseznamem">
    <w:name w:val="List Paragraph"/>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57" w:type="dxa"/>
        <w:bottom w:w="0"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vrendokumentu">
    <w:name w:val="Document Map"/>
    <w:basedOn w:val="Normln"/>
    <w:link w:val="RozvrendokumentuChar"/>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character" w:customStyle="1" w:styleId="RozvrendokumentuChar">
    <w:name w:val="Rozvržení dokumentu Char"/>
    <w:basedOn w:val="Standardnpsmoodstavce"/>
    <w:link w:val="Rozvr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rsid w:val="0059093B"/>
    <w:pPr>
      <w:tabs>
        <w:tab w:val="num" w:pos="360"/>
        <w:tab w:val="num" w:pos="420"/>
      </w:tabs>
    </w:pPr>
  </w:style>
  <w:style w:type="paragraph" w:customStyle="1" w:styleId="SAPtextabc">
    <w:name w:val="SAP_text_abc"/>
    <w:basedOn w:val="SAPtext"/>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vraznn0">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vr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uiPriority w:val="99"/>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ace">
    <w:name w:val="Quote"/>
    <w:aliases w:val="Metadata dokumentu"/>
    <w:basedOn w:val="Normln"/>
    <w:next w:val="Normln"/>
    <w:link w:val="CitaceChar"/>
    <w:uiPriority w:val="29"/>
    <w:qFormat/>
    <w:rsid w:val="00093033"/>
    <w:pPr>
      <w:spacing w:before="40" w:after="40" w:line="240" w:lineRule="auto"/>
    </w:pPr>
    <w:rPr>
      <w:rFonts w:ascii="Trebuchet MS" w:hAnsi="Trebuchet MS"/>
      <w:b/>
      <w:iCs/>
      <w:color w:val="FFFFFF"/>
    </w:rPr>
  </w:style>
  <w:style w:type="character" w:customStyle="1" w:styleId="CitaceChar">
    <w:name w:val="Citace Char"/>
    <w:aliases w:val="Metadata dokumentu Char"/>
    <w:basedOn w:val="Standardnpsmoodstavce"/>
    <w:link w:val="Citace"/>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numbering" w:customStyle="1" w:styleId="Bezseznamu1">
    <w:name w:val="Bez seznamu1"/>
    <w:next w:val="Bezseznamu"/>
    <w:uiPriority w:val="99"/>
    <w:semiHidden/>
    <w:unhideWhenUsed/>
    <w:rsid w:val="00DE398C"/>
  </w:style>
  <w:style w:type="character" w:customStyle="1" w:styleId="BodyTextChar">
    <w:name w:val="Body Text Char"/>
    <w:basedOn w:val="Standardnpsmoodstavce"/>
    <w:rsid w:val="00DE398C"/>
  </w:style>
  <w:style w:type="character" w:customStyle="1" w:styleId="BlockQuotationChar">
    <w:name w:val="Block Quotation Char"/>
    <w:basedOn w:val="Standardnpsmoodstavce"/>
    <w:link w:val="Citace1"/>
    <w:rsid w:val="00DE398C"/>
    <w:rPr>
      <w:rFonts w:ascii="Garamond" w:hAnsi="Garamond" w:cs="Garamond"/>
      <w:i/>
      <w:szCs w:val="22"/>
      <w:lang w:bidi="cs-CZ"/>
    </w:rPr>
  </w:style>
  <w:style w:type="paragraph" w:customStyle="1" w:styleId="Citace1">
    <w:name w:val="Citace1"/>
    <w:basedOn w:val="Normln"/>
    <w:link w:val="BlockQuotationChar"/>
    <w:rsid w:val="00DE398C"/>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 w:val="20"/>
      <w:szCs w:val="22"/>
      <w:lang w:bidi="cs-CZ"/>
    </w:rPr>
  </w:style>
  <w:style w:type="paragraph" w:customStyle="1" w:styleId="Podnadpistitulnstrnky">
    <w:name w:val="Podnadpis titulní stránky"/>
    <w:basedOn w:val="Nadpistitulnstrnky"/>
    <w:next w:val="Zkladntext"/>
    <w:rsid w:val="00DE398C"/>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DE398C"/>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DE398C"/>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DE398C"/>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DE398C"/>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DE398C"/>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DE398C"/>
    <w:rPr>
      <w:rFonts w:ascii="Garamond" w:hAnsi="Garamond" w:cs="Garamond"/>
      <w:szCs w:val="22"/>
      <w:lang w:bidi="cs-CZ"/>
    </w:rPr>
  </w:style>
  <w:style w:type="paragraph" w:customStyle="1" w:styleId="slovanseznam1">
    <w:name w:val="Číslovaný seznam1"/>
    <w:basedOn w:val="Normln"/>
    <w:link w:val="NumberedListChar"/>
    <w:rsid w:val="00DE398C"/>
    <w:pPr>
      <w:numPr>
        <w:numId w:val="46"/>
      </w:numPr>
      <w:spacing w:before="120" w:after="240" w:line="312" w:lineRule="auto"/>
      <w:contextualSpacing/>
      <w:jc w:val="both"/>
    </w:pPr>
    <w:rPr>
      <w:rFonts w:ascii="Garamond" w:hAnsi="Garamond" w:cs="Garamond"/>
      <w:sz w:val="20"/>
      <w:szCs w:val="22"/>
      <w:lang w:bidi="cs-CZ"/>
    </w:rPr>
  </w:style>
  <w:style w:type="character" w:customStyle="1" w:styleId="NumberedListBoldChar">
    <w:name w:val="Numbered List Bold Char"/>
    <w:basedOn w:val="Standardnpsmoodstavce"/>
    <w:link w:val="slovanseznamtun"/>
    <w:rsid w:val="00DE398C"/>
    <w:rPr>
      <w:rFonts w:ascii="Garamond" w:hAnsi="Garamond" w:cs="Garamond"/>
      <w:b/>
      <w:bCs/>
      <w:szCs w:val="22"/>
      <w:lang w:bidi="cs-CZ"/>
    </w:rPr>
  </w:style>
  <w:style w:type="paragraph" w:customStyle="1" w:styleId="slovanseznamtun">
    <w:name w:val="Číslovaný seznam – tučný"/>
    <w:basedOn w:val="slovanseznam1"/>
    <w:link w:val="NumberedListBoldChar"/>
    <w:rsid w:val="00DE398C"/>
    <w:rPr>
      <w:b/>
      <w:bCs/>
    </w:rPr>
  </w:style>
  <w:style w:type="paragraph" w:customStyle="1" w:styleId="dkovn">
    <w:name w:val="Řádkování"/>
    <w:basedOn w:val="Normln"/>
    <w:rsid w:val="00DE398C"/>
    <w:pPr>
      <w:spacing w:before="120" w:after="0" w:line="240" w:lineRule="auto"/>
      <w:jc w:val="both"/>
    </w:pPr>
    <w:rPr>
      <w:rFonts w:ascii="Verdana" w:hAnsi="Verdana" w:cs="Verdana"/>
      <w:sz w:val="12"/>
      <w:szCs w:val="12"/>
      <w:lang w:bidi="cs-CZ"/>
    </w:rPr>
  </w:style>
  <w:style w:type="paragraph" w:customStyle="1" w:styleId="BlockQuotation">
    <w:name w:val="Block Quotation"/>
    <w:basedOn w:val="Normln"/>
    <w:link w:val="Znakcitace"/>
    <w:rsid w:val="00DE398C"/>
    <w:pPr>
      <w:spacing w:before="120" w:after="0" w:line="240" w:lineRule="auto"/>
      <w:jc w:val="both"/>
    </w:pPr>
    <w:rPr>
      <w:rFonts w:ascii="Garamond" w:hAnsi="Garamond" w:cs="Garamond"/>
      <w:sz w:val="20"/>
      <w:szCs w:val="22"/>
    </w:rPr>
  </w:style>
  <w:style w:type="character" w:customStyle="1" w:styleId="Znakcitace">
    <w:name w:val="Znak citace"/>
    <w:basedOn w:val="Standardnpsmoodstavce"/>
    <w:link w:val="BlockQuotation"/>
    <w:locked/>
    <w:rsid w:val="00DE398C"/>
    <w:rPr>
      <w:rFonts w:ascii="Garamond" w:hAnsi="Garamond" w:cs="Garamond"/>
      <w:szCs w:val="22"/>
    </w:rPr>
  </w:style>
  <w:style w:type="character" w:customStyle="1" w:styleId="Hlavnzvraznn">
    <w:name w:val="Hlavní zvýraznění"/>
    <w:rsid w:val="00DE398C"/>
    <w:rPr>
      <w:caps/>
      <w:sz w:val="18"/>
      <w:lang w:val="cs-CZ" w:eastAsia="cs-CZ" w:bidi="cs-CZ"/>
    </w:rPr>
  </w:style>
  <w:style w:type="paragraph" w:customStyle="1" w:styleId="NumberedList">
    <w:name w:val="Numbered List"/>
    <w:basedOn w:val="Normln"/>
    <w:link w:val="Znakslovanhoseznamu"/>
    <w:rsid w:val="00DE398C"/>
    <w:pPr>
      <w:spacing w:before="120" w:after="0" w:line="240" w:lineRule="auto"/>
      <w:jc w:val="both"/>
    </w:pPr>
    <w:rPr>
      <w:rFonts w:ascii="Garamond" w:hAnsi="Garamond" w:cs="Garamond"/>
      <w:sz w:val="20"/>
      <w:szCs w:val="22"/>
    </w:rPr>
  </w:style>
  <w:style w:type="character" w:customStyle="1" w:styleId="Znakslovanhoseznamu">
    <w:name w:val="Znak číslovaného seznamu"/>
    <w:basedOn w:val="Standardnpsmoodstavce"/>
    <w:link w:val="NumberedList"/>
    <w:locked/>
    <w:rsid w:val="00DE398C"/>
    <w:rPr>
      <w:rFonts w:ascii="Garamond" w:hAnsi="Garamond" w:cs="Garamond"/>
      <w:szCs w:val="22"/>
    </w:rPr>
  </w:style>
  <w:style w:type="paragraph" w:customStyle="1" w:styleId="NumberedListBold">
    <w:name w:val="Numbered List Bold"/>
    <w:basedOn w:val="Normln"/>
    <w:link w:val="Znakslovanhoseznamutun"/>
    <w:rsid w:val="00DE398C"/>
    <w:pPr>
      <w:spacing w:before="120" w:after="0" w:line="240" w:lineRule="auto"/>
      <w:jc w:val="both"/>
    </w:pPr>
    <w:rPr>
      <w:rFonts w:ascii="Garamond" w:hAnsi="Garamond" w:cs="Garamond"/>
      <w:sz w:val="20"/>
      <w:szCs w:val="22"/>
    </w:rPr>
  </w:style>
  <w:style w:type="character" w:customStyle="1" w:styleId="Znakslovanhoseznamutun">
    <w:name w:val="Znak číslovaného seznamu – tučný"/>
    <w:basedOn w:val="Znakslovanhoseznamu"/>
    <w:link w:val="NumberedListBold"/>
    <w:locked/>
    <w:rsid w:val="00DE398C"/>
    <w:rPr>
      <w:rFonts w:ascii="Garamond" w:hAnsi="Garamond" w:cs="Garamond"/>
      <w:szCs w:val="22"/>
    </w:rPr>
  </w:style>
  <w:style w:type="table" w:customStyle="1" w:styleId="Normlntabulka1">
    <w:name w:val="Normální tabulka1"/>
    <w:semiHidden/>
    <w:rsid w:val="00DE398C"/>
    <w:tblPr>
      <w:tblCellMar>
        <w:top w:w="0" w:type="dxa"/>
        <w:left w:w="108" w:type="dxa"/>
        <w:bottom w:w="0" w:type="dxa"/>
        <w:right w:w="108" w:type="dxa"/>
      </w:tblCellMar>
    </w:tblPr>
  </w:style>
  <w:style w:type="character" w:styleId="Zstupntext">
    <w:name w:val="Placeholder Text"/>
    <w:basedOn w:val="Standardnpsmoodstavce"/>
    <w:uiPriority w:val="99"/>
    <w:semiHidden/>
    <w:rsid w:val="00DE398C"/>
    <w:rPr>
      <w:color w:val="808080"/>
    </w:rPr>
  </w:style>
  <w:style w:type="paragraph" w:customStyle="1" w:styleId="Copyrignt">
    <w:name w:val="Copyrignt"/>
    <w:basedOn w:val="Zpat"/>
    <w:link w:val="CopyrigntChar"/>
    <w:qFormat/>
    <w:rsid w:val="00DE398C"/>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DE398C"/>
    <w:rPr>
      <w:rFonts w:ascii="Garamond" w:hAnsi="Garamond" w:cs="Garamond"/>
      <w:noProof/>
      <w:color w:val="808080"/>
      <w:sz w:val="18"/>
      <w:szCs w:val="24"/>
    </w:rPr>
  </w:style>
  <w:style w:type="paragraph" w:customStyle="1" w:styleId="Dvrnostinformac">
    <w:name w:val="Důvěrnost informací"/>
    <w:basedOn w:val="Normln"/>
    <w:qFormat/>
    <w:rsid w:val="00DE398C"/>
    <w:pPr>
      <w:spacing w:after="0" w:line="240" w:lineRule="auto"/>
      <w:jc w:val="both"/>
    </w:pPr>
    <w:rPr>
      <w:rFonts w:ascii="Garamond" w:hAnsi="Garamond" w:cs="Garamond"/>
      <w:i/>
      <w:sz w:val="20"/>
      <w:szCs w:val="22"/>
    </w:rPr>
  </w:style>
  <w:style w:type="paragraph" w:customStyle="1" w:styleId="Podtitulvelk">
    <w:name w:val="Podtitul velký"/>
    <w:basedOn w:val="Normln"/>
    <w:next w:val="Normln"/>
    <w:qFormat/>
    <w:rsid w:val="00DE398C"/>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DE398C"/>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DE398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odsazentabulky">
    <w:name w:val="odsazení tabulky"/>
    <w:basedOn w:val="Normln"/>
    <w:next w:val="Normln"/>
    <w:qFormat/>
    <w:rsid w:val="00DE398C"/>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DE398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DE398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DE398C"/>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link w:val="Odstavecseseznamem"/>
    <w:uiPriority w:val="34"/>
    <w:locked/>
    <w:rsid w:val="00DE398C"/>
    <w:rPr>
      <w:rFonts w:ascii="Calibri" w:hAnsi="Calibri"/>
      <w:sz w:val="22"/>
      <w:szCs w:val="24"/>
    </w:rPr>
  </w:style>
  <w:style w:type="character" w:customStyle="1" w:styleId="Nadpis2Char1">
    <w:name w:val="Nadpis 2 Char1"/>
    <w:basedOn w:val="Standardnpsmoodstavce"/>
    <w:semiHidden/>
    <w:rsid w:val="00DE398C"/>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DE398C"/>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DE398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DE398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Nadpisbod">
    <w:name w:val="1. Nadpis bodů"/>
    <w:basedOn w:val="Nadpis1"/>
    <w:rsid w:val="00DE398C"/>
    <w:pPr>
      <w:pageBreakBefore/>
      <w:numPr>
        <w:numId w:val="47"/>
      </w:numPr>
      <w:tabs>
        <w:tab w:val="num" w:pos="643"/>
      </w:tabs>
      <w:spacing w:before="0" w:after="0" w:line="240" w:lineRule="auto"/>
    </w:pPr>
    <w:rPr>
      <w:i/>
      <w:kern w:val="0"/>
      <w:sz w:val="40"/>
    </w:rPr>
  </w:style>
  <w:style w:type="paragraph" w:customStyle="1" w:styleId="111podnadpispodbod">
    <w:name w:val="1.1.1 podnadpis podbodů"/>
    <w:basedOn w:val="Normln"/>
    <w:rsid w:val="00DE398C"/>
    <w:pPr>
      <w:numPr>
        <w:ilvl w:val="2"/>
        <w:numId w:val="47"/>
      </w:numPr>
      <w:tabs>
        <w:tab w:val="num" w:pos="643"/>
      </w:tabs>
      <w:spacing w:after="0" w:line="240" w:lineRule="auto"/>
      <w:jc w:val="both"/>
      <w:outlineLvl w:val="0"/>
    </w:pPr>
    <w:rPr>
      <w:rFonts w:ascii="Arial" w:hAnsi="Arial"/>
      <w:b/>
      <w:sz w:val="28"/>
      <w:szCs w:val="20"/>
    </w:rPr>
  </w:style>
  <w:style w:type="paragraph" w:customStyle="1" w:styleId="11nadpispodbod">
    <w:name w:val="1.1 nadpis podbodů"/>
    <w:basedOn w:val="Normln"/>
    <w:rsid w:val="00DE398C"/>
    <w:pPr>
      <w:numPr>
        <w:ilvl w:val="1"/>
        <w:numId w:val="47"/>
      </w:numPr>
      <w:spacing w:after="0" w:line="240" w:lineRule="auto"/>
    </w:pPr>
    <w:rPr>
      <w:rFonts w:ascii="Arial" w:hAnsi="Arial"/>
      <w:b/>
      <w:sz w:val="36"/>
      <w:szCs w:val="20"/>
    </w:rPr>
  </w:style>
  <w:style w:type="character" w:customStyle="1" w:styleId="TextkomenteChar1">
    <w:name w:val="Text komentáře Char1"/>
    <w:basedOn w:val="Standardnpsmoodstavce"/>
    <w:uiPriority w:val="99"/>
    <w:locked/>
    <w:rsid w:val="00DE398C"/>
    <w:rPr>
      <w:rFonts w:ascii="Arial" w:hAnsi="Arial" w:cs="Arial"/>
    </w:rPr>
  </w:style>
  <w:style w:type="paragraph" w:customStyle="1" w:styleId="StyleStyleHeading3LatinVerdanaComplexArial10ptNotB">
    <w:name w:val="Style Style Heading 3 + (Latin) Verdana (Complex) Arial 10 pt Not B..."/>
    <w:basedOn w:val="Normln"/>
    <w:rsid w:val="00DE398C"/>
    <w:pPr>
      <w:keepNext/>
      <w:tabs>
        <w:tab w:val="num" w:pos="2919"/>
      </w:tabs>
      <w:spacing w:before="120" w:after="60" w:line="240" w:lineRule="auto"/>
      <w:ind w:left="720" w:hanging="737"/>
      <w:jc w:val="both"/>
      <w:outlineLvl w:val="2"/>
    </w:pPr>
    <w:rPr>
      <w:rFonts w:ascii="Verdana" w:hAnsi="Verdana" w:cs="Arial"/>
      <w:b/>
      <w:color w:val="5D5D5D"/>
      <w:sz w:val="20"/>
      <w:szCs w:val="20"/>
      <w:lang w:val="en-US" w:eastAsia="en-US" w:bidi="he-IL"/>
    </w:rPr>
  </w:style>
  <w:style w:type="paragraph" w:customStyle="1" w:styleId="TSTextlnkuslovan">
    <w:name w:val="TS Text článku číslovaný"/>
    <w:basedOn w:val="Normln"/>
    <w:link w:val="TSTextlnkuslovanChar"/>
    <w:rsid w:val="00DE398C"/>
    <w:pPr>
      <w:tabs>
        <w:tab w:val="num" w:pos="737"/>
      </w:tabs>
      <w:ind w:left="737" w:hanging="737"/>
      <w:jc w:val="both"/>
    </w:pPr>
    <w:rPr>
      <w:rFonts w:ascii="Arial" w:hAnsi="Arial"/>
    </w:rPr>
  </w:style>
  <w:style w:type="paragraph" w:customStyle="1" w:styleId="TSlneksmlouvy">
    <w:name w:val="TS Článek smlouvy"/>
    <w:basedOn w:val="Normln"/>
    <w:next w:val="TSTextlnkuslovan"/>
    <w:rsid w:val="00DE398C"/>
    <w:pPr>
      <w:keepNext/>
      <w:suppressAutoHyphens/>
      <w:spacing w:before="480" w:after="240"/>
      <w:ind w:left="2977"/>
      <w:jc w:val="center"/>
      <w:outlineLvl w:val="0"/>
    </w:pPr>
    <w:rPr>
      <w:rFonts w:ascii="Arial" w:hAnsi="Arial"/>
      <w:b/>
      <w:u w:val="single"/>
      <w:lang w:eastAsia="en-US"/>
    </w:rPr>
  </w:style>
  <w:style w:type="character" w:customStyle="1" w:styleId="TSTextlnkuslovanChar">
    <w:name w:val="TS Text článku číslovaný Char"/>
    <w:basedOn w:val="Standardnpsmoodstavce"/>
    <w:link w:val="TSTextlnkuslovan"/>
    <w:rsid w:val="00DE398C"/>
    <w:rPr>
      <w:rFonts w:ascii="Arial" w:hAnsi="Arial"/>
      <w:sz w:val="22"/>
      <w:szCs w:val="24"/>
    </w:rPr>
  </w:style>
  <w:style w:type="paragraph" w:customStyle="1" w:styleId="Odrky1rovn">
    <w:name w:val="Odrážky 1. úrovně"/>
    <w:basedOn w:val="Odstavecseseznamem"/>
    <w:qFormat/>
    <w:rsid w:val="00160B67"/>
    <w:pPr>
      <w:numPr>
        <w:numId w:val="48"/>
      </w:numPr>
      <w:spacing w:before="120" w:after="0" w:line="300" w:lineRule="auto"/>
      <w:contextualSpacing/>
    </w:pPr>
    <w:rPr>
      <w:rFonts w:eastAsiaTheme="minorHAnsi" w:cstheme="minorBidi"/>
      <w:szCs w:val="22"/>
      <w:lang w:eastAsia="en-US"/>
    </w:rPr>
  </w:style>
  <w:style w:type="paragraph" w:customStyle="1" w:styleId="Odrky2rovn">
    <w:name w:val="Odrážky 2. úrovně"/>
    <w:basedOn w:val="Odstavecseseznamem"/>
    <w:qFormat/>
    <w:rsid w:val="00160B67"/>
    <w:pPr>
      <w:numPr>
        <w:ilvl w:val="1"/>
        <w:numId w:val="48"/>
      </w:numPr>
      <w:spacing w:before="120" w:after="0" w:line="300" w:lineRule="auto"/>
      <w:contextualSpacing/>
    </w:pPr>
    <w:rPr>
      <w:rFonts w:eastAsiaTheme="minorHAnsi" w:cstheme="minorBidi"/>
      <w:szCs w:val="22"/>
      <w:lang w:eastAsia="en-US"/>
    </w:rPr>
  </w:style>
  <w:style w:type="character" w:customStyle="1" w:styleId="Nevyeenzmnka1">
    <w:name w:val="Nevyřešená zmínka1"/>
    <w:basedOn w:val="Standardnpsmoodstavce"/>
    <w:uiPriority w:val="99"/>
    <w:semiHidden/>
    <w:unhideWhenUsed/>
    <w:rsid w:val="00EE4474"/>
    <w:rPr>
      <w:color w:val="605E5C"/>
      <w:shd w:val="clear" w:color="auto" w:fill="E1DFDD"/>
    </w:rPr>
  </w:style>
  <w:style w:type="paragraph" w:customStyle="1" w:styleId="ABG-Nadpis11">
    <w:name w:val="ABG-Nadpis 1.1"/>
    <w:basedOn w:val="Nadpis2"/>
    <w:qFormat/>
    <w:rsid w:val="00CD3E0B"/>
    <w:pPr>
      <w:widowControl w:val="0"/>
      <w:shd w:val="clear" w:color="auto" w:fill="FFFFFF"/>
      <w:spacing w:before="480" w:after="0" w:line="240" w:lineRule="auto"/>
      <w:ind w:left="1440" w:hanging="360"/>
      <w:contextualSpacing/>
    </w:pPr>
    <w:rPr>
      <w:rFonts w:ascii="Arial" w:hAnsi="Arial" w:cs="Arial"/>
      <w:b w:val="0"/>
      <w:i w:val="0"/>
      <w:sz w:val="20"/>
    </w:rPr>
  </w:style>
  <w:style w:type="character" w:customStyle="1" w:styleId="UnresolvedMention">
    <w:name w:val="Unresolved Mention"/>
    <w:basedOn w:val="Standardnpsmoodstavce"/>
    <w:uiPriority w:val="99"/>
    <w:semiHidden/>
    <w:unhideWhenUsed/>
    <w:rsid w:val="009227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136039">
      <w:bodyDiv w:val="1"/>
      <w:marLeft w:val="0"/>
      <w:marRight w:val="0"/>
      <w:marTop w:val="0"/>
      <w:marBottom w:val="0"/>
      <w:divBdr>
        <w:top w:val="none" w:sz="0" w:space="0" w:color="auto"/>
        <w:left w:val="none" w:sz="0" w:space="0" w:color="auto"/>
        <w:bottom w:val="none" w:sz="0" w:space="0" w:color="auto"/>
        <w:right w:val="none" w:sz="0" w:space="0" w:color="auto"/>
      </w:divBdr>
      <w:divsChild>
        <w:div w:id="1876959961">
          <w:marLeft w:val="0"/>
          <w:marRight w:val="0"/>
          <w:marTop w:val="0"/>
          <w:marBottom w:val="0"/>
          <w:divBdr>
            <w:top w:val="none" w:sz="0" w:space="0" w:color="auto"/>
            <w:left w:val="none" w:sz="0" w:space="0" w:color="auto"/>
            <w:bottom w:val="none" w:sz="0" w:space="0" w:color="auto"/>
            <w:right w:val="none" w:sz="0" w:space="0" w:color="auto"/>
          </w:divBdr>
          <w:divsChild>
            <w:div w:id="6997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23473185">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484008239">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4C01BC7034FD4381E965D73AEDA52C" ma:contentTypeVersion="9" ma:contentTypeDescription="Vytvoří nový dokument" ma:contentTypeScope="" ma:versionID="443824442115902c373add8362ec2616">
  <xsd:schema xmlns:xsd="http://www.w3.org/2001/XMLSchema" xmlns:xs="http://www.w3.org/2001/XMLSchema" xmlns:p="http://schemas.microsoft.com/office/2006/metadata/properties" xmlns:ns2="5c1630a6-9dad-4874-b03e-d692a27bdd5e" xmlns:ns3="df142c74-1b2f-4bd8-8125-b1c2f4a5bd51" targetNamespace="http://schemas.microsoft.com/office/2006/metadata/properties" ma:root="true" ma:fieldsID="8094c101ea833440dfdce7219d06a52f" ns2:_="" ns3:_="">
    <xsd:import namespace="5c1630a6-9dad-4874-b03e-d692a27bdd5e"/>
    <xsd:import namespace="df142c74-1b2f-4bd8-8125-b1c2f4a5b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30a6-9dad-4874-b03e-d692a27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42c74-1b2f-4bd8-8125-b1c2f4a5bd5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E1C8-2AEC-4CB7-BE92-F942EE5E0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3CF512-BFF1-4D62-AA3A-C9508B5DB3A7}">
  <ds:schemaRefs>
    <ds:schemaRef ds:uri="http://schemas.microsoft.com/sharepoint/v3/contenttype/forms"/>
  </ds:schemaRefs>
</ds:datastoreItem>
</file>

<file path=customXml/itemProps3.xml><?xml version="1.0" encoding="utf-8"?>
<ds:datastoreItem xmlns:ds="http://schemas.openxmlformats.org/officeDocument/2006/customXml" ds:itemID="{9A096800-CF37-448E-97B1-65AE45B90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30a6-9dad-4874-b03e-d692a27bdd5e"/>
    <ds:schemaRef ds:uri="df142c74-1b2f-4bd8-8125-b1c2f4a5b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AF26F-F91C-472F-B6A6-B89A8542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2626</Words>
  <Characters>15494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18084</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2020-01-16T07:45:00Z</dcterms:created>
  <dcterms:modified xsi:type="dcterms:W3CDTF">2020-03-05T08:45:00Z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0x010100694C01BC7034FD4381E965D73AEDA52C</vt:lpwstr>
  </property>
</Properties>
</file>