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6D" w:rsidRDefault="00497797" w:rsidP="00A32078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400300" cy="533400"/>
            <wp:effectExtent l="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A6" w:rsidRDefault="00886DA6" w:rsidP="00772A4B">
      <w:pPr>
        <w:pStyle w:val="Zkladntext2"/>
        <w:tabs>
          <w:tab w:val="left" w:pos="426"/>
        </w:tabs>
        <w:spacing w:line="240" w:lineRule="auto"/>
      </w:pPr>
    </w:p>
    <w:p w:rsidR="0041455E" w:rsidRDefault="00886DA6" w:rsidP="00886DA6">
      <w:pPr>
        <w:pStyle w:val="Nzev"/>
        <w:rPr>
          <w:rFonts w:ascii="Times New Roman" w:hAnsi="Times New Roman"/>
          <w:sz w:val="32"/>
          <w:szCs w:val="32"/>
        </w:rPr>
      </w:pPr>
      <w:r w:rsidRPr="00A00525">
        <w:rPr>
          <w:rFonts w:ascii="Times New Roman" w:hAnsi="Times New Roman"/>
          <w:sz w:val="32"/>
          <w:szCs w:val="32"/>
        </w:rPr>
        <w:t>KUPNÍ SMLOUVA</w:t>
      </w:r>
    </w:p>
    <w:p w:rsidR="00886DA6" w:rsidRPr="00497797" w:rsidRDefault="0041455E" w:rsidP="00886DA6">
      <w:pPr>
        <w:pStyle w:val="Nzev"/>
        <w:rPr>
          <w:rFonts w:ascii="Times New Roman" w:hAnsi="Times New Roman"/>
          <w:b w:val="0"/>
          <w:szCs w:val="24"/>
        </w:rPr>
      </w:pPr>
      <w:r w:rsidRPr="00497797">
        <w:rPr>
          <w:rFonts w:ascii="Times New Roman" w:hAnsi="Times New Roman"/>
          <w:b w:val="0"/>
          <w:szCs w:val="24"/>
        </w:rPr>
        <w:t>č.</w:t>
      </w:r>
      <w:r w:rsidR="00497797" w:rsidRPr="00497797">
        <w:rPr>
          <w:rFonts w:ascii="Times New Roman" w:hAnsi="Times New Roman"/>
          <w:b w:val="0"/>
          <w:szCs w:val="24"/>
        </w:rPr>
        <w:t xml:space="preserve"> </w:t>
      </w:r>
      <w:r w:rsidRPr="00497797">
        <w:rPr>
          <w:rFonts w:ascii="Times New Roman" w:hAnsi="Times New Roman"/>
          <w:b w:val="0"/>
          <w:szCs w:val="24"/>
        </w:rPr>
        <w:t xml:space="preserve">j. </w:t>
      </w:r>
      <w:r w:rsidR="00886DA6" w:rsidRPr="00497797">
        <w:rPr>
          <w:rFonts w:ascii="Times New Roman" w:hAnsi="Times New Roman"/>
          <w:b w:val="0"/>
          <w:szCs w:val="24"/>
        </w:rPr>
        <w:t xml:space="preserve"> </w:t>
      </w:r>
      <w:r w:rsidR="00B102EF">
        <w:rPr>
          <w:rFonts w:ascii="Times New Roman" w:hAnsi="Times New Roman"/>
          <w:b w:val="0"/>
          <w:szCs w:val="24"/>
        </w:rPr>
        <w:t xml:space="preserve">SŠ </w:t>
      </w:r>
      <w:r w:rsidR="00B102EF" w:rsidRPr="00682DB5">
        <w:rPr>
          <w:rFonts w:ascii="Times New Roman" w:hAnsi="Times New Roman"/>
          <w:b w:val="0"/>
          <w:szCs w:val="24"/>
        </w:rPr>
        <w:t>2</w:t>
      </w:r>
      <w:r w:rsidR="00682DB5">
        <w:rPr>
          <w:rFonts w:ascii="Times New Roman" w:hAnsi="Times New Roman"/>
          <w:b w:val="0"/>
          <w:szCs w:val="24"/>
        </w:rPr>
        <w:t>/2020/SA 5</w:t>
      </w:r>
    </w:p>
    <w:p w:rsidR="005F532D" w:rsidRPr="00B33665" w:rsidRDefault="00886DA6" w:rsidP="00B33665">
      <w:pPr>
        <w:pStyle w:val="Zkladntext"/>
        <w:jc w:val="center"/>
        <w:rPr>
          <w:szCs w:val="24"/>
          <w:lang w:val="cs-CZ"/>
        </w:rPr>
      </w:pPr>
      <w:r w:rsidRPr="00497797">
        <w:rPr>
          <w:szCs w:val="24"/>
          <w:lang w:val="cs-CZ"/>
        </w:rPr>
        <w:t>uzavřená podle § 2079 a násl. zákona 89/2012 Sb., občanského zákoníku</w:t>
      </w:r>
      <w:r>
        <w:rPr>
          <w:szCs w:val="24"/>
          <w:lang w:val="cs-CZ"/>
        </w:rPr>
        <w:t>, ve znění pozdějších předpisů,</w:t>
      </w:r>
      <w:r w:rsidR="00497797">
        <w:rPr>
          <w:szCs w:val="24"/>
          <w:lang w:val="cs-CZ"/>
        </w:rPr>
        <w:t xml:space="preserve"> </w:t>
      </w:r>
      <w:r w:rsidRPr="00326311">
        <w:rPr>
          <w:szCs w:val="24"/>
          <w:lang w:val="cs-CZ"/>
        </w:rPr>
        <w:t>mezi</w:t>
      </w:r>
    </w:p>
    <w:p w:rsidR="0093281E" w:rsidRDefault="005F532D" w:rsidP="0093281E">
      <w:pPr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>
        <w:rPr>
          <w:b/>
          <w:i/>
          <w:szCs w:val="24"/>
        </w:rPr>
        <w:t xml:space="preserve"> </w:t>
      </w:r>
      <w:r w:rsidR="0093281E" w:rsidRPr="00A00525">
        <w:rPr>
          <w:b/>
          <w:bCs/>
          <w:sz w:val="24"/>
          <w:szCs w:val="24"/>
        </w:rPr>
        <w:t>prodávajícím:</w:t>
      </w:r>
    </w:p>
    <w:p w:rsidR="00FA3CB1" w:rsidRDefault="005F532D" w:rsidP="00823308">
      <w:pPr>
        <w:pStyle w:val="Nadpis2"/>
        <w:tabs>
          <w:tab w:val="right" w:pos="9864"/>
        </w:tabs>
        <w:rPr>
          <w:szCs w:val="24"/>
        </w:rPr>
      </w:pPr>
      <w:r>
        <w:rPr>
          <w:rFonts w:ascii="Times New Roman" w:hAnsi="Times New Roman"/>
          <w:b w:val="0"/>
          <w:i w:val="0"/>
          <w:szCs w:val="24"/>
          <w:lang w:val="cs-CZ"/>
        </w:rPr>
        <w:t xml:space="preserve"> </w:t>
      </w:r>
      <w:proofErr w:type="spellStart"/>
      <w:r w:rsidR="00C63881" w:rsidRPr="00C63881">
        <w:rPr>
          <w:rFonts w:ascii="Times New Roman" w:hAnsi="Times New Roman"/>
          <w:bCs/>
          <w:i w:val="0"/>
          <w:szCs w:val="24"/>
          <w:lang w:val="cs-CZ"/>
        </w:rPr>
        <w:t>Edufor</w:t>
      </w:r>
      <w:proofErr w:type="spellEnd"/>
      <w:r w:rsidR="00C63881" w:rsidRPr="00C63881">
        <w:rPr>
          <w:rFonts w:ascii="Times New Roman" w:hAnsi="Times New Roman"/>
          <w:bCs/>
          <w:i w:val="0"/>
          <w:szCs w:val="24"/>
          <w:lang w:val="cs-CZ"/>
        </w:rPr>
        <w:t xml:space="preserve"> s. r. o.</w:t>
      </w:r>
      <w:r w:rsidR="00C63881" w:rsidRPr="00C63881">
        <w:rPr>
          <w:rFonts w:ascii="Times New Roman" w:hAnsi="Times New Roman"/>
          <w:bCs/>
          <w:i w:val="0"/>
          <w:szCs w:val="24"/>
          <w:lang w:val="cs-CZ"/>
        </w:rPr>
        <w:br/>
      </w:r>
      <w:r w:rsidR="00C63881" w:rsidRPr="00C63881">
        <w:rPr>
          <w:rFonts w:ascii="Times New Roman" w:hAnsi="Times New Roman"/>
          <w:b w:val="0"/>
          <w:i w:val="0"/>
          <w:szCs w:val="24"/>
          <w:lang w:val="cs-CZ"/>
        </w:rPr>
        <w:t>Příborská 518, 199 00 Praha 9</w:t>
      </w:r>
      <w:r w:rsidR="00C63881" w:rsidRPr="00C63881">
        <w:rPr>
          <w:rFonts w:ascii="Times New Roman" w:hAnsi="Times New Roman"/>
          <w:b w:val="0"/>
          <w:i w:val="0"/>
          <w:szCs w:val="24"/>
          <w:lang w:val="cs-CZ"/>
        </w:rPr>
        <w:br/>
        <w:t>IČ: 28414012</w:t>
      </w:r>
      <w:r w:rsidR="00C63881" w:rsidRPr="00C63881">
        <w:rPr>
          <w:rFonts w:ascii="Times New Roman" w:hAnsi="Times New Roman"/>
          <w:b w:val="0"/>
          <w:i w:val="0"/>
          <w:szCs w:val="24"/>
          <w:lang w:val="cs-CZ"/>
        </w:rPr>
        <w:br/>
        <w:t>DIČ: CZ28414012</w:t>
      </w:r>
      <w:r w:rsidR="00C63881" w:rsidRPr="00C63881">
        <w:rPr>
          <w:rFonts w:ascii="Times New Roman" w:hAnsi="Times New Roman"/>
          <w:b w:val="0"/>
          <w:i w:val="0"/>
          <w:szCs w:val="24"/>
          <w:lang w:val="cs-CZ"/>
        </w:rPr>
        <w:br/>
      </w:r>
      <w:r w:rsidR="00C63881">
        <w:rPr>
          <w:rFonts w:ascii="Times New Roman" w:hAnsi="Times New Roman"/>
          <w:b w:val="0"/>
          <w:i w:val="0"/>
          <w:szCs w:val="24"/>
          <w:lang w:val="cs-CZ"/>
        </w:rPr>
        <w:t xml:space="preserve">email: </w:t>
      </w:r>
      <w:hyperlink r:id="rId7" w:history="1">
        <w:r w:rsidR="00C63881" w:rsidRPr="00C63881">
          <w:rPr>
            <w:rFonts w:ascii="Times New Roman" w:hAnsi="Times New Roman"/>
            <w:b w:val="0"/>
            <w:i w:val="0"/>
            <w:szCs w:val="24"/>
            <w:lang w:val="cs-CZ"/>
          </w:rPr>
          <w:t>info@edufor.cz</w:t>
        </w:r>
      </w:hyperlink>
      <w:r w:rsidR="00C63881" w:rsidRPr="00C63881">
        <w:rPr>
          <w:rFonts w:ascii="Times New Roman" w:hAnsi="Times New Roman"/>
          <w:b w:val="0"/>
          <w:i w:val="0"/>
          <w:szCs w:val="24"/>
          <w:lang w:val="cs-CZ"/>
        </w:rPr>
        <w:br/>
      </w:r>
      <w:r w:rsidR="00C63881">
        <w:rPr>
          <w:rFonts w:ascii="Times New Roman" w:hAnsi="Times New Roman"/>
          <w:b w:val="0"/>
          <w:i w:val="0"/>
          <w:szCs w:val="24"/>
          <w:lang w:val="cs-CZ"/>
        </w:rPr>
        <w:t xml:space="preserve">tel: </w:t>
      </w:r>
      <w:r w:rsidR="002B65EC" w:rsidRPr="002B65EC">
        <w:rPr>
          <w:rFonts w:ascii="Times New Roman" w:hAnsi="Times New Roman"/>
          <w:b w:val="0"/>
          <w:i w:val="0"/>
          <w:szCs w:val="24"/>
          <w:highlight w:val="black"/>
          <w:lang w:val="cs-CZ"/>
        </w:rPr>
        <w:t>………………</w:t>
      </w:r>
      <w:proofErr w:type="gramStart"/>
      <w:r w:rsidR="002B65EC" w:rsidRPr="002B65EC">
        <w:rPr>
          <w:rFonts w:ascii="Times New Roman" w:hAnsi="Times New Roman"/>
          <w:b w:val="0"/>
          <w:i w:val="0"/>
          <w:szCs w:val="24"/>
          <w:highlight w:val="black"/>
          <w:lang w:val="cs-CZ"/>
        </w:rPr>
        <w:t>…..</w:t>
      </w:r>
      <w:proofErr w:type="gramEnd"/>
      <w:r w:rsidR="00C63881">
        <w:br/>
      </w:r>
    </w:p>
    <w:p w:rsidR="00FA3CB1" w:rsidRPr="0004012A" w:rsidRDefault="00FA3CB1" w:rsidP="00FA3CB1">
      <w:pPr>
        <w:ind w:firstLine="113"/>
        <w:jc w:val="both"/>
        <w:rPr>
          <w:sz w:val="24"/>
          <w:szCs w:val="24"/>
        </w:rPr>
      </w:pPr>
      <w:r w:rsidRPr="0004012A">
        <w:rPr>
          <w:sz w:val="24"/>
          <w:szCs w:val="24"/>
        </w:rPr>
        <w:t>(dále je „prodávající“)</w:t>
      </w:r>
    </w:p>
    <w:p w:rsidR="00B377B9" w:rsidRPr="00A00525" w:rsidRDefault="00B377B9" w:rsidP="00B42745">
      <w:pPr>
        <w:spacing w:before="12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a</w:t>
      </w:r>
    </w:p>
    <w:p w:rsidR="00B377B9" w:rsidRPr="00A00525" w:rsidRDefault="00B377B9" w:rsidP="006A3DCB">
      <w:pPr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A00525">
        <w:rPr>
          <w:b/>
          <w:bCs/>
          <w:sz w:val="24"/>
          <w:szCs w:val="24"/>
        </w:rPr>
        <w:t>kupujícím:</w:t>
      </w:r>
    </w:p>
    <w:p w:rsidR="00B377B9" w:rsidRPr="00A00525" w:rsidRDefault="00B377B9" w:rsidP="00497797">
      <w:pPr>
        <w:spacing w:before="60"/>
        <w:jc w:val="both"/>
        <w:rPr>
          <w:b/>
          <w:bCs/>
          <w:sz w:val="24"/>
          <w:szCs w:val="24"/>
        </w:rPr>
      </w:pPr>
      <w:r w:rsidRPr="00A00525">
        <w:rPr>
          <w:b/>
          <w:bCs/>
          <w:sz w:val="24"/>
          <w:szCs w:val="24"/>
        </w:rPr>
        <w:t>Střední škola průmyslová a umělecká Hodonín,</w:t>
      </w:r>
      <w:r w:rsidR="00886DA6">
        <w:rPr>
          <w:b/>
          <w:bCs/>
          <w:sz w:val="24"/>
          <w:szCs w:val="24"/>
        </w:rPr>
        <w:t xml:space="preserve"> příspěvková organizace</w:t>
      </w:r>
    </w:p>
    <w:p w:rsidR="00B377B9" w:rsidRPr="00A00525" w:rsidRDefault="00B377B9" w:rsidP="006A3DCB">
      <w:pPr>
        <w:jc w:val="both"/>
        <w:rPr>
          <w:sz w:val="24"/>
          <w:szCs w:val="24"/>
        </w:rPr>
      </w:pPr>
      <w:r w:rsidRPr="00A00525">
        <w:rPr>
          <w:sz w:val="24"/>
          <w:szCs w:val="24"/>
        </w:rPr>
        <w:t>IČ:</w:t>
      </w:r>
      <w:r w:rsidRPr="00A00525">
        <w:rPr>
          <w:sz w:val="24"/>
          <w:szCs w:val="24"/>
        </w:rPr>
        <w:tab/>
        <w:t>00559539</w:t>
      </w:r>
    </w:p>
    <w:p w:rsidR="00B377B9" w:rsidRPr="00F2248C" w:rsidRDefault="00B377B9" w:rsidP="006A3DCB">
      <w:pPr>
        <w:jc w:val="both"/>
        <w:rPr>
          <w:bCs/>
          <w:sz w:val="28"/>
          <w:szCs w:val="24"/>
        </w:rPr>
      </w:pPr>
      <w:r w:rsidRPr="00A00525">
        <w:rPr>
          <w:bCs/>
          <w:sz w:val="24"/>
          <w:szCs w:val="24"/>
        </w:rPr>
        <w:t xml:space="preserve">tel.: </w:t>
      </w:r>
      <w:r w:rsidR="002B65EC" w:rsidRPr="002B65EC">
        <w:rPr>
          <w:bCs/>
          <w:sz w:val="24"/>
          <w:szCs w:val="24"/>
          <w:highlight w:val="black"/>
        </w:rPr>
        <w:t>………………………………</w:t>
      </w:r>
    </w:p>
    <w:p w:rsidR="00B377B9" w:rsidRPr="00A00525" w:rsidRDefault="00B377B9" w:rsidP="006A3DCB">
      <w:pPr>
        <w:jc w:val="both"/>
        <w:rPr>
          <w:bCs/>
          <w:sz w:val="24"/>
          <w:szCs w:val="24"/>
        </w:rPr>
      </w:pPr>
      <w:r w:rsidRPr="00A00525">
        <w:rPr>
          <w:bCs/>
          <w:sz w:val="24"/>
          <w:szCs w:val="24"/>
        </w:rPr>
        <w:t xml:space="preserve">fax: </w:t>
      </w:r>
      <w:r w:rsidR="002B65EC" w:rsidRPr="002B65EC">
        <w:rPr>
          <w:bCs/>
          <w:sz w:val="24"/>
          <w:szCs w:val="24"/>
          <w:highlight w:val="black"/>
        </w:rPr>
        <w:t>…………………</w:t>
      </w:r>
    </w:p>
    <w:p w:rsidR="00B377B9" w:rsidRPr="00A00525" w:rsidRDefault="00B377B9" w:rsidP="006A3DCB">
      <w:pPr>
        <w:jc w:val="both"/>
        <w:rPr>
          <w:bCs/>
          <w:sz w:val="24"/>
          <w:szCs w:val="24"/>
        </w:rPr>
      </w:pPr>
      <w:r w:rsidRPr="00A00525">
        <w:rPr>
          <w:bCs/>
          <w:sz w:val="24"/>
          <w:szCs w:val="24"/>
        </w:rPr>
        <w:t xml:space="preserve">e-mail: </w:t>
      </w:r>
      <w:r w:rsidR="002B65EC" w:rsidRPr="002B65EC">
        <w:rPr>
          <w:bCs/>
          <w:sz w:val="24"/>
          <w:szCs w:val="24"/>
          <w:highlight w:val="black"/>
        </w:rPr>
        <w:t>……………………</w:t>
      </w:r>
      <w:proofErr w:type="gramStart"/>
      <w:r w:rsidR="002B65EC" w:rsidRPr="002B65EC">
        <w:rPr>
          <w:bCs/>
          <w:sz w:val="24"/>
          <w:szCs w:val="24"/>
          <w:highlight w:val="black"/>
        </w:rPr>
        <w:t>…..</w:t>
      </w:r>
      <w:proofErr w:type="gramEnd"/>
    </w:p>
    <w:p w:rsidR="00B377B9" w:rsidRPr="00A00525" w:rsidRDefault="00B377B9" w:rsidP="006A3DCB">
      <w:pPr>
        <w:jc w:val="both"/>
        <w:rPr>
          <w:sz w:val="24"/>
          <w:szCs w:val="24"/>
        </w:rPr>
      </w:pPr>
      <w:r w:rsidRPr="00A00525">
        <w:rPr>
          <w:sz w:val="24"/>
          <w:szCs w:val="24"/>
        </w:rPr>
        <w:t>Zastoupená ředitelem</w:t>
      </w:r>
      <w:r w:rsidRPr="00A00525">
        <w:rPr>
          <w:sz w:val="24"/>
          <w:szCs w:val="24"/>
        </w:rPr>
        <w:tab/>
        <w:t>PaedDr. Ivo Kurzem</w:t>
      </w:r>
    </w:p>
    <w:p w:rsidR="00B377B9" w:rsidRPr="00A00525" w:rsidRDefault="00B377B9" w:rsidP="006A3DCB">
      <w:pPr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 (dále je „kupující“)</w:t>
      </w:r>
      <w:bookmarkStart w:id="0" w:name="_GoBack"/>
      <w:bookmarkEnd w:id="0"/>
    </w:p>
    <w:p w:rsidR="00B377B9" w:rsidRPr="00A00525" w:rsidRDefault="00B377B9" w:rsidP="006A3DCB">
      <w:pPr>
        <w:spacing w:before="12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takto:</w:t>
      </w:r>
    </w:p>
    <w:p w:rsidR="00B377B9" w:rsidRPr="00A00525" w:rsidRDefault="00B377B9" w:rsidP="008E02D9">
      <w:pPr>
        <w:pStyle w:val="Nadpis2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Článek I</w:t>
      </w:r>
    </w:p>
    <w:p w:rsidR="00B377B9" w:rsidRPr="00A00525" w:rsidRDefault="00B377B9" w:rsidP="000A42D5">
      <w:pPr>
        <w:pStyle w:val="Nadpis2"/>
        <w:spacing w:before="60"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Předmět smlouvy a cenová ujednání</w:t>
      </w:r>
    </w:p>
    <w:p w:rsidR="00823308" w:rsidRDefault="00B377B9" w:rsidP="00823308">
      <w:pPr>
        <w:rPr>
          <w:b/>
          <w:sz w:val="24"/>
          <w:szCs w:val="24"/>
        </w:rPr>
      </w:pPr>
      <w:r w:rsidRPr="00A00525">
        <w:rPr>
          <w:sz w:val="24"/>
          <w:szCs w:val="24"/>
        </w:rPr>
        <w:t xml:space="preserve">Předmětem smlouvy je koupě </w:t>
      </w:r>
      <w:r w:rsidR="00823308">
        <w:rPr>
          <w:b/>
          <w:sz w:val="24"/>
          <w:szCs w:val="24"/>
        </w:rPr>
        <w:t xml:space="preserve">sad </w:t>
      </w:r>
      <w:r w:rsidR="00925656">
        <w:rPr>
          <w:b/>
          <w:sz w:val="24"/>
          <w:szCs w:val="24"/>
        </w:rPr>
        <w:t>určen</w:t>
      </w:r>
      <w:r w:rsidR="009940D3">
        <w:rPr>
          <w:b/>
          <w:sz w:val="24"/>
          <w:szCs w:val="24"/>
        </w:rPr>
        <w:t>ých</w:t>
      </w:r>
      <w:r w:rsidR="00925656">
        <w:rPr>
          <w:b/>
          <w:sz w:val="24"/>
          <w:szCs w:val="24"/>
        </w:rPr>
        <w:t xml:space="preserve"> pro</w:t>
      </w:r>
      <w:r w:rsidR="00823308">
        <w:rPr>
          <w:b/>
          <w:sz w:val="24"/>
          <w:szCs w:val="24"/>
        </w:rPr>
        <w:t xml:space="preserve"> měření níže uvedených veličin</w:t>
      </w:r>
      <w:r w:rsidR="00F344C7">
        <w:rPr>
          <w:b/>
          <w:sz w:val="24"/>
          <w:szCs w:val="24"/>
        </w:rPr>
        <w:t xml:space="preserve"> v rámci kroužků fyziky</w:t>
      </w:r>
      <w:r w:rsidR="00F333C0">
        <w:rPr>
          <w:b/>
          <w:sz w:val="24"/>
          <w:szCs w:val="24"/>
        </w:rPr>
        <w:t xml:space="preserve"> projektu </w:t>
      </w:r>
      <w:proofErr w:type="spellStart"/>
      <w:r w:rsidR="00F333C0">
        <w:rPr>
          <w:b/>
          <w:sz w:val="24"/>
          <w:szCs w:val="24"/>
        </w:rPr>
        <w:t>Polygram</w:t>
      </w:r>
      <w:proofErr w:type="spellEnd"/>
      <w:r w:rsidR="00823308">
        <w:rPr>
          <w:b/>
          <w:sz w:val="24"/>
          <w:szCs w:val="24"/>
        </w:rPr>
        <w:t xml:space="preserve">:      </w:t>
      </w:r>
    </w:p>
    <w:p w:rsidR="00823308" w:rsidRPr="002B26D0" w:rsidRDefault="00823308" w:rsidP="00823308">
      <w:pPr>
        <w:rPr>
          <w:b/>
          <w:sz w:val="24"/>
          <w:szCs w:val="24"/>
        </w:rPr>
      </w:pPr>
    </w:p>
    <w:p w:rsidR="00823308" w:rsidRPr="0071027C" w:rsidRDefault="00823308" w:rsidP="00823308">
      <w:pPr>
        <w:pStyle w:val="Standard"/>
        <w:autoSpaceDE w:val="0"/>
        <w:ind w:left="72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- 5 x  Sada čidel pro fyzikální měření</w:t>
      </w:r>
      <w:r w:rsidR="00C63881" w:rsidRPr="0071027C">
        <w:rPr>
          <w:rFonts w:eastAsia="Arial CE" w:cs="Times New Roman"/>
          <w:sz w:val="22"/>
          <w:szCs w:val="22"/>
        </w:rPr>
        <w:t xml:space="preserve"> Vernier</w:t>
      </w:r>
    </w:p>
    <w:p w:rsidR="00823308" w:rsidRPr="0071027C" w:rsidRDefault="00823308" w:rsidP="00823308">
      <w:pPr>
        <w:pStyle w:val="Standard"/>
        <w:numPr>
          <w:ilvl w:val="0"/>
          <w:numId w:val="32"/>
        </w:numPr>
        <w:autoSpaceDE w:val="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1x  čidlo magnetického pole (</w:t>
      </w:r>
      <w:proofErr w:type="spellStart"/>
      <w:r w:rsidRPr="0071027C">
        <w:rPr>
          <w:rFonts w:eastAsia="Arial CE" w:cs="Times New Roman"/>
          <w:sz w:val="22"/>
          <w:szCs w:val="22"/>
        </w:rPr>
        <w:t>teslametr</w:t>
      </w:r>
      <w:proofErr w:type="spellEnd"/>
      <w:r w:rsidRPr="0071027C">
        <w:rPr>
          <w:rFonts w:eastAsia="Arial CE" w:cs="Times New Roman"/>
          <w:sz w:val="22"/>
          <w:szCs w:val="22"/>
        </w:rPr>
        <w:t>)</w:t>
      </w:r>
      <w:r w:rsidR="00C63881" w:rsidRPr="0071027C">
        <w:rPr>
          <w:rFonts w:eastAsia="Arial CE" w:cs="Times New Roman"/>
          <w:sz w:val="22"/>
          <w:szCs w:val="22"/>
        </w:rPr>
        <w:t xml:space="preserve"> MG-BTA</w:t>
      </w:r>
    </w:p>
    <w:p w:rsidR="00823308" w:rsidRPr="0071027C" w:rsidRDefault="00823308" w:rsidP="00823308">
      <w:pPr>
        <w:pStyle w:val="Standard"/>
        <w:numPr>
          <w:ilvl w:val="0"/>
          <w:numId w:val="32"/>
        </w:numPr>
        <w:autoSpaceDE w:val="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1x  čidlo pro měření teploty</w:t>
      </w:r>
      <w:r w:rsidR="00C63881" w:rsidRPr="0071027C">
        <w:rPr>
          <w:rFonts w:eastAsia="Arial CE" w:cs="Times New Roman"/>
          <w:sz w:val="22"/>
          <w:szCs w:val="22"/>
        </w:rPr>
        <w:t xml:space="preserve">  GO-TEMP</w:t>
      </w:r>
    </w:p>
    <w:p w:rsidR="00823308" w:rsidRPr="0071027C" w:rsidRDefault="00823308" w:rsidP="00823308">
      <w:pPr>
        <w:pStyle w:val="Standard"/>
        <w:numPr>
          <w:ilvl w:val="0"/>
          <w:numId w:val="32"/>
        </w:numPr>
        <w:autoSpaceDE w:val="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1x  bodové teplotní čidlo</w:t>
      </w:r>
      <w:r w:rsidR="00C63881" w:rsidRPr="0071027C">
        <w:rPr>
          <w:rFonts w:eastAsia="Arial CE" w:cs="Times New Roman"/>
          <w:sz w:val="22"/>
          <w:szCs w:val="22"/>
        </w:rPr>
        <w:t xml:space="preserve"> STS-BTA</w:t>
      </w:r>
    </w:p>
    <w:p w:rsidR="00823308" w:rsidRPr="0071027C" w:rsidRDefault="00823308" w:rsidP="00823308">
      <w:pPr>
        <w:pStyle w:val="Standard"/>
        <w:numPr>
          <w:ilvl w:val="0"/>
          <w:numId w:val="32"/>
        </w:numPr>
        <w:autoSpaceDE w:val="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1x  čidlo tlaku plynu</w:t>
      </w:r>
      <w:r w:rsidR="00C63881" w:rsidRPr="0071027C">
        <w:rPr>
          <w:rFonts w:eastAsia="Arial CE" w:cs="Times New Roman"/>
          <w:sz w:val="22"/>
          <w:szCs w:val="22"/>
        </w:rPr>
        <w:t xml:space="preserve"> GPS-</w:t>
      </w:r>
      <w:r w:rsidR="0071027C" w:rsidRPr="0071027C">
        <w:rPr>
          <w:rFonts w:eastAsia="Arial CE" w:cs="Times New Roman"/>
          <w:sz w:val="22"/>
          <w:szCs w:val="22"/>
        </w:rPr>
        <w:t>BTA</w:t>
      </w:r>
    </w:p>
    <w:p w:rsidR="00823308" w:rsidRPr="0071027C" w:rsidRDefault="00823308" w:rsidP="00823308">
      <w:pPr>
        <w:pStyle w:val="Standard"/>
        <w:numPr>
          <w:ilvl w:val="0"/>
          <w:numId w:val="32"/>
        </w:numPr>
        <w:autoSpaceDE w:val="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1x  Voltmetr</w:t>
      </w:r>
      <w:r w:rsidR="0071027C" w:rsidRPr="0071027C">
        <w:rPr>
          <w:rFonts w:eastAsia="Arial CE" w:cs="Times New Roman"/>
          <w:sz w:val="22"/>
          <w:szCs w:val="22"/>
        </w:rPr>
        <w:t xml:space="preserve"> DVP-BTA</w:t>
      </w:r>
    </w:p>
    <w:p w:rsidR="00823308" w:rsidRPr="0071027C" w:rsidRDefault="00823308" w:rsidP="00823308">
      <w:pPr>
        <w:pStyle w:val="Standard"/>
        <w:numPr>
          <w:ilvl w:val="0"/>
          <w:numId w:val="32"/>
        </w:numPr>
        <w:autoSpaceDE w:val="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1x  Ampérmetr</w:t>
      </w:r>
      <w:r w:rsidR="0071027C" w:rsidRPr="0071027C">
        <w:rPr>
          <w:rFonts w:eastAsia="Arial CE" w:cs="Times New Roman"/>
          <w:sz w:val="22"/>
          <w:szCs w:val="22"/>
        </w:rPr>
        <w:t xml:space="preserve"> DCP-BTA</w:t>
      </w:r>
    </w:p>
    <w:p w:rsidR="00823308" w:rsidRPr="0071027C" w:rsidRDefault="00823308" w:rsidP="00823308">
      <w:pPr>
        <w:pStyle w:val="Standard"/>
        <w:numPr>
          <w:ilvl w:val="0"/>
          <w:numId w:val="32"/>
        </w:numPr>
        <w:autoSpaceDE w:val="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 xml:space="preserve">1x  světelná sonda </w:t>
      </w:r>
      <w:r w:rsidR="0071027C" w:rsidRPr="0071027C">
        <w:rPr>
          <w:rFonts w:eastAsia="Arial CE" w:cs="Times New Roman"/>
          <w:sz w:val="22"/>
          <w:szCs w:val="22"/>
        </w:rPr>
        <w:t xml:space="preserve"> LS-BTA</w:t>
      </w:r>
    </w:p>
    <w:p w:rsidR="00823308" w:rsidRPr="00823308" w:rsidRDefault="00823308" w:rsidP="00823308">
      <w:pPr>
        <w:pStyle w:val="Standard"/>
        <w:autoSpaceDE w:val="0"/>
        <w:ind w:left="1215"/>
        <w:rPr>
          <w:rFonts w:eastAsia="Arial CE" w:cs="Times New Roman"/>
          <w:sz w:val="22"/>
          <w:szCs w:val="22"/>
          <w:highlight w:val="yellow"/>
        </w:rPr>
      </w:pPr>
    </w:p>
    <w:p w:rsidR="00823308" w:rsidRPr="0071027C" w:rsidRDefault="00823308" w:rsidP="00823308">
      <w:pPr>
        <w:pStyle w:val="Standard"/>
        <w:autoSpaceDE w:val="0"/>
        <w:ind w:left="72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- 5 x  Měřící jednotka  pro fyzikální měření</w:t>
      </w:r>
      <w:r w:rsidR="0071027C" w:rsidRPr="0071027C">
        <w:rPr>
          <w:rFonts w:eastAsia="Arial CE" w:cs="Times New Roman"/>
          <w:sz w:val="22"/>
          <w:szCs w:val="22"/>
        </w:rPr>
        <w:t xml:space="preserve">  LABQ2</w:t>
      </w:r>
    </w:p>
    <w:p w:rsidR="00823308" w:rsidRPr="0071027C" w:rsidRDefault="00823308" w:rsidP="00823308">
      <w:pPr>
        <w:pStyle w:val="Standard"/>
        <w:autoSpaceDE w:val="0"/>
        <w:ind w:left="720"/>
        <w:rPr>
          <w:rFonts w:eastAsia="Arial CE" w:cs="Times New Roman"/>
          <w:sz w:val="22"/>
          <w:szCs w:val="22"/>
        </w:rPr>
      </w:pPr>
    </w:p>
    <w:p w:rsidR="00823308" w:rsidRDefault="00823308" w:rsidP="00823308">
      <w:pPr>
        <w:pStyle w:val="Standard"/>
        <w:autoSpaceDE w:val="0"/>
        <w:ind w:left="720"/>
        <w:rPr>
          <w:rFonts w:eastAsia="Arial CE" w:cs="Times New Roman"/>
          <w:sz w:val="22"/>
          <w:szCs w:val="22"/>
        </w:rPr>
      </w:pPr>
      <w:r w:rsidRPr="0071027C">
        <w:rPr>
          <w:rFonts w:eastAsia="Arial CE" w:cs="Times New Roman"/>
          <w:sz w:val="22"/>
          <w:szCs w:val="22"/>
        </w:rPr>
        <w:t>- 1 x  SW pro úlohy úrovně SŠ, multilicence</w:t>
      </w:r>
      <w:r w:rsidR="0071027C" w:rsidRPr="0071027C">
        <w:rPr>
          <w:rFonts w:eastAsia="Arial CE" w:cs="Times New Roman"/>
          <w:sz w:val="22"/>
          <w:szCs w:val="22"/>
        </w:rPr>
        <w:t xml:space="preserve"> </w:t>
      </w:r>
      <w:proofErr w:type="spellStart"/>
      <w:r w:rsidR="0071027C" w:rsidRPr="0071027C">
        <w:rPr>
          <w:rFonts w:eastAsia="Arial CE" w:cs="Times New Roman"/>
          <w:sz w:val="22"/>
          <w:szCs w:val="22"/>
        </w:rPr>
        <w:t>Logger</w:t>
      </w:r>
      <w:proofErr w:type="spellEnd"/>
      <w:r w:rsidR="0071027C" w:rsidRPr="0071027C">
        <w:rPr>
          <w:rFonts w:eastAsia="Arial CE" w:cs="Times New Roman"/>
          <w:sz w:val="22"/>
          <w:szCs w:val="22"/>
        </w:rPr>
        <w:t xml:space="preserve"> Pro 3 multilicence SW pro celou školu</w:t>
      </w:r>
    </w:p>
    <w:p w:rsidR="00823308" w:rsidRDefault="00823308" w:rsidP="00823308">
      <w:pPr>
        <w:ind w:left="454"/>
        <w:jc w:val="both"/>
        <w:rPr>
          <w:sz w:val="24"/>
          <w:szCs w:val="24"/>
        </w:rPr>
      </w:pPr>
    </w:p>
    <w:p w:rsidR="00B377B9" w:rsidRPr="0071027C" w:rsidRDefault="00B377B9" w:rsidP="0044588A">
      <w:pPr>
        <w:numPr>
          <w:ilvl w:val="0"/>
          <w:numId w:val="28"/>
        </w:numPr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 Prodávající se zavazuje dodat předmět smlouvy na místo dodávky – </w:t>
      </w:r>
      <w:r w:rsidRPr="00A00525">
        <w:rPr>
          <w:bCs/>
          <w:sz w:val="24"/>
          <w:szCs w:val="24"/>
        </w:rPr>
        <w:t>Střední škola průmyslová a umělecká</w:t>
      </w:r>
      <w:r w:rsidR="00886DA6">
        <w:rPr>
          <w:bCs/>
          <w:sz w:val="24"/>
          <w:szCs w:val="24"/>
        </w:rPr>
        <w:t xml:space="preserve"> Hodonín</w:t>
      </w:r>
      <w:r w:rsidR="005D1912">
        <w:rPr>
          <w:bCs/>
          <w:sz w:val="24"/>
          <w:szCs w:val="24"/>
        </w:rPr>
        <w:t>,</w:t>
      </w:r>
      <w:r w:rsidR="00886DA6">
        <w:rPr>
          <w:bCs/>
          <w:sz w:val="24"/>
          <w:szCs w:val="24"/>
        </w:rPr>
        <w:t xml:space="preserve"> příspěvková organizace, </w:t>
      </w:r>
      <w:r w:rsidR="00925656">
        <w:rPr>
          <w:bCs/>
          <w:sz w:val="24"/>
          <w:szCs w:val="24"/>
        </w:rPr>
        <w:t>Brandlova 32</w:t>
      </w:r>
      <w:r w:rsidRPr="00A00525">
        <w:rPr>
          <w:bCs/>
          <w:sz w:val="24"/>
          <w:szCs w:val="24"/>
        </w:rPr>
        <w:t>,</w:t>
      </w:r>
      <w:r w:rsidR="00886DA6">
        <w:rPr>
          <w:bCs/>
          <w:sz w:val="24"/>
          <w:szCs w:val="24"/>
        </w:rPr>
        <w:t xml:space="preserve"> 695 01</w:t>
      </w:r>
      <w:r w:rsidRPr="00A00525">
        <w:rPr>
          <w:bCs/>
          <w:sz w:val="24"/>
          <w:szCs w:val="24"/>
        </w:rPr>
        <w:t xml:space="preserve"> Hodonín</w:t>
      </w:r>
      <w:r w:rsidR="00D42B4C">
        <w:rPr>
          <w:bCs/>
          <w:sz w:val="24"/>
          <w:szCs w:val="24"/>
        </w:rPr>
        <w:t>.</w:t>
      </w:r>
    </w:p>
    <w:p w:rsidR="0071027C" w:rsidRPr="00A00525" w:rsidRDefault="0071027C" w:rsidP="0071027C">
      <w:pPr>
        <w:ind w:left="454"/>
        <w:jc w:val="both"/>
        <w:rPr>
          <w:sz w:val="24"/>
          <w:szCs w:val="24"/>
        </w:rPr>
      </w:pPr>
    </w:p>
    <w:p w:rsidR="00B377B9" w:rsidRPr="00FA3CB1" w:rsidRDefault="00B377B9" w:rsidP="00FA3CB1">
      <w:pPr>
        <w:numPr>
          <w:ilvl w:val="0"/>
          <w:numId w:val="28"/>
        </w:numPr>
        <w:spacing w:before="120"/>
        <w:jc w:val="both"/>
        <w:rPr>
          <w:b/>
          <w:sz w:val="24"/>
          <w:szCs w:val="24"/>
        </w:rPr>
      </w:pPr>
      <w:r w:rsidRPr="00FA3CB1">
        <w:rPr>
          <w:b/>
          <w:sz w:val="24"/>
          <w:szCs w:val="24"/>
        </w:rPr>
        <w:lastRenderedPageBreak/>
        <w:t xml:space="preserve">Cena předmětu smlouvy: </w:t>
      </w:r>
    </w:p>
    <w:p w:rsidR="00B377B9" w:rsidRPr="00A00525" w:rsidRDefault="00B377B9" w:rsidP="006A3DCB">
      <w:pPr>
        <w:spacing w:before="120"/>
        <w:ind w:firstLine="708"/>
        <w:rPr>
          <w:b/>
          <w:bCs/>
          <w:iCs/>
          <w:sz w:val="24"/>
          <w:szCs w:val="24"/>
        </w:rPr>
      </w:pPr>
      <w:r w:rsidRPr="00A00525">
        <w:rPr>
          <w:b/>
          <w:bCs/>
          <w:iCs/>
          <w:sz w:val="24"/>
          <w:szCs w:val="24"/>
        </w:rPr>
        <w:t>Cena za celý předmět koupě celkem bez DPH</w:t>
      </w:r>
      <w:r w:rsidRPr="00A00525">
        <w:rPr>
          <w:b/>
          <w:bCs/>
          <w:iCs/>
          <w:sz w:val="24"/>
          <w:szCs w:val="24"/>
        </w:rPr>
        <w:tab/>
      </w:r>
      <w:r w:rsidR="00CE3C33">
        <w:rPr>
          <w:b/>
          <w:bCs/>
          <w:iCs/>
          <w:sz w:val="24"/>
          <w:szCs w:val="24"/>
        </w:rPr>
        <w:t>165 100,- Kč</w:t>
      </w:r>
    </w:p>
    <w:p w:rsidR="00B377B9" w:rsidRPr="00A00525" w:rsidRDefault="00B377B9" w:rsidP="006A3DCB">
      <w:pPr>
        <w:ind w:firstLine="708"/>
        <w:rPr>
          <w:b/>
          <w:bCs/>
          <w:iCs/>
          <w:sz w:val="24"/>
          <w:szCs w:val="24"/>
        </w:rPr>
      </w:pPr>
      <w:r w:rsidRPr="00A00525">
        <w:rPr>
          <w:b/>
          <w:bCs/>
          <w:iCs/>
          <w:sz w:val="24"/>
          <w:szCs w:val="24"/>
        </w:rPr>
        <w:t>Cena za celý předmět koupě celkem včetně DPH</w:t>
      </w:r>
      <w:r w:rsidRPr="00A00525">
        <w:rPr>
          <w:b/>
          <w:bCs/>
          <w:iCs/>
          <w:sz w:val="24"/>
          <w:szCs w:val="24"/>
        </w:rPr>
        <w:tab/>
      </w:r>
      <w:r w:rsidR="00925656">
        <w:rPr>
          <w:b/>
          <w:bCs/>
          <w:iCs/>
          <w:sz w:val="24"/>
          <w:szCs w:val="24"/>
        </w:rPr>
        <w:t xml:space="preserve"> </w:t>
      </w:r>
      <w:r w:rsidR="00CE3C33">
        <w:rPr>
          <w:b/>
          <w:bCs/>
          <w:iCs/>
          <w:sz w:val="24"/>
          <w:szCs w:val="24"/>
        </w:rPr>
        <w:t>199 771,- Kč</w:t>
      </w:r>
      <w:r w:rsidR="00FA3CB1">
        <w:rPr>
          <w:b/>
          <w:bCs/>
          <w:iCs/>
          <w:sz w:val="24"/>
          <w:szCs w:val="24"/>
        </w:rPr>
        <w:t xml:space="preserve"> </w:t>
      </w:r>
    </w:p>
    <w:p w:rsidR="00B377B9" w:rsidRDefault="00B377B9" w:rsidP="006A3DCB">
      <w:pPr>
        <w:ind w:firstLine="708"/>
        <w:rPr>
          <w:b/>
          <w:bCs/>
          <w:iCs/>
          <w:sz w:val="24"/>
          <w:szCs w:val="24"/>
        </w:rPr>
      </w:pPr>
      <w:r w:rsidRPr="00B42745">
        <w:rPr>
          <w:b/>
          <w:bCs/>
          <w:iCs/>
          <w:sz w:val="24"/>
          <w:szCs w:val="24"/>
        </w:rPr>
        <w:t xml:space="preserve">slovy </w:t>
      </w:r>
      <w:r w:rsidR="00FB2751">
        <w:rPr>
          <w:b/>
          <w:bCs/>
          <w:iCs/>
          <w:sz w:val="24"/>
          <w:szCs w:val="24"/>
        </w:rPr>
        <w:t xml:space="preserve"> </w:t>
      </w:r>
      <w:proofErr w:type="spellStart"/>
      <w:r w:rsidR="00CE3C33">
        <w:rPr>
          <w:b/>
          <w:bCs/>
          <w:iCs/>
          <w:sz w:val="24"/>
          <w:szCs w:val="24"/>
        </w:rPr>
        <w:t>jednostodevadesátdevěttisícsedmsetsedmdesátjednakorun</w:t>
      </w:r>
      <w:proofErr w:type="spellEnd"/>
    </w:p>
    <w:p w:rsidR="00B377B9" w:rsidRPr="00A00525" w:rsidRDefault="00B377B9" w:rsidP="000A42D5">
      <w:pPr>
        <w:numPr>
          <w:ilvl w:val="0"/>
          <w:numId w:val="28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Prodávající měl pro účely ujednání o této smluvní ceně k dispozici veškeré potřebné podklady, které měl možnost posoudit. Předem se seznámil se všemi okolnostmi a podmínkami, které mohou mít jakýkoliv vliv na cenu. Stanovená cena obsahuje veškeré náklady prodávajícího k nezbytné realizaci smlouvy a zohledňuje i jeho potřebnou míru zisku</w:t>
      </w:r>
    </w:p>
    <w:p w:rsidR="00B377B9" w:rsidRPr="00A00525" w:rsidRDefault="00B377B9" w:rsidP="000A42D5">
      <w:pPr>
        <w:numPr>
          <w:ilvl w:val="0"/>
          <w:numId w:val="28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Cena obsahuje veškeré náklady nezbytné pro úplnou a kvalitní realizaci smlouvy, tj. zejména náklady na zhotovování, obstarání, přepravu věcí, materiály, dodávku zařízení, montáž, pojištění,  náklady na nutná či úřady stanovená opatření k realizaci prodeje či jakékoli další výdaje spojené s realizací smlouvy.</w:t>
      </w:r>
    </w:p>
    <w:p w:rsidR="00B377B9" w:rsidRPr="00A00525" w:rsidRDefault="00B377B9" w:rsidP="000A42D5">
      <w:pPr>
        <w:numPr>
          <w:ilvl w:val="0"/>
          <w:numId w:val="28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Dále cena zohledňuje veškeré náklady prodávajícího na předpokládané zvýšení ceny v závislosti na čase plnění, přepokládaný vývoj cen vstupních nákladů. Stanovená cena je platná po celou dobu smlouvy.</w:t>
      </w:r>
    </w:p>
    <w:p w:rsidR="00B377B9" w:rsidRPr="00577751" w:rsidRDefault="00B377B9" w:rsidP="000A42D5">
      <w:pPr>
        <w:numPr>
          <w:ilvl w:val="0"/>
          <w:numId w:val="28"/>
        </w:numPr>
        <w:spacing w:before="60"/>
        <w:jc w:val="both"/>
        <w:rPr>
          <w:sz w:val="24"/>
          <w:szCs w:val="24"/>
        </w:rPr>
      </w:pPr>
      <w:r w:rsidRPr="00577751">
        <w:rPr>
          <w:sz w:val="24"/>
          <w:szCs w:val="24"/>
        </w:rPr>
        <w:t>Cena je pevná</w:t>
      </w:r>
      <w:r w:rsidR="00091C3C" w:rsidRPr="00577751">
        <w:rPr>
          <w:sz w:val="24"/>
          <w:szCs w:val="24"/>
        </w:rPr>
        <w:t>.</w:t>
      </w:r>
    </w:p>
    <w:p w:rsidR="00B377B9" w:rsidRPr="00A00525" w:rsidRDefault="00B377B9" w:rsidP="000A42D5">
      <w:pPr>
        <w:pStyle w:val="Nadpis2"/>
        <w:spacing w:before="60"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Článek II</w:t>
      </w:r>
    </w:p>
    <w:p w:rsidR="00B377B9" w:rsidRPr="00A00525" w:rsidRDefault="00B377B9" w:rsidP="000A42D5">
      <w:pPr>
        <w:pStyle w:val="Nadpis2"/>
        <w:spacing w:before="60"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Data a místo plnění</w:t>
      </w:r>
    </w:p>
    <w:p w:rsidR="00B377B9" w:rsidRPr="00A00525" w:rsidRDefault="00B377B9" w:rsidP="000A42D5">
      <w:pPr>
        <w:numPr>
          <w:ilvl w:val="0"/>
          <w:numId w:val="24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Prodávající předá </w:t>
      </w:r>
      <w:r w:rsidR="008208FD">
        <w:rPr>
          <w:sz w:val="24"/>
          <w:szCs w:val="24"/>
        </w:rPr>
        <w:t xml:space="preserve">zboží </w:t>
      </w:r>
      <w:r w:rsidR="000412AF">
        <w:rPr>
          <w:sz w:val="24"/>
          <w:szCs w:val="24"/>
        </w:rPr>
        <w:t>do 1</w:t>
      </w:r>
      <w:r w:rsidR="00823308">
        <w:rPr>
          <w:sz w:val="24"/>
          <w:szCs w:val="24"/>
        </w:rPr>
        <w:t>2</w:t>
      </w:r>
      <w:r w:rsidR="000412AF">
        <w:rPr>
          <w:sz w:val="24"/>
          <w:szCs w:val="24"/>
        </w:rPr>
        <w:t xml:space="preserve">. </w:t>
      </w:r>
      <w:r w:rsidR="00823308">
        <w:rPr>
          <w:sz w:val="24"/>
          <w:szCs w:val="24"/>
        </w:rPr>
        <w:t>3</w:t>
      </w:r>
      <w:r w:rsidR="000412AF">
        <w:rPr>
          <w:sz w:val="24"/>
          <w:szCs w:val="24"/>
        </w:rPr>
        <w:t>. 20</w:t>
      </w:r>
      <w:r w:rsidR="00823308">
        <w:rPr>
          <w:sz w:val="24"/>
          <w:szCs w:val="24"/>
        </w:rPr>
        <w:t>20</w:t>
      </w:r>
      <w:r w:rsidRPr="00A00525">
        <w:rPr>
          <w:sz w:val="24"/>
          <w:szCs w:val="24"/>
        </w:rPr>
        <w:t xml:space="preserve">, a to v objektu na ulici Hodonín, </w:t>
      </w:r>
      <w:r w:rsidR="00823308">
        <w:rPr>
          <w:sz w:val="24"/>
          <w:szCs w:val="24"/>
        </w:rPr>
        <w:t>Brandlova 32.</w:t>
      </w:r>
    </w:p>
    <w:p w:rsidR="00B377B9" w:rsidRPr="00A00525" w:rsidRDefault="00B377B9" w:rsidP="000A42D5">
      <w:pPr>
        <w:numPr>
          <w:ilvl w:val="0"/>
          <w:numId w:val="24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Smluvní strany se dohodly, že v případě prodlení prodávajícího s předáním předmětu smlouvy je povinen uhradit kupujícímu pokutu ve výši 0,</w:t>
      </w:r>
      <w:r w:rsidR="00F2015E">
        <w:rPr>
          <w:sz w:val="24"/>
          <w:szCs w:val="24"/>
        </w:rPr>
        <w:t>1</w:t>
      </w:r>
      <w:r w:rsidRPr="00A00525">
        <w:rPr>
          <w:sz w:val="24"/>
          <w:szCs w:val="24"/>
        </w:rPr>
        <w:t>% z celkové ceny předmětu koupě za každý den prodlení.</w:t>
      </w:r>
    </w:p>
    <w:p w:rsidR="00B377B9" w:rsidRPr="00A00525" w:rsidRDefault="00B377B9" w:rsidP="000A42D5">
      <w:pPr>
        <w:numPr>
          <w:ilvl w:val="0"/>
          <w:numId w:val="24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V případě prodlení s předáním předmětu koupě o 14 a více dnů, si kupující vyhrazuje právo bez dalších výhrad, podmínek a odstupného od této kupní smlouvy odstoupit.</w:t>
      </w:r>
    </w:p>
    <w:p w:rsidR="00B377B9" w:rsidRPr="00A00525" w:rsidRDefault="00B377B9" w:rsidP="000A42D5">
      <w:pPr>
        <w:pStyle w:val="Nadpis2"/>
        <w:spacing w:before="120"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Článek III</w:t>
      </w:r>
    </w:p>
    <w:p w:rsidR="00B377B9" w:rsidRPr="00A00525" w:rsidRDefault="00B377B9" w:rsidP="000A42D5">
      <w:pPr>
        <w:pStyle w:val="Nadpis2"/>
        <w:spacing w:before="60"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Platební podmínky</w:t>
      </w:r>
    </w:p>
    <w:p w:rsidR="00577751" w:rsidRDefault="00B377B9" w:rsidP="000A42D5">
      <w:pPr>
        <w:pStyle w:val="Zkladntext"/>
        <w:numPr>
          <w:ilvl w:val="0"/>
          <w:numId w:val="25"/>
        </w:numPr>
        <w:spacing w:before="60"/>
        <w:jc w:val="both"/>
        <w:rPr>
          <w:lang w:val="cs-CZ"/>
        </w:rPr>
      </w:pPr>
      <w:r w:rsidRPr="00577751">
        <w:rPr>
          <w:lang w:val="cs-CZ"/>
        </w:rPr>
        <w:t xml:space="preserve">Úhrada za předmět koupě bude provedena po jeho předání prodávajícím kupujícímu na základě faktury (daňového dokladu) se splatností </w:t>
      </w:r>
      <w:r w:rsidR="00577751" w:rsidRPr="00577751">
        <w:rPr>
          <w:lang w:val="cs-CZ"/>
        </w:rPr>
        <w:t xml:space="preserve">min. </w:t>
      </w:r>
      <w:r w:rsidR="00823308">
        <w:rPr>
          <w:lang w:val="cs-CZ"/>
        </w:rPr>
        <w:t>14</w:t>
      </w:r>
      <w:r w:rsidRPr="00577751">
        <w:rPr>
          <w:lang w:val="cs-CZ"/>
        </w:rPr>
        <w:t xml:space="preserve"> dnů od </w:t>
      </w:r>
      <w:r w:rsidR="00577751" w:rsidRPr="00577751">
        <w:rPr>
          <w:lang w:val="cs-CZ"/>
        </w:rPr>
        <w:t xml:space="preserve">doručení faktury </w:t>
      </w:r>
    </w:p>
    <w:p w:rsidR="00B377B9" w:rsidRPr="00577751" w:rsidRDefault="00B377B9" w:rsidP="000A42D5">
      <w:pPr>
        <w:pStyle w:val="Zkladntext"/>
        <w:numPr>
          <w:ilvl w:val="0"/>
          <w:numId w:val="25"/>
        </w:numPr>
        <w:spacing w:before="60"/>
        <w:jc w:val="both"/>
        <w:rPr>
          <w:lang w:val="cs-CZ"/>
        </w:rPr>
      </w:pPr>
      <w:r w:rsidRPr="00577751">
        <w:rPr>
          <w:lang w:val="cs-CZ"/>
        </w:rPr>
        <w:t>Kupující si vyhrazuje právo pozastavit platbu ve výši 20</w:t>
      </w:r>
      <w:r w:rsidR="00BA0EC0">
        <w:rPr>
          <w:lang w:val="cs-CZ"/>
        </w:rPr>
        <w:t xml:space="preserve"> </w:t>
      </w:r>
      <w:r w:rsidRPr="00577751">
        <w:rPr>
          <w:lang w:val="cs-CZ"/>
        </w:rPr>
        <w:t>% fakturované částky, pokud v průběhu splatnosti budou na předmětu koupě zjištěny dílčí nedostatky, a to až do odstranění těchto nedostatků prodávajícím. Splatnost této pozastávky je 15 dní od odstranění těchto nedostatků.</w:t>
      </w:r>
    </w:p>
    <w:p w:rsidR="00B377B9" w:rsidRPr="00A00525" w:rsidRDefault="00B377B9" w:rsidP="000A42D5">
      <w:pPr>
        <w:pStyle w:val="Zkladntext"/>
        <w:numPr>
          <w:ilvl w:val="0"/>
          <w:numId w:val="25"/>
        </w:numPr>
        <w:spacing w:before="60"/>
        <w:jc w:val="both"/>
        <w:rPr>
          <w:lang w:val="cs-CZ"/>
        </w:rPr>
      </w:pPr>
      <w:r w:rsidRPr="00A00525">
        <w:rPr>
          <w:lang w:val="cs-CZ"/>
        </w:rPr>
        <w:t>V případě, že faktura prodávajícího nebude kupujícím uhrazena ve výše stanovené lhůtě splatnosti, je prodávající oprávněn uplatnit smluvní pokutu ve výši 0,</w:t>
      </w:r>
      <w:r w:rsidR="00F2015E">
        <w:rPr>
          <w:lang w:val="cs-CZ"/>
        </w:rPr>
        <w:t>1</w:t>
      </w:r>
      <w:r w:rsidRPr="00A00525">
        <w:rPr>
          <w:lang w:val="cs-CZ"/>
        </w:rPr>
        <w:t xml:space="preserve"> % za každý den prodlení.</w:t>
      </w:r>
    </w:p>
    <w:p w:rsidR="00B377B9" w:rsidRPr="00097BF9" w:rsidRDefault="00B377B9" w:rsidP="000A42D5">
      <w:pPr>
        <w:pStyle w:val="Nadpis2"/>
        <w:spacing w:before="120"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097BF9">
        <w:rPr>
          <w:rFonts w:ascii="Times New Roman" w:hAnsi="Times New Roman"/>
          <w:i w:val="0"/>
          <w:sz w:val="28"/>
          <w:szCs w:val="28"/>
          <w:lang w:val="cs-CZ"/>
        </w:rPr>
        <w:t xml:space="preserve">Článek </w:t>
      </w:r>
      <w:r w:rsidR="00D17E82" w:rsidRPr="00097BF9">
        <w:rPr>
          <w:rFonts w:ascii="Times New Roman" w:hAnsi="Times New Roman"/>
          <w:i w:val="0"/>
          <w:sz w:val="28"/>
          <w:szCs w:val="28"/>
          <w:lang w:val="cs-CZ"/>
        </w:rPr>
        <w:t xml:space="preserve"> IV</w:t>
      </w:r>
    </w:p>
    <w:p w:rsidR="00B377B9" w:rsidRPr="00A00525" w:rsidRDefault="00B377B9" w:rsidP="000A42D5">
      <w:pPr>
        <w:pStyle w:val="Nadpis2"/>
        <w:spacing w:before="60"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Záruční a servisní podmínky</w:t>
      </w:r>
    </w:p>
    <w:p w:rsidR="00B377B9" w:rsidRPr="00A00525" w:rsidRDefault="00B377B9" w:rsidP="000A42D5">
      <w:pPr>
        <w:numPr>
          <w:ilvl w:val="0"/>
          <w:numId w:val="27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Na celý předmět koupě poskytuje prodávající záruku v</w:t>
      </w:r>
      <w:r w:rsidR="00FB2751">
        <w:rPr>
          <w:sz w:val="24"/>
          <w:szCs w:val="24"/>
        </w:rPr>
        <w:t> </w:t>
      </w:r>
      <w:r w:rsidRPr="00A00525">
        <w:rPr>
          <w:sz w:val="24"/>
          <w:szCs w:val="24"/>
        </w:rPr>
        <w:t>délce</w:t>
      </w:r>
      <w:r w:rsidR="00FB2751">
        <w:rPr>
          <w:sz w:val="24"/>
          <w:szCs w:val="24"/>
        </w:rPr>
        <w:t xml:space="preserve"> </w:t>
      </w:r>
      <w:r w:rsidR="006118CB">
        <w:rPr>
          <w:sz w:val="24"/>
          <w:szCs w:val="24"/>
        </w:rPr>
        <w:t>24</w:t>
      </w:r>
      <w:r w:rsidR="00FB2751">
        <w:rPr>
          <w:sz w:val="24"/>
          <w:szCs w:val="24"/>
        </w:rPr>
        <w:t xml:space="preserve"> měsíců</w:t>
      </w:r>
      <w:r w:rsidRPr="00A00525">
        <w:rPr>
          <w:sz w:val="24"/>
          <w:szCs w:val="24"/>
        </w:rPr>
        <w:t>.</w:t>
      </w:r>
      <w:r w:rsidR="006A3443">
        <w:rPr>
          <w:sz w:val="24"/>
          <w:szCs w:val="24"/>
        </w:rPr>
        <w:t xml:space="preserve"> </w:t>
      </w:r>
      <w:r w:rsidRPr="00A00525">
        <w:rPr>
          <w:sz w:val="24"/>
          <w:szCs w:val="24"/>
        </w:rPr>
        <w:t xml:space="preserve">Záruční servis je poskytován bezplatně po celou dobu platnosti záruky v místě dodávky zboží. K veškerému dodanému zboží zákazník obdrží tištěné záruční listy. </w:t>
      </w:r>
    </w:p>
    <w:p w:rsidR="00B377B9" w:rsidRPr="00A00525" w:rsidRDefault="00B377B9" w:rsidP="000A42D5">
      <w:pPr>
        <w:numPr>
          <w:ilvl w:val="0"/>
          <w:numId w:val="27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Prodávající odpovídá za to, že předmět této smlouvy bude dodán podle pokynů kupujícího a podmínek smlouvy a v souladu s technick</w:t>
      </w:r>
      <w:r w:rsidR="003A08B9">
        <w:rPr>
          <w:sz w:val="24"/>
          <w:szCs w:val="24"/>
        </w:rPr>
        <w:t>ý</w:t>
      </w:r>
      <w:r w:rsidRPr="00A00525">
        <w:rPr>
          <w:sz w:val="24"/>
          <w:szCs w:val="24"/>
        </w:rPr>
        <w:t xml:space="preserve">mi normami a po dobu záruční lhůty bude mít vlastnosti obvyklé a vlastnosti dohodnuté v této kupní smlouvě. </w:t>
      </w:r>
    </w:p>
    <w:p w:rsidR="00B377B9" w:rsidRPr="00A00525" w:rsidRDefault="00B377B9" w:rsidP="000A42D5">
      <w:pPr>
        <w:numPr>
          <w:ilvl w:val="0"/>
          <w:numId w:val="27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Záruční doba počíná běžet dnem předání a převzetí předmětu smlouvy.</w:t>
      </w:r>
    </w:p>
    <w:p w:rsidR="00B377B9" w:rsidRPr="00A00525" w:rsidRDefault="00B377B9" w:rsidP="000A42D5">
      <w:pPr>
        <w:numPr>
          <w:ilvl w:val="0"/>
          <w:numId w:val="27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Pokud se ukáže, že vada předmětu koupě je neopravitelná, prodávající se zavazuje dodat ve vzájemně dohodnutém termínu od zjištění této skutečnosti, nejdéle však do 10 dnů, náhradní plnění, a to bezplatně.</w:t>
      </w:r>
    </w:p>
    <w:p w:rsidR="00B377B9" w:rsidRPr="00A00525" w:rsidRDefault="00B377B9" w:rsidP="000A42D5">
      <w:pPr>
        <w:numPr>
          <w:ilvl w:val="0"/>
          <w:numId w:val="27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lastRenderedPageBreak/>
        <w:t>Kupující se zavazuje, že případnou reklamaci vady předmětu koupě uplatní bezprostředně po</w:t>
      </w:r>
      <w:r w:rsidR="00F2015E">
        <w:rPr>
          <w:sz w:val="24"/>
          <w:szCs w:val="24"/>
        </w:rPr>
        <w:t> </w:t>
      </w:r>
      <w:r w:rsidRPr="00A00525">
        <w:rPr>
          <w:sz w:val="24"/>
          <w:szCs w:val="24"/>
        </w:rPr>
        <w:t>jejím zjištění písemně do rukou oprávněného zástupce prodávajícího, a to formou doporučeného dopisu nebo mailem na výše uvedenou adresu prodávajícího.</w:t>
      </w:r>
    </w:p>
    <w:p w:rsidR="00B377B9" w:rsidRPr="00A00525" w:rsidRDefault="00B377B9" w:rsidP="000A42D5">
      <w:pPr>
        <w:numPr>
          <w:ilvl w:val="0"/>
          <w:numId w:val="27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Záruční doby na reklamované části dodávky se prodlužují o dobu počínající datem uplatněné oprávněné reklamace a končící dnem odstranění vady.</w:t>
      </w:r>
    </w:p>
    <w:p w:rsidR="00B377B9" w:rsidRPr="004C51B2" w:rsidRDefault="00B377B9" w:rsidP="000A42D5">
      <w:pPr>
        <w:numPr>
          <w:ilvl w:val="0"/>
          <w:numId w:val="27"/>
        </w:numPr>
        <w:spacing w:before="60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Po dobu záruční lhůty má kupující právo na bezplatné odstranění vady, a to bez zbytečného odkladu po uplatnění oprávněné reklamace.</w:t>
      </w:r>
    </w:p>
    <w:p w:rsidR="00497797" w:rsidRPr="00097BF9" w:rsidRDefault="00497797" w:rsidP="00FA3CB1">
      <w:pPr>
        <w:pStyle w:val="Nadpis2"/>
        <w:spacing w:after="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097BF9">
        <w:rPr>
          <w:rFonts w:ascii="Times New Roman" w:hAnsi="Times New Roman"/>
          <w:i w:val="0"/>
          <w:sz w:val="28"/>
          <w:szCs w:val="28"/>
          <w:lang w:val="cs-CZ"/>
        </w:rPr>
        <w:t>Článek</w:t>
      </w:r>
      <w:r>
        <w:rPr>
          <w:rFonts w:ascii="Times New Roman" w:hAnsi="Times New Roman"/>
          <w:i w:val="0"/>
          <w:sz w:val="28"/>
          <w:szCs w:val="28"/>
          <w:lang w:val="cs-CZ"/>
        </w:rPr>
        <w:t xml:space="preserve"> </w:t>
      </w:r>
      <w:r w:rsidRPr="00097BF9">
        <w:rPr>
          <w:rFonts w:ascii="Times New Roman" w:hAnsi="Times New Roman"/>
          <w:i w:val="0"/>
          <w:sz w:val="28"/>
          <w:szCs w:val="28"/>
          <w:lang w:val="cs-CZ"/>
        </w:rPr>
        <w:t>V</w:t>
      </w:r>
    </w:p>
    <w:p w:rsidR="00B377B9" w:rsidRPr="00A00525" w:rsidRDefault="00B377B9" w:rsidP="00497797">
      <w:pPr>
        <w:pStyle w:val="Zkladntext"/>
        <w:jc w:val="center"/>
        <w:rPr>
          <w:b/>
          <w:bCs/>
          <w:sz w:val="28"/>
          <w:lang w:val="cs-CZ"/>
        </w:rPr>
      </w:pPr>
      <w:r w:rsidRPr="00A00525">
        <w:rPr>
          <w:b/>
          <w:bCs/>
          <w:sz w:val="28"/>
          <w:lang w:val="cs-CZ"/>
        </w:rPr>
        <w:t>Závěrečná ustanovení</w:t>
      </w:r>
    </w:p>
    <w:p w:rsidR="006F039E" w:rsidRDefault="006F039E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  <w:rPr>
          <w:lang w:val="cs-CZ"/>
        </w:rPr>
      </w:pPr>
      <w:r w:rsidRPr="00A00525">
        <w:rPr>
          <w:lang w:val="cs-CZ"/>
        </w:rPr>
        <w:t xml:space="preserve">Smlouva je platná </w:t>
      </w:r>
      <w:r>
        <w:rPr>
          <w:lang w:val="cs-CZ"/>
        </w:rPr>
        <w:t xml:space="preserve">dnem </w:t>
      </w:r>
      <w:r w:rsidRPr="00A00525">
        <w:rPr>
          <w:lang w:val="cs-CZ"/>
        </w:rPr>
        <w:t>podpis</w:t>
      </w:r>
      <w:r>
        <w:rPr>
          <w:lang w:val="cs-CZ"/>
        </w:rPr>
        <w:t xml:space="preserve">u oběma </w:t>
      </w:r>
      <w:r w:rsidRPr="00A00525">
        <w:rPr>
          <w:lang w:val="cs-CZ"/>
        </w:rPr>
        <w:t>smluvní</w:t>
      </w:r>
      <w:r>
        <w:rPr>
          <w:lang w:val="cs-CZ"/>
        </w:rPr>
        <w:t>mi stranami</w:t>
      </w:r>
      <w:r w:rsidR="00FB2751">
        <w:rPr>
          <w:lang w:val="cs-CZ"/>
        </w:rPr>
        <w:t>, účinná je dnem zveřejnění v registru smluv</w:t>
      </w:r>
      <w:r>
        <w:rPr>
          <w:lang w:val="cs-CZ"/>
        </w:rPr>
        <w:t>.</w:t>
      </w:r>
    </w:p>
    <w:p w:rsidR="006F039E" w:rsidRPr="00A00525" w:rsidRDefault="006F039E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  <w:rPr>
          <w:lang w:val="cs-CZ"/>
        </w:rPr>
      </w:pPr>
      <w:r>
        <w:rPr>
          <w:lang w:val="cs-CZ"/>
        </w:rPr>
        <w:t>Tato smlouva a vztahy z ní vyplývající se řídí právním řádem České republiky, zejména příslušnými ustanoveními zákona č. 89/2012 Sb., občanský zákoník, v platném znění.</w:t>
      </w:r>
    </w:p>
    <w:p w:rsidR="006F039E" w:rsidRPr="00A00525" w:rsidRDefault="006F039E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  <w:rPr>
          <w:lang w:val="cs-CZ"/>
        </w:rPr>
      </w:pPr>
      <w:r w:rsidRPr="00A00525">
        <w:rPr>
          <w:lang w:val="cs-CZ"/>
        </w:rPr>
        <w:t>Smlouvu je možné měnit jen písemnými, vzájemně odsouhlasenými dodatky.</w:t>
      </w:r>
    </w:p>
    <w:p w:rsidR="006F039E" w:rsidRPr="00A00525" w:rsidRDefault="006F039E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  <w:rPr>
          <w:lang w:val="cs-CZ"/>
        </w:rPr>
      </w:pPr>
      <w:r w:rsidRPr="00A00525">
        <w:rPr>
          <w:lang w:val="cs-CZ"/>
        </w:rPr>
        <w:t>Smlouva je vyhotovena ve čtyřech rovnocenných vyhotoveních, z nichž každá strana obdrží dvě vyhotovení.</w:t>
      </w:r>
    </w:p>
    <w:p w:rsidR="006F039E" w:rsidRPr="00A00525" w:rsidRDefault="006F039E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  <w:rPr>
          <w:lang w:val="cs-CZ"/>
        </w:rPr>
      </w:pPr>
      <w:r w:rsidRPr="00A00525">
        <w:rPr>
          <w:lang w:val="cs-CZ"/>
        </w:rPr>
        <w:t>Smluvní strany tímto prohlašují, že se seznámily s celým obsahem smlouvy, že ji uzavírají na základě vlastní, svobodné, vážné a dobrovolné vůle a že její obsah považují za ujednání v souladu s dobrými mravy.</w:t>
      </w:r>
    </w:p>
    <w:p w:rsidR="006F039E" w:rsidRPr="000A42D5" w:rsidRDefault="006F039E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  <w:rPr>
          <w:rFonts w:ascii="Calibri" w:eastAsia="Calibri" w:hAnsi="Calibri" w:cs="Calibri"/>
          <w:snapToGrid w:val="0"/>
          <w:lang w:eastAsia="en-US"/>
        </w:rPr>
      </w:pPr>
      <w:r w:rsidRPr="00877970">
        <w:rPr>
          <w:szCs w:val="24"/>
          <w:lang w:val="cs-CZ"/>
        </w:rPr>
        <w:t>Vzhledem k veřejnoprávnímu charakteru kupujícího prodávající svým podpisem této smlouvy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0A42D5" w:rsidRPr="002F4EBA" w:rsidRDefault="000A42D5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</w:pPr>
      <w:proofErr w:type="spellStart"/>
      <w:r w:rsidRPr="000A42D5">
        <w:rPr>
          <w:szCs w:val="24"/>
        </w:rPr>
        <w:t>Prodávající</w:t>
      </w:r>
      <w:proofErr w:type="spellEnd"/>
      <w:r w:rsidRPr="000A42D5">
        <w:rPr>
          <w:szCs w:val="24"/>
        </w:rPr>
        <w:t xml:space="preserve"> </w:t>
      </w:r>
      <w:r w:rsidRPr="002F4EBA">
        <w:t xml:space="preserve">se </w:t>
      </w:r>
      <w:proofErr w:type="spellStart"/>
      <w:r w:rsidRPr="002F4EBA">
        <w:t>zavazuje</w:t>
      </w:r>
      <w:proofErr w:type="spellEnd"/>
      <w:r w:rsidRPr="002F4EBA">
        <w:t xml:space="preserve"> </w:t>
      </w:r>
      <w:proofErr w:type="spellStart"/>
      <w:r w:rsidRPr="002F4EBA">
        <w:t>zachovávat</w:t>
      </w:r>
      <w:proofErr w:type="spellEnd"/>
      <w:r w:rsidRPr="002F4EBA">
        <w:t xml:space="preserve"> </w:t>
      </w:r>
      <w:proofErr w:type="spellStart"/>
      <w:r w:rsidRPr="002F4EBA">
        <w:t>mlčenlivost</w:t>
      </w:r>
      <w:proofErr w:type="spellEnd"/>
      <w:r w:rsidRPr="002F4EBA">
        <w:t xml:space="preserve"> o </w:t>
      </w:r>
      <w:proofErr w:type="spellStart"/>
      <w:r w:rsidRPr="002F4EBA">
        <w:t>všech</w:t>
      </w:r>
      <w:proofErr w:type="spellEnd"/>
      <w:r w:rsidRPr="002F4EBA">
        <w:t xml:space="preserve"> </w:t>
      </w:r>
      <w:proofErr w:type="spellStart"/>
      <w:r w:rsidRPr="002F4EBA">
        <w:t>skutečnostech</w:t>
      </w:r>
      <w:proofErr w:type="spellEnd"/>
      <w:r w:rsidRPr="002F4EBA">
        <w:t xml:space="preserve">, </w:t>
      </w:r>
      <w:proofErr w:type="spellStart"/>
      <w:r w:rsidRPr="002F4EBA">
        <w:t>které</w:t>
      </w:r>
      <w:proofErr w:type="spellEnd"/>
      <w:r w:rsidRPr="002F4EBA">
        <w:t xml:space="preserve"> </w:t>
      </w:r>
      <w:proofErr w:type="spellStart"/>
      <w:r w:rsidRPr="002F4EBA">
        <w:t>získal</w:t>
      </w:r>
      <w:proofErr w:type="spellEnd"/>
      <w:r w:rsidRPr="002F4EBA">
        <w:t xml:space="preserve"> v </w:t>
      </w:r>
      <w:proofErr w:type="spellStart"/>
      <w:r w:rsidRPr="002F4EBA">
        <w:t>souvislosti</w:t>
      </w:r>
      <w:proofErr w:type="spellEnd"/>
      <w:r w:rsidRPr="002F4EBA">
        <w:t xml:space="preserve"> s </w:t>
      </w:r>
      <w:proofErr w:type="spellStart"/>
      <w:r w:rsidRPr="002F4EBA">
        <w:t>plněním</w:t>
      </w:r>
      <w:proofErr w:type="spellEnd"/>
      <w:r w:rsidRPr="002F4EBA">
        <w:t xml:space="preserve"> </w:t>
      </w:r>
      <w:proofErr w:type="spellStart"/>
      <w:r w:rsidRPr="002F4EBA">
        <w:t>smlouvy</w:t>
      </w:r>
      <w:proofErr w:type="spellEnd"/>
      <w:r w:rsidRPr="002F4EBA">
        <w:t xml:space="preserve"> a </w:t>
      </w:r>
      <w:proofErr w:type="spellStart"/>
      <w:r w:rsidRPr="002F4EBA">
        <w:t>které</w:t>
      </w:r>
      <w:proofErr w:type="spellEnd"/>
      <w:r w:rsidRPr="002F4EBA">
        <w:t xml:space="preserve"> </w:t>
      </w:r>
      <w:proofErr w:type="spellStart"/>
      <w:r w:rsidRPr="002F4EBA">
        <w:t>podléhají</w:t>
      </w:r>
      <w:proofErr w:type="spellEnd"/>
      <w:r w:rsidRPr="002F4EBA">
        <w:t xml:space="preserve"> </w:t>
      </w:r>
      <w:proofErr w:type="spellStart"/>
      <w:r w:rsidRPr="002F4EBA">
        <w:t>ochraně</w:t>
      </w:r>
      <w:proofErr w:type="spellEnd"/>
      <w:r w:rsidRPr="002F4EBA">
        <w:t xml:space="preserve"> </w:t>
      </w:r>
      <w:proofErr w:type="spellStart"/>
      <w:r w:rsidRPr="002F4EBA">
        <w:t>osobních</w:t>
      </w:r>
      <w:proofErr w:type="spellEnd"/>
      <w:r w:rsidRPr="002F4EBA">
        <w:t xml:space="preserve"> </w:t>
      </w:r>
      <w:proofErr w:type="spellStart"/>
      <w:r w:rsidRPr="002F4EBA">
        <w:t>údajů</w:t>
      </w:r>
      <w:proofErr w:type="spellEnd"/>
      <w:r w:rsidRPr="002F4EBA">
        <w:t xml:space="preserve">. </w:t>
      </w:r>
      <w:proofErr w:type="spellStart"/>
      <w:r>
        <w:t>Prodávající</w:t>
      </w:r>
      <w:proofErr w:type="spellEnd"/>
      <w:r>
        <w:t xml:space="preserve"> je</w:t>
      </w:r>
      <w:r w:rsidRPr="002F4EBA">
        <w:t xml:space="preserve"> </w:t>
      </w:r>
      <w:proofErr w:type="spellStart"/>
      <w:r w:rsidRPr="002F4EBA">
        <w:t>vázán</w:t>
      </w:r>
      <w:proofErr w:type="spellEnd"/>
      <w:r w:rsidRPr="002F4EBA">
        <w:t xml:space="preserve"> </w:t>
      </w:r>
      <w:proofErr w:type="spellStart"/>
      <w:r w:rsidRPr="002F4EBA">
        <w:t>povinností</w:t>
      </w:r>
      <w:proofErr w:type="spellEnd"/>
      <w:r w:rsidRPr="002F4EBA">
        <w:t xml:space="preserve"> </w:t>
      </w:r>
      <w:proofErr w:type="spellStart"/>
      <w:r w:rsidRPr="002F4EBA">
        <w:t>mlčenlivosti</w:t>
      </w:r>
      <w:proofErr w:type="spellEnd"/>
      <w:r w:rsidRPr="002F4EBA">
        <w:t xml:space="preserve"> </w:t>
      </w:r>
      <w:proofErr w:type="spellStart"/>
      <w:r w:rsidRPr="002F4EBA">
        <w:t>po</w:t>
      </w:r>
      <w:proofErr w:type="spellEnd"/>
      <w:r w:rsidRPr="002F4EBA">
        <w:t xml:space="preserve"> </w:t>
      </w:r>
      <w:proofErr w:type="spellStart"/>
      <w:r w:rsidRPr="002F4EBA">
        <w:t>dobu</w:t>
      </w:r>
      <w:proofErr w:type="spellEnd"/>
      <w:r w:rsidRPr="002F4EBA">
        <w:t xml:space="preserve"> </w:t>
      </w:r>
      <w:proofErr w:type="spellStart"/>
      <w:r w:rsidRPr="002F4EBA">
        <w:t>trvání</w:t>
      </w:r>
      <w:proofErr w:type="spellEnd"/>
      <w:r w:rsidRPr="002F4EBA">
        <w:t xml:space="preserve"> </w:t>
      </w:r>
      <w:proofErr w:type="spellStart"/>
      <w:r w:rsidRPr="002F4EBA">
        <w:t>smlouvy</w:t>
      </w:r>
      <w:proofErr w:type="spellEnd"/>
      <w:r w:rsidRPr="002F4EBA">
        <w:t xml:space="preserve"> a </w:t>
      </w:r>
      <w:proofErr w:type="spellStart"/>
      <w:r w:rsidRPr="002F4EBA">
        <w:t>také</w:t>
      </w:r>
      <w:proofErr w:type="spellEnd"/>
      <w:r w:rsidRPr="002F4EBA">
        <w:t xml:space="preserve"> </w:t>
      </w:r>
      <w:proofErr w:type="spellStart"/>
      <w:r w:rsidRPr="002F4EBA">
        <w:t>po</w:t>
      </w:r>
      <w:proofErr w:type="spellEnd"/>
      <w:r w:rsidRPr="002F4EBA">
        <w:t xml:space="preserve"> </w:t>
      </w:r>
      <w:proofErr w:type="spellStart"/>
      <w:r w:rsidRPr="002F4EBA">
        <w:t>jejím</w:t>
      </w:r>
      <w:proofErr w:type="spellEnd"/>
      <w:r w:rsidRPr="002F4EBA">
        <w:t xml:space="preserve"> </w:t>
      </w:r>
      <w:proofErr w:type="spellStart"/>
      <w:r w:rsidRPr="002F4EBA">
        <w:t>skončení</w:t>
      </w:r>
      <w:proofErr w:type="spellEnd"/>
      <w:r w:rsidRPr="002F4EBA">
        <w:t xml:space="preserve">. </w:t>
      </w:r>
      <w:proofErr w:type="spellStart"/>
      <w:r>
        <w:t>Prodávající</w:t>
      </w:r>
      <w:proofErr w:type="spellEnd"/>
      <w:r w:rsidRPr="002F4EBA">
        <w:t xml:space="preserve"> </w:t>
      </w:r>
      <w:proofErr w:type="spellStart"/>
      <w:r w:rsidRPr="002F4EBA">
        <w:t>prohlašuje</w:t>
      </w:r>
      <w:proofErr w:type="spellEnd"/>
      <w:r w:rsidRPr="002F4EBA">
        <w:t xml:space="preserve">, </w:t>
      </w:r>
      <w:proofErr w:type="spellStart"/>
      <w:r w:rsidRPr="002F4EBA">
        <w:t>že</w:t>
      </w:r>
      <w:proofErr w:type="spellEnd"/>
      <w:r w:rsidRPr="002F4EBA">
        <w:t xml:space="preserve"> </w:t>
      </w:r>
      <w:proofErr w:type="spellStart"/>
      <w:r w:rsidRPr="002F4EBA">
        <w:t>zavedl</w:t>
      </w:r>
      <w:proofErr w:type="spellEnd"/>
      <w:r w:rsidRPr="002F4EBA">
        <w:t xml:space="preserve"> </w:t>
      </w:r>
      <w:proofErr w:type="spellStart"/>
      <w:r w:rsidRPr="002F4EBA">
        <w:t>potřebná</w:t>
      </w:r>
      <w:proofErr w:type="spellEnd"/>
      <w:r w:rsidRPr="002F4EBA">
        <w:t xml:space="preserve"> </w:t>
      </w:r>
      <w:proofErr w:type="spellStart"/>
      <w:r w:rsidRPr="002F4EBA">
        <w:t>technická</w:t>
      </w:r>
      <w:proofErr w:type="spellEnd"/>
      <w:r w:rsidRPr="002F4EBA">
        <w:t xml:space="preserve"> </w:t>
      </w:r>
      <w:proofErr w:type="gramStart"/>
      <w:r w:rsidRPr="002F4EBA">
        <w:t>a</w:t>
      </w:r>
      <w:proofErr w:type="gramEnd"/>
      <w:r w:rsidRPr="002F4EBA">
        <w:t xml:space="preserve"> </w:t>
      </w:r>
      <w:proofErr w:type="spellStart"/>
      <w:r w:rsidRPr="002F4EBA">
        <w:t>organizačních</w:t>
      </w:r>
      <w:proofErr w:type="spellEnd"/>
      <w:r w:rsidRPr="002F4EBA">
        <w:t xml:space="preserve"> </w:t>
      </w:r>
      <w:proofErr w:type="spellStart"/>
      <w:r w:rsidRPr="002F4EBA">
        <w:t>opatření</w:t>
      </w:r>
      <w:proofErr w:type="spellEnd"/>
      <w:r w:rsidRPr="002F4EBA">
        <w:t xml:space="preserve"> pro </w:t>
      </w:r>
      <w:proofErr w:type="spellStart"/>
      <w:r w:rsidRPr="002F4EBA">
        <w:t>ochranu</w:t>
      </w:r>
      <w:proofErr w:type="spellEnd"/>
      <w:r w:rsidRPr="002F4EBA">
        <w:t xml:space="preserve"> </w:t>
      </w:r>
      <w:proofErr w:type="spellStart"/>
      <w:r w:rsidRPr="002F4EBA">
        <w:t>údajů</w:t>
      </w:r>
      <w:proofErr w:type="spellEnd"/>
      <w:r w:rsidRPr="002F4EBA">
        <w:t xml:space="preserve"> </w:t>
      </w:r>
      <w:proofErr w:type="spellStart"/>
      <w:r w:rsidRPr="002F4EBA">
        <w:t>poskytnutých</w:t>
      </w:r>
      <w:proofErr w:type="spellEnd"/>
      <w:r w:rsidRPr="002F4EBA">
        <w:t xml:space="preserve"> </w:t>
      </w:r>
      <w:proofErr w:type="spellStart"/>
      <w:r w:rsidRPr="002F4EBA">
        <w:t>objednatelem</w:t>
      </w:r>
      <w:proofErr w:type="spellEnd"/>
      <w:r w:rsidRPr="002F4EBA">
        <w:t xml:space="preserve"> a </w:t>
      </w:r>
      <w:proofErr w:type="spellStart"/>
      <w:r w:rsidRPr="002F4EBA">
        <w:t>že</w:t>
      </w:r>
      <w:proofErr w:type="spellEnd"/>
      <w:r w:rsidRPr="002F4EBA">
        <w:t xml:space="preserve"> </w:t>
      </w:r>
      <w:proofErr w:type="spellStart"/>
      <w:r w:rsidRPr="002F4EBA">
        <w:t>zpracování</w:t>
      </w:r>
      <w:proofErr w:type="spellEnd"/>
      <w:r w:rsidRPr="002F4EBA">
        <w:t xml:space="preserve"> </w:t>
      </w:r>
      <w:proofErr w:type="spellStart"/>
      <w:r w:rsidRPr="002F4EBA">
        <w:t>osobních</w:t>
      </w:r>
      <w:proofErr w:type="spellEnd"/>
      <w:r w:rsidRPr="002F4EBA">
        <w:t xml:space="preserve"> </w:t>
      </w:r>
      <w:proofErr w:type="spellStart"/>
      <w:r w:rsidRPr="002F4EBA">
        <w:t>údajů</w:t>
      </w:r>
      <w:proofErr w:type="spellEnd"/>
      <w:r w:rsidRPr="002F4EBA">
        <w:t xml:space="preserve"> je </w:t>
      </w:r>
      <w:proofErr w:type="spellStart"/>
      <w:r w:rsidRPr="002F4EBA">
        <w:t>tak</w:t>
      </w:r>
      <w:proofErr w:type="spellEnd"/>
      <w:r w:rsidRPr="002F4EBA">
        <w:t xml:space="preserve"> </w:t>
      </w:r>
      <w:proofErr w:type="spellStart"/>
      <w:r w:rsidRPr="002F4EBA">
        <w:t>prováděno</w:t>
      </w:r>
      <w:proofErr w:type="spellEnd"/>
      <w:r w:rsidRPr="002F4EBA">
        <w:t xml:space="preserve"> v </w:t>
      </w:r>
      <w:proofErr w:type="spellStart"/>
      <w:r w:rsidRPr="002F4EBA">
        <w:t>souladu</w:t>
      </w:r>
      <w:proofErr w:type="spellEnd"/>
      <w:r w:rsidRPr="002F4EBA">
        <w:t xml:space="preserve"> s </w:t>
      </w:r>
      <w:proofErr w:type="spellStart"/>
      <w:r w:rsidRPr="002F4EBA">
        <w:t>evropským</w:t>
      </w:r>
      <w:proofErr w:type="spellEnd"/>
      <w:r w:rsidRPr="002F4EBA">
        <w:t xml:space="preserve"> </w:t>
      </w:r>
      <w:proofErr w:type="spellStart"/>
      <w:r w:rsidRPr="002F4EBA">
        <w:t>nařízením</w:t>
      </w:r>
      <w:proofErr w:type="spellEnd"/>
      <w:r w:rsidRPr="002F4EBA">
        <w:t xml:space="preserve"> GDPR. </w:t>
      </w:r>
    </w:p>
    <w:p w:rsidR="006F039E" w:rsidRPr="00877970" w:rsidRDefault="006F039E" w:rsidP="000A42D5">
      <w:pPr>
        <w:pStyle w:val="Zkladntext"/>
        <w:numPr>
          <w:ilvl w:val="0"/>
          <w:numId w:val="26"/>
        </w:numPr>
        <w:tabs>
          <w:tab w:val="clear" w:pos="644"/>
        </w:tabs>
        <w:spacing w:before="60"/>
        <w:ind w:left="425" w:hanging="425"/>
        <w:jc w:val="both"/>
        <w:rPr>
          <w:szCs w:val="24"/>
          <w:lang w:val="cs-CZ"/>
        </w:rPr>
      </w:pPr>
      <w:r w:rsidRPr="00877970">
        <w:rPr>
          <w:szCs w:val="24"/>
          <w:lang w:val="cs-CZ"/>
        </w:rPr>
        <w:t>Smlouva se řídí českými platnými zákony a předpisy. Případné spory budou řešeny jednáním smluvních stran. V případě, že jednáním stran nebude dosaženo odstranění sporu, budou tyto řešeny místně příslušnými soudy České republiky.</w:t>
      </w:r>
    </w:p>
    <w:p w:rsidR="006F039E" w:rsidRDefault="006F039E" w:rsidP="006A3DCB">
      <w:pPr>
        <w:pStyle w:val="Zkladntext"/>
        <w:spacing w:before="120"/>
        <w:rPr>
          <w:lang w:val="cs-CZ"/>
        </w:rPr>
      </w:pPr>
    </w:p>
    <w:p w:rsidR="00B377B9" w:rsidRPr="00A00525" w:rsidRDefault="000A42D5" w:rsidP="006A3DCB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V</w:t>
      </w:r>
      <w:r w:rsidR="00B377B9" w:rsidRPr="00A00525">
        <w:rPr>
          <w:szCs w:val="24"/>
          <w:lang w:val="cs-CZ"/>
        </w:rPr>
        <w:t xml:space="preserve"> Hodoníně dne </w:t>
      </w:r>
      <w:r w:rsidR="00CE3C33">
        <w:rPr>
          <w:szCs w:val="24"/>
          <w:lang w:val="cs-CZ"/>
        </w:rPr>
        <w:t>2. 3. 2020</w:t>
      </w:r>
    </w:p>
    <w:p w:rsidR="00497797" w:rsidRDefault="006118CB" w:rsidP="006118CB">
      <w:pPr>
        <w:pStyle w:val="Zkladntext"/>
        <w:tabs>
          <w:tab w:val="left" w:pos="7560"/>
        </w:tabs>
        <w:rPr>
          <w:szCs w:val="24"/>
          <w:lang w:val="cs-CZ"/>
        </w:rPr>
      </w:pPr>
      <w:r>
        <w:rPr>
          <w:szCs w:val="24"/>
          <w:lang w:val="cs-CZ"/>
        </w:rPr>
        <w:tab/>
      </w:r>
    </w:p>
    <w:p w:rsidR="00FA3CB1" w:rsidRDefault="00FA3CB1" w:rsidP="006A3DCB">
      <w:pPr>
        <w:pStyle w:val="Zkladntext"/>
        <w:rPr>
          <w:szCs w:val="24"/>
          <w:lang w:val="cs-CZ"/>
        </w:rPr>
      </w:pPr>
    </w:p>
    <w:p w:rsidR="00B377B9" w:rsidRPr="00A00525" w:rsidRDefault="00B377B9" w:rsidP="006A3DCB">
      <w:pPr>
        <w:pStyle w:val="Zkladntext"/>
        <w:rPr>
          <w:szCs w:val="24"/>
          <w:lang w:val="cs-CZ"/>
        </w:rPr>
      </w:pPr>
      <w:proofErr w:type="gramStart"/>
      <w:r w:rsidRPr="00A00525">
        <w:rPr>
          <w:szCs w:val="24"/>
          <w:lang w:val="cs-CZ"/>
        </w:rPr>
        <w:t>Prodávající :</w:t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  <w:t>Kupující</w:t>
      </w:r>
      <w:proofErr w:type="gramEnd"/>
      <w:r w:rsidRPr="00A00525">
        <w:rPr>
          <w:szCs w:val="24"/>
          <w:lang w:val="cs-CZ"/>
        </w:rPr>
        <w:t>:</w:t>
      </w:r>
    </w:p>
    <w:p w:rsidR="00CE221B" w:rsidRDefault="00CE221B" w:rsidP="006A3DCB">
      <w:pPr>
        <w:pStyle w:val="Zkladntext"/>
        <w:rPr>
          <w:szCs w:val="24"/>
          <w:lang w:val="cs-CZ"/>
        </w:rPr>
      </w:pPr>
    </w:p>
    <w:p w:rsidR="00497797" w:rsidRDefault="00497797" w:rsidP="006A3DCB">
      <w:pPr>
        <w:pStyle w:val="Zkladntext"/>
        <w:rPr>
          <w:szCs w:val="24"/>
          <w:lang w:val="cs-CZ"/>
        </w:rPr>
      </w:pPr>
    </w:p>
    <w:p w:rsidR="00497797" w:rsidRDefault="00497797" w:rsidP="006A3DCB">
      <w:pPr>
        <w:pStyle w:val="Zkladntext"/>
        <w:rPr>
          <w:szCs w:val="24"/>
          <w:lang w:val="cs-CZ"/>
        </w:rPr>
      </w:pPr>
    </w:p>
    <w:p w:rsidR="00B377B9" w:rsidRPr="00A00525" w:rsidRDefault="00B377B9" w:rsidP="006A3DCB">
      <w:pPr>
        <w:pStyle w:val="Zkladntext"/>
        <w:rPr>
          <w:szCs w:val="24"/>
          <w:lang w:val="cs-CZ"/>
        </w:rPr>
      </w:pPr>
      <w:r w:rsidRPr="00A00525">
        <w:rPr>
          <w:szCs w:val="24"/>
          <w:lang w:val="cs-CZ"/>
        </w:rPr>
        <w:t>……………………………..</w:t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  <w:t>……………………………..</w:t>
      </w:r>
    </w:p>
    <w:p w:rsidR="00B377B9" w:rsidRPr="00A00525" w:rsidRDefault="00CE221B" w:rsidP="002A71CE">
      <w:pPr>
        <w:pStyle w:val="Zkladntext"/>
        <w:rPr>
          <w:lang w:val="cs-CZ"/>
        </w:rPr>
      </w:pP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5D1912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  <w:t>PaedDr. Ivo Kurz, ředitel</w:t>
      </w:r>
    </w:p>
    <w:p w:rsidR="00B377B9" w:rsidRDefault="00B377B9">
      <w:pPr>
        <w:pStyle w:val="Zkladntext2"/>
        <w:tabs>
          <w:tab w:val="left" w:pos="426"/>
        </w:tabs>
        <w:spacing w:line="240" w:lineRule="auto"/>
        <w:ind w:left="360"/>
      </w:pPr>
    </w:p>
    <w:p w:rsidR="00F70FBE" w:rsidRDefault="00F70FBE">
      <w:pPr>
        <w:pStyle w:val="Zkladntext2"/>
        <w:tabs>
          <w:tab w:val="left" w:pos="426"/>
        </w:tabs>
        <w:spacing w:line="240" w:lineRule="auto"/>
        <w:ind w:left="360"/>
      </w:pPr>
    </w:p>
    <w:p w:rsidR="00F70FBE" w:rsidRDefault="00F70FBE">
      <w:pPr>
        <w:pStyle w:val="Zkladntext2"/>
        <w:tabs>
          <w:tab w:val="left" w:pos="426"/>
        </w:tabs>
        <w:spacing w:line="240" w:lineRule="auto"/>
        <w:ind w:left="360"/>
      </w:pPr>
    </w:p>
    <w:p w:rsidR="00F70FBE" w:rsidRDefault="003A08B9">
      <w:pPr>
        <w:pStyle w:val="Zkladntext2"/>
        <w:tabs>
          <w:tab w:val="left" w:pos="426"/>
        </w:tabs>
        <w:spacing w:line="240" w:lineRule="auto"/>
        <w:ind w:left="360"/>
      </w:pPr>
      <w:r w:rsidRPr="003A08B9">
        <w:rPr>
          <w:noProof/>
        </w:rPr>
        <w:drawing>
          <wp:inline distT="0" distB="0" distL="0" distR="0">
            <wp:extent cx="6263640" cy="657429"/>
            <wp:effectExtent l="0" t="0" r="3810" b="9525"/>
            <wp:docPr id="3" name="Obrázek 3" descr="C:\Users\homzova\AppData\Local\Microsoft\Windows\Temporary Internet Files\Content.IE5\ZI81GQ82\Nový logolink projekt 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zova\AppData\Local\Microsoft\Windows\Temporary Internet Files\Content.IE5\ZI81GQ82\Nový logolink projekt C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5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FBE" w:rsidSect="00A32078">
      <w:pgSz w:w="11906" w:h="16838"/>
      <w:pgMar w:top="1134" w:right="1021" w:bottom="1134" w:left="102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BD"/>
    <w:multiLevelType w:val="singleLevel"/>
    <w:tmpl w:val="FC84F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6628A"/>
    <w:multiLevelType w:val="multilevel"/>
    <w:tmpl w:val="1A966C3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D2666"/>
    <w:multiLevelType w:val="hybridMultilevel"/>
    <w:tmpl w:val="9B661D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77F"/>
    <w:multiLevelType w:val="hybridMultilevel"/>
    <w:tmpl w:val="905CBED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5" w15:restartNumberingAfterBreak="0">
    <w:nsid w:val="12B60EB1"/>
    <w:multiLevelType w:val="singleLevel"/>
    <w:tmpl w:val="4CE087DA"/>
    <w:lvl w:ilvl="0">
      <w:start w:val="6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DF5F1D"/>
    <w:multiLevelType w:val="singleLevel"/>
    <w:tmpl w:val="6FEACBF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7" w15:restartNumberingAfterBreak="0">
    <w:nsid w:val="19CD70A5"/>
    <w:multiLevelType w:val="hybridMultilevel"/>
    <w:tmpl w:val="514A09B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1A4A442B"/>
    <w:multiLevelType w:val="multilevel"/>
    <w:tmpl w:val="C600731E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B8A7D3D"/>
    <w:multiLevelType w:val="hybridMultilevel"/>
    <w:tmpl w:val="CE760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E64AAD"/>
    <w:multiLevelType w:val="singleLevel"/>
    <w:tmpl w:val="31DA0922"/>
    <w:lvl w:ilvl="0">
      <w:start w:val="69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1" w15:restartNumberingAfterBreak="0">
    <w:nsid w:val="2DAC6A56"/>
    <w:multiLevelType w:val="hybridMultilevel"/>
    <w:tmpl w:val="27567370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B01FB2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1E1825"/>
    <w:multiLevelType w:val="hybridMultilevel"/>
    <w:tmpl w:val="D5C6C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F0618C"/>
    <w:multiLevelType w:val="hybridMultilevel"/>
    <w:tmpl w:val="8404ED7E"/>
    <w:lvl w:ilvl="0" w:tplc="0198A3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3E2EFE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46F02955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 w15:restartNumberingAfterBreak="0">
    <w:nsid w:val="4F150C03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21D627D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52DB5958"/>
    <w:multiLevelType w:val="singleLevel"/>
    <w:tmpl w:val="AC76B7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4FD36D7"/>
    <w:multiLevelType w:val="hybridMultilevel"/>
    <w:tmpl w:val="45CE5A76"/>
    <w:lvl w:ilvl="0" w:tplc="916EA866">
      <w:start w:val="1"/>
      <w:numFmt w:val="lowerLetter"/>
      <w:lvlText w:val="%1)"/>
      <w:lvlJc w:val="left"/>
      <w:pPr>
        <w:tabs>
          <w:tab w:val="num" w:pos="502"/>
        </w:tabs>
        <w:ind w:left="142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22" w15:restartNumberingAfterBreak="0">
    <w:nsid w:val="5C770DA0"/>
    <w:multiLevelType w:val="hybridMultilevel"/>
    <w:tmpl w:val="775A175A"/>
    <w:lvl w:ilvl="0" w:tplc="D0480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211B06"/>
    <w:multiLevelType w:val="singleLevel"/>
    <w:tmpl w:val="736A1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5A2E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688A34DC"/>
    <w:multiLevelType w:val="singleLevel"/>
    <w:tmpl w:val="32BE03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96B740C"/>
    <w:multiLevelType w:val="singleLevel"/>
    <w:tmpl w:val="563A3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4577899"/>
    <w:multiLevelType w:val="singleLevel"/>
    <w:tmpl w:val="B8FC50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9" w15:restartNumberingAfterBreak="0">
    <w:nsid w:val="7DDF1ECC"/>
    <w:multiLevelType w:val="singleLevel"/>
    <w:tmpl w:val="5BE2660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30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146833"/>
    <w:multiLevelType w:val="multilevel"/>
    <w:tmpl w:val="8318BE54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4"/>
  </w:num>
  <w:num w:numId="2">
    <w:abstractNumId w:val="5"/>
  </w:num>
  <w:num w:numId="3">
    <w:abstractNumId w:val="29"/>
  </w:num>
  <w:num w:numId="4">
    <w:abstractNumId w:val="31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27"/>
  </w:num>
  <w:num w:numId="10">
    <w:abstractNumId w:val="17"/>
  </w:num>
  <w:num w:numId="11">
    <w:abstractNumId w:val="20"/>
  </w:num>
  <w:num w:numId="12">
    <w:abstractNumId w:val="26"/>
  </w:num>
  <w:num w:numId="13">
    <w:abstractNumId w:val="19"/>
  </w:num>
  <w:num w:numId="14">
    <w:abstractNumId w:val="6"/>
  </w:num>
  <w:num w:numId="15">
    <w:abstractNumId w:val="16"/>
  </w:num>
  <w:num w:numId="16">
    <w:abstractNumId w:val="28"/>
  </w:num>
  <w:num w:numId="17">
    <w:abstractNumId w:val="15"/>
  </w:num>
  <w:num w:numId="18">
    <w:abstractNumId w:val="18"/>
  </w:num>
  <w:num w:numId="19">
    <w:abstractNumId w:val="21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5"/>
  </w:num>
  <w:num w:numId="24">
    <w:abstractNumId w:val="1"/>
  </w:num>
  <w:num w:numId="25">
    <w:abstractNumId w:val="30"/>
  </w:num>
  <w:num w:numId="26">
    <w:abstractNumId w:val="14"/>
  </w:num>
  <w:num w:numId="27">
    <w:abstractNumId w:val="23"/>
  </w:num>
  <w:num w:numId="28">
    <w:abstractNumId w:val="11"/>
  </w:num>
  <w:num w:numId="29">
    <w:abstractNumId w:val="13"/>
  </w:num>
  <w:num w:numId="30">
    <w:abstractNumId w:val="22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B9"/>
    <w:rsid w:val="000240C1"/>
    <w:rsid w:val="0002635E"/>
    <w:rsid w:val="000366A4"/>
    <w:rsid w:val="000412AF"/>
    <w:rsid w:val="00041350"/>
    <w:rsid w:val="0006034E"/>
    <w:rsid w:val="000717F9"/>
    <w:rsid w:val="000762BE"/>
    <w:rsid w:val="00091C3C"/>
    <w:rsid w:val="00097BF9"/>
    <w:rsid w:val="000A123A"/>
    <w:rsid w:val="000A42D5"/>
    <w:rsid w:val="000A75ED"/>
    <w:rsid w:val="000B303E"/>
    <w:rsid w:val="000C7B65"/>
    <w:rsid w:val="000E4B1D"/>
    <w:rsid w:val="000F171C"/>
    <w:rsid w:val="000F43B9"/>
    <w:rsid w:val="001011E0"/>
    <w:rsid w:val="001205FF"/>
    <w:rsid w:val="00120E57"/>
    <w:rsid w:val="00151D06"/>
    <w:rsid w:val="00183E5F"/>
    <w:rsid w:val="00195F15"/>
    <w:rsid w:val="001A27E6"/>
    <w:rsid w:val="002170E4"/>
    <w:rsid w:val="00236173"/>
    <w:rsid w:val="002537A9"/>
    <w:rsid w:val="0026319D"/>
    <w:rsid w:val="00264390"/>
    <w:rsid w:val="002847BD"/>
    <w:rsid w:val="00284CD1"/>
    <w:rsid w:val="002961F9"/>
    <w:rsid w:val="002A71CE"/>
    <w:rsid w:val="002B26D0"/>
    <w:rsid w:val="002B65EC"/>
    <w:rsid w:val="002C2929"/>
    <w:rsid w:val="002E1DAA"/>
    <w:rsid w:val="002E1FD4"/>
    <w:rsid w:val="002F23C6"/>
    <w:rsid w:val="002F7E3C"/>
    <w:rsid w:val="00303EF8"/>
    <w:rsid w:val="0030595E"/>
    <w:rsid w:val="00333B53"/>
    <w:rsid w:val="00334022"/>
    <w:rsid w:val="003513F1"/>
    <w:rsid w:val="00357E17"/>
    <w:rsid w:val="003A08B9"/>
    <w:rsid w:val="003A1BB5"/>
    <w:rsid w:val="003B5032"/>
    <w:rsid w:val="003C00C7"/>
    <w:rsid w:val="003C3B4E"/>
    <w:rsid w:val="003E2665"/>
    <w:rsid w:val="003F51C3"/>
    <w:rsid w:val="00406E6D"/>
    <w:rsid w:val="0041455E"/>
    <w:rsid w:val="00421E38"/>
    <w:rsid w:val="00424E00"/>
    <w:rsid w:val="00425CD9"/>
    <w:rsid w:val="00425DDE"/>
    <w:rsid w:val="00442D47"/>
    <w:rsid w:val="004448DB"/>
    <w:rsid w:val="0044588A"/>
    <w:rsid w:val="00454317"/>
    <w:rsid w:val="0046516B"/>
    <w:rsid w:val="004778B1"/>
    <w:rsid w:val="00487D61"/>
    <w:rsid w:val="00497797"/>
    <w:rsid w:val="004B16F5"/>
    <w:rsid w:val="004B3382"/>
    <w:rsid w:val="004B5C18"/>
    <w:rsid w:val="004C51B2"/>
    <w:rsid w:val="004D3B44"/>
    <w:rsid w:val="00500CF5"/>
    <w:rsid w:val="00506461"/>
    <w:rsid w:val="005239E4"/>
    <w:rsid w:val="0053124C"/>
    <w:rsid w:val="00536678"/>
    <w:rsid w:val="0054247D"/>
    <w:rsid w:val="0055147D"/>
    <w:rsid w:val="005764CA"/>
    <w:rsid w:val="00577751"/>
    <w:rsid w:val="005C176E"/>
    <w:rsid w:val="005D08B8"/>
    <w:rsid w:val="005D1912"/>
    <w:rsid w:val="005F532D"/>
    <w:rsid w:val="0060482F"/>
    <w:rsid w:val="006116EF"/>
    <w:rsid w:val="006118CB"/>
    <w:rsid w:val="00622639"/>
    <w:rsid w:val="006315E9"/>
    <w:rsid w:val="00646D5B"/>
    <w:rsid w:val="00672619"/>
    <w:rsid w:val="006760CA"/>
    <w:rsid w:val="00682DB5"/>
    <w:rsid w:val="00691508"/>
    <w:rsid w:val="006A24A6"/>
    <w:rsid w:val="006A3443"/>
    <w:rsid w:val="006A3DCB"/>
    <w:rsid w:val="006A5743"/>
    <w:rsid w:val="006C29D8"/>
    <w:rsid w:val="006C6416"/>
    <w:rsid w:val="006D4FF5"/>
    <w:rsid w:val="006E088A"/>
    <w:rsid w:val="006F039E"/>
    <w:rsid w:val="006F6471"/>
    <w:rsid w:val="0071027C"/>
    <w:rsid w:val="00727DB3"/>
    <w:rsid w:val="00761BD2"/>
    <w:rsid w:val="00772A4B"/>
    <w:rsid w:val="007858A3"/>
    <w:rsid w:val="007949AC"/>
    <w:rsid w:val="007974FE"/>
    <w:rsid w:val="007B5785"/>
    <w:rsid w:val="008110A2"/>
    <w:rsid w:val="008145A2"/>
    <w:rsid w:val="008208FD"/>
    <w:rsid w:val="0082176C"/>
    <w:rsid w:val="00823308"/>
    <w:rsid w:val="008311C5"/>
    <w:rsid w:val="00832DFB"/>
    <w:rsid w:val="00855E3A"/>
    <w:rsid w:val="00886DA6"/>
    <w:rsid w:val="00891897"/>
    <w:rsid w:val="008D0E6D"/>
    <w:rsid w:val="008E02D9"/>
    <w:rsid w:val="008E11CA"/>
    <w:rsid w:val="008F74D3"/>
    <w:rsid w:val="0091733B"/>
    <w:rsid w:val="00925656"/>
    <w:rsid w:val="00932138"/>
    <w:rsid w:val="0093281E"/>
    <w:rsid w:val="00974C33"/>
    <w:rsid w:val="009751F2"/>
    <w:rsid w:val="00976DBA"/>
    <w:rsid w:val="00981376"/>
    <w:rsid w:val="00990088"/>
    <w:rsid w:val="00990BFA"/>
    <w:rsid w:val="00990FE5"/>
    <w:rsid w:val="009940D3"/>
    <w:rsid w:val="009972F3"/>
    <w:rsid w:val="009A1AE6"/>
    <w:rsid w:val="009A5A0F"/>
    <w:rsid w:val="009C531A"/>
    <w:rsid w:val="009D1AF6"/>
    <w:rsid w:val="009D4A2B"/>
    <w:rsid w:val="009E1782"/>
    <w:rsid w:val="00A00525"/>
    <w:rsid w:val="00A0233C"/>
    <w:rsid w:val="00A2734F"/>
    <w:rsid w:val="00A32078"/>
    <w:rsid w:val="00A359AD"/>
    <w:rsid w:val="00A47810"/>
    <w:rsid w:val="00A53B13"/>
    <w:rsid w:val="00A61A1C"/>
    <w:rsid w:val="00A87D31"/>
    <w:rsid w:val="00A90A13"/>
    <w:rsid w:val="00AA6B25"/>
    <w:rsid w:val="00AB3B08"/>
    <w:rsid w:val="00AB6448"/>
    <w:rsid w:val="00AC578A"/>
    <w:rsid w:val="00AC79BE"/>
    <w:rsid w:val="00AD057A"/>
    <w:rsid w:val="00AE172E"/>
    <w:rsid w:val="00B074AB"/>
    <w:rsid w:val="00B102EF"/>
    <w:rsid w:val="00B146AA"/>
    <w:rsid w:val="00B22D29"/>
    <w:rsid w:val="00B33665"/>
    <w:rsid w:val="00B377B9"/>
    <w:rsid w:val="00B37C0B"/>
    <w:rsid w:val="00B41F55"/>
    <w:rsid w:val="00B42745"/>
    <w:rsid w:val="00B72573"/>
    <w:rsid w:val="00B72E8A"/>
    <w:rsid w:val="00B81410"/>
    <w:rsid w:val="00B855E5"/>
    <w:rsid w:val="00BA0EC0"/>
    <w:rsid w:val="00BC66B9"/>
    <w:rsid w:val="00BE71D4"/>
    <w:rsid w:val="00C019E2"/>
    <w:rsid w:val="00C03FAD"/>
    <w:rsid w:val="00C0443F"/>
    <w:rsid w:val="00C07D44"/>
    <w:rsid w:val="00C56F83"/>
    <w:rsid w:val="00C63881"/>
    <w:rsid w:val="00C7732A"/>
    <w:rsid w:val="00C85A38"/>
    <w:rsid w:val="00C90C2C"/>
    <w:rsid w:val="00CA7148"/>
    <w:rsid w:val="00CB1EAC"/>
    <w:rsid w:val="00CB3903"/>
    <w:rsid w:val="00CC0482"/>
    <w:rsid w:val="00CD4E82"/>
    <w:rsid w:val="00CE221B"/>
    <w:rsid w:val="00CE3C33"/>
    <w:rsid w:val="00CE65B9"/>
    <w:rsid w:val="00CF00D8"/>
    <w:rsid w:val="00D037AE"/>
    <w:rsid w:val="00D07E84"/>
    <w:rsid w:val="00D17E82"/>
    <w:rsid w:val="00D24DA7"/>
    <w:rsid w:val="00D42B4C"/>
    <w:rsid w:val="00D60776"/>
    <w:rsid w:val="00D67FED"/>
    <w:rsid w:val="00D819BA"/>
    <w:rsid w:val="00D82E8E"/>
    <w:rsid w:val="00DA6602"/>
    <w:rsid w:val="00DA6769"/>
    <w:rsid w:val="00DF4ED8"/>
    <w:rsid w:val="00E02E9F"/>
    <w:rsid w:val="00E055E5"/>
    <w:rsid w:val="00E4551C"/>
    <w:rsid w:val="00E63071"/>
    <w:rsid w:val="00EA0C41"/>
    <w:rsid w:val="00ED5801"/>
    <w:rsid w:val="00EE1166"/>
    <w:rsid w:val="00EF3163"/>
    <w:rsid w:val="00F007A5"/>
    <w:rsid w:val="00F2015E"/>
    <w:rsid w:val="00F20EF3"/>
    <w:rsid w:val="00F2248C"/>
    <w:rsid w:val="00F333C0"/>
    <w:rsid w:val="00F344C7"/>
    <w:rsid w:val="00F54796"/>
    <w:rsid w:val="00F67C1F"/>
    <w:rsid w:val="00F70FBE"/>
    <w:rsid w:val="00F7482B"/>
    <w:rsid w:val="00F865D9"/>
    <w:rsid w:val="00FA3CB1"/>
    <w:rsid w:val="00FB2751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0CCD3"/>
  <w15:docId w15:val="{787F8869-02EC-42A8-9C11-2E46B368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4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2F3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72F3"/>
    <w:pPr>
      <w:keepNext/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972F3"/>
    <w:pPr>
      <w:keepNext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972F3"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972F3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72F3"/>
    <w:pPr>
      <w:keepNext/>
      <w:outlineLvl w:val="5"/>
    </w:pPr>
    <w:rPr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9972F3"/>
    <w:pPr>
      <w:keepNext/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972F3"/>
    <w:pPr>
      <w:keepNext/>
      <w:jc w:val="right"/>
      <w:outlineLvl w:val="7"/>
    </w:pPr>
    <w:rPr>
      <w:b/>
      <w:noProof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9972F3"/>
    <w:pPr>
      <w:keepNext/>
      <w:jc w:val="right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5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5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5F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5F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5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5F3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9972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972F3"/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5F3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72F3"/>
    <w:pPr>
      <w:ind w:left="566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05F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972F3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05F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972F3"/>
    <w:pPr>
      <w:spacing w:line="360" w:lineRule="auto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5F3"/>
    <w:rPr>
      <w:sz w:val="16"/>
      <w:szCs w:val="16"/>
    </w:rPr>
  </w:style>
  <w:style w:type="paragraph" w:customStyle="1" w:styleId="o-uvod">
    <w:name w:val="o-uvod"/>
    <w:basedOn w:val="Normln"/>
    <w:uiPriority w:val="99"/>
    <w:rsid w:val="009972F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9972F3"/>
    <w:pPr>
      <w:spacing w:before="100" w:beforeAutospacing="1" w:after="100" w:afterAutospacing="1"/>
      <w:ind w:left="1836" w:right="1836"/>
      <w:jc w:val="center"/>
    </w:pPr>
    <w:rPr>
      <w:rFonts w:ascii="Arial" w:hAnsi="Arial" w:cs="Arial"/>
      <w:b/>
      <w:bCs/>
      <w:color w:val="0000FF"/>
      <w:sz w:val="31"/>
      <w:szCs w:val="31"/>
    </w:rPr>
  </w:style>
  <w:style w:type="paragraph" w:customStyle="1" w:styleId="odstavec">
    <w:name w:val="odstavec"/>
    <w:basedOn w:val="Normln"/>
    <w:uiPriority w:val="99"/>
    <w:rsid w:val="009972F3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">
    <w:name w:val="nadpis"/>
    <w:basedOn w:val="Normln"/>
    <w:uiPriority w:val="99"/>
    <w:rsid w:val="009972F3"/>
    <w:pPr>
      <w:spacing w:before="100" w:beforeAutospacing="1" w:after="100" w:afterAutospacing="1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ar">
    <w:name w:val="par"/>
    <w:basedOn w:val="Normln"/>
    <w:uiPriority w:val="99"/>
    <w:rsid w:val="009972F3"/>
    <w:pPr>
      <w:spacing w:before="100" w:beforeAutospacing="1" w:after="50"/>
      <w:jc w:val="center"/>
    </w:pPr>
    <w:rPr>
      <w:rFonts w:ascii="Arial" w:hAnsi="Arial" w:cs="Arial"/>
      <w:color w:val="FF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9972F3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4448DB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030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91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D0E6D"/>
  </w:style>
  <w:style w:type="paragraph" w:styleId="Normlnweb">
    <w:name w:val="Normal (Web)"/>
    <w:basedOn w:val="Normln"/>
    <w:uiPriority w:val="99"/>
    <w:semiHidden/>
    <w:unhideWhenUsed/>
    <w:rsid w:val="008D0E6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E02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E02D9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C0443F"/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04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C0443F"/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locked/>
    <w:rsid w:val="0093281E"/>
    <w:rPr>
      <w:b/>
      <w:bCs/>
    </w:rPr>
  </w:style>
  <w:style w:type="paragraph" w:customStyle="1" w:styleId="Standard">
    <w:name w:val="Standard"/>
    <w:rsid w:val="0082330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eduf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0CB1519-83B1-4A10-80A4-F56B7CEA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a umělecká škol a Vyšší odborná škola,</vt:lpstr>
    </vt:vector>
  </TitlesOfParts>
  <Company>SPUŠ a VOŠ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a umělecká škol a Vyšší odborná škola,</dc:title>
  <dc:creator>Miroslav Přibil</dc:creator>
  <cp:lastModifiedBy>Kuchyňková Beáta</cp:lastModifiedBy>
  <cp:revision>2</cp:revision>
  <cp:lastPrinted>2020-03-03T12:46:00Z</cp:lastPrinted>
  <dcterms:created xsi:type="dcterms:W3CDTF">2020-03-04T06:35:00Z</dcterms:created>
  <dcterms:modified xsi:type="dcterms:W3CDTF">2020-03-04T06:35:00Z</dcterms:modified>
</cp:coreProperties>
</file>