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B26" w:rsidRPr="0051372E" w:rsidRDefault="00022B26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>státní podnik, Bezručova 4219, 430 03 Chomutov</w:t>
      </w:r>
    </w:p>
    <w:p w:rsidR="00022B26" w:rsidRPr="0051372E" w:rsidRDefault="00022B26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22B26" w:rsidRPr="0051372E" w:rsidRDefault="00022B26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>Příloha č.</w:t>
      </w:r>
      <w:r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1 k SOD č. </w:t>
      </w:r>
      <w:r w:rsidR="00FB131E">
        <w:rPr>
          <w:rFonts w:ascii="Arial" w:hAnsi="Arial" w:cs="Arial"/>
          <w:b/>
          <w:snapToGrid w:val="0"/>
          <w:sz w:val="28"/>
          <w:szCs w:val="28"/>
        </w:rPr>
        <w:t>793/2016</w:t>
      </w:r>
      <w:bookmarkStart w:id="0" w:name="_GoBack"/>
      <w:bookmarkEnd w:id="0"/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>
        <w:rPr>
          <w:rFonts w:ascii="Arial" w:hAnsi="Arial" w:cs="Arial"/>
          <w:b/>
          <w:snapToGrid w:val="0"/>
          <w:sz w:val="28"/>
          <w:szCs w:val="28"/>
        </w:rPr>
        <w:t>–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 zajištění BOZP a PO</w:t>
      </w:r>
    </w:p>
    <w:p w:rsidR="00022B26" w:rsidRPr="00810E89" w:rsidRDefault="00022B26">
      <w:pPr>
        <w:widowControl w:val="0"/>
        <w:jc w:val="both"/>
        <w:rPr>
          <w:snapToGrid w:val="0"/>
          <w:sz w:val="24"/>
          <w:szCs w:val="24"/>
        </w:rPr>
      </w:pPr>
    </w:p>
    <w:p w:rsidR="00022B26" w:rsidRDefault="00022B26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22B26" w:rsidRPr="00AA6436" w:rsidRDefault="00022B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022B26" w:rsidRPr="00AA6436" w:rsidRDefault="00022B26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22B26" w:rsidRPr="00AA6436" w:rsidRDefault="00022B26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provádí dohodnutou činnost na své nebezpečí a je povinen dodržovat všechny předpisy požární ochrany (PO), bezpečnosti a ochrany zdraví při práci (BOZP) a zákoníku práce (vše v platném znění), a to jak obecně platnými, tak souvisejícími s prováděnou činností v prostorách objednatele. Je odpovědný za škody vzniklé v důsledku nedodržování těchto předpisů.</w:t>
      </w:r>
    </w:p>
    <w:p w:rsidR="00022B26" w:rsidRPr="00AA6436" w:rsidRDefault="00022B2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22B26" w:rsidRPr="00AA6436" w:rsidRDefault="00022B2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zhotoviteli vymezený prostor (pracoviště-staveniště) k plnění předmětu smlouvy (dále jen pracoviště) včetně uvedení konkrétních pracovních podmínek a informací důležitých z hlediska požární ochrany a bezpečnosti práce. Objednatel seznámí zhotovitele:</w:t>
      </w:r>
    </w:p>
    <w:p w:rsidR="00022B26" w:rsidRPr="00AA6436" w:rsidRDefault="00022B26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 příslušnými požárními řády, s požárními poplachovými směrnicemi, se zajištěním PO objektu, s evakuačními a únikovými cestami, únikovými východy. Upozorní na místa se zvýšeným požárním nebezpečím.</w:t>
      </w:r>
    </w:p>
    <w:p w:rsidR="00022B26" w:rsidRPr="00AA6436" w:rsidRDefault="00022B26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 příslušnými provozními řády, s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komunikacemi a prostory pro pohyb zaměstnanců zhotovitele a pro dovoz a ukládku materiálu, s inženýrskými sítěmi, s místy možného ohrožení zdraví zaměstnanců zhotovitele, s umístěním lékárniček a poskytování první pomoci a traumatologickým plánem.</w:t>
      </w:r>
    </w:p>
    <w:p w:rsidR="00022B26" w:rsidRPr="00AA6436" w:rsidRDefault="00022B26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Se systémem zabezpečení a zamykání objektu.</w:t>
      </w:r>
    </w:p>
    <w:p w:rsidR="00022B26" w:rsidRPr="00AA6436" w:rsidRDefault="00022B26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022B26" w:rsidRPr="00AA6436" w:rsidRDefault="00022B26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objednatel se zhotovitelem budou informovat o rizicích a vzájemně jsou povinni spolupracovat při zajišťování bezpečnosti a ochrany zdraví při práci.</w:t>
      </w:r>
    </w:p>
    <w:p w:rsidR="00022B26" w:rsidRPr="00AA6436" w:rsidRDefault="00022B2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tomto předání a vzájemné informaci se provede zápis do stavebního deníku, případně do protokolu o převzetí a předání pracoviště a zhotovitel potvrdí, že byl seznámen se všemi podmínkami, riziky a zvláštnostmi pracoviště.</w:t>
      </w:r>
    </w:p>
    <w:p w:rsidR="00022B26" w:rsidRPr="00AA6436" w:rsidRDefault="00022B2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22B26" w:rsidRPr="00AA6436" w:rsidRDefault="00022B2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bude dodržovat zásady požární ochrany a používat požárně bezpečné technologické postupy. Pokud bude používat technologické postupy nesoucí riziko vzniku požáru, zajistí požárně bezpečnostní opatření v souladu s ustanoveními. zák. o PO č. 133/</w:t>
      </w:r>
      <w:r>
        <w:rPr>
          <w:rFonts w:ascii="Arial" w:hAnsi="Arial" w:cs="Arial"/>
          <w:snapToGrid w:val="0"/>
          <w:sz w:val="22"/>
          <w:szCs w:val="22"/>
        </w:rPr>
        <w:t>19</w:t>
      </w:r>
      <w:r w:rsidRPr="00AA6436">
        <w:rPr>
          <w:rFonts w:ascii="Arial" w:hAnsi="Arial" w:cs="Arial"/>
          <w:snapToGrid w:val="0"/>
          <w:sz w:val="22"/>
          <w:szCs w:val="22"/>
        </w:rPr>
        <w:t>85 Sb. v platném znění, např. dle přílohy č.1 vyhl. MV č.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87/2000 Sb. a dalších předpisů PO, popřípadě podle potřeby navrhne speciální ochranný režim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022B26" w:rsidRPr="00AA6436" w:rsidRDefault="00022B2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22B26" w:rsidRPr="00AA6436" w:rsidRDefault="00022B26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 jsou zhotovitel,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022B26" w:rsidRPr="00AA6436" w:rsidRDefault="00022B26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 zástupce objednatele</w:t>
      </w:r>
      <w:r>
        <w:rPr>
          <w:rFonts w:ascii="Arial" w:hAnsi="Arial" w:cs="Arial"/>
          <w:snapToGrid w:val="0"/>
          <w:sz w:val="22"/>
          <w:szCs w:val="22"/>
        </w:rPr>
        <w:t>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022B26" w:rsidRPr="00AA6436" w:rsidRDefault="00022B2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22B26" w:rsidRPr="00AA6436" w:rsidRDefault="00022B26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je povinen zabezpečit převzaté pracoviště proti vstupu nepovolaných osob zejména organizačními opatřeními, fyzickými zábranami a bezpečnostními značkami. Dále je povinen označit bezpečnostními tabulkami místa s rizikem úrazů a zóny, kde je přikázaná povinnost používat osobní ochranné pracovní prostředky.</w:t>
      </w:r>
    </w:p>
    <w:p w:rsidR="00022B26" w:rsidRPr="00AA6436" w:rsidRDefault="00022B26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22B26" w:rsidRPr="00AA6436" w:rsidRDefault="00022B26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zajistí, že vždy před odchodem jeho zaměstnanců a smluvních partnerů (dále jen zhotovitel) z pracoviště, provede všechna opatření k zajištění pracoviště. Jedná se o úklid a zajištění PO v mimopracovní době.</w:t>
      </w:r>
    </w:p>
    <w:p w:rsidR="00022B26" w:rsidRPr="00AA6436" w:rsidRDefault="00022B2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22B26" w:rsidRPr="00AA6436" w:rsidRDefault="00022B2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při provádění dohodnuté činnosti bude dodržovat hygienické a ekologické předpisy na předaném pracovišti-staveništi objednatele a bude provádět opatření proti úniku nebezpečných látek a látek závadných vodám, zvláště ropných látek ze strojů a zařízení. Je odpovědný za správné uložení těchto látek dle příslušných předpisů.</w:t>
      </w:r>
    </w:p>
    <w:p w:rsidR="00022B26" w:rsidRDefault="00022B26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zhotovitel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022B26" w:rsidRPr="00BC5EAD" w:rsidRDefault="00022B26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22B26" w:rsidRPr="00AA6436" w:rsidRDefault="00022B26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Manipulace a nakládání s odpady všech druhů a kategorií vzniklých při provádění prací na předaných prostorách, které jsou předmětem smlouvy, je zhotovitel povinen provádět v souladu se zákonem o odpadech č. 185/2001 Sb</w:t>
      </w:r>
      <w:r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22B26" w:rsidRPr="00AA6436" w:rsidRDefault="00022B26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odpadů, vzniklých při plnění smlouvy o dílo ze strany zhotovitele.</w:t>
      </w:r>
    </w:p>
    <w:p w:rsidR="00022B26" w:rsidRPr="00AA6436" w:rsidRDefault="00022B26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22B26" w:rsidRPr="00AA6436" w:rsidRDefault="00022B26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Na žádost objednatele, vypracuje zhotovitel plán organizace výstavby k zajištění bezpečnosti práce a požární ochrany. V tomto plánu bude koordinována práce a pohyb všech zaměstnanců objednatele, zaměstnanců zhotovitele, subdodavatelů, popř. jiných, vzájemné vztahy, závazky, povinnosti a odpovědnost, včetně vyhodnocení hrozících rizik a jejich odstranění nebo</w:t>
      </w:r>
      <w:r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22B26" w:rsidRPr="00AA6436" w:rsidRDefault="00022B26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22B26" w:rsidRPr="00AA6436" w:rsidRDefault="00022B26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musí používat jen bezpečné materiály, zařízení a stroje ve smyslu zákona č. 22/1997 Sb. v platném znění a na požádání předloží prohlášení o shodě nebo ujištění o vydaném prohlášení o shodě.</w:t>
      </w:r>
    </w:p>
    <w:p w:rsidR="00022B26" w:rsidRPr="00AA6436" w:rsidRDefault="00022B26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22B26" w:rsidRPr="00AA6436" w:rsidRDefault="00022B26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Odborné práce budou prováděné jen osobami odborně způsobilými, profesně proškolenými, řádně vybavenými OOPP dle nařízení vlády č. 495/2001 Sb. Za dodržení tohoto ustanovení je plně odpovědný zhotovitel.</w:t>
      </w:r>
    </w:p>
    <w:p w:rsidR="00022B26" w:rsidRPr="00AA6436" w:rsidRDefault="00022B26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22B26" w:rsidRDefault="00022B26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 zaměstnanců zhotovitele, které vzniknou v prostorách objednatele, provádí zhotovitel. Vzniklé úrazy je povinen bez zbytečného odkladu oznámit objednateli. K prošetření úrazu přizve zodpovědného zástupce objednatele a referenta BOZP objednatele. Kopii „Záznamu o úrazu“ předá zhotovitel objednateli.</w:t>
      </w:r>
    </w:p>
    <w:p w:rsidR="00022B26" w:rsidRDefault="00022B26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22B26" w:rsidRDefault="00022B26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022B26" w:rsidRDefault="00022B26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022B26" w:rsidRDefault="00022B26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Vznikne-li při provádění díla situace, že na stavbě začnou působit zaměstnanci více než jednoho zhotovitele,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022B26" w:rsidRDefault="00022B26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bude povinností smluvního zhotovitele předem o této skutečnosti informovat zadavatele stavby a předložit mu návrh zajiš</w:t>
      </w:r>
      <w:r>
        <w:rPr>
          <w:rFonts w:ascii="Arial" w:hAnsi="Arial" w:cs="Arial"/>
          <w:sz w:val="22"/>
          <w:szCs w:val="22"/>
        </w:rPr>
        <w:t>tění povinností v oblasti BOZP.</w:t>
      </w:r>
    </w:p>
    <w:p w:rsidR="00022B26" w:rsidRDefault="00022B26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22B26" w:rsidRPr="00267875" w:rsidRDefault="00022B26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Nastane-li tím zadavateli povinnost určit koordinátora stavby, smluvní zhotovitel je povinen navrhnout zadavateli stavby konkrétní osobu koordinátora BOZP s odbornou způsobilostí ve smyslu zákona č. 309/2006 Sb. v platném znění.</w:t>
      </w:r>
    </w:p>
    <w:p w:rsidR="00022B26" w:rsidRPr="00267875" w:rsidRDefault="00022B2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22B26" w:rsidRPr="00267875" w:rsidRDefault="00022B26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>
        <w:rPr>
          <w:rFonts w:ascii="Arial" w:hAnsi="Arial" w:cs="Arial"/>
          <w:b/>
          <w:snapToGrid w:val="0"/>
          <w:sz w:val="22"/>
          <w:szCs w:val="22"/>
        </w:rPr>
        <w:t>4</w:t>
      </w:r>
      <w:r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Pr="00267875">
        <w:rPr>
          <w:rFonts w:ascii="Arial" w:hAnsi="Arial" w:cs="Arial"/>
          <w:snapToGrid w:val="0"/>
          <w:sz w:val="22"/>
          <w:szCs w:val="22"/>
        </w:rPr>
        <w:t xml:space="preserve"> Zhotovitel seznámí s touto přílohou BOZP všechny osoby, které na sjednanou činnost vyšle pracovat a to včetně svých subdodavatelů. Zhotovitel nebo jeho zástupce bude provádět pravidelné kontroly zajištění požární ochrany a bezpečnosti práce. Zhotovitel bere na vědomí, že objednatel si vyhrazuje právo provádět kontroly výše uvedeného a je povinen bez prodlení přijímat účinná opatření k odstranění nedostatků.</w:t>
      </w:r>
    </w:p>
    <w:p w:rsidR="00022B26" w:rsidRPr="00267875" w:rsidRDefault="00022B26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22B26" w:rsidRPr="00267875" w:rsidRDefault="00022B26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>Veškeré změny proti výše uvedeným zásadám je nutné projednat a písemně stanovit mezi objednatelem a zhotovitelem.</w:t>
      </w:r>
    </w:p>
    <w:p w:rsidR="00022B26" w:rsidRPr="00E93930" w:rsidRDefault="00022B26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022B26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970" w:rsidRDefault="00061970">
      <w:r>
        <w:separator/>
      </w:r>
    </w:p>
  </w:endnote>
  <w:endnote w:type="continuationSeparator" w:id="0">
    <w:p w:rsidR="00061970" w:rsidRDefault="0006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B26" w:rsidRPr="00E25DD4" w:rsidRDefault="00022B26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FB131E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FB131E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022B26" w:rsidRPr="008C7765" w:rsidRDefault="00022B26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B26" w:rsidRPr="00E25DD4" w:rsidRDefault="00022B26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FB131E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FB131E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022B26" w:rsidRPr="0028274F" w:rsidRDefault="00022B26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970" w:rsidRDefault="00061970">
      <w:r>
        <w:separator/>
      </w:r>
    </w:p>
  </w:footnote>
  <w:footnote w:type="continuationSeparator" w:id="0">
    <w:p w:rsidR="00061970" w:rsidRDefault="00061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B26" w:rsidRDefault="00022B26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22B26" w:rsidRDefault="00022B26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B26" w:rsidRDefault="00022B26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F78"/>
    <w:rsid w:val="0000135F"/>
    <w:rsid w:val="0000253E"/>
    <w:rsid w:val="000146D1"/>
    <w:rsid w:val="00022B26"/>
    <w:rsid w:val="00032106"/>
    <w:rsid w:val="00061970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D45B4"/>
    <w:rsid w:val="002F472A"/>
    <w:rsid w:val="00301792"/>
    <w:rsid w:val="003518B7"/>
    <w:rsid w:val="00351F6E"/>
    <w:rsid w:val="00396B9D"/>
    <w:rsid w:val="003B05AD"/>
    <w:rsid w:val="003B673F"/>
    <w:rsid w:val="0040782B"/>
    <w:rsid w:val="004461FD"/>
    <w:rsid w:val="0048507B"/>
    <w:rsid w:val="004C2F46"/>
    <w:rsid w:val="004C694B"/>
    <w:rsid w:val="00502526"/>
    <w:rsid w:val="0051372E"/>
    <w:rsid w:val="00514875"/>
    <w:rsid w:val="005165B8"/>
    <w:rsid w:val="00537989"/>
    <w:rsid w:val="0054760B"/>
    <w:rsid w:val="00551567"/>
    <w:rsid w:val="00551752"/>
    <w:rsid w:val="005A6536"/>
    <w:rsid w:val="005D5055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16971"/>
    <w:rsid w:val="0077655B"/>
    <w:rsid w:val="00810E89"/>
    <w:rsid w:val="00811BF5"/>
    <w:rsid w:val="00870AB3"/>
    <w:rsid w:val="00886BC3"/>
    <w:rsid w:val="0089691B"/>
    <w:rsid w:val="008C51FA"/>
    <w:rsid w:val="008C7765"/>
    <w:rsid w:val="008D589C"/>
    <w:rsid w:val="00901580"/>
    <w:rsid w:val="00954149"/>
    <w:rsid w:val="009743CD"/>
    <w:rsid w:val="009C410E"/>
    <w:rsid w:val="00A03780"/>
    <w:rsid w:val="00A34523"/>
    <w:rsid w:val="00A44AF9"/>
    <w:rsid w:val="00A60900"/>
    <w:rsid w:val="00AA55D2"/>
    <w:rsid w:val="00AA6436"/>
    <w:rsid w:val="00AD7062"/>
    <w:rsid w:val="00AE7CB0"/>
    <w:rsid w:val="00AF4193"/>
    <w:rsid w:val="00B326E7"/>
    <w:rsid w:val="00B3796F"/>
    <w:rsid w:val="00B504CD"/>
    <w:rsid w:val="00B806BD"/>
    <w:rsid w:val="00BC5EAD"/>
    <w:rsid w:val="00BF1907"/>
    <w:rsid w:val="00C1653A"/>
    <w:rsid w:val="00C25543"/>
    <w:rsid w:val="00C354EC"/>
    <w:rsid w:val="00C61178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118E2"/>
    <w:rsid w:val="00F30669"/>
    <w:rsid w:val="00F354C3"/>
    <w:rsid w:val="00F41A03"/>
    <w:rsid w:val="00F44A53"/>
    <w:rsid w:val="00F82763"/>
    <w:rsid w:val="00F84E9F"/>
    <w:rsid w:val="00FB131E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C07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6F202B"/>
    <w:rPr>
      <w:sz w:val="20"/>
      <w:szCs w:val="20"/>
    </w:rPr>
  </w:style>
  <w:style w:type="character" w:styleId="slostrnky">
    <w:name w:val="page number"/>
    <w:uiPriority w:val="99"/>
    <w:rsid w:val="001C071D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1C071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rsid w:val="006F202B"/>
    <w:rPr>
      <w:sz w:val="0"/>
      <w:szCs w:val="0"/>
    </w:rPr>
  </w:style>
  <w:style w:type="paragraph" w:styleId="Zkladntext">
    <w:name w:val="Body Text"/>
    <w:basedOn w:val="Normln"/>
    <w:link w:val="ZkladntextChar"/>
    <w:uiPriority w:val="99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character" w:customStyle="1" w:styleId="ZkladntextChar">
    <w:name w:val="Základní text Char"/>
    <w:link w:val="Zkladntext"/>
    <w:uiPriority w:val="99"/>
    <w:semiHidden/>
    <w:rsid w:val="006F202B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86BC3"/>
    <w:rPr>
      <w:rFonts w:cs="Times New Roman"/>
    </w:rPr>
  </w:style>
  <w:style w:type="paragraph" w:styleId="FormtovanvHTML">
    <w:name w:val="HTML Preformatted"/>
    <w:basedOn w:val="Normln"/>
    <w:link w:val="FormtovanvHTMLChar"/>
    <w:uiPriority w:val="99"/>
    <w:semiHidden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267875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12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1008</Words>
  <Characters>5953</Characters>
  <Application>Microsoft Office Word</Application>
  <DocSecurity>0</DocSecurity>
  <Lines>49</Lines>
  <Paragraphs>13</Paragraphs>
  <ScaleCrop>false</ScaleCrop>
  <Company>POh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</dc:creator>
  <cp:keywords/>
  <dc:description/>
  <cp:lastModifiedBy>Stepankova Martina</cp:lastModifiedBy>
  <cp:revision>10</cp:revision>
  <cp:lastPrinted>2016-07-21T05:49:00Z</cp:lastPrinted>
  <dcterms:created xsi:type="dcterms:W3CDTF">2014-11-27T10:56:00Z</dcterms:created>
  <dcterms:modified xsi:type="dcterms:W3CDTF">2016-08-15T05:52:00Z</dcterms:modified>
</cp:coreProperties>
</file>