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0EB" w:rsidRDefault="00E8474F">
      <w:pPr>
        <w:rPr>
          <w:sz w:val="2"/>
          <w:szCs w:val="2"/>
        </w:rPr>
      </w:pPr>
      <w:r w:rsidRPr="00E8474F">
        <w:pict>
          <v:shapetype id="_x0000_t32" coordsize="21600,21600" o:spt="32" o:oned="t" path="m,l21600,21600e" filled="f">
            <v:path arrowok="t" fillok="f" o:connecttype="none"/>
            <o:lock v:ext="edit" shapetype="t"/>
          </v:shapetype>
          <v:shape id="_x0000_s1037" type="#_x0000_t32" style="position:absolute;margin-left:61.75pt;margin-top:107.6pt;width:370.3pt;height:0;z-index:-251659264;mso-position-horizontal-relative:page;mso-position-vertical-relative:page" filled="t" strokeweight="1.2pt">
            <v:path arrowok="f" fillok="t" o:connecttype="segments"/>
            <o:lock v:ext="edit" shapetype="f"/>
            <w10:wrap anchorx="page" anchory="page"/>
          </v:shape>
        </w:pict>
      </w:r>
      <w:r w:rsidRPr="00E8474F">
        <w:pict>
          <v:shape id="_x0000_s1036" type="#_x0000_t32" style="position:absolute;margin-left:482.95pt;margin-top:107.85pt;width:60.45pt;height:0;z-index:-251658240;mso-position-horizontal-relative:page;mso-position-vertical-relative:page" filled="t" strokeweight="1.2pt">
            <v:path arrowok="f" fillok="t" o:connecttype="segments"/>
            <o:lock v:ext="edit" shapetype="f"/>
            <w10:wrap anchorx="page" anchory="page"/>
          </v:shape>
        </w:pict>
      </w:r>
    </w:p>
    <w:p w:rsidR="007D30EB" w:rsidRDefault="007D30EB">
      <w:pPr>
        <w:pStyle w:val="Heading50"/>
        <w:framePr w:wrap="none" w:vAnchor="page" w:hAnchor="page" w:x="184" w:y="994"/>
        <w:shd w:val="clear" w:color="auto" w:fill="auto"/>
      </w:pPr>
    </w:p>
    <w:p w:rsidR="007D30EB" w:rsidRDefault="00FF393F">
      <w:pPr>
        <w:pStyle w:val="Bodytext30"/>
        <w:framePr w:wrap="none" w:vAnchor="page" w:hAnchor="page" w:x="1250" w:y="1100"/>
        <w:shd w:val="clear" w:color="auto" w:fill="auto"/>
      </w:pPr>
      <w:r>
        <w:t>Česká pošta</w:t>
      </w:r>
    </w:p>
    <w:p w:rsidR="007D30EB" w:rsidRDefault="00FF393F">
      <w:pPr>
        <w:pStyle w:val="Bodytext40"/>
        <w:framePr w:w="7421" w:h="562" w:hRule="exact" w:wrap="none" w:vAnchor="page" w:hAnchor="page" w:x="3204" w:y="1267"/>
        <w:shd w:val="clear" w:color="auto" w:fill="auto"/>
      </w:pPr>
      <w:r>
        <w:t xml:space="preserve">Smlouva o spolupráci v rámci Bonusového programu Zákaznické karty České pošty, </w:t>
      </w:r>
      <w:proofErr w:type="gramStart"/>
      <w:r>
        <w:t>s.p.</w:t>
      </w:r>
      <w:proofErr w:type="gramEnd"/>
    </w:p>
    <w:p w:rsidR="007D30EB" w:rsidRDefault="00FF393F">
      <w:pPr>
        <w:pStyle w:val="Heading40"/>
        <w:framePr w:w="9125" w:h="805" w:hRule="exact" w:wrap="none" w:vAnchor="page" w:hAnchor="page" w:x="1442" w:y="2776"/>
        <w:shd w:val="clear" w:color="auto" w:fill="auto"/>
        <w:spacing w:after="0"/>
        <w:ind w:right="100"/>
      </w:pPr>
      <w:bookmarkStart w:id="0" w:name="bookmark1"/>
      <w:r>
        <w:t>SMLOUVA O SPOLUPRÁCI V RÁMCI BONUSOVÉHO</w:t>
      </w:r>
      <w:r>
        <w:br/>
        <w:t xml:space="preserve">PROGRAMU ZÁKAZNICKÉ KARTY ČESKÉ POŠTY, </w:t>
      </w:r>
      <w:proofErr w:type="gramStart"/>
      <w:r>
        <w:t>S.P.</w:t>
      </w:r>
      <w:bookmarkEnd w:id="0"/>
      <w:proofErr w:type="gramEnd"/>
    </w:p>
    <w:p w:rsidR="007D30EB" w:rsidRDefault="00FF393F">
      <w:pPr>
        <w:pStyle w:val="Bodytext60"/>
        <w:framePr w:w="2789" w:h="1845" w:hRule="exact" w:wrap="none" w:vAnchor="page" w:hAnchor="page" w:x="1480" w:y="4707"/>
        <w:shd w:val="clear" w:color="auto" w:fill="auto"/>
      </w:pPr>
      <w:r>
        <w:t xml:space="preserve">Česká pošta, </w:t>
      </w:r>
      <w:proofErr w:type="gramStart"/>
      <w:r>
        <w:t>s.p.</w:t>
      </w:r>
      <w:proofErr w:type="gramEnd"/>
    </w:p>
    <w:p w:rsidR="007D30EB" w:rsidRDefault="00FF393F">
      <w:pPr>
        <w:pStyle w:val="Bodytext20"/>
        <w:framePr w:w="2789" w:h="1845" w:hRule="exact" w:wrap="none" w:vAnchor="page" w:hAnchor="page" w:x="1480" w:y="4707"/>
        <w:shd w:val="clear" w:color="auto" w:fill="auto"/>
        <w:spacing w:before="0" w:line="250" w:lineRule="exact"/>
        <w:ind w:firstLine="0"/>
        <w:jc w:val="both"/>
      </w:pPr>
      <w:r>
        <w:t>se sídlem:</w:t>
      </w:r>
    </w:p>
    <w:p w:rsidR="007D30EB" w:rsidRDefault="00FF393F">
      <w:pPr>
        <w:pStyle w:val="Bodytext20"/>
        <w:framePr w:w="2789" w:h="1845" w:hRule="exact" w:wrap="none" w:vAnchor="page" w:hAnchor="page" w:x="1480" w:y="4707"/>
        <w:shd w:val="clear" w:color="auto" w:fill="auto"/>
        <w:spacing w:before="0" w:line="250" w:lineRule="exact"/>
        <w:ind w:firstLine="0"/>
        <w:jc w:val="both"/>
      </w:pPr>
      <w:r>
        <w:t>IČO:</w:t>
      </w:r>
    </w:p>
    <w:p w:rsidR="007D30EB" w:rsidRDefault="00FF393F">
      <w:pPr>
        <w:pStyle w:val="Bodytext20"/>
        <w:framePr w:w="2789" w:h="1845" w:hRule="exact" w:wrap="none" w:vAnchor="page" w:hAnchor="page" w:x="1480" w:y="4707"/>
        <w:shd w:val="clear" w:color="auto" w:fill="auto"/>
        <w:spacing w:before="0" w:line="250" w:lineRule="exact"/>
        <w:ind w:firstLine="0"/>
        <w:jc w:val="both"/>
      </w:pPr>
      <w:r>
        <w:t>DIČ:</w:t>
      </w:r>
    </w:p>
    <w:p w:rsidR="007D30EB" w:rsidRDefault="00FF393F">
      <w:pPr>
        <w:pStyle w:val="Bodytext20"/>
        <w:framePr w:w="2789" w:h="1845" w:hRule="exact" w:wrap="none" w:vAnchor="page" w:hAnchor="page" w:x="1480" w:y="4707"/>
        <w:shd w:val="clear" w:color="auto" w:fill="auto"/>
        <w:spacing w:before="0" w:line="250" w:lineRule="exact"/>
        <w:ind w:firstLine="0"/>
        <w:jc w:val="both"/>
      </w:pPr>
      <w:r>
        <w:t>zastoupená:</w:t>
      </w:r>
    </w:p>
    <w:p w:rsidR="007D30EB" w:rsidRDefault="00FF393F">
      <w:pPr>
        <w:pStyle w:val="Bodytext20"/>
        <w:framePr w:w="2789" w:h="1845" w:hRule="exact" w:wrap="none" w:vAnchor="page" w:hAnchor="page" w:x="1480" w:y="4707"/>
        <w:shd w:val="clear" w:color="auto" w:fill="auto"/>
        <w:spacing w:before="0" w:line="250" w:lineRule="exact"/>
        <w:ind w:firstLine="0"/>
        <w:jc w:val="both"/>
      </w:pPr>
      <w:r>
        <w:t>zapsaná v obchodním rejstříku: bankovní spojení:</w:t>
      </w:r>
    </w:p>
    <w:p w:rsidR="007D30EB" w:rsidRDefault="00FF393F">
      <w:pPr>
        <w:pStyle w:val="Bodytext20"/>
        <w:framePr w:w="9125" w:h="387" w:hRule="exact" w:wrap="none" w:vAnchor="page" w:hAnchor="page" w:x="1442" w:y="3819"/>
        <w:shd w:val="clear" w:color="auto" w:fill="auto"/>
        <w:spacing w:before="0"/>
        <w:ind w:left="340" w:firstLine="0"/>
      </w:pPr>
      <w:r>
        <w:t xml:space="preserve">Číslo </w:t>
      </w:r>
    </w:p>
    <w:p w:rsidR="007D30EB" w:rsidRDefault="00FF393F">
      <w:pPr>
        <w:pStyle w:val="Bodytext20"/>
        <w:framePr w:w="3658" w:h="812" w:hRule="exact" w:wrap="none" w:vAnchor="page" w:hAnchor="page" w:x="5013" w:y="4996"/>
        <w:shd w:val="clear" w:color="auto" w:fill="auto"/>
        <w:spacing w:before="0" w:line="250" w:lineRule="exact"/>
        <w:ind w:firstLine="0"/>
        <w:jc w:val="left"/>
      </w:pPr>
      <w:r>
        <w:t>Politických vězňů 909/4, 225 99, Praha 1</w:t>
      </w:r>
    </w:p>
    <w:p w:rsidR="007D30EB" w:rsidRDefault="00FF393F">
      <w:pPr>
        <w:pStyle w:val="Bodytext20"/>
        <w:framePr w:w="3658" w:h="812" w:hRule="exact" w:wrap="none" w:vAnchor="page" w:hAnchor="page" w:x="5013" w:y="4996"/>
        <w:shd w:val="clear" w:color="auto" w:fill="auto"/>
        <w:spacing w:before="0" w:line="250" w:lineRule="exact"/>
        <w:ind w:firstLine="0"/>
        <w:jc w:val="left"/>
      </w:pPr>
      <w:r>
        <w:t>47114983</w:t>
      </w:r>
    </w:p>
    <w:p w:rsidR="007D30EB" w:rsidRDefault="00FF393F">
      <w:pPr>
        <w:pStyle w:val="Bodytext20"/>
        <w:framePr w:w="3658" w:h="812" w:hRule="exact" w:wrap="none" w:vAnchor="page" w:hAnchor="page" w:x="5013" w:y="4996"/>
        <w:shd w:val="clear" w:color="auto" w:fill="auto"/>
        <w:spacing w:before="0" w:line="250" w:lineRule="exact"/>
        <w:ind w:firstLine="0"/>
        <w:jc w:val="left"/>
      </w:pPr>
      <w:r>
        <w:t>CZ47114983</w:t>
      </w:r>
    </w:p>
    <w:p w:rsidR="007D30EB" w:rsidRDefault="007D30EB">
      <w:pPr>
        <w:pStyle w:val="Bodytext50"/>
        <w:framePr w:wrap="none" w:vAnchor="page" w:hAnchor="page" w:x="9540" w:y="4224"/>
        <w:shd w:val="clear" w:color="auto" w:fill="auto"/>
      </w:pPr>
    </w:p>
    <w:p w:rsidR="007D30EB" w:rsidRDefault="007D30EB">
      <w:pPr>
        <w:pStyle w:val="Heading70"/>
        <w:framePr w:wrap="none" w:vAnchor="page" w:hAnchor="page" w:x="9540" w:y="4616"/>
        <w:shd w:val="clear" w:color="auto" w:fill="auto"/>
      </w:pPr>
    </w:p>
    <w:p w:rsidR="007D30EB" w:rsidRDefault="007D30EB">
      <w:pPr>
        <w:pStyle w:val="Bodytext70"/>
        <w:framePr w:wrap="none" w:vAnchor="page" w:hAnchor="page" w:x="10000" w:y="4765"/>
        <w:shd w:val="clear" w:color="auto" w:fill="auto"/>
      </w:pPr>
    </w:p>
    <w:p w:rsidR="007D30EB" w:rsidRDefault="007D30EB">
      <w:pPr>
        <w:pStyle w:val="Heading60"/>
        <w:framePr w:w="634" w:h="905" w:hRule="exact" w:wrap="none" w:vAnchor="page" w:hAnchor="page" w:x="10327" w:y="4306"/>
        <w:shd w:val="clear" w:color="auto" w:fill="auto"/>
        <w:spacing w:after="213"/>
        <w:ind w:left="38"/>
      </w:pPr>
    </w:p>
    <w:p w:rsidR="007D30EB" w:rsidRDefault="007D30EB">
      <w:pPr>
        <w:pStyle w:val="Bodytext80"/>
        <w:framePr w:w="634" w:h="905" w:hRule="exact" w:wrap="none" w:vAnchor="page" w:hAnchor="page" w:x="10327" w:y="4306"/>
        <w:shd w:val="clear" w:color="auto" w:fill="auto"/>
        <w:spacing w:before="0"/>
        <w:ind w:firstLine="0"/>
      </w:pPr>
    </w:p>
    <w:p w:rsidR="007D30EB" w:rsidRDefault="00FF393F">
      <w:pPr>
        <w:pStyle w:val="Bodytext20"/>
        <w:framePr w:w="5299" w:h="812" w:hRule="exact" w:wrap="none" w:vAnchor="page" w:hAnchor="page" w:x="5008" w:y="5754"/>
        <w:shd w:val="clear" w:color="auto" w:fill="auto"/>
        <w:spacing w:before="0" w:line="250" w:lineRule="exact"/>
        <w:ind w:firstLine="0"/>
        <w:jc w:val="left"/>
      </w:pPr>
      <w:r>
        <w:t xml:space="preserve">Ing. Janem </w:t>
      </w:r>
      <w:proofErr w:type="spellStart"/>
      <w:r>
        <w:t>Foubíkem</w:t>
      </w:r>
      <w:proofErr w:type="spellEnd"/>
      <w:r>
        <w:t xml:space="preserve">, ředitelem divize obchod a marketing vedeném Městským soudem v Praze pod </w:t>
      </w:r>
      <w:proofErr w:type="spellStart"/>
      <w:proofErr w:type="gramStart"/>
      <w:r>
        <w:t>sp.zn</w:t>
      </w:r>
      <w:proofErr w:type="spellEnd"/>
      <w:r>
        <w:t>.</w:t>
      </w:r>
      <w:proofErr w:type="gramEnd"/>
      <w:r>
        <w:t xml:space="preserve"> A 7565 Československá obchodní banka, a.s.</w:t>
      </w:r>
    </w:p>
    <w:p w:rsidR="007D30EB" w:rsidRDefault="00FF393F">
      <w:pPr>
        <w:pStyle w:val="Bodytext20"/>
        <w:framePr w:wrap="none" w:vAnchor="page" w:hAnchor="page" w:x="5008" w:y="6509"/>
        <w:shd w:val="clear" w:color="auto" w:fill="auto"/>
        <w:spacing w:before="0" w:line="244" w:lineRule="exact"/>
        <w:ind w:firstLine="0"/>
        <w:jc w:val="left"/>
      </w:pPr>
      <w:r>
        <w:t xml:space="preserve">č. </w:t>
      </w:r>
      <w:proofErr w:type="spellStart"/>
      <w:r>
        <w:t>ú</w:t>
      </w:r>
      <w:proofErr w:type="spellEnd"/>
      <w:r>
        <w:t>.: 102639446/0300</w:t>
      </w:r>
    </w:p>
    <w:p w:rsidR="007D30EB" w:rsidRDefault="00FF393F">
      <w:pPr>
        <w:pStyle w:val="Bodytext20"/>
        <w:framePr w:wrap="none" w:vAnchor="page" w:hAnchor="page" w:x="1442" w:y="7121"/>
        <w:shd w:val="clear" w:color="auto" w:fill="auto"/>
        <w:spacing w:before="0" w:line="244" w:lineRule="exact"/>
        <w:ind w:firstLine="0"/>
        <w:jc w:val="left"/>
      </w:pPr>
      <w:r>
        <w:t>dále jako „ČP“</w:t>
      </w:r>
    </w:p>
    <w:p w:rsidR="007D30EB" w:rsidRDefault="00FF393F">
      <w:pPr>
        <w:pStyle w:val="Bodytext60"/>
        <w:framePr w:wrap="none" w:vAnchor="page" w:hAnchor="page" w:x="1442" w:y="8635"/>
        <w:shd w:val="clear" w:color="auto" w:fill="auto"/>
        <w:spacing w:line="244" w:lineRule="exact"/>
        <w:jc w:val="left"/>
      </w:pPr>
      <w:r>
        <w:t xml:space="preserve">Hudební divadlo v Karlině, </w:t>
      </w:r>
      <w:proofErr w:type="spellStart"/>
      <w:proofErr w:type="gramStart"/>
      <w:r>
        <w:t>p.o</w:t>
      </w:r>
      <w:proofErr w:type="spellEnd"/>
      <w:r>
        <w:t>.</w:t>
      </w:r>
      <w:proofErr w:type="gramEnd"/>
    </w:p>
    <w:p w:rsidR="007D30EB" w:rsidRDefault="00FF393F">
      <w:pPr>
        <w:pStyle w:val="Bodytext20"/>
        <w:framePr w:w="2640" w:h="1821" w:hRule="exact" w:wrap="none" w:vAnchor="page" w:hAnchor="page" w:x="4984" w:y="9441"/>
        <w:shd w:val="clear" w:color="auto" w:fill="auto"/>
        <w:spacing w:before="0" w:line="250" w:lineRule="exact"/>
        <w:ind w:firstLine="0"/>
        <w:jc w:val="left"/>
      </w:pPr>
      <w:r>
        <w:t>Křižíkova 10, 186 00 Praha 8</w:t>
      </w:r>
    </w:p>
    <w:p w:rsidR="007D30EB" w:rsidRDefault="00FF393F">
      <w:pPr>
        <w:pStyle w:val="Bodytext20"/>
        <w:framePr w:w="2640" w:h="1821" w:hRule="exact" w:wrap="none" w:vAnchor="page" w:hAnchor="page" w:x="4984" w:y="9441"/>
        <w:shd w:val="clear" w:color="auto" w:fill="auto"/>
        <w:spacing w:before="0" w:line="250" w:lineRule="exact"/>
        <w:ind w:firstLine="0"/>
        <w:jc w:val="left"/>
      </w:pPr>
      <w:r>
        <w:t>00064335</w:t>
      </w:r>
    </w:p>
    <w:p w:rsidR="007D30EB" w:rsidRDefault="00FF393F">
      <w:pPr>
        <w:pStyle w:val="Bodytext20"/>
        <w:framePr w:w="2640" w:h="1821" w:hRule="exact" w:wrap="none" w:vAnchor="page" w:hAnchor="page" w:x="4984" w:y="9441"/>
        <w:shd w:val="clear" w:color="auto" w:fill="auto"/>
        <w:spacing w:before="0" w:line="250" w:lineRule="exact"/>
        <w:ind w:firstLine="0"/>
        <w:jc w:val="left"/>
      </w:pPr>
      <w:r>
        <w:t>CZ00064335</w:t>
      </w:r>
    </w:p>
    <w:p w:rsidR="007D30EB" w:rsidRDefault="00FF393F">
      <w:pPr>
        <w:pStyle w:val="Bodytext20"/>
        <w:framePr w:w="2640" w:h="1821" w:hRule="exact" w:wrap="none" w:vAnchor="page" w:hAnchor="page" w:x="4984" w:y="9441"/>
        <w:shd w:val="clear" w:color="auto" w:fill="auto"/>
        <w:spacing w:before="0" w:after="256" w:line="250" w:lineRule="exact"/>
        <w:ind w:firstLine="0"/>
        <w:jc w:val="left"/>
      </w:pPr>
      <w:r>
        <w:t>Bc. Egon Kulhánek, ředitel</w:t>
      </w:r>
    </w:p>
    <w:p w:rsidR="007D30EB" w:rsidRDefault="00FF393F">
      <w:pPr>
        <w:pStyle w:val="Bodytext20"/>
        <w:framePr w:w="2640" w:h="1821" w:hRule="exact" w:wrap="none" w:vAnchor="page" w:hAnchor="page" w:x="4984" w:y="9441"/>
        <w:shd w:val="clear" w:color="auto" w:fill="auto"/>
        <w:spacing w:before="0" w:line="254" w:lineRule="exact"/>
        <w:ind w:firstLine="0"/>
        <w:jc w:val="left"/>
      </w:pPr>
      <w:r>
        <w:t xml:space="preserve">Komerční banka, a.s., č. </w:t>
      </w:r>
      <w:proofErr w:type="spellStart"/>
      <w:r>
        <w:t>ú</w:t>
      </w:r>
      <w:proofErr w:type="spellEnd"/>
      <w:r>
        <w:t>.: 432081/0100</w:t>
      </w:r>
    </w:p>
    <w:p w:rsidR="007D30EB" w:rsidRDefault="00FF393F">
      <w:pPr>
        <w:pStyle w:val="Bodytext20"/>
        <w:framePr w:w="2794" w:h="1548" w:hRule="exact" w:wrap="none" w:vAnchor="page" w:hAnchor="page" w:x="1452" w:y="9451"/>
        <w:shd w:val="clear" w:color="auto" w:fill="auto"/>
        <w:spacing w:before="0" w:line="250" w:lineRule="exact"/>
        <w:ind w:firstLine="0"/>
        <w:jc w:val="both"/>
      </w:pPr>
      <w:r>
        <w:t>se sídlem:</w:t>
      </w:r>
    </w:p>
    <w:p w:rsidR="007D30EB" w:rsidRDefault="00FF393F">
      <w:pPr>
        <w:pStyle w:val="Bodytext20"/>
        <w:framePr w:w="2794" w:h="1548" w:hRule="exact" w:wrap="none" w:vAnchor="page" w:hAnchor="page" w:x="1452" w:y="9451"/>
        <w:shd w:val="clear" w:color="auto" w:fill="auto"/>
        <w:spacing w:before="0" w:line="250" w:lineRule="exact"/>
        <w:ind w:firstLine="0"/>
        <w:jc w:val="both"/>
      </w:pPr>
      <w:r>
        <w:t>IČO:</w:t>
      </w:r>
    </w:p>
    <w:p w:rsidR="007D30EB" w:rsidRDefault="00FF393F">
      <w:pPr>
        <w:pStyle w:val="Bodytext20"/>
        <w:framePr w:w="2794" w:h="1548" w:hRule="exact" w:wrap="none" w:vAnchor="page" w:hAnchor="page" w:x="1452" w:y="9451"/>
        <w:shd w:val="clear" w:color="auto" w:fill="auto"/>
        <w:spacing w:before="0" w:line="250" w:lineRule="exact"/>
        <w:ind w:firstLine="0"/>
        <w:jc w:val="both"/>
      </w:pPr>
      <w:r>
        <w:t>DIČ:</w:t>
      </w:r>
    </w:p>
    <w:p w:rsidR="007D30EB" w:rsidRDefault="00FF393F">
      <w:pPr>
        <w:pStyle w:val="Bodytext20"/>
        <w:framePr w:w="2794" w:h="1548" w:hRule="exact" w:wrap="none" w:vAnchor="page" w:hAnchor="page" w:x="1452" w:y="9451"/>
        <w:shd w:val="clear" w:color="auto" w:fill="auto"/>
        <w:spacing w:before="0" w:line="250" w:lineRule="exact"/>
        <w:ind w:firstLine="0"/>
        <w:jc w:val="both"/>
      </w:pPr>
      <w:r>
        <w:t>zastoupená:</w:t>
      </w:r>
    </w:p>
    <w:p w:rsidR="007D30EB" w:rsidRDefault="00FF393F">
      <w:pPr>
        <w:pStyle w:val="Bodytext20"/>
        <w:framePr w:w="2794" w:h="1548" w:hRule="exact" w:wrap="none" w:vAnchor="page" w:hAnchor="page" w:x="1452" w:y="9451"/>
        <w:shd w:val="clear" w:color="auto" w:fill="auto"/>
        <w:spacing w:before="0" w:line="250" w:lineRule="exact"/>
        <w:ind w:firstLine="0"/>
        <w:jc w:val="both"/>
      </w:pPr>
      <w:r>
        <w:t>zapsaná v obchodním rejstříku: bankovní spojení:</w:t>
      </w:r>
    </w:p>
    <w:p w:rsidR="007D30EB" w:rsidRDefault="00FF393F" w:rsidP="008B7A60">
      <w:pPr>
        <w:pStyle w:val="Bodytext20"/>
        <w:framePr w:h="3418" w:hRule="exact" w:wrap="none" w:vAnchor="page" w:hAnchor="page" w:x="1442" w:y="11568"/>
        <w:shd w:val="clear" w:color="auto" w:fill="auto"/>
        <w:spacing w:before="0" w:line="244" w:lineRule="exact"/>
        <w:ind w:right="7420" w:firstLine="0"/>
        <w:jc w:val="left"/>
      </w:pPr>
      <w:r>
        <w:t>dále jako „Partner"</w:t>
      </w:r>
    </w:p>
    <w:p w:rsidR="008B7A60" w:rsidRDefault="008B7A60" w:rsidP="008B7A60">
      <w:pPr>
        <w:pStyle w:val="Bodytext20"/>
        <w:framePr w:h="3418" w:hRule="exact" w:wrap="none" w:vAnchor="page" w:hAnchor="page" w:x="1442" w:y="11568"/>
        <w:shd w:val="clear" w:color="auto" w:fill="auto"/>
        <w:spacing w:before="0" w:line="244" w:lineRule="exact"/>
        <w:ind w:right="7420" w:firstLine="0"/>
        <w:jc w:val="left"/>
      </w:pPr>
    </w:p>
    <w:p w:rsidR="008B7A60" w:rsidRDefault="008B7A60" w:rsidP="008B7A60">
      <w:pPr>
        <w:pStyle w:val="Bodytext20"/>
        <w:framePr w:h="3418" w:hRule="exact" w:wrap="none" w:vAnchor="page" w:hAnchor="page" w:x="1442" w:y="11568"/>
        <w:shd w:val="clear" w:color="auto" w:fill="auto"/>
        <w:spacing w:before="0" w:line="244" w:lineRule="exact"/>
        <w:ind w:right="7420" w:firstLine="0"/>
        <w:jc w:val="left"/>
      </w:pPr>
    </w:p>
    <w:p w:rsidR="008B7A60" w:rsidRDefault="008B7A60" w:rsidP="008B7A60">
      <w:pPr>
        <w:pStyle w:val="Bodytext20"/>
        <w:framePr w:h="3418" w:hRule="exact" w:wrap="none" w:vAnchor="page" w:hAnchor="page" w:x="1442" w:y="11568"/>
        <w:shd w:val="clear" w:color="auto" w:fill="auto"/>
        <w:spacing w:before="0" w:line="244" w:lineRule="exact"/>
        <w:ind w:right="7420" w:firstLine="0"/>
        <w:jc w:val="left"/>
      </w:pPr>
      <w:r>
        <w:t xml:space="preserve">dále jednotlivě „Smluvní strana“, nebo společně jako „Smluvní strany“ uzavírají níže uvedeného dne, měsíce a roku v souladu s ustanovením § 1746 odst. 2 zákona č. 89/2012 Sb., občanský zákoník, v platném znění (dále jen „Občanský zákoník“) následující Smlouvu o spolupráci v rámci Bonusového programu Zákaznické karty České pošty, </w:t>
      </w:r>
      <w:proofErr w:type="gramStart"/>
      <w:r>
        <w:t>s.p.</w:t>
      </w:r>
      <w:proofErr w:type="gramEnd"/>
      <w:r>
        <w:t xml:space="preserve"> (dále jen „Smlouva“).</w:t>
      </w:r>
    </w:p>
    <w:p w:rsidR="008B7A60" w:rsidRDefault="008B7A60" w:rsidP="008B7A60">
      <w:pPr>
        <w:pStyle w:val="Bodytext20"/>
        <w:framePr w:h="3418" w:hRule="exact" w:wrap="none" w:vAnchor="page" w:hAnchor="page" w:x="1442" w:y="11568"/>
        <w:shd w:val="clear" w:color="auto" w:fill="auto"/>
        <w:spacing w:before="0" w:line="244" w:lineRule="exact"/>
        <w:ind w:right="7420" w:firstLine="0"/>
        <w:jc w:val="left"/>
      </w:pPr>
    </w:p>
    <w:p w:rsidR="00555445" w:rsidRDefault="00555445" w:rsidP="00451BF7">
      <w:pPr>
        <w:pStyle w:val="Bodytext20"/>
        <w:framePr w:w="9984" w:h="807" w:hRule="exact" w:wrap="none" w:vAnchor="page" w:hAnchor="page" w:x="1441" w:y="15024"/>
        <w:shd w:val="clear" w:color="auto" w:fill="auto"/>
        <w:spacing w:before="0" w:line="244" w:lineRule="exact"/>
        <w:ind w:right="7420" w:firstLine="0"/>
        <w:jc w:val="both"/>
        <w:rPr>
          <w:rStyle w:val="Bodytext21"/>
        </w:rPr>
      </w:pPr>
    </w:p>
    <w:p w:rsidR="007D30EB" w:rsidRDefault="00FF393F">
      <w:pPr>
        <w:pStyle w:val="Headerorfooter20"/>
        <w:framePr w:wrap="none" w:vAnchor="page" w:hAnchor="page" w:x="5229" w:y="16024"/>
        <w:shd w:val="clear" w:color="auto" w:fill="auto"/>
      </w:pPr>
      <w:r>
        <w:t>Strana 1 (celkem 12)</w:t>
      </w:r>
    </w:p>
    <w:p w:rsidR="007D30EB" w:rsidRDefault="007D30EB">
      <w:pPr>
        <w:rPr>
          <w:sz w:val="2"/>
          <w:szCs w:val="2"/>
        </w:rPr>
        <w:sectPr w:rsidR="007D30EB">
          <w:pgSz w:w="11900" w:h="16840"/>
          <w:pgMar w:top="360" w:right="360" w:bottom="360" w:left="360" w:header="0" w:footer="3" w:gutter="0"/>
          <w:cols w:space="720"/>
          <w:noEndnote/>
          <w:docGrid w:linePitch="360"/>
        </w:sectPr>
      </w:pPr>
    </w:p>
    <w:p w:rsidR="007D30EB" w:rsidRDefault="00FF393F">
      <w:pPr>
        <w:pStyle w:val="Headerorfooter30"/>
        <w:framePr w:wrap="none" w:vAnchor="page" w:hAnchor="page" w:x="1070" w:y="363"/>
        <w:shd w:val="clear" w:color="auto" w:fill="auto"/>
      </w:pPr>
      <w:r>
        <w:lastRenderedPageBreak/>
        <w:t>Česká pošta</w:t>
      </w:r>
    </w:p>
    <w:p w:rsidR="007D30EB" w:rsidRDefault="00FF393F">
      <w:pPr>
        <w:pStyle w:val="Headerorfooter0"/>
        <w:framePr w:w="7445" w:h="557" w:hRule="exact" w:wrap="none" w:vAnchor="page" w:hAnchor="page" w:x="3009" w:y="528"/>
        <w:shd w:val="clear" w:color="auto" w:fill="auto"/>
      </w:pPr>
      <w:r>
        <w:t>Smlouva o spolupráci v rámci Bonusového programu Zákaznické karty</w:t>
      </w:r>
    </w:p>
    <w:p w:rsidR="007D30EB" w:rsidRDefault="00FF393F">
      <w:pPr>
        <w:pStyle w:val="Headerorfooter0"/>
        <w:framePr w:w="7445" w:h="557" w:hRule="exact" w:wrap="none" w:vAnchor="page" w:hAnchor="page" w:x="3009" w:y="528"/>
        <w:shd w:val="clear" w:color="auto" w:fill="auto"/>
      </w:pPr>
      <w:r>
        <w:t xml:space="preserve">České pošty, </w:t>
      </w:r>
      <w:proofErr w:type="gramStart"/>
      <w:r>
        <w:t>s.p.</w:t>
      </w:r>
      <w:proofErr w:type="gramEnd"/>
    </w:p>
    <w:p w:rsidR="007D30EB" w:rsidRDefault="008B7A60">
      <w:pPr>
        <w:framePr w:wrap="none" w:vAnchor="page" w:hAnchor="page" w:x="7752" w:y="1395"/>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12.9pt">
            <v:imagedata r:id="rId7" r:href="rId8"/>
          </v:shape>
        </w:pict>
      </w:r>
    </w:p>
    <w:p w:rsidR="007D30EB" w:rsidRDefault="00FF393F">
      <w:pPr>
        <w:pStyle w:val="Heading80"/>
        <w:framePr w:w="9427" w:h="301" w:hRule="exact" w:wrap="none" w:vAnchor="page" w:hAnchor="page" w:x="1291" w:y="1815"/>
        <w:shd w:val="clear" w:color="auto" w:fill="auto"/>
        <w:spacing w:before="0" w:after="0"/>
        <w:ind w:left="280"/>
      </w:pPr>
      <w:bookmarkStart w:id="1" w:name="bookmark4"/>
      <w:r>
        <w:t>Preambule</w:t>
      </w:r>
      <w:bookmarkEnd w:id="1"/>
    </w:p>
    <w:p w:rsidR="007D30EB" w:rsidRDefault="00FF393F">
      <w:pPr>
        <w:pStyle w:val="Bodytext20"/>
        <w:framePr w:w="9427" w:h="1816" w:hRule="exact" w:wrap="none" w:vAnchor="page" w:hAnchor="page" w:x="1291" w:y="2298"/>
        <w:shd w:val="clear" w:color="auto" w:fill="auto"/>
        <w:spacing w:before="0" w:line="250" w:lineRule="exact"/>
        <w:ind w:right="320" w:firstLine="0"/>
        <w:jc w:val="both"/>
      </w:pPr>
      <w:r>
        <w:t xml:space="preserve">Pro účely této Smlouvy Smluvní strany prohlašují, že ČP je provozovatelem systému Zákaznických karet České pošty, </w:t>
      </w:r>
      <w:proofErr w:type="gramStart"/>
      <w:r>
        <w:t>s.p.</w:t>
      </w:r>
      <w:proofErr w:type="gramEnd"/>
      <w:r>
        <w:t xml:space="preserve"> (dále jen „Zákaznická karta“), prostřednictvím nichž mohou držitelé Zákaznických karet (dále také jako ,,Klienti“) čerpat výhody Bonusového programu Zákaznické karty (dále jen „Bonusový program ČP“). Vzorový vizuál Zákaznické karty je obsažen v Příloze č. 4 Smlouvy. A Partner je provozovatelem divadla a </w:t>
      </w:r>
      <w:proofErr w:type="gramStart"/>
      <w:r>
        <w:t>webu , přičemž</w:t>
      </w:r>
      <w:proofErr w:type="gramEnd"/>
      <w:r>
        <w:t xml:space="preserve"> tuto činnost provozuje v provozovně uvedené v Příloze č. 3 Smlouvy, ve kterých je možné zakoupit vstupenky na vybraná představení popsané v Příloze č. 1 (dále jen ,,Produkt“).</w:t>
      </w:r>
    </w:p>
    <w:p w:rsidR="007D30EB" w:rsidRDefault="00FF393F">
      <w:pPr>
        <w:pStyle w:val="Heading80"/>
        <w:framePr w:w="9427" w:h="9941" w:hRule="exact" w:wrap="none" w:vAnchor="page" w:hAnchor="page" w:x="1291" w:y="4555"/>
        <w:numPr>
          <w:ilvl w:val="0"/>
          <w:numId w:val="1"/>
        </w:numPr>
        <w:shd w:val="clear" w:color="auto" w:fill="auto"/>
        <w:tabs>
          <w:tab w:val="left" w:pos="3658"/>
        </w:tabs>
        <w:spacing w:before="0" w:after="236"/>
        <w:ind w:left="3240"/>
        <w:jc w:val="left"/>
      </w:pPr>
      <w:bookmarkStart w:id="2" w:name="bookmark5"/>
      <w:r>
        <w:t>Předmět a účel Smlouvy</w:t>
      </w:r>
      <w:bookmarkEnd w:id="2"/>
    </w:p>
    <w:p w:rsidR="007D30EB" w:rsidRDefault="00FF393F">
      <w:pPr>
        <w:pStyle w:val="Bodytext20"/>
        <w:framePr w:w="9427" w:h="9941" w:hRule="exact" w:wrap="none" w:vAnchor="page" w:hAnchor="page" w:x="1291" w:y="4555"/>
        <w:numPr>
          <w:ilvl w:val="1"/>
          <w:numId w:val="1"/>
        </w:numPr>
        <w:shd w:val="clear" w:color="auto" w:fill="auto"/>
        <w:tabs>
          <w:tab w:val="left" w:pos="542"/>
        </w:tabs>
        <w:spacing w:before="0" w:after="120" w:line="250" w:lineRule="exact"/>
        <w:ind w:left="580" w:right="320" w:hanging="580"/>
        <w:jc w:val="both"/>
      </w:pPr>
      <w:r>
        <w:t>Účelem této Smlouvy je pro ČP získání dalších výhod ve formě slevy pro držitele Zákaznické karty (Klienty) v rámci Bonusového programu ČP a pro Partnera získání potenciálních zákazníků z řad držitelů Zákaznické karty.</w:t>
      </w:r>
    </w:p>
    <w:p w:rsidR="007D30EB" w:rsidRDefault="00FF393F">
      <w:pPr>
        <w:pStyle w:val="Bodytext20"/>
        <w:framePr w:w="9427" w:h="9941" w:hRule="exact" w:wrap="none" w:vAnchor="page" w:hAnchor="page" w:x="1291" w:y="4555"/>
        <w:numPr>
          <w:ilvl w:val="1"/>
          <w:numId w:val="1"/>
        </w:numPr>
        <w:shd w:val="clear" w:color="auto" w:fill="auto"/>
        <w:tabs>
          <w:tab w:val="left" w:pos="542"/>
        </w:tabs>
        <w:spacing w:before="0" w:after="120" w:line="250" w:lineRule="exact"/>
        <w:ind w:left="580" w:right="320" w:hanging="580"/>
        <w:jc w:val="both"/>
      </w:pPr>
      <w:r>
        <w:t xml:space="preserve">Předmětem této Smlouvy je stanovení vzájemných práv a povinností Smluvních stran při zajištění účelu Smlouvy. Partner se zavazuje poskytnout okamžitou slevu z ceny Produktu ve výši stanovené v Příloze č. 1 Smlouvy (dále jen „Sleva") při placení zakoupeného Produktu Klientem na provozovně a webu Partnera. Sleva bude Klientovi ze strany Partnera poskytnuta v případě, že Klient při placení za Produkt na pokladně provozovny předloží Zákaznickou kartu a speciální </w:t>
      </w:r>
      <w:r>
        <w:rPr>
          <w:lang w:val="en-US" w:eastAsia="en-US" w:bidi="en-US"/>
        </w:rPr>
        <w:t xml:space="preserve">promo </w:t>
      </w:r>
      <w:r>
        <w:t>kód vygenerovaný na webu Zákaznické karty nebo při nákupu v e-</w:t>
      </w:r>
      <w:proofErr w:type="spellStart"/>
      <w:r>
        <w:t>shopu</w:t>
      </w:r>
      <w:proofErr w:type="spellEnd"/>
      <w:r>
        <w:t xml:space="preserve"> na webových stránkách do pole „slevová poukázka" vloží speciální </w:t>
      </w:r>
      <w:r>
        <w:rPr>
          <w:lang w:val="en-US" w:eastAsia="en-US" w:bidi="en-US"/>
        </w:rPr>
        <w:t xml:space="preserve">promo </w:t>
      </w:r>
      <w:r>
        <w:t>kód vygenerovaný na webu Zákaznické karty. Další podmínky spolupráce jsou uvedeny v této Smlouvě a v jejích přílohách.</w:t>
      </w:r>
    </w:p>
    <w:p w:rsidR="007D30EB" w:rsidRDefault="00FF393F">
      <w:pPr>
        <w:pStyle w:val="Bodytext20"/>
        <w:framePr w:w="9427" w:h="9941" w:hRule="exact" w:wrap="none" w:vAnchor="page" w:hAnchor="page" w:x="1291" w:y="4555"/>
        <w:numPr>
          <w:ilvl w:val="1"/>
          <w:numId w:val="1"/>
        </w:numPr>
        <w:shd w:val="clear" w:color="auto" w:fill="auto"/>
        <w:tabs>
          <w:tab w:val="left" w:pos="542"/>
        </w:tabs>
        <w:spacing w:before="0" w:after="120" w:line="250" w:lineRule="exact"/>
        <w:ind w:left="580" w:right="320" w:hanging="580"/>
        <w:jc w:val="both"/>
      </w:pPr>
      <w:r>
        <w:t>Nabídka Partnera, ve které je popsán Produkt (či Produkty), který Klienti mohou získat se Slevou, je definována v Příloze č. 1 Smlouvy (dále též je „Nabídka"). V Nabídce je dále uvedena výše Slevy a její platnost (tedy časový úsek, po který mohou Klienti Slevu u Klienta čerpat). V případě, že Partner bude mít zájem na prodloužení platnosti Nabídky či na jejím opakování, za podmínek, že se jedná o stejnou Nabídku, Smluvní strany si tímto sjednávají, že postačí písemné oznámení Partnera nejméně 7 kalendářních dní před požadovanou změnou prostřednictvím e-</w:t>
      </w:r>
      <w:proofErr w:type="spellStart"/>
      <w:r>
        <w:t>mailového</w:t>
      </w:r>
      <w:proofErr w:type="spellEnd"/>
      <w:r>
        <w:t xml:space="preserve"> pošty s elektronickým podpisem kontaktní osobě uvedené v Příloze č. 2 s tím, že závazek uveřejnit Nabídku pro ČP platí až v případě, že je Nabídka ze strany kontaktní osoby ČP písemně potvrzena.</w:t>
      </w:r>
    </w:p>
    <w:p w:rsidR="007D30EB" w:rsidRDefault="00FF393F">
      <w:pPr>
        <w:pStyle w:val="Bodytext20"/>
        <w:framePr w:w="9427" w:h="9941" w:hRule="exact" w:wrap="none" w:vAnchor="page" w:hAnchor="page" w:x="1291" w:y="4555"/>
        <w:numPr>
          <w:ilvl w:val="1"/>
          <w:numId w:val="1"/>
        </w:numPr>
        <w:shd w:val="clear" w:color="auto" w:fill="auto"/>
        <w:tabs>
          <w:tab w:val="left" w:pos="542"/>
        </w:tabs>
        <w:spacing w:before="0" w:after="120" w:line="250" w:lineRule="exact"/>
        <w:ind w:left="580" w:right="320" w:hanging="580"/>
        <w:jc w:val="both"/>
      </w:pPr>
      <w:r>
        <w:t>Smluvní strany shodně prohlašují, že při poskytování plnění dle této Smlouvy nebude docházet k předávání osobních údajů. Partner má možnost nahlédnout na údaje Klienta uvedené na Zákaznické kartě po jejím předložení Klientem. Jakékoli další zpracování osobních údajů je možné pouze s předchozím výslovným souhlasem Klienta.</w:t>
      </w:r>
    </w:p>
    <w:p w:rsidR="007D30EB" w:rsidRDefault="00FF393F">
      <w:pPr>
        <w:pStyle w:val="Bodytext20"/>
        <w:framePr w:w="9427" w:h="9941" w:hRule="exact" w:wrap="none" w:vAnchor="page" w:hAnchor="page" w:x="1291" w:y="4555"/>
        <w:numPr>
          <w:ilvl w:val="1"/>
          <w:numId w:val="1"/>
        </w:numPr>
        <w:shd w:val="clear" w:color="auto" w:fill="auto"/>
        <w:tabs>
          <w:tab w:val="left" w:pos="542"/>
        </w:tabs>
        <w:spacing w:before="0" w:after="120" w:line="250" w:lineRule="exact"/>
        <w:ind w:left="580" w:right="320" w:hanging="580"/>
        <w:jc w:val="both"/>
      </w:pPr>
      <w:r>
        <w:t>Partner bere na vědomí, že primárním účelem Zákaznické karty je poskytnout Klientovi zvýhodněné služby ČP, a že poskytování Slevy dle této Smlouvy v rámci Bonusového programu ČP je pouze doplňkovou funkcí Zákaznické karty. ČP neodpovídá za to, že někteří nebo žádní z Klientů nabídnutou Slevu nevyužijí.</w:t>
      </w:r>
    </w:p>
    <w:p w:rsidR="007D30EB" w:rsidRDefault="00FF393F">
      <w:pPr>
        <w:pStyle w:val="Bodytext20"/>
        <w:framePr w:w="9427" w:h="9941" w:hRule="exact" w:wrap="none" w:vAnchor="page" w:hAnchor="page" w:x="1291" w:y="4555"/>
        <w:numPr>
          <w:ilvl w:val="1"/>
          <w:numId w:val="1"/>
        </w:numPr>
        <w:shd w:val="clear" w:color="auto" w:fill="auto"/>
        <w:tabs>
          <w:tab w:val="left" w:pos="542"/>
        </w:tabs>
        <w:spacing w:before="0" w:line="250" w:lineRule="exact"/>
        <w:ind w:left="580" w:right="320" w:hanging="580"/>
        <w:jc w:val="both"/>
      </w:pPr>
      <w:r>
        <w:t xml:space="preserve">Partner tímto uděluje ČP nevýhradní licenci k užití Loga, a to pouze pro účely plnění této Smlouvy, tj. po dobu stanovenou v čl. 6 a pouze pro účely informování o Slevě v rámci Bonusového programu. ČP není oprávněna ani povinna jakkoli propagovat Partnera nad rámec předchozí věty. Tato licence se poskytuje jako bezúplatná dle </w:t>
      </w:r>
      <w:proofErr w:type="spellStart"/>
      <w:r>
        <w:t>ust</w:t>
      </w:r>
      <w:proofErr w:type="spellEnd"/>
      <w:r>
        <w:t>. § 2366 odst. 1 písm. b) občanského zákoníku. Po ukončení Smlouvy je ČP povinna používání Loga dle této Smlouvy ukončit.</w:t>
      </w:r>
    </w:p>
    <w:p w:rsidR="007D30EB" w:rsidRDefault="00FF393F">
      <w:pPr>
        <w:pStyle w:val="Headerorfooter20"/>
        <w:framePr w:wrap="none" w:vAnchor="page" w:hAnchor="page" w:x="5068" w:y="15286"/>
        <w:shd w:val="clear" w:color="auto" w:fill="auto"/>
      </w:pPr>
      <w:r>
        <w:t>Strana 2 (celkem 12)</w:t>
      </w:r>
    </w:p>
    <w:p w:rsidR="007D30EB" w:rsidRDefault="007D30EB">
      <w:pPr>
        <w:rPr>
          <w:sz w:val="2"/>
          <w:szCs w:val="2"/>
        </w:rPr>
        <w:sectPr w:rsidR="007D30EB">
          <w:pgSz w:w="11900" w:h="16840"/>
          <w:pgMar w:top="360" w:right="360" w:bottom="360" w:left="360" w:header="0" w:footer="3" w:gutter="0"/>
          <w:cols w:space="720"/>
          <w:noEndnote/>
          <w:docGrid w:linePitch="360"/>
        </w:sectPr>
      </w:pPr>
    </w:p>
    <w:p w:rsidR="007D30EB" w:rsidRDefault="00FF393F">
      <w:pPr>
        <w:pStyle w:val="Headerorfooter0"/>
        <w:framePr w:w="7426" w:h="557" w:hRule="exact" w:wrap="none" w:vAnchor="page" w:hAnchor="page" w:x="3189" w:y="543"/>
        <w:shd w:val="clear" w:color="auto" w:fill="auto"/>
      </w:pPr>
      <w:r>
        <w:lastRenderedPageBreak/>
        <w:t>Smlouva o spoluprácí v rámci Bonusového programu Zákaznické karty</w:t>
      </w:r>
    </w:p>
    <w:p w:rsidR="007D30EB" w:rsidRDefault="00FF393F">
      <w:pPr>
        <w:pStyle w:val="Headerorfooter0"/>
        <w:framePr w:w="7426" w:h="557" w:hRule="exact" w:wrap="none" w:vAnchor="page" w:hAnchor="page" w:x="3189" w:y="543"/>
        <w:shd w:val="clear" w:color="auto" w:fill="auto"/>
      </w:pPr>
      <w:r>
        <w:t xml:space="preserve">České pošty, </w:t>
      </w:r>
      <w:proofErr w:type="gramStart"/>
      <w:r>
        <w:t>s.p.</w:t>
      </w:r>
      <w:proofErr w:type="gramEnd"/>
    </w:p>
    <w:p w:rsidR="007D30EB" w:rsidRDefault="00FF393F">
      <w:pPr>
        <w:pStyle w:val="Headerorfooter30"/>
        <w:framePr w:wrap="none" w:vAnchor="page" w:hAnchor="page" w:x="1226" w:y="371"/>
        <w:shd w:val="clear" w:color="auto" w:fill="auto"/>
      </w:pPr>
      <w:r>
        <w:t>Česká pošta</w:t>
      </w:r>
    </w:p>
    <w:p w:rsidR="007D30EB" w:rsidRDefault="00FF393F">
      <w:pPr>
        <w:pStyle w:val="Bodytext20"/>
        <w:framePr w:w="9202" w:h="12957" w:hRule="exact" w:wrap="none" w:vAnchor="page" w:hAnchor="page" w:x="1404" w:y="1811"/>
        <w:numPr>
          <w:ilvl w:val="1"/>
          <w:numId w:val="1"/>
        </w:numPr>
        <w:shd w:val="clear" w:color="auto" w:fill="auto"/>
        <w:tabs>
          <w:tab w:val="left" w:pos="567"/>
        </w:tabs>
        <w:spacing w:before="0" w:after="488" w:line="254" w:lineRule="exact"/>
        <w:ind w:left="620"/>
        <w:jc w:val="both"/>
      </w:pPr>
      <w:r>
        <w:t>Smluvní strany tímto ve smyslu ustanovení § 1740 odst. 3 Občanského zákoníku předem vylučují přijetí nabídky na uzavření této Smlouvy s dodatkem nebo odchylkou.</w:t>
      </w:r>
    </w:p>
    <w:p w:rsidR="007D30EB" w:rsidRDefault="00FF393F">
      <w:pPr>
        <w:pStyle w:val="Heading80"/>
        <w:framePr w:w="9202" w:h="12957" w:hRule="exact" w:wrap="none" w:vAnchor="page" w:hAnchor="page" w:x="1404" w:y="1811"/>
        <w:numPr>
          <w:ilvl w:val="0"/>
          <w:numId w:val="1"/>
        </w:numPr>
        <w:shd w:val="clear" w:color="auto" w:fill="auto"/>
        <w:tabs>
          <w:tab w:val="left" w:pos="3162"/>
        </w:tabs>
        <w:spacing w:before="0"/>
        <w:ind w:left="2740"/>
        <w:jc w:val="left"/>
      </w:pPr>
      <w:bookmarkStart w:id="3" w:name="bookmark6"/>
      <w:r>
        <w:t>Práva a povinnosti Smluvních stran</w:t>
      </w:r>
      <w:bookmarkEnd w:id="3"/>
    </w:p>
    <w:p w:rsidR="007D30EB" w:rsidRDefault="00FF393F">
      <w:pPr>
        <w:pStyle w:val="Bodytext20"/>
        <w:framePr w:w="9202" w:h="12957" w:hRule="exact" w:wrap="none" w:vAnchor="page" w:hAnchor="page" w:x="1404" w:y="1811"/>
        <w:numPr>
          <w:ilvl w:val="1"/>
          <w:numId w:val="1"/>
        </w:numPr>
        <w:shd w:val="clear" w:color="auto" w:fill="auto"/>
        <w:tabs>
          <w:tab w:val="left" w:pos="567"/>
        </w:tabs>
        <w:spacing w:before="0" w:after="112" w:line="244" w:lineRule="exact"/>
        <w:ind w:left="620"/>
        <w:jc w:val="both"/>
      </w:pPr>
      <w:r>
        <w:t>Česká pošta je po dobu trvání Smlouvy povinna:</w:t>
      </w:r>
    </w:p>
    <w:p w:rsidR="007D30EB" w:rsidRDefault="00FF393F">
      <w:pPr>
        <w:pStyle w:val="Bodytext20"/>
        <w:framePr w:w="9202" w:h="12957" w:hRule="exact" w:wrap="none" w:vAnchor="page" w:hAnchor="page" w:x="1404" w:y="1811"/>
        <w:numPr>
          <w:ilvl w:val="0"/>
          <w:numId w:val="2"/>
        </w:numPr>
        <w:shd w:val="clear" w:color="auto" w:fill="auto"/>
        <w:tabs>
          <w:tab w:val="left" w:pos="1046"/>
        </w:tabs>
        <w:spacing w:before="0" w:line="254" w:lineRule="exact"/>
        <w:ind w:left="1060" w:hanging="440"/>
        <w:jc w:val="both"/>
      </w:pPr>
      <w:r>
        <w:t>informovat Klienty o možnosti využít Slevu nabízenou Partnerem;</w:t>
      </w:r>
    </w:p>
    <w:p w:rsidR="007D30EB" w:rsidRDefault="00FF393F">
      <w:pPr>
        <w:pStyle w:val="Bodytext20"/>
        <w:framePr w:w="9202" w:h="12957" w:hRule="exact" w:wrap="none" w:vAnchor="page" w:hAnchor="page" w:x="1404" w:y="1811"/>
        <w:numPr>
          <w:ilvl w:val="0"/>
          <w:numId w:val="2"/>
        </w:numPr>
        <w:shd w:val="clear" w:color="auto" w:fill="auto"/>
        <w:tabs>
          <w:tab w:val="left" w:pos="1046"/>
        </w:tabs>
        <w:spacing w:before="0" w:line="254" w:lineRule="exact"/>
        <w:ind w:left="1060" w:hanging="440"/>
        <w:jc w:val="both"/>
      </w:pPr>
      <w:r>
        <w:t>provozovat systém Zákaznických karet a Bonusový program ČP;</w:t>
      </w:r>
    </w:p>
    <w:p w:rsidR="007D30EB" w:rsidRDefault="00FF393F">
      <w:pPr>
        <w:pStyle w:val="Bodytext20"/>
        <w:framePr w:w="9202" w:h="12957" w:hRule="exact" w:wrap="none" w:vAnchor="page" w:hAnchor="page" w:x="1404" w:y="1811"/>
        <w:numPr>
          <w:ilvl w:val="0"/>
          <w:numId w:val="2"/>
        </w:numPr>
        <w:shd w:val="clear" w:color="auto" w:fill="auto"/>
        <w:tabs>
          <w:tab w:val="left" w:pos="1046"/>
        </w:tabs>
        <w:spacing w:before="0" w:after="128" w:line="254" w:lineRule="exact"/>
        <w:ind w:left="1060" w:hanging="440"/>
        <w:jc w:val="both"/>
      </w:pPr>
      <w:r>
        <w:t>poskytovat Partnerovi součinnost nezbytnou pro plnění Smlouvy.</w:t>
      </w:r>
    </w:p>
    <w:p w:rsidR="007D30EB" w:rsidRDefault="00FF393F">
      <w:pPr>
        <w:pStyle w:val="Bodytext20"/>
        <w:framePr w:w="9202" w:h="12957" w:hRule="exact" w:wrap="none" w:vAnchor="page" w:hAnchor="page" w:x="1404" w:y="1811"/>
        <w:numPr>
          <w:ilvl w:val="1"/>
          <w:numId w:val="1"/>
        </w:numPr>
        <w:shd w:val="clear" w:color="auto" w:fill="auto"/>
        <w:tabs>
          <w:tab w:val="left" w:pos="567"/>
        </w:tabs>
        <w:spacing w:before="0" w:after="116" w:line="244" w:lineRule="exact"/>
        <w:ind w:left="620"/>
        <w:jc w:val="both"/>
      </w:pPr>
      <w:r>
        <w:t>Partner je povinen po dobu trvání Smlouvy:</w:t>
      </w:r>
    </w:p>
    <w:p w:rsidR="007D30EB" w:rsidRDefault="00FF393F">
      <w:pPr>
        <w:pStyle w:val="Bodytext20"/>
        <w:framePr w:w="9202" w:h="12957" w:hRule="exact" w:wrap="none" w:vAnchor="page" w:hAnchor="page" w:x="1404" w:y="1811"/>
        <w:numPr>
          <w:ilvl w:val="0"/>
          <w:numId w:val="3"/>
        </w:numPr>
        <w:shd w:val="clear" w:color="auto" w:fill="auto"/>
        <w:tabs>
          <w:tab w:val="left" w:pos="1046"/>
        </w:tabs>
        <w:spacing w:before="0" w:line="250" w:lineRule="exact"/>
        <w:ind w:left="1060" w:hanging="440"/>
        <w:jc w:val="both"/>
      </w:pPr>
      <w:r>
        <w:t>poskytnout okamžitou Slevu z ceny Produktu každému Klientovi, který při placení uplatní Slevu podle odst. 1.2 této Smlouvy. Sleva bude poskytnuta ve výši uvedené v Příloze č. 1 v % z ceny Produktu;</w:t>
      </w:r>
    </w:p>
    <w:p w:rsidR="007D30EB" w:rsidRDefault="00FF393F">
      <w:pPr>
        <w:pStyle w:val="Bodytext20"/>
        <w:framePr w:w="9202" w:h="12957" w:hRule="exact" w:wrap="none" w:vAnchor="page" w:hAnchor="page" w:x="1404" w:y="1811"/>
        <w:numPr>
          <w:ilvl w:val="0"/>
          <w:numId w:val="3"/>
        </w:numPr>
        <w:shd w:val="clear" w:color="auto" w:fill="auto"/>
        <w:tabs>
          <w:tab w:val="left" w:pos="1046"/>
        </w:tabs>
        <w:spacing w:before="0" w:line="250" w:lineRule="exact"/>
        <w:ind w:left="1060" w:hanging="440"/>
        <w:jc w:val="both"/>
      </w:pPr>
      <w:r>
        <w:t>poskytnout ČP odměnu za každý nákup provedený Klientem, který při placení uplatní Slevu podle odst. 1.2 této Smlouvy. Výše odměny pro ČP je stanovena v Příloze č. 1 Smlouvy (dále též jen „Odměna");</w:t>
      </w:r>
    </w:p>
    <w:p w:rsidR="007D30EB" w:rsidRDefault="00FF393F">
      <w:pPr>
        <w:pStyle w:val="Bodytext20"/>
        <w:framePr w:w="9202" w:h="12957" w:hRule="exact" w:wrap="none" w:vAnchor="page" w:hAnchor="page" w:x="1404" w:y="1811"/>
        <w:numPr>
          <w:ilvl w:val="0"/>
          <w:numId w:val="3"/>
        </w:numPr>
        <w:shd w:val="clear" w:color="auto" w:fill="auto"/>
        <w:tabs>
          <w:tab w:val="left" w:pos="1046"/>
        </w:tabs>
        <w:spacing w:before="0" w:line="250" w:lineRule="exact"/>
        <w:ind w:left="1060" w:hanging="440"/>
        <w:jc w:val="both"/>
      </w:pPr>
      <w:r>
        <w:t>poskytovat ČP součinnost nezbytnou pro plnění Smlouvy, zejména dodat marketingové materiály, vč. loga Partnera za účelem informování Klientů o Nabídkách v rámci Bonusového programu;</w:t>
      </w:r>
    </w:p>
    <w:p w:rsidR="007D30EB" w:rsidRDefault="00FF393F">
      <w:pPr>
        <w:pStyle w:val="Bodytext20"/>
        <w:framePr w:w="9202" w:h="12957" w:hRule="exact" w:wrap="none" w:vAnchor="page" w:hAnchor="page" w:x="1404" w:y="1811"/>
        <w:numPr>
          <w:ilvl w:val="0"/>
          <w:numId w:val="3"/>
        </w:numPr>
        <w:shd w:val="clear" w:color="auto" w:fill="auto"/>
        <w:tabs>
          <w:tab w:val="left" w:pos="1046"/>
        </w:tabs>
        <w:spacing w:before="0" w:line="250" w:lineRule="exact"/>
        <w:ind w:left="1060" w:hanging="440"/>
        <w:jc w:val="both"/>
      </w:pPr>
      <w:r>
        <w:t xml:space="preserve">technicky zajistit, aby každý nákup, na nějž byla uplatněna Sleva, mohl být načten </w:t>
      </w:r>
      <w:r>
        <w:rPr>
          <w:lang w:val="en-US" w:eastAsia="en-US" w:bidi="en-US"/>
        </w:rPr>
        <w:t xml:space="preserve">do IT </w:t>
      </w:r>
      <w:r>
        <w:t>systému Partnera s údaji ve formě dle Přílohy č. 5 této Smlouvy;</w:t>
      </w:r>
    </w:p>
    <w:p w:rsidR="007D30EB" w:rsidRDefault="00FF393F">
      <w:pPr>
        <w:pStyle w:val="Bodytext20"/>
        <w:framePr w:w="9202" w:h="12957" w:hRule="exact" w:wrap="none" w:vAnchor="page" w:hAnchor="page" w:x="1404" w:y="1811"/>
        <w:numPr>
          <w:ilvl w:val="0"/>
          <w:numId w:val="3"/>
        </w:numPr>
        <w:shd w:val="clear" w:color="auto" w:fill="auto"/>
        <w:tabs>
          <w:tab w:val="left" w:pos="1046"/>
        </w:tabs>
        <w:spacing w:before="0" w:line="250" w:lineRule="exact"/>
        <w:ind w:left="1060" w:hanging="440"/>
        <w:jc w:val="both"/>
      </w:pPr>
      <w:r>
        <w:t xml:space="preserve">evidovat ve svém </w:t>
      </w:r>
      <w:r>
        <w:rPr>
          <w:lang w:val="en-US" w:eastAsia="en-US" w:bidi="en-US"/>
        </w:rPr>
        <w:t xml:space="preserve">IT </w:t>
      </w:r>
      <w:r>
        <w:t>systému provedené transakce takovým způsobem, aby mohl být každý měsíc vygenerován statistický přehled, a následně na základě tohoto přehledu vypočtena Odměna pro ČP. Tento přehled musí obsahovat minimálně informace uvedené v Příloze č. 5 této Smlouvy, které neobsahují osobní údaje Klienta (případně návrh vlastního formátu informací bez osobních údajů Klienta);</w:t>
      </w:r>
    </w:p>
    <w:p w:rsidR="007D30EB" w:rsidRDefault="00FF393F">
      <w:pPr>
        <w:pStyle w:val="Bodytext20"/>
        <w:framePr w:w="9202" w:h="12957" w:hRule="exact" w:wrap="none" w:vAnchor="page" w:hAnchor="page" w:x="1404" w:y="1811"/>
        <w:numPr>
          <w:ilvl w:val="0"/>
          <w:numId w:val="3"/>
        </w:numPr>
        <w:shd w:val="clear" w:color="auto" w:fill="auto"/>
        <w:tabs>
          <w:tab w:val="left" w:pos="1046"/>
        </w:tabs>
        <w:spacing w:before="0" w:line="250" w:lineRule="exact"/>
        <w:ind w:left="1060" w:hanging="440"/>
        <w:jc w:val="both"/>
      </w:pPr>
      <w:r>
        <w:t>zajistit a udržovat provozuschopnost technických zařízení na své straně tak, aby umožňovaly poskytování plnění dle této Smlouvy;</w:t>
      </w:r>
    </w:p>
    <w:p w:rsidR="007D30EB" w:rsidRDefault="00FF393F">
      <w:pPr>
        <w:pStyle w:val="Bodytext20"/>
        <w:framePr w:w="9202" w:h="12957" w:hRule="exact" w:wrap="none" w:vAnchor="page" w:hAnchor="page" w:x="1404" w:y="1811"/>
        <w:numPr>
          <w:ilvl w:val="0"/>
          <w:numId w:val="3"/>
        </w:numPr>
        <w:shd w:val="clear" w:color="auto" w:fill="auto"/>
        <w:tabs>
          <w:tab w:val="left" w:pos="1046"/>
        </w:tabs>
        <w:spacing w:before="0" w:line="250" w:lineRule="exact"/>
        <w:ind w:left="1060" w:hanging="440"/>
        <w:jc w:val="both"/>
      </w:pPr>
      <w:r>
        <w:t xml:space="preserve">vést přehled transakcí a provést na jeho základě </w:t>
      </w:r>
      <w:proofErr w:type="spellStart"/>
      <w:r>
        <w:t>lx</w:t>
      </w:r>
      <w:proofErr w:type="spellEnd"/>
      <w:r>
        <w:t xml:space="preserve"> měsíčně výpočet Odměny;</w:t>
      </w:r>
    </w:p>
    <w:p w:rsidR="007D30EB" w:rsidRDefault="00FF393F">
      <w:pPr>
        <w:pStyle w:val="Bodytext20"/>
        <w:framePr w:w="9202" w:h="12957" w:hRule="exact" w:wrap="none" w:vAnchor="page" w:hAnchor="page" w:x="1404" w:y="1811"/>
        <w:numPr>
          <w:ilvl w:val="0"/>
          <w:numId w:val="3"/>
        </w:numPr>
        <w:shd w:val="clear" w:color="auto" w:fill="auto"/>
        <w:tabs>
          <w:tab w:val="left" w:pos="1046"/>
        </w:tabs>
        <w:spacing w:before="0" w:line="250" w:lineRule="exact"/>
        <w:ind w:left="1060" w:hanging="440"/>
        <w:jc w:val="both"/>
      </w:pPr>
      <w:r>
        <w:t>nést veškeré výdaje a náklady spojené s plněním svých povinností dle této Smlouvy;</w:t>
      </w:r>
    </w:p>
    <w:p w:rsidR="007D30EB" w:rsidRDefault="00FF393F">
      <w:pPr>
        <w:pStyle w:val="Bodytext20"/>
        <w:framePr w:w="9202" w:h="12957" w:hRule="exact" w:wrap="none" w:vAnchor="page" w:hAnchor="page" w:x="1404" w:y="1811"/>
        <w:numPr>
          <w:ilvl w:val="0"/>
          <w:numId w:val="3"/>
        </w:numPr>
        <w:shd w:val="clear" w:color="auto" w:fill="auto"/>
        <w:tabs>
          <w:tab w:val="left" w:pos="1046"/>
        </w:tabs>
        <w:spacing w:before="0" w:after="120" w:line="245" w:lineRule="exact"/>
        <w:ind w:left="1060" w:hanging="440"/>
        <w:jc w:val="both"/>
      </w:pPr>
      <w:r>
        <w:t>nést odpovědnost za případné vady Produktu a řešit případné reklamace Klientů v souladu s platnými právními předpisy.</w:t>
      </w:r>
    </w:p>
    <w:p w:rsidR="007D30EB" w:rsidRDefault="00FF393F">
      <w:pPr>
        <w:pStyle w:val="Bodytext20"/>
        <w:framePr w:w="9202" w:h="12957" w:hRule="exact" w:wrap="none" w:vAnchor="page" w:hAnchor="page" w:x="1404" w:y="1811"/>
        <w:numPr>
          <w:ilvl w:val="1"/>
          <w:numId w:val="1"/>
        </w:numPr>
        <w:shd w:val="clear" w:color="auto" w:fill="auto"/>
        <w:tabs>
          <w:tab w:val="left" w:pos="567"/>
        </w:tabs>
        <w:spacing w:before="0" w:after="116" w:line="245" w:lineRule="exact"/>
        <w:ind w:left="620"/>
        <w:jc w:val="both"/>
      </w:pPr>
      <w:r>
        <w:t>Obě Smluvní strany jsou povinny plnit své povinnosti vyplývající z této Smlouvy řádně, včas a v souladu s touto Smlouvou.</w:t>
      </w:r>
    </w:p>
    <w:p w:rsidR="007D30EB" w:rsidRDefault="00FF393F">
      <w:pPr>
        <w:pStyle w:val="Bodytext20"/>
        <w:framePr w:w="9202" w:h="12957" w:hRule="exact" w:wrap="none" w:vAnchor="page" w:hAnchor="page" w:x="1404" w:y="1811"/>
        <w:numPr>
          <w:ilvl w:val="1"/>
          <w:numId w:val="1"/>
        </w:numPr>
        <w:shd w:val="clear" w:color="auto" w:fill="auto"/>
        <w:tabs>
          <w:tab w:val="left" w:pos="567"/>
        </w:tabs>
        <w:spacing w:before="0" w:after="120" w:line="250" w:lineRule="exact"/>
        <w:ind w:left="620"/>
        <w:jc w:val="both"/>
      </w:pPr>
      <w:r>
        <w:t>V případě, že činností, nečinností anebo opomenutím kterékoliv ze Smluvních stran anebo jeho pracovníků/subdodavatelů vznikne druhé Smluvní straně nemajetková a/nebo majetková újma, je Smluvní strana, která újmu způsobila, povinna ji odčinit.</w:t>
      </w:r>
    </w:p>
    <w:p w:rsidR="007D30EB" w:rsidRDefault="00FF393F">
      <w:pPr>
        <w:pStyle w:val="Bodytext20"/>
        <w:framePr w:w="9202" w:h="12957" w:hRule="exact" w:wrap="none" w:vAnchor="page" w:hAnchor="page" w:x="1404" w:y="1811"/>
        <w:numPr>
          <w:ilvl w:val="1"/>
          <w:numId w:val="1"/>
        </w:numPr>
        <w:shd w:val="clear" w:color="auto" w:fill="auto"/>
        <w:tabs>
          <w:tab w:val="left" w:pos="567"/>
        </w:tabs>
        <w:spacing w:before="0" w:after="120" w:line="250" w:lineRule="exact"/>
        <w:ind w:left="620"/>
        <w:jc w:val="both"/>
      </w:pPr>
      <w:r>
        <w:t xml:space="preserve">Jestliže vznikne na straně jedné Smluvní strany nemožnost plnění, tato Smluvní strana písemně uvědomí bez zbytečného odkladu o této skutečnosti a její příčině druhou Smluvní stranu. Pokud není jinak stanoveno písemně druhou Smluvní stranou, bude Smluvní strana, u níž nastala nemožnost plnění, pokračovat v realizaci svých závazků vyplývajících ze smluvního vztahu v rozsahu svých </w:t>
      </w:r>
      <w:proofErr w:type="spellStart"/>
      <w:r>
        <w:t>nej</w:t>
      </w:r>
      <w:proofErr w:type="spellEnd"/>
      <w:r>
        <w:t xml:space="preserve"> lepších možností a schopností a bude hledat alternativní prostředky pro realizaci té části plnění, kde není možné plnit. Pokud by podmínky nemožnosti plnění trvaly déle než 30 dní, je druhá Smluvní strana oprávněna od Smlouvy odstoupit.</w:t>
      </w:r>
    </w:p>
    <w:p w:rsidR="007D30EB" w:rsidRDefault="00FF393F">
      <w:pPr>
        <w:pStyle w:val="Bodytext20"/>
        <w:framePr w:w="9202" w:h="12957" w:hRule="exact" w:wrap="none" w:vAnchor="page" w:hAnchor="page" w:x="1404" w:y="1811"/>
        <w:numPr>
          <w:ilvl w:val="1"/>
          <w:numId w:val="1"/>
        </w:numPr>
        <w:shd w:val="clear" w:color="auto" w:fill="auto"/>
        <w:tabs>
          <w:tab w:val="left" w:pos="567"/>
        </w:tabs>
        <w:spacing w:before="0" w:line="250" w:lineRule="exact"/>
        <w:ind w:left="620"/>
        <w:jc w:val="both"/>
      </w:pPr>
      <w:r>
        <w:t>Veškerá komunikace mezi Smluvními stranami je činěna písemně, není-li touto Smlouvou stanoveno jinak. Písemná komunikace se činí v listinné podobě prostřednictvím doporučené pošty nebo v elektronické podobě prostřednictvím e-</w:t>
      </w:r>
      <w:proofErr w:type="spellStart"/>
      <w:r>
        <w:t>mailové</w:t>
      </w:r>
      <w:proofErr w:type="spellEnd"/>
      <w:r>
        <w:t xml:space="preserve"> korespondence s ověřeným</w:t>
      </w:r>
    </w:p>
    <w:p w:rsidR="007D30EB" w:rsidRDefault="00FF393F">
      <w:pPr>
        <w:pStyle w:val="Headerorfooter20"/>
        <w:framePr w:wrap="none" w:vAnchor="page" w:hAnchor="page" w:x="5205" w:y="15300"/>
        <w:shd w:val="clear" w:color="auto" w:fill="auto"/>
      </w:pPr>
      <w:r>
        <w:t>Strana 3 (celkem 12)</w:t>
      </w:r>
    </w:p>
    <w:p w:rsidR="007D30EB" w:rsidRDefault="007D30EB">
      <w:pPr>
        <w:rPr>
          <w:sz w:val="2"/>
          <w:szCs w:val="2"/>
        </w:rPr>
        <w:sectPr w:rsidR="007D30EB">
          <w:pgSz w:w="11900" w:h="16840"/>
          <w:pgMar w:top="360" w:right="360" w:bottom="360" w:left="360" w:header="0" w:footer="3" w:gutter="0"/>
          <w:cols w:space="720"/>
          <w:noEndnote/>
          <w:docGrid w:linePitch="360"/>
        </w:sectPr>
      </w:pPr>
    </w:p>
    <w:p w:rsidR="007D30EB" w:rsidRDefault="00FF393F">
      <w:pPr>
        <w:pStyle w:val="Headerorfooter0"/>
        <w:framePr w:w="7416" w:h="576" w:hRule="exact" w:wrap="none" w:vAnchor="page" w:hAnchor="page" w:x="3160" w:y="616"/>
        <w:shd w:val="clear" w:color="auto" w:fill="auto"/>
        <w:spacing w:line="259" w:lineRule="exact"/>
      </w:pPr>
      <w:r>
        <w:lastRenderedPageBreak/>
        <w:t>Smlouva o spolupráci v rámci Bonusového programu Zákaznické karty</w:t>
      </w:r>
    </w:p>
    <w:p w:rsidR="007D30EB" w:rsidRDefault="00FF393F">
      <w:pPr>
        <w:pStyle w:val="Headerorfooter0"/>
        <w:framePr w:w="7416" w:h="576" w:hRule="exact" w:wrap="none" w:vAnchor="page" w:hAnchor="page" w:x="3160" w:y="616"/>
        <w:shd w:val="clear" w:color="auto" w:fill="auto"/>
        <w:spacing w:line="259" w:lineRule="exact"/>
      </w:pPr>
      <w:r>
        <w:t xml:space="preserve">České pošty, </w:t>
      </w:r>
      <w:proofErr w:type="gramStart"/>
      <w:r>
        <w:t>s.p.</w:t>
      </w:r>
      <w:proofErr w:type="gramEnd"/>
    </w:p>
    <w:p w:rsidR="007D30EB" w:rsidRDefault="00FF393F">
      <w:pPr>
        <w:pStyle w:val="Headerorfooter30"/>
        <w:framePr w:wrap="none" w:vAnchor="page" w:hAnchor="page" w:x="1202" w:y="471"/>
        <w:shd w:val="clear" w:color="auto" w:fill="auto"/>
      </w:pPr>
      <w:r>
        <w:t>Česká pošta</w:t>
      </w:r>
    </w:p>
    <w:p w:rsidR="007D30EB" w:rsidRDefault="00FF393F">
      <w:pPr>
        <w:pStyle w:val="Bodytext20"/>
        <w:framePr w:w="9144" w:h="13172" w:hRule="exact" w:wrap="none" w:vAnchor="page" w:hAnchor="page" w:x="1432" w:y="1895"/>
        <w:shd w:val="clear" w:color="auto" w:fill="auto"/>
        <w:tabs>
          <w:tab w:val="left" w:pos="567"/>
        </w:tabs>
        <w:spacing w:before="0" w:after="96" w:line="250" w:lineRule="exact"/>
        <w:ind w:left="620"/>
        <w:jc w:val="both"/>
      </w:pPr>
      <w:r>
        <w:t>elektronickým podpisem vůči zaměstnancům Smluvních stran (kontaktním osobám) uvedeným v záhlaví nebo v Příloze č. 2 Smlouvy.</w:t>
      </w:r>
    </w:p>
    <w:p w:rsidR="007D30EB" w:rsidRDefault="00FF393F">
      <w:pPr>
        <w:pStyle w:val="Bodytext20"/>
        <w:framePr w:w="9144" w:h="13172" w:hRule="exact" w:wrap="none" w:vAnchor="page" w:hAnchor="page" w:x="1432" w:y="1895"/>
        <w:numPr>
          <w:ilvl w:val="1"/>
          <w:numId w:val="1"/>
        </w:numPr>
        <w:shd w:val="clear" w:color="auto" w:fill="auto"/>
        <w:tabs>
          <w:tab w:val="left" w:pos="566"/>
        </w:tabs>
        <w:spacing w:before="0" w:after="104" w:line="254" w:lineRule="exact"/>
        <w:ind w:left="620"/>
        <w:jc w:val="both"/>
      </w:pPr>
      <w:r>
        <w:t>Žádná ze Smluvních stran není oprávněna postoupit ani převést jakákoliv svá práva či povinnosti vyplývající z této Smlouvy bez předchozího písemného souhlasu druhé Smluvní strany.</w:t>
      </w:r>
    </w:p>
    <w:p w:rsidR="007D30EB" w:rsidRDefault="00FF393F">
      <w:pPr>
        <w:pStyle w:val="Bodytext20"/>
        <w:framePr w:w="9144" w:h="13172" w:hRule="exact" w:wrap="none" w:vAnchor="page" w:hAnchor="page" w:x="1432" w:y="1895"/>
        <w:numPr>
          <w:ilvl w:val="1"/>
          <w:numId w:val="1"/>
        </w:numPr>
        <w:shd w:val="clear" w:color="auto" w:fill="auto"/>
        <w:tabs>
          <w:tab w:val="left" w:pos="566"/>
        </w:tabs>
        <w:spacing w:before="0" w:after="485" w:line="250" w:lineRule="exact"/>
        <w:ind w:left="620"/>
        <w:jc w:val="both"/>
      </w:pPr>
      <w:r>
        <w:t>ČP si vyhrazuje právo provádět kontroly vyúčtování Odměn dle této Smlouvy a Partner je povinen kdykoli na vyžádání ČP ji poskytnout doplňující informace. V případě, že ČP zjistí v předkládaném vyúčtování Odměny rozdíly v neprospěch ČP, má právo požadovat smluvní pokutu dle odst. 5.1 Smlouvy, čímž není dotčeno její právo na náhradu vzniklé újmy. Vedle toho je takové jednání Partnera považováno za hrubé porušení smlouvy, přičemž ČP je oprávněna v takovém případě od Smlouvy odstoupit.</w:t>
      </w:r>
    </w:p>
    <w:p w:rsidR="007D30EB" w:rsidRDefault="00FF393F">
      <w:pPr>
        <w:pStyle w:val="Heading80"/>
        <w:framePr w:w="9144" w:h="13172" w:hRule="exact" w:wrap="none" w:vAnchor="page" w:hAnchor="page" w:x="1432" w:y="1895"/>
        <w:numPr>
          <w:ilvl w:val="0"/>
          <w:numId w:val="1"/>
        </w:numPr>
        <w:shd w:val="clear" w:color="auto" w:fill="auto"/>
        <w:tabs>
          <w:tab w:val="left" w:pos="2277"/>
        </w:tabs>
        <w:spacing w:before="0" w:after="236"/>
        <w:ind w:left="1840"/>
        <w:jc w:val="left"/>
      </w:pPr>
      <w:bookmarkStart w:id="4" w:name="bookmark7"/>
      <w:r>
        <w:t>Fakturační a platební podmínky pro výplatu Odměny</w:t>
      </w:r>
      <w:bookmarkEnd w:id="4"/>
    </w:p>
    <w:p w:rsidR="007D30EB" w:rsidRDefault="00FF393F">
      <w:pPr>
        <w:pStyle w:val="Bodytext20"/>
        <w:framePr w:w="9144" w:h="13172" w:hRule="exact" w:wrap="none" w:vAnchor="page" w:hAnchor="page" w:x="1432" w:y="1895"/>
        <w:numPr>
          <w:ilvl w:val="1"/>
          <w:numId w:val="1"/>
        </w:numPr>
        <w:shd w:val="clear" w:color="auto" w:fill="auto"/>
        <w:tabs>
          <w:tab w:val="left" w:pos="566"/>
        </w:tabs>
        <w:spacing w:before="0" w:after="100" w:line="250" w:lineRule="exact"/>
        <w:ind w:left="620"/>
        <w:jc w:val="both"/>
      </w:pPr>
      <w:r>
        <w:t xml:space="preserve">Partner doručí nejpozději do 3 dnů od skončení kalendářního měsíce ČP přehled všech plateb ve prospěch Partnera za využití Zákaznické karty při nákupu Produktů, cenu Produktů nakoupených prostřednictvím Zákaznické karty a výši Odměny náležející dle Smlouvy ČP - a to na emailovou adresu: </w:t>
      </w:r>
      <w:hyperlink r:id="rId9" w:history="1">
        <w:r>
          <w:rPr>
            <w:lang w:val="en-US" w:eastAsia="en-US" w:bidi="en-US"/>
          </w:rPr>
          <w:t>odmeny@cpost.cz</w:t>
        </w:r>
      </w:hyperlink>
      <w:r>
        <w:rPr>
          <w:lang w:val="en-US" w:eastAsia="en-US" w:bidi="en-US"/>
        </w:rPr>
        <w:t xml:space="preserve">, </w:t>
      </w:r>
      <w:r>
        <w:t>ve formě tabulky MS Excel; podrobná specifikace přehledu je uvedena v Příloze č. 5 Smlouvy.</w:t>
      </w:r>
    </w:p>
    <w:p w:rsidR="007D30EB" w:rsidRDefault="00FF393F">
      <w:pPr>
        <w:pStyle w:val="Bodytext20"/>
        <w:framePr w:w="9144" w:h="13172" w:hRule="exact" w:wrap="none" w:vAnchor="page" w:hAnchor="page" w:x="1432" w:y="1895"/>
        <w:numPr>
          <w:ilvl w:val="1"/>
          <w:numId w:val="1"/>
        </w:numPr>
        <w:shd w:val="clear" w:color="auto" w:fill="auto"/>
        <w:tabs>
          <w:tab w:val="left" w:pos="566"/>
        </w:tabs>
        <w:spacing w:before="0" w:after="96" w:line="250" w:lineRule="exact"/>
        <w:ind w:left="620"/>
        <w:jc w:val="both"/>
      </w:pPr>
      <w:r>
        <w:t xml:space="preserve">Na základě zaslaného přehledu vystaví ČP nejpozději do 15 kalendářních dní od data uskutečnění zdanitelného plnění daňový doklad (fakturu) s vyúčtováním Odměny podle této Smlouvy, a to včetně DPH ve výši dle platných právních předpisů účinných ke dni uskutečnění zdanitelného plnění. Datum uskutečnitelného zdanitelného plnění je poslední den příslušného kalendářního měsíce. Přehled zaslaný Partnerem podle předchozího odstavce je povinnou přílohou vystavené faktury ČP. Splatnost faktury </w:t>
      </w:r>
      <w:proofErr w:type="gramStart"/>
      <w:r>
        <w:t>je</w:t>
      </w:r>
      <w:proofErr w:type="gramEnd"/>
      <w:r>
        <w:t xml:space="preserve"> stanovena na 14 dní od data vystavení faktury.</w:t>
      </w:r>
    </w:p>
    <w:p w:rsidR="007D30EB" w:rsidRDefault="00FF393F">
      <w:pPr>
        <w:pStyle w:val="Bodytext20"/>
        <w:framePr w:w="9144" w:h="13172" w:hRule="exact" w:wrap="none" w:vAnchor="page" w:hAnchor="page" w:x="1432" w:y="1895"/>
        <w:numPr>
          <w:ilvl w:val="1"/>
          <w:numId w:val="1"/>
        </w:numPr>
        <w:shd w:val="clear" w:color="auto" w:fill="auto"/>
        <w:tabs>
          <w:tab w:val="left" w:pos="566"/>
        </w:tabs>
        <w:spacing w:before="0" w:after="100" w:line="254" w:lineRule="exact"/>
        <w:ind w:left="620"/>
        <w:jc w:val="both"/>
      </w:pPr>
      <w:r>
        <w:t>V případě, že faktura a/nebo přiložený přehled vyúčtování nebude mít odpovídající náležitosti, je Partner oprávněn zaslat ji ČP zpět k doplnění, aniž se tak dostane do prodlení s jejím plněním; lhůta splatnosti v délce 14 kalendářních dnů počíná běžet znovu ode dne vystavení opravené faktury.</w:t>
      </w:r>
    </w:p>
    <w:p w:rsidR="007D30EB" w:rsidRDefault="00FF393F">
      <w:pPr>
        <w:pStyle w:val="Bodytext20"/>
        <w:framePr w:w="9144" w:h="13172" w:hRule="exact" w:wrap="none" w:vAnchor="page" w:hAnchor="page" w:x="1432" w:y="1895"/>
        <w:numPr>
          <w:ilvl w:val="1"/>
          <w:numId w:val="1"/>
        </w:numPr>
        <w:shd w:val="clear" w:color="auto" w:fill="auto"/>
        <w:tabs>
          <w:tab w:val="left" w:pos="566"/>
        </w:tabs>
        <w:spacing w:before="0" w:after="100" w:line="254" w:lineRule="exact"/>
        <w:ind w:left="620"/>
        <w:jc w:val="both"/>
      </w:pPr>
      <w:r>
        <w:t>Platba faktury se považuje za zaplacenou dnem, kdy je v celé výši připsána ve prospěch účtu ČP.</w:t>
      </w:r>
    </w:p>
    <w:p w:rsidR="007D30EB" w:rsidRDefault="00FF393F">
      <w:pPr>
        <w:pStyle w:val="Bodytext20"/>
        <w:framePr w:w="9144" w:h="13172" w:hRule="exact" w:wrap="none" w:vAnchor="page" w:hAnchor="page" w:x="1432" w:y="1895"/>
        <w:numPr>
          <w:ilvl w:val="1"/>
          <w:numId w:val="1"/>
        </w:numPr>
        <w:shd w:val="clear" w:color="auto" w:fill="auto"/>
        <w:tabs>
          <w:tab w:val="left" w:pos="566"/>
        </w:tabs>
        <w:spacing w:before="0" w:after="488" w:line="254" w:lineRule="exact"/>
        <w:ind w:left="620"/>
        <w:jc w:val="both"/>
      </w:pPr>
      <w:r>
        <w:t>Je-li Partner v prodlení s úhradou faktury, je ČP oprávněna požadovat úroky z prodlení ve výši stanovené platnými právními předpisy.</w:t>
      </w:r>
    </w:p>
    <w:p w:rsidR="007D30EB" w:rsidRDefault="00FF393F">
      <w:pPr>
        <w:pStyle w:val="Heading80"/>
        <w:framePr w:w="9144" w:h="13172" w:hRule="exact" w:wrap="none" w:vAnchor="page" w:hAnchor="page" w:x="1432" w:y="1895"/>
        <w:numPr>
          <w:ilvl w:val="0"/>
          <w:numId w:val="1"/>
        </w:numPr>
        <w:shd w:val="clear" w:color="auto" w:fill="auto"/>
        <w:tabs>
          <w:tab w:val="left" w:pos="2867"/>
        </w:tabs>
        <w:spacing w:before="0" w:after="232"/>
        <w:ind w:left="2440"/>
        <w:jc w:val="left"/>
      </w:pPr>
      <w:bookmarkStart w:id="5" w:name="bookmark8"/>
      <w:r>
        <w:t>Obchodní tajemství a důvěrné informace</w:t>
      </w:r>
      <w:bookmarkEnd w:id="5"/>
    </w:p>
    <w:p w:rsidR="007D30EB" w:rsidRDefault="00FF393F">
      <w:pPr>
        <w:pStyle w:val="Bodytext20"/>
        <w:framePr w:w="9144" w:h="13172" w:hRule="exact" w:wrap="none" w:vAnchor="page" w:hAnchor="page" w:x="1432" w:y="1895"/>
        <w:numPr>
          <w:ilvl w:val="1"/>
          <w:numId w:val="1"/>
        </w:numPr>
        <w:shd w:val="clear" w:color="auto" w:fill="auto"/>
        <w:tabs>
          <w:tab w:val="left" w:pos="566"/>
        </w:tabs>
        <w:spacing w:before="0" w:after="104" w:line="254" w:lineRule="exact"/>
        <w:ind w:left="620"/>
        <w:jc w:val="both"/>
      </w:pPr>
      <w:r>
        <w:t>Smluvní strany uzavřely dne 26. 10. 2016 Smlouvu o ochraně důvěrných informací. V případě, že tato Smlouva stanoví něco jiného, než Smlouva o ochraně důvěrných informací, použije se přednostně tato Smlouva.</w:t>
      </w:r>
    </w:p>
    <w:p w:rsidR="007D30EB" w:rsidRDefault="00FF393F">
      <w:pPr>
        <w:pStyle w:val="Bodytext20"/>
        <w:framePr w:w="9144" w:h="13172" w:hRule="exact" w:wrap="none" w:vAnchor="page" w:hAnchor="page" w:x="1432" w:y="1895"/>
        <w:numPr>
          <w:ilvl w:val="1"/>
          <w:numId w:val="1"/>
        </w:numPr>
        <w:shd w:val="clear" w:color="auto" w:fill="auto"/>
        <w:tabs>
          <w:tab w:val="left" w:pos="546"/>
        </w:tabs>
        <w:spacing w:before="0" w:line="250" w:lineRule="exact"/>
        <w:ind w:left="600"/>
        <w:jc w:val="both"/>
      </w:pPr>
      <w:r>
        <w:t>Veškeré konkurenčně významné, určitelné, ocenitelné a v příslušných obchodních kruzích běžně nedostupné skutečnosti související se Smluvními stranami, jejichž vlastník zajišťuje ve svém zájmu odpovídajícím způsobem jejich utajení, jsou považovány za obchodní tajemství. Pro účely této Smlouvy jsou obchodním tajemstvím zejména: údaje technické a bezpečnostní povahy, technologické postupy, obchodní údaje jako jsou cenová ujednání, rozpočty, kalkulace, procesní a finanční analýzy, údaje týkající se příjmů, výnosů a nákladů, zákaznická a dodavatelská data, marketingové plány, obchodní strategie a podnikatelské záměry. Smluvní</w:t>
      </w:r>
    </w:p>
    <w:p w:rsidR="007D30EB" w:rsidRDefault="00FF393F">
      <w:pPr>
        <w:pStyle w:val="Headerorfooter20"/>
        <w:framePr w:wrap="none" w:vAnchor="page" w:hAnchor="page" w:x="5229" w:y="15391"/>
        <w:shd w:val="clear" w:color="auto" w:fill="auto"/>
      </w:pPr>
      <w:r>
        <w:t>Strana 4 (celkem 12)</w:t>
      </w:r>
    </w:p>
    <w:p w:rsidR="007D30EB" w:rsidRDefault="007D30EB">
      <w:pPr>
        <w:rPr>
          <w:sz w:val="2"/>
          <w:szCs w:val="2"/>
        </w:rPr>
        <w:sectPr w:rsidR="007D30EB">
          <w:pgSz w:w="11900" w:h="16840"/>
          <w:pgMar w:top="360" w:right="360" w:bottom="360" w:left="360" w:header="0" w:footer="3" w:gutter="0"/>
          <w:cols w:space="720"/>
          <w:noEndnote/>
          <w:docGrid w:linePitch="360"/>
        </w:sectPr>
      </w:pPr>
    </w:p>
    <w:p w:rsidR="007D30EB" w:rsidRDefault="00FF393F">
      <w:pPr>
        <w:pStyle w:val="Headerorfooter0"/>
        <w:framePr w:w="7416" w:h="581" w:hRule="exact" w:wrap="none" w:vAnchor="page" w:hAnchor="page" w:x="3165" w:y="521"/>
        <w:shd w:val="clear" w:color="auto" w:fill="auto"/>
        <w:spacing w:line="259" w:lineRule="exact"/>
      </w:pPr>
      <w:r>
        <w:lastRenderedPageBreak/>
        <w:t>Smlouva o spolupráci v rámci Bonusového programu Zákaznické karty</w:t>
      </w:r>
    </w:p>
    <w:p w:rsidR="007D30EB" w:rsidRDefault="00FF393F">
      <w:pPr>
        <w:pStyle w:val="Headerorfooter0"/>
        <w:framePr w:w="7416" w:h="581" w:hRule="exact" w:wrap="none" w:vAnchor="page" w:hAnchor="page" w:x="3165" w:y="521"/>
        <w:shd w:val="clear" w:color="auto" w:fill="auto"/>
        <w:spacing w:line="259" w:lineRule="exact"/>
      </w:pPr>
      <w:r>
        <w:t xml:space="preserve">České pošty, </w:t>
      </w:r>
      <w:proofErr w:type="gramStart"/>
      <w:r>
        <w:t>s.p.</w:t>
      </w:r>
      <w:proofErr w:type="gramEnd"/>
    </w:p>
    <w:p w:rsidR="007D30EB" w:rsidRDefault="00FF393F">
      <w:pPr>
        <w:pStyle w:val="Headerorfooter30"/>
        <w:framePr w:wrap="none" w:vAnchor="page" w:hAnchor="page" w:x="1212" w:y="371"/>
        <w:shd w:val="clear" w:color="auto" w:fill="auto"/>
      </w:pPr>
      <w:r>
        <w:t>Česká pošta</w:t>
      </w:r>
    </w:p>
    <w:p w:rsidR="007D30EB" w:rsidRDefault="00FF393F">
      <w:pPr>
        <w:pStyle w:val="Bodytext20"/>
        <w:framePr w:w="9144" w:h="11986" w:hRule="exact" w:wrap="none" w:vAnchor="page" w:hAnchor="page" w:x="1432" w:y="1810"/>
        <w:shd w:val="clear" w:color="auto" w:fill="auto"/>
        <w:tabs>
          <w:tab w:val="left" w:pos="546"/>
        </w:tabs>
        <w:spacing w:before="0" w:after="120" w:line="250" w:lineRule="exact"/>
        <w:ind w:left="600"/>
        <w:jc w:val="both"/>
      </w:pPr>
      <w:r>
        <w:t xml:space="preserve">strany se zavazují zachovat mlčenlivost o obchodním tajemství druhé Smluvní strany, a dále o skutečnostech a informacích, které označí jako důvěrné.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w:t>
      </w:r>
      <w:proofErr w:type="spellStart"/>
      <w:r>
        <w:t>dematerializované</w:t>
      </w:r>
      <w:proofErr w:type="spellEnd"/>
      <w:r>
        <w:t>).</w:t>
      </w:r>
    </w:p>
    <w:p w:rsidR="007D30EB" w:rsidRDefault="00FF393F">
      <w:pPr>
        <w:pStyle w:val="Bodytext20"/>
        <w:framePr w:w="9144" w:h="11986" w:hRule="exact" w:wrap="none" w:vAnchor="page" w:hAnchor="page" w:x="1432" w:y="1810"/>
        <w:numPr>
          <w:ilvl w:val="1"/>
          <w:numId w:val="1"/>
        </w:numPr>
        <w:shd w:val="clear" w:color="auto" w:fill="auto"/>
        <w:tabs>
          <w:tab w:val="left" w:pos="566"/>
        </w:tabs>
        <w:spacing w:before="0" w:after="116" w:line="250" w:lineRule="exact"/>
        <w:ind w:left="600" w:hanging="600"/>
        <w:jc w:val="both"/>
      </w:pPr>
      <w:r>
        <w:t>Smluvní strany se zavazují, že informace výše uvedené povahy jiným subjektům nesdělí, nezpřístupní, ani nevyužijí pro sebe nebo pro jinou osobu, zachovají je v přísné tajnosti, a že učiní potřebná opatření pro jejich ochranu a zamezení úniku včetně zajištění jejich použití pouze pro činnosti související s přípravou a plněním této Smlouvy v souladu s účelem stanoveným touto Smlouvou. Smluvní strany jsou oprávněny sdělit tyto informace výlučně těm svým pracovníkům, kteří jsou pověřeni přípravou a plněním Smlouvy a za tímto účelem jsou oprávněni se s těmito informacemi v nezbytném rozsahu seznámit. Smluvní strany se zavazují zabezpečit, aby i tyto osoby považovaly uvedené informace za důvěrné a zachovávaly o nich mlčenlivost. Smluvní strany zabezpečí, aby veškeré převzaté dokumenty, obsahující obchodní tajemství nebo důvěrné informace, byly řádně evidovány, nebyly zhotovovány neevidované kopie a před ukončením smluvního vztahu byly všechny dokumenty včetně kopií vráceny druhé smluvní straně.</w:t>
      </w:r>
    </w:p>
    <w:p w:rsidR="007D30EB" w:rsidRDefault="00FF393F">
      <w:pPr>
        <w:pStyle w:val="Bodytext20"/>
        <w:framePr w:w="9144" w:h="11986" w:hRule="exact" w:wrap="none" w:vAnchor="page" w:hAnchor="page" w:x="1432" w:y="1810"/>
        <w:numPr>
          <w:ilvl w:val="1"/>
          <w:numId w:val="1"/>
        </w:numPr>
        <w:shd w:val="clear" w:color="auto" w:fill="auto"/>
        <w:tabs>
          <w:tab w:val="left" w:pos="566"/>
        </w:tabs>
        <w:spacing w:before="0" w:after="124" w:line="254" w:lineRule="exact"/>
        <w:ind w:left="600" w:hanging="600"/>
        <w:jc w:val="both"/>
      </w:pPr>
      <w:r>
        <w:t xml:space="preserve">V případě porušení obchodního tajemství ve smyslu § 2985 občanského zákoníku, použijí smluvní strany prostředky právní ochrany proti </w:t>
      </w:r>
      <w:proofErr w:type="spellStart"/>
      <w:r>
        <w:t>nekalé</w:t>
      </w:r>
      <w:proofErr w:type="spellEnd"/>
      <w:r>
        <w:t xml:space="preserve"> soutěži.</w:t>
      </w:r>
    </w:p>
    <w:p w:rsidR="007D30EB" w:rsidRDefault="00FF393F">
      <w:pPr>
        <w:pStyle w:val="Bodytext20"/>
        <w:framePr w:w="9144" w:h="11986" w:hRule="exact" w:wrap="none" w:vAnchor="page" w:hAnchor="page" w:x="1432" w:y="1810"/>
        <w:numPr>
          <w:ilvl w:val="1"/>
          <w:numId w:val="1"/>
        </w:numPr>
        <w:shd w:val="clear" w:color="auto" w:fill="auto"/>
        <w:tabs>
          <w:tab w:val="left" w:pos="566"/>
        </w:tabs>
        <w:spacing w:before="0" w:after="120" w:line="250" w:lineRule="exact"/>
        <w:ind w:left="600" w:hanging="600"/>
        <w:jc w:val="both"/>
      </w:pPr>
      <w:r>
        <w:t>Poškozená smluvní strana má právo na náhradu újmy, která jí porušením mlčenlivosti druhou smluvní stranou vznikne.</w:t>
      </w:r>
    </w:p>
    <w:p w:rsidR="007D30EB" w:rsidRDefault="00FF393F">
      <w:pPr>
        <w:pStyle w:val="Bodytext20"/>
        <w:framePr w:w="9144" w:h="11986" w:hRule="exact" w:wrap="none" w:vAnchor="page" w:hAnchor="page" w:x="1432" w:y="1810"/>
        <w:numPr>
          <w:ilvl w:val="1"/>
          <w:numId w:val="1"/>
        </w:numPr>
        <w:shd w:val="clear" w:color="auto" w:fill="auto"/>
        <w:tabs>
          <w:tab w:val="left" w:pos="566"/>
        </w:tabs>
        <w:spacing w:before="0" w:after="120" w:line="250" w:lineRule="exact"/>
        <w:ind w:left="600" w:hanging="600"/>
        <w:jc w:val="both"/>
      </w:pPr>
      <w:r>
        <w:t>Povinnost plnit ustanovení této Smlouvy týkající se obchodního tajemství a důvěrných informací se nevztahuje na informace, které:</w:t>
      </w:r>
    </w:p>
    <w:p w:rsidR="007D30EB" w:rsidRDefault="00FF393F">
      <w:pPr>
        <w:pStyle w:val="Bodytext20"/>
        <w:framePr w:w="9144" w:h="11986" w:hRule="exact" w:wrap="none" w:vAnchor="page" w:hAnchor="page" w:x="1432" w:y="1810"/>
        <w:numPr>
          <w:ilvl w:val="0"/>
          <w:numId w:val="4"/>
        </w:numPr>
        <w:shd w:val="clear" w:color="auto" w:fill="auto"/>
        <w:tabs>
          <w:tab w:val="left" w:pos="1009"/>
        </w:tabs>
        <w:spacing w:before="0" w:line="250" w:lineRule="exact"/>
        <w:ind w:left="600" w:firstLine="0"/>
        <w:jc w:val="both"/>
      </w:pPr>
      <w:r>
        <w:t>mohou být zveřejněny bez porušení Smlouvy;</w:t>
      </w:r>
    </w:p>
    <w:p w:rsidR="007D30EB" w:rsidRDefault="00FF393F">
      <w:pPr>
        <w:pStyle w:val="Bodytext20"/>
        <w:framePr w:w="9144" w:h="11986" w:hRule="exact" w:wrap="none" w:vAnchor="page" w:hAnchor="page" w:x="1432" w:y="1810"/>
        <w:numPr>
          <w:ilvl w:val="0"/>
          <w:numId w:val="4"/>
        </w:numPr>
        <w:shd w:val="clear" w:color="auto" w:fill="auto"/>
        <w:tabs>
          <w:tab w:val="left" w:pos="1009"/>
        </w:tabs>
        <w:spacing w:before="0" w:line="250" w:lineRule="exact"/>
        <w:ind w:left="600" w:firstLine="0"/>
        <w:jc w:val="both"/>
      </w:pPr>
      <w:r>
        <w:t>byly písemným souhlasem obou Smluvních stran zproštěny příslušných omezení;</w:t>
      </w:r>
    </w:p>
    <w:p w:rsidR="007D30EB" w:rsidRDefault="00FF393F">
      <w:pPr>
        <w:pStyle w:val="Bodytext20"/>
        <w:framePr w:w="9144" w:h="11986" w:hRule="exact" w:wrap="none" w:vAnchor="page" w:hAnchor="page" w:x="1432" w:y="1810"/>
        <w:numPr>
          <w:ilvl w:val="0"/>
          <w:numId w:val="4"/>
        </w:numPr>
        <w:shd w:val="clear" w:color="auto" w:fill="auto"/>
        <w:tabs>
          <w:tab w:val="left" w:pos="1009"/>
        </w:tabs>
        <w:spacing w:before="0" w:line="250" w:lineRule="exact"/>
        <w:ind w:left="1020" w:hanging="420"/>
        <w:jc w:val="left"/>
      </w:pPr>
      <w:r>
        <w:t>jsou známé nebo byly zveřejněny jinak, než následkem porušení povinnosti jedné ze Smluvních stran;</w:t>
      </w:r>
    </w:p>
    <w:p w:rsidR="007D30EB" w:rsidRDefault="00FF393F">
      <w:pPr>
        <w:pStyle w:val="Bodytext20"/>
        <w:framePr w:w="9144" w:h="11986" w:hRule="exact" w:wrap="none" w:vAnchor="page" w:hAnchor="page" w:x="1432" w:y="1810"/>
        <w:numPr>
          <w:ilvl w:val="0"/>
          <w:numId w:val="4"/>
        </w:numPr>
        <w:shd w:val="clear" w:color="auto" w:fill="auto"/>
        <w:tabs>
          <w:tab w:val="left" w:pos="1009"/>
        </w:tabs>
        <w:spacing w:before="0" w:line="250" w:lineRule="exact"/>
        <w:ind w:left="600" w:firstLine="0"/>
        <w:jc w:val="both"/>
      </w:pPr>
      <w:r>
        <w:t>příjemce je zná dříve, než je sdělí Smluvní strana;</w:t>
      </w:r>
    </w:p>
    <w:p w:rsidR="007D30EB" w:rsidRDefault="00FF393F">
      <w:pPr>
        <w:pStyle w:val="Bodytext20"/>
        <w:framePr w:w="9144" w:h="11986" w:hRule="exact" w:wrap="none" w:vAnchor="page" w:hAnchor="page" w:x="1432" w:y="1810"/>
        <w:numPr>
          <w:ilvl w:val="0"/>
          <w:numId w:val="4"/>
        </w:numPr>
        <w:shd w:val="clear" w:color="auto" w:fill="auto"/>
        <w:tabs>
          <w:tab w:val="left" w:pos="1009"/>
        </w:tabs>
        <w:spacing w:before="0" w:line="250" w:lineRule="exact"/>
        <w:ind w:left="1020" w:hanging="420"/>
        <w:jc w:val="left"/>
      </w:pPr>
      <w:r>
        <w:t>jsou vyžádány soudem, státním zastupitelstvím nebo příslušným správním orgánem či zakladatelem ČP nebo zřizovatelem Partnera na základě zákona nebo;</w:t>
      </w:r>
    </w:p>
    <w:p w:rsidR="007D30EB" w:rsidRDefault="00FF393F">
      <w:pPr>
        <w:pStyle w:val="Bodytext20"/>
        <w:framePr w:w="9144" w:h="11986" w:hRule="exact" w:wrap="none" w:vAnchor="page" w:hAnchor="page" w:x="1432" w:y="1810"/>
        <w:numPr>
          <w:ilvl w:val="0"/>
          <w:numId w:val="4"/>
        </w:numPr>
        <w:shd w:val="clear" w:color="auto" w:fill="auto"/>
        <w:tabs>
          <w:tab w:val="left" w:pos="1009"/>
        </w:tabs>
        <w:spacing w:before="0" w:line="250" w:lineRule="exact"/>
        <w:ind w:left="1020" w:hanging="420"/>
        <w:jc w:val="left"/>
      </w:pPr>
      <w:r>
        <w:t>Smluvní strana je sdělí osobě vázané zákonnou povinností mlčenlivosti (např. advokátovi nebo daňovému poradci) za účelem uplatňování svých práv;</w:t>
      </w:r>
    </w:p>
    <w:p w:rsidR="007D30EB" w:rsidRDefault="00FF393F">
      <w:pPr>
        <w:pStyle w:val="Bodytext20"/>
        <w:framePr w:w="9144" w:h="11986" w:hRule="exact" w:wrap="none" w:vAnchor="page" w:hAnchor="page" w:x="1432" w:y="1810"/>
        <w:numPr>
          <w:ilvl w:val="0"/>
          <w:numId w:val="4"/>
        </w:numPr>
        <w:shd w:val="clear" w:color="auto" w:fill="auto"/>
        <w:tabs>
          <w:tab w:val="left" w:pos="1009"/>
        </w:tabs>
        <w:spacing w:before="0" w:after="120" w:line="250" w:lineRule="exact"/>
        <w:ind w:left="1020" w:hanging="420"/>
        <w:jc w:val="left"/>
      </w:pPr>
      <w:r>
        <w:t>jsou zveřejněny v souladu a na základě právního předpisu (např. o svobodném přístupu k informacím či zákona o registru smluv).</w:t>
      </w:r>
    </w:p>
    <w:p w:rsidR="007D30EB" w:rsidRDefault="00FF393F">
      <w:pPr>
        <w:pStyle w:val="Bodytext20"/>
        <w:framePr w:w="9144" w:h="11986" w:hRule="exact" w:wrap="none" w:vAnchor="page" w:hAnchor="page" w:x="1432" w:y="1810"/>
        <w:numPr>
          <w:ilvl w:val="1"/>
          <w:numId w:val="1"/>
        </w:numPr>
        <w:shd w:val="clear" w:color="auto" w:fill="auto"/>
        <w:tabs>
          <w:tab w:val="left" w:pos="566"/>
        </w:tabs>
        <w:spacing w:before="0" w:after="120" w:line="250" w:lineRule="exact"/>
        <w:ind w:left="600" w:hanging="600"/>
        <w:jc w:val="both"/>
      </w:pPr>
      <w:r>
        <w:t>Povinnost mlčenlivosti trvá bez ohledu na účinnost Smlouvy, a to až do doby, kdy se důvěrné informace stanou obecně známými za předpokladu, že se tak nestane porušením povinnosti mlčenlivosti Smluvní strany.</w:t>
      </w:r>
    </w:p>
    <w:p w:rsidR="007D30EB" w:rsidRDefault="00FF393F">
      <w:pPr>
        <w:pStyle w:val="Bodytext20"/>
        <w:framePr w:w="9144" w:h="11986" w:hRule="exact" w:wrap="none" w:vAnchor="page" w:hAnchor="page" w:x="1432" w:y="1810"/>
        <w:numPr>
          <w:ilvl w:val="1"/>
          <w:numId w:val="1"/>
        </w:numPr>
        <w:shd w:val="clear" w:color="auto" w:fill="auto"/>
        <w:tabs>
          <w:tab w:val="left" w:pos="566"/>
        </w:tabs>
        <w:spacing w:before="0" w:line="250" w:lineRule="exact"/>
        <w:ind w:left="600" w:hanging="600"/>
        <w:jc w:val="both"/>
      </w:pPr>
      <w:r>
        <w:t xml:space="preserve">Smluvní strany berou na vědomí, že tato Smlouva může být uveřejněna v registru smluv dle zákona č. 340/2015 Sb., o registru smluv. Dle dohody Smluvních stran zajistí odeslání této Smlouvy správci registru smluv ČP. ČP je oprávněna před odesláním Smlouvy správci registru smluv ve Smlouvě znečitelnit informace, na něž se nevztahuje </w:t>
      </w:r>
      <w:proofErr w:type="spellStart"/>
      <w:r>
        <w:t>uveřejňovací</w:t>
      </w:r>
      <w:proofErr w:type="spellEnd"/>
      <w:r>
        <w:t xml:space="preserve"> povinnost podle zákona o registru smluv. Zástupci Smluvních stran podepisující tuto Smlouvu udělují svůj výslovný souhlas s tím, že jejich osobní údaje uvedené v záhlaví a u podpisu v této Smlouvě mohou být zveřejněny v registru smluv.</w:t>
      </w:r>
    </w:p>
    <w:p w:rsidR="007D30EB" w:rsidRDefault="00FF393F">
      <w:pPr>
        <w:pStyle w:val="Headerorfooter20"/>
        <w:framePr w:wrap="none" w:vAnchor="page" w:hAnchor="page" w:x="5224" w:y="15290"/>
        <w:shd w:val="clear" w:color="auto" w:fill="auto"/>
      </w:pPr>
      <w:r>
        <w:t>Strana 5 (celkem 12)</w:t>
      </w:r>
    </w:p>
    <w:p w:rsidR="007D30EB" w:rsidRDefault="007D30EB">
      <w:pPr>
        <w:rPr>
          <w:sz w:val="2"/>
          <w:szCs w:val="2"/>
        </w:rPr>
        <w:sectPr w:rsidR="007D30EB">
          <w:pgSz w:w="11900" w:h="16840"/>
          <w:pgMar w:top="360" w:right="360" w:bottom="360" w:left="360" w:header="0" w:footer="3" w:gutter="0"/>
          <w:cols w:space="720"/>
          <w:noEndnote/>
          <w:docGrid w:linePitch="360"/>
        </w:sectPr>
      </w:pPr>
    </w:p>
    <w:p w:rsidR="007D30EB" w:rsidRDefault="00FF393F">
      <w:pPr>
        <w:pStyle w:val="Headerorfooter0"/>
        <w:framePr w:w="7430" w:h="576" w:hRule="exact" w:wrap="none" w:vAnchor="page" w:hAnchor="page" w:x="3141" w:y="516"/>
        <w:shd w:val="clear" w:color="auto" w:fill="auto"/>
        <w:spacing w:line="259" w:lineRule="exact"/>
      </w:pPr>
      <w:r>
        <w:lastRenderedPageBreak/>
        <w:t>Smlouva o spolupráci v rámci Bonusového programu Zákaznické karty</w:t>
      </w:r>
    </w:p>
    <w:p w:rsidR="007D30EB" w:rsidRDefault="00FF393F">
      <w:pPr>
        <w:pStyle w:val="Headerorfooter0"/>
        <w:framePr w:w="7430" w:h="576" w:hRule="exact" w:wrap="none" w:vAnchor="page" w:hAnchor="page" w:x="3141" w:y="516"/>
        <w:shd w:val="clear" w:color="auto" w:fill="auto"/>
        <w:spacing w:line="259" w:lineRule="exact"/>
      </w:pPr>
      <w:r>
        <w:t xml:space="preserve">České pošty, </w:t>
      </w:r>
      <w:proofErr w:type="gramStart"/>
      <w:r>
        <w:t>s.p.</w:t>
      </w:r>
      <w:proofErr w:type="gramEnd"/>
    </w:p>
    <w:p w:rsidR="007D30EB" w:rsidRDefault="00FF393F">
      <w:pPr>
        <w:pStyle w:val="Headerorfooter30"/>
        <w:framePr w:wrap="none" w:vAnchor="page" w:hAnchor="page" w:x="1183" w:y="376"/>
        <w:shd w:val="clear" w:color="auto" w:fill="auto"/>
      </w:pPr>
      <w:r>
        <w:t>Česká pošta</w:t>
      </w:r>
    </w:p>
    <w:p w:rsidR="007D30EB" w:rsidRDefault="008B7A60">
      <w:pPr>
        <w:framePr w:wrap="none" w:vAnchor="page" w:hAnchor="page" w:x="8560" w:y="1386"/>
        <w:rPr>
          <w:sz w:val="2"/>
          <w:szCs w:val="2"/>
        </w:rPr>
      </w:pPr>
      <w:r>
        <w:pict>
          <v:shape id="_x0000_i1026" type="#_x0000_t75" style="width:56.95pt;height:12.9pt">
            <v:imagedata r:id="rId10" r:href="rId11"/>
          </v:shape>
        </w:pict>
      </w:r>
    </w:p>
    <w:p w:rsidR="007D30EB" w:rsidRDefault="00FF393F">
      <w:pPr>
        <w:pStyle w:val="Heading80"/>
        <w:framePr w:w="9134" w:h="12787" w:hRule="exact" w:wrap="none" w:vAnchor="page" w:hAnchor="page" w:x="1437" w:y="1810"/>
        <w:numPr>
          <w:ilvl w:val="0"/>
          <w:numId w:val="1"/>
        </w:numPr>
        <w:shd w:val="clear" w:color="auto" w:fill="auto"/>
        <w:tabs>
          <w:tab w:val="left" w:pos="3252"/>
        </w:tabs>
        <w:spacing w:before="0" w:after="236"/>
        <w:ind w:left="2820"/>
        <w:jc w:val="left"/>
      </w:pPr>
      <w:bookmarkStart w:id="6" w:name="bookmark9"/>
      <w:r>
        <w:t>Smluvní pokuty a náhrada újmy</w:t>
      </w:r>
      <w:bookmarkEnd w:id="6"/>
    </w:p>
    <w:p w:rsidR="007D30EB" w:rsidRDefault="00FF393F">
      <w:pPr>
        <w:pStyle w:val="Bodytext20"/>
        <w:framePr w:w="9134" w:h="12787" w:hRule="exact" w:wrap="none" w:vAnchor="page" w:hAnchor="page" w:x="1437" w:y="1810"/>
        <w:numPr>
          <w:ilvl w:val="1"/>
          <w:numId w:val="1"/>
        </w:numPr>
        <w:shd w:val="clear" w:color="auto" w:fill="auto"/>
        <w:tabs>
          <w:tab w:val="left" w:pos="555"/>
        </w:tabs>
        <w:spacing w:before="0" w:after="116" w:line="250" w:lineRule="exact"/>
        <w:ind w:left="600" w:hanging="600"/>
        <w:jc w:val="both"/>
      </w:pPr>
      <w:r>
        <w:t>V případě, že Partner poruší své povinnosti stanovené v odst. 2.2 písm. a), b) a / nebo v odst. 2.8 Smlouvy, je ČP oprávněna požadovat po Partnerovi zaplacení smluvní pokuty ve výši 2000,- Kč za každé jednotlivé porušení.</w:t>
      </w:r>
    </w:p>
    <w:p w:rsidR="007D30EB" w:rsidRDefault="00FF393F">
      <w:pPr>
        <w:pStyle w:val="Bodytext20"/>
        <w:framePr w:w="9134" w:h="12787" w:hRule="exact" w:wrap="none" w:vAnchor="page" w:hAnchor="page" w:x="1437" w:y="1810"/>
        <w:numPr>
          <w:ilvl w:val="1"/>
          <w:numId w:val="1"/>
        </w:numPr>
        <w:shd w:val="clear" w:color="auto" w:fill="auto"/>
        <w:tabs>
          <w:tab w:val="left" w:pos="555"/>
        </w:tabs>
        <w:spacing w:before="0" w:after="124" w:line="254" w:lineRule="exact"/>
        <w:ind w:left="600" w:hanging="600"/>
        <w:jc w:val="both"/>
      </w:pPr>
      <w:r>
        <w:t>V případě, že Partner poruší své povinnosti stanovené v odst. 2.2 písm. c) až h) Smlouvy, je ČP oprávněna požadovat po Partnerovi zaplacení smluvní pokuty ve výši 1000,- Kč za každé jednotlivé porušení.</w:t>
      </w:r>
    </w:p>
    <w:p w:rsidR="007D30EB" w:rsidRDefault="00FF393F">
      <w:pPr>
        <w:pStyle w:val="Bodytext20"/>
        <w:framePr w:w="9134" w:h="12787" w:hRule="exact" w:wrap="none" w:vAnchor="page" w:hAnchor="page" w:x="1437" w:y="1810"/>
        <w:numPr>
          <w:ilvl w:val="1"/>
          <w:numId w:val="1"/>
        </w:numPr>
        <w:shd w:val="clear" w:color="auto" w:fill="auto"/>
        <w:tabs>
          <w:tab w:val="left" w:pos="555"/>
        </w:tabs>
        <w:spacing w:before="0" w:after="116" w:line="250" w:lineRule="exact"/>
        <w:ind w:left="600" w:hanging="600"/>
        <w:jc w:val="both"/>
      </w:pPr>
      <w:r>
        <w:t>Za každé jednotlivé porušení povinností týkajících se ochrany obchodního tajemství či důvěrných informací ve smyslu čl. 4 této Smlouvy a Smlouvy o ochraně důvěrných informací, je ČP oprávněna požadovat po Partnerovi zaplacení smluvní pokuty ve výši 50.000,- Kč.</w:t>
      </w:r>
    </w:p>
    <w:p w:rsidR="007D30EB" w:rsidRDefault="00FF393F">
      <w:pPr>
        <w:pStyle w:val="Bodytext20"/>
        <w:framePr w:w="9134" w:h="12787" w:hRule="exact" w:wrap="none" w:vAnchor="page" w:hAnchor="page" w:x="1437" w:y="1810"/>
        <w:numPr>
          <w:ilvl w:val="1"/>
          <w:numId w:val="1"/>
        </w:numPr>
        <w:shd w:val="clear" w:color="auto" w:fill="auto"/>
        <w:tabs>
          <w:tab w:val="left" w:pos="555"/>
        </w:tabs>
        <w:spacing w:before="0" w:after="124" w:line="254" w:lineRule="exact"/>
        <w:ind w:left="600" w:hanging="600"/>
        <w:jc w:val="both"/>
      </w:pPr>
      <w:r>
        <w:t>Za každé jednotlivé porušení povinností týkajících se ochrany obchodního tajemství či důvěrných informací ve smyslu čl. 4 této Smlouvy a Smlouvy o ochraně důvěrných informací, je Partner oprávněn požadovat po ČP zaplacení smluvní pokuty ve výši 50.000,- Kč</w:t>
      </w:r>
    </w:p>
    <w:p w:rsidR="007D30EB" w:rsidRDefault="00FF393F">
      <w:pPr>
        <w:pStyle w:val="Bodytext20"/>
        <w:framePr w:w="9134" w:h="12787" w:hRule="exact" w:wrap="none" w:vAnchor="page" w:hAnchor="page" w:x="1437" w:y="1810"/>
        <w:numPr>
          <w:ilvl w:val="1"/>
          <w:numId w:val="1"/>
        </w:numPr>
        <w:shd w:val="clear" w:color="auto" w:fill="auto"/>
        <w:tabs>
          <w:tab w:val="left" w:pos="555"/>
        </w:tabs>
        <w:spacing w:before="0" w:after="116" w:line="250" w:lineRule="exact"/>
        <w:ind w:left="600" w:hanging="600"/>
        <w:jc w:val="both"/>
      </w:pPr>
      <w:r>
        <w:t>Vyúčtování smluvní pokuty musí být druhé Smluvní straně zasláno doporučeně, smluvní pokuta je splatná ve lhůtě 30 kalendářních dnů ode dne vystavení vyúčtování. ČP je oprávněna započíst pohledávku na zaplacení smluvní pokuty proti pohledávkám Partnera vůči ČP.</w:t>
      </w:r>
    </w:p>
    <w:p w:rsidR="007D30EB" w:rsidRDefault="00FF393F">
      <w:pPr>
        <w:pStyle w:val="Bodytext20"/>
        <w:framePr w:w="9134" w:h="12787" w:hRule="exact" w:wrap="none" w:vAnchor="page" w:hAnchor="page" w:x="1437" w:y="1810"/>
        <w:numPr>
          <w:ilvl w:val="1"/>
          <w:numId w:val="1"/>
        </w:numPr>
        <w:shd w:val="clear" w:color="auto" w:fill="auto"/>
        <w:tabs>
          <w:tab w:val="left" w:pos="555"/>
        </w:tabs>
        <w:spacing w:before="0" w:after="128" w:line="254" w:lineRule="exact"/>
        <w:ind w:left="600" w:hanging="600"/>
        <w:jc w:val="both"/>
      </w:pPr>
      <w:r>
        <w:t>Uplatněním jakékoliv smluvní pokuty není nijak dotčeno právo na náhradu vzniklé újmy v plné výši.</w:t>
      </w:r>
    </w:p>
    <w:p w:rsidR="007D30EB" w:rsidRDefault="00FF393F">
      <w:pPr>
        <w:pStyle w:val="Bodytext20"/>
        <w:framePr w:w="9134" w:h="12787" w:hRule="exact" w:wrap="none" w:vAnchor="page" w:hAnchor="page" w:x="1437" w:y="1810"/>
        <w:numPr>
          <w:ilvl w:val="1"/>
          <w:numId w:val="1"/>
        </w:numPr>
        <w:shd w:val="clear" w:color="auto" w:fill="auto"/>
        <w:tabs>
          <w:tab w:val="left" w:pos="555"/>
        </w:tabs>
        <w:spacing w:before="0" w:after="480" w:line="244" w:lineRule="exact"/>
        <w:ind w:left="600" w:hanging="600"/>
        <w:jc w:val="both"/>
      </w:pPr>
      <w:r>
        <w:t xml:space="preserve">V případě, že činností Partnera vznikne ČP nemajetková újma, </w:t>
      </w:r>
      <w:proofErr w:type="gramStart"/>
      <w:r>
        <w:t>zavazuje seji</w:t>
      </w:r>
      <w:proofErr w:type="gramEnd"/>
      <w:r>
        <w:t xml:space="preserve"> Partner odčinit.</w:t>
      </w:r>
    </w:p>
    <w:p w:rsidR="007D30EB" w:rsidRDefault="00FF393F">
      <w:pPr>
        <w:pStyle w:val="Heading80"/>
        <w:framePr w:w="9134" w:h="12787" w:hRule="exact" w:wrap="none" w:vAnchor="page" w:hAnchor="page" w:x="1437" w:y="1810"/>
        <w:numPr>
          <w:ilvl w:val="0"/>
          <w:numId w:val="1"/>
        </w:numPr>
        <w:shd w:val="clear" w:color="auto" w:fill="auto"/>
        <w:tabs>
          <w:tab w:val="left" w:pos="3742"/>
        </w:tabs>
        <w:spacing w:before="0" w:after="228"/>
        <w:ind w:left="3320"/>
        <w:jc w:val="left"/>
      </w:pPr>
      <w:bookmarkStart w:id="7" w:name="bookmark10"/>
      <w:r>
        <w:t>Závěrečná ustanovení</w:t>
      </w:r>
      <w:bookmarkEnd w:id="7"/>
    </w:p>
    <w:p w:rsidR="007D30EB" w:rsidRDefault="00FF393F">
      <w:pPr>
        <w:pStyle w:val="Bodytext20"/>
        <w:framePr w:w="9134" w:h="12787" w:hRule="exact" w:wrap="none" w:vAnchor="page" w:hAnchor="page" w:x="1437" w:y="1810"/>
        <w:numPr>
          <w:ilvl w:val="1"/>
          <w:numId w:val="1"/>
        </w:numPr>
        <w:shd w:val="clear" w:color="auto" w:fill="auto"/>
        <w:tabs>
          <w:tab w:val="left" w:pos="555"/>
        </w:tabs>
        <w:spacing w:before="0" w:after="124" w:line="259" w:lineRule="exact"/>
        <w:ind w:left="600" w:hanging="600"/>
        <w:jc w:val="both"/>
      </w:pPr>
      <w:r>
        <w:t xml:space="preserve">Tato Smlouva se stává platnou dnem jejího podpisu oběma Smluvními stranami. Partner začne nabízet Slevy klientům nejpozději od </w:t>
      </w:r>
      <w:proofErr w:type="gramStart"/>
      <w:r>
        <w:t>7.12.2016</w:t>
      </w:r>
      <w:proofErr w:type="gramEnd"/>
      <w:r>
        <w:t>.</w:t>
      </w:r>
    </w:p>
    <w:p w:rsidR="007D30EB" w:rsidRDefault="00FF393F">
      <w:pPr>
        <w:pStyle w:val="Bodytext20"/>
        <w:framePr w:w="9134" w:h="12787" w:hRule="exact" w:wrap="none" w:vAnchor="page" w:hAnchor="page" w:x="1437" w:y="1810"/>
        <w:numPr>
          <w:ilvl w:val="1"/>
          <w:numId w:val="1"/>
        </w:numPr>
        <w:shd w:val="clear" w:color="auto" w:fill="auto"/>
        <w:tabs>
          <w:tab w:val="left" w:pos="555"/>
        </w:tabs>
        <w:spacing w:before="0" w:after="124" w:line="254" w:lineRule="exact"/>
        <w:ind w:left="600" w:hanging="600"/>
        <w:jc w:val="both"/>
      </w:pPr>
      <w:r>
        <w:t>Tato Smlouva se uzavírá na dobu určitou 2 let od podpisu Smlouvy oběma Smluvními stranami. V případě, že uplyne od posledního dne nabídky Slevy klientům lhůta tří měsíců, která počne běžet první den měsíce následujícího po měsíci, ve kterém byla nabídka Slevy naposledy poskytnuta, účinnost této Smlouvy bude automaticky ukončena.</w:t>
      </w:r>
    </w:p>
    <w:p w:rsidR="007D30EB" w:rsidRDefault="00FF393F">
      <w:pPr>
        <w:pStyle w:val="Bodytext20"/>
        <w:framePr w:w="9134" w:h="12787" w:hRule="exact" w:wrap="none" w:vAnchor="page" w:hAnchor="page" w:x="1437" w:y="1810"/>
        <w:numPr>
          <w:ilvl w:val="1"/>
          <w:numId w:val="1"/>
        </w:numPr>
        <w:shd w:val="clear" w:color="auto" w:fill="auto"/>
        <w:tabs>
          <w:tab w:val="left" w:pos="555"/>
        </w:tabs>
        <w:spacing w:before="0" w:after="120" w:line="250" w:lineRule="exact"/>
        <w:ind w:left="600" w:hanging="600"/>
        <w:jc w:val="both"/>
      </w:pPr>
      <w:r>
        <w:t xml:space="preserve">Účinnost této Smlouvy lze ukončit dohodou, výpovědí nebo odstoupením. Výpověď může učinit kterákoliv ze Smluvních stran i bez uvedení důvodu, a </w:t>
      </w:r>
      <w:proofErr w:type="gramStart"/>
      <w:r>
        <w:t>to</w:t>
      </w:r>
      <w:proofErr w:type="gramEnd"/>
      <w:r>
        <w:t xml:space="preserve"> s 3 měsíční výpovědní </w:t>
      </w:r>
      <w:proofErr w:type="gramStart"/>
      <w:r>
        <w:t>dobou, která</w:t>
      </w:r>
      <w:proofErr w:type="gramEnd"/>
      <w:r>
        <w:t xml:space="preserve"> počne běžet první den měsíce následujícího po měsíci, ve kterém byla výpověď doručena druhé Smluvní straně.</w:t>
      </w:r>
    </w:p>
    <w:p w:rsidR="007D30EB" w:rsidRDefault="00FF393F">
      <w:pPr>
        <w:pStyle w:val="Bodytext20"/>
        <w:framePr w:w="9134" w:h="12787" w:hRule="exact" w:wrap="none" w:vAnchor="page" w:hAnchor="page" w:x="1437" w:y="1810"/>
        <w:numPr>
          <w:ilvl w:val="1"/>
          <w:numId w:val="1"/>
        </w:numPr>
        <w:shd w:val="clear" w:color="auto" w:fill="auto"/>
        <w:tabs>
          <w:tab w:val="left" w:pos="555"/>
        </w:tabs>
        <w:spacing w:before="0" w:after="120" w:line="250" w:lineRule="exact"/>
        <w:ind w:left="600" w:hanging="600"/>
        <w:jc w:val="both"/>
      </w:pPr>
      <w:r>
        <w:t>Odstoupit od Smlouvy lze zejména v případech, kdy se plnění stane nemožným (například z technických důvodů). Odstupuje-li od Smlouvy kterákoliv ze Smluvních stran, oznámí písemně tuto skutečnost druhé Smluvní straně, a to nejpozději do deseti (10) dnů ode dne, kdy se tato Smluvní strana o důvodech zakládajících možnost odstoupení od této Smlouvy dozvěděla. Odstoupení je účinné od okamžiku, kdy je doručeno druhé Smluvní straně. V případě odstoupení od Smlouvy si Smluvní strany nebudou vracet plnění řádně poskytnutá ke dni účinnosti odstoupení od Smlouvy.</w:t>
      </w:r>
    </w:p>
    <w:p w:rsidR="007D30EB" w:rsidRDefault="00FF393F">
      <w:pPr>
        <w:pStyle w:val="Bodytext20"/>
        <w:framePr w:w="9134" w:h="12787" w:hRule="exact" w:wrap="none" w:vAnchor="page" w:hAnchor="page" w:x="1437" w:y="1810"/>
        <w:numPr>
          <w:ilvl w:val="1"/>
          <w:numId w:val="1"/>
        </w:numPr>
        <w:shd w:val="clear" w:color="auto" w:fill="auto"/>
        <w:tabs>
          <w:tab w:val="left" w:pos="555"/>
        </w:tabs>
        <w:spacing w:before="0" w:line="250" w:lineRule="exact"/>
        <w:ind w:left="600" w:hanging="600"/>
        <w:jc w:val="both"/>
      </w:pPr>
      <w:r>
        <w:t>Jakékoli změny této Smlouvy je možné učinit pouze formou postupně číslovaných písemných dodatků podepsaných oběma Smluvními stranami. Výjimkou je pouze prodloužení platnosti Nabídky či obnova Nabídky podle odst. 1.3 Smlouvy a změna kontaktních údajů, kterou lze provést prostřednictvím e-mailu s ověřeným elektronickým podpisem zaslaným kontaktní osobě druhé Smluvní strany uvedené v Příloze č. 2.</w:t>
      </w:r>
    </w:p>
    <w:p w:rsidR="007D30EB" w:rsidRDefault="00FF393F">
      <w:pPr>
        <w:pStyle w:val="Headerorfooter20"/>
        <w:framePr w:wrap="none" w:vAnchor="page" w:hAnchor="page" w:x="5224" w:y="15286"/>
        <w:shd w:val="clear" w:color="auto" w:fill="auto"/>
      </w:pPr>
      <w:r>
        <w:t>Strana 6 (celkem 12)</w:t>
      </w:r>
    </w:p>
    <w:p w:rsidR="007D30EB" w:rsidRDefault="007D30EB">
      <w:pPr>
        <w:rPr>
          <w:sz w:val="2"/>
          <w:szCs w:val="2"/>
        </w:rPr>
        <w:sectPr w:rsidR="007D30EB">
          <w:pgSz w:w="11900" w:h="16840"/>
          <w:pgMar w:top="360" w:right="360" w:bottom="360" w:left="360" w:header="0" w:footer="3" w:gutter="0"/>
          <w:cols w:space="720"/>
          <w:noEndnote/>
          <w:docGrid w:linePitch="360"/>
        </w:sectPr>
      </w:pPr>
    </w:p>
    <w:p w:rsidR="007D30EB" w:rsidRDefault="00FF393F">
      <w:pPr>
        <w:pStyle w:val="Headerorfooter0"/>
        <w:framePr w:w="7426" w:h="552" w:hRule="exact" w:wrap="none" w:vAnchor="page" w:hAnchor="page" w:x="3278" w:y="561"/>
        <w:shd w:val="clear" w:color="auto" w:fill="auto"/>
        <w:spacing w:line="245" w:lineRule="exact"/>
      </w:pPr>
      <w:r>
        <w:lastRenderedPageBreak/>
        <w:t>Smlouva o spolupráci v rámci Bonusového programu Zákaznické karty</w:t>
      </w:r>
    </w:p>
    <w:p w:rsidR="007D30EB" w:rsidRDefault="00FF393F">
      <w:pPr>
        <w:pStyle w:val="Headerorfooter0"/>
        <w:framePr w:w="7426" w:h="552" w:hRule="exact" w:wrap="none" w:vAnchor="page" w:hAnchor="page" w:x="3278" w:y="561"/>
        <w:shd w:val="clear" w:color="auto" w:fill="auto"/>
        <w:spacing w:line="245" w:lineRule="exact"/>
      </w:pPr>
      <w:r>
        <w:t xml:space="preserve">České pošty, </w:t>
      </w:r>
      <w:proofErr w:type="gramStart"/>
      <w:r>
        <w:t>s.p.</w:t>
      </w:r>
      <w:proofErr w:type="gramEnd"/>
    </w:p>
    <w:p w:rsidR="007D30EB" w:rsidRDefault="007D30EB" w:rsidP="00451BF7">
      <w:pPr>
        <w:pStyle w:val="Heading30"/>
        <w:framePr w:w="9379" w:h="990" w:hRule="exact" w:wrap="none" w:vAnchor="page" w:hAnchor="page" w:x="1315" w:y="304"/>
        <w:shd w:val="clear" w:color="auto" w:fill="auto"/>
      </w:pPr>
    </w:p>
    <w:p w:rsidR="007D30EB" w:rsidRDefault="00FF393F" w:rsidP="00451BF7">
      <w:pPr>
        <w:pStyle w:val="Bodytext30"/>
        <w:framePr w:w="9379" w:h="990" w:hRule="exact" w:wrap="none" w:vAnchor="page" w:hAnchor="page" w:x="1315" w:y="304"/>
        <w:shd w:val="clear" w:color="auto" w:fill="auto"/>
      </w:pPr>
      <w:r>
        <w:t>Česká pošta</w:t>
      </w:r>
    </w:p>
    <w:p w:rsidR="007D30EB" w:rsidRDefault="008B7A60">
      <w:pPr>
        <w:framePr w:wrap="none" w:vAnchor="page" w:hAnchor="page" w:x="8659" w:y="1424"/>
        <w:rPr>
          <w:sz w:val="2"/>
          <w:szCs w:val="2"/>
        </w:rPr>
      </w:pPr>
      <w:r>
        <w:pict>
          <v:shape id="_x0000_i1027" type="#_x0000_t75" style="width:115pt;height:12.9pt">
            <v:imagedata r:id="rId12" r:href="rId13"/>
          </v:shape>
        </w:pict>
      </w:r>
    </w:p>
    <w:p w:rsidR="007D30EB" w:rsidRDefault="00FF393F">
      <w:pPr>
        <w:pStyle w:val="Bodytext20"/>
        <w:framePr w:w="9379" w:h="2813" w:hRule="exact" w:wrap="none" w:vAnchor="page" w:hAnchor="page" w:x="1315" w:y="1829"/>
        <w:numPr>
          <w:ilvl w:val="1"/>
          <w:numId w:val="1"/>
        </w:numPr>
        <w:shd w:val="clear" w:color="auto" w:fill="auto"/>
        <w:tabs>
          <w:tab w:val="left" w:pos="836"/>
        </w:tabs>
        <w:spacing w:before="0" w:after="120" w:line="250" w:lineRule="exact"/>
        <w:ind w:left="840" w:hanging="560"/>
        <w:jc w:val="both"/>
      </w:pPr>
      <w:r>
        <w:t>Partner prohlašuje a potvrzuje, že na sebe přebírá nebezpečí změny okolností ve smyslu ustanovení § 1765 odst. 2 Občanského zákoníku.</w:t>
      </w:r>
    </w:p>
    <w:p w:rsidR="007D30EB" w:rsidRDefault="00FF393F">
      <w:pPr>
        <w:pStyle w:val="Bodytext20"/>
        <w:framePr w:w="9379" w:h="2813" w:hRule="exact" w:wrap="none" w:vAnchor="page" w:hAnchor="page" w:x="1315" w:y="1829"/>
        <w:numPr>
          <w:ilvl w:val="1"/>
          <w:numId w:val="1"/>
        </w:numPr>
        <w:shd w:val="clear" w:color="auto" w:fill="auto"/>
        <w:tabs>
          <w:tab w:val="left" w:pos="836"/>
        </w:tabs>
        <w:spacing w:before="0" w:after="120" w:line="250" w:lineRule="exact"/>
        <w:ind w:left="840" w:hanging="560"/>
        <w:jc w:val="both"/>
      </w:pPr>
      <w:r>
        <w:t>Práva a povinnosti Smluvních stran vyplývající z této Smlouvy se řídí českým právním řádem. V případě sporu bude místně příslušným soudem soud určený dle zák. č. 99/1963 Sb., občanský soudní řád, v platném znění.</w:t>
      </w:r>
    </w:p>
    <w:p w:rsidR="007D30EB" w:rsidRDefault="00FF393F">
      <w:pPr>
        <w:pStyle w:val="Bodytext20"/>
        <w:framePr w:w="9379" w:h="2813" w:hRule="exact" w:wrap="none" w:vAnchor="page" w:hAnchor="page" w:x="1315" w:y="1829"/>
        <w:numPr>
          <w:ilvl w:val="1"/>
          <w:numId w:val="1"/>
        </w:numPr>
        <w:shd w:val="clear" w:color="auto" w:fill="auto"/>
        <w:tabs>
          <w:tab w:val="left" w:pos="836"/>
        </w:tabs>
        <w:spacing w:before="0" w:line="250" w:lineRule="exact"/>
        <w:ind w:left="840" w:hanging="560"/>
        <w:jc w:val="both"/>
      </w:pPr>
      <w:r>
        <w:t xml:space="preserve">Dnem doručení písemností odeslaných na základě této Smlouvy nebo v souvislosti s touto Smlouvou, pokud není prokázán jiný den </w:t>
      </w:r>
      <w:proofErr w:type="spellStart"/>
      <w:r>
        <w:t>doruěení</w:t>
      </w:r>
      <w:proofErr w:type="spellEnd"/>
      <w:r>
        <w:t>, se rozumí poslední den lhůty, ve které byla písemnost pro adresáta uložena u provozovatele poštovních služeb, a to i tehdy, jestliže se adresát o jejím uložení nedověděl. Smluvní strany tímto výslovně vylučují použití ustanovení § 573 Občanského zákoníku.</w:t>
      </w:r>
    </w:p>
    <w:p w:rsidR="007D30EB" w:rsidRDefault="00FF393F">
      <w:pPr>
        <w:pStyle w:val="Bodytext20"/>
        <w:framePr w:w="9379" w:h="558" w:hRule="exact" w:wrap="none" w:vAnchor="page" w:hAnchor="page" w:x="1315" w:y="4709"/>
        <w:numPr>
          <w:ilvl w:val="1"/>
          <w:numId w:val="1"/>
        </w:numPr>
        <w:shd w:val="clear" w:color="auto" w:fill="auto"/>
        <w:tabs>
          <w:tab w:val="left" w:pos="836"/>
        </w:tabs>
        <w:spacing w:before="0" w:line="250" w:lineRule="exact"/>
        <w:ind w:left="840" w:hanging="560"/>
        <w:jc w:val="both"/>
      </w:pPr>
      <w:r>
        <w:t>Smlouva je vyhotovena ve čtyřech stejnopisech; každá Smluvní strana obdrží po dvou vyhotoveních.</w:t>
      </w:r>
    </w:p>
    <w:p w:rsidR="007D30EB" w:rsidRDefault="00FF393F">
      <w:pPr>
        <w:pStyle w:val="Bodytext20"/>
        <w:framePr w:wrap="none" w:vAnchor="page" w:hAnchor="page" w:x="1315" w:y="5338"/>
        <w:numPr>
          <w:ilvl w:val="1"/>
          <w:numId w:val="1"/>
        </w:numPr>
        <w:shd w:val="clear" w:color="auto" w:fill="auto"/>
        <w:tabs>
          <w:tab w:val="left" w:pos="836"/>
        </w:tabs>
        <w:spacing w:before="0" w:line="244" w:lineRule="exact"/>
        <w:ind w:left="840" w:hanging="560"/>
        <w:jc w:val="both"/>
      </w:pPr>
      <w:r>
        <w:t>Nedílnou součástí této Smlouvy jsou následující přílohy:</w:t>
      </w:r>
    </w:p>
    <w:p w:rsidR="007D30EB" w:rsidRDefault="00FF393F">
      <w:pPr>
        <w:pStyle w:val="Bodytext20"/>
        <w:framePr w:wrap="none" w:vAnchor="page" w:hAnchor="page" w:x="2116" w:y="5707"/>
        <w:shd w:val="clear" w:color="auto" w:fill="auto"/>
        <w:spacing w:before="0" w:line="244" w:lineRule="exact"/>
        <w:ind w:firstLine="0"/>
        <w:jc w:val="left"/>
      </w:pPr>
      <w:r>
        <w:t>Příloha č. 1:</w:t>
      </w:r>
    </w:p>
    <w:p w:rsidR="007D30EB" w:rsidRDefault="00FF393F">
      <w:pPr>
        <w:pStyle w:val="Bodytext20"/>
        <w:framePr w:w="1118" w:h="1315" w:hRule="exact" w:wrap="none" w:vAnchor="page" w:hAnchor="page" w:x="2102" w:y="6457"/>
        <w:shd w:val="clear" w:color="auto" w:fill="auto"/>
        <w:spacing w:before="0" w:after="240" w:line="250" w:lineRule="exact"/>
        <w:ind w:firstLine="0"/>
        <w:jc w:val="both"/>
      </w:pPr>
      <w:r>
        <w:t>Příloha č. 2: Příloha č. 3:</w:t>
      </w:r>
    </w:p>
    <w:p w:rsidR="007D30EB" w:rsidRDefault="00FF393F">
      <w:pPr>
        <w:pStyle w:val="Bodytext20"/>
        <w:framePr w:w="1118" w:h="1315" w:hRule="exact" w:wrap="none" w:vAnchor="page" w:hAnchor="page" w:x="2102" w:y="6457"/>
        <w:shd w:val="clear" w:color="auto" w:fill="auto"/>
        <w:spacing w:before="0" w:line="250" w:lineRule="exact"/>
        <w:ind w:firstLine="0"/>
        <w:jc w:val="both"/>
      </w:pPr>
      <w:r>
        <w:t>Příloha č. 4: Příloha č. 5:</w:t>
      </w:r>
    </w:p>
    <w:p w:rsidR="007D30EB" w:rsidRDefault="00FF393F">
      <w:pPr>
        <w:pStyle w:val="Bodytext20"/>
        <w:framePr w:w="9379" w:h="2065" w:hRule="exact" w:wrap="none" w:vAnchor="page" w:hAnchor="page" w:x="1315" w:y="5712"/>
        <w:shd w:val="clear" w:color="auto" w:fill="auto"/>
        <w:spacing w:before="0" w:line="250" w:lineRule="exact"/>
        <w:ind w:left="2069" w:right="15" w:firstLine="0"/>
        <w:jc w:val="both"/>
      </w:pPr>
      <w:r>
        <w:t>Popis Produktů nabízených Partnerem, na které je možné uplatnit Slevu</w:t>
      </w:r>
      <w:r>
        <w:br/>
        <w:t>(dokument obsahuje konkrétní výši Slev, Odměnu pro ČP, termín platnosti</w:t>
      </w:r>
      <w:r>
        <w:br/>
        <w:t>nabídky apod.)</w:t>
      </w:r>
    </w:p>
    <w:p w:rsidR="007D30EB" w:rsidRDefault="00FF393F">
      <w:pPr>
        <w:pStyle w:val="Bodytext20"/>
        <w:framePr w:w="9379" w:h="2065" w:hRule="exact" w:wrap="none" w:vAnchor="page" w:hAnchor="page" w:x="1315" w:y="5712"/>
        <w:shd w:val="clear" w:color="auto" w:fill="auto"/>
        <w:spacing w:before="0" w:line="250" w:lineRule="exact"/>
        <w:ind w:left="2069" w:right="15" w:firstLine="0"/>
        <w:jc w:val="both"/>
      </w:pPr>
      <w:r>
        <w:t>Kontaktní osoby</w:t>
      </w:r>
    </w:p>
    <w:p w:rsidR="007D30EB" w:rsidRDefault="00FF393F">
      <w:pPr>
        <w:pStyle w:val="Bodytext20"/>
        <w:framePr w:w="9379" w:h="2065" w:hRule="exact" w:wrap="none" w:vAnchor="page" w:hAnchor="page" w:x="1315" w:y="5712"/>
        <w:shd w:val="clear" w:color="auto" w:fill="auto"/>
        <w:spacing w:before="0" w:line="250" w:lineRule="exact"/>
        <w:ind w:left="2069" w:right="15" w:firstLine="0"/>
        <w:jc w:val="both"/>
      </w:pPr>
      <w:r>
        <w:t>Seznam provozoven Partnera, popř. uvedení jiného prodejního místa, kde je</w:t>
      </w:r>
    </w:p>
    <w:p w:rsidR="007D30EB" w:rsidRDefault="00FF393F">
      <w:pPr>
        <w:pStyle w:val="Bodytext20"/>
        <w:framePr w:w="9379" w:h="2065" w:hRule="exact" w:wrap="none" w:vAnchor="page" w:hAnchor="page" w:x="1315" w:y="5712"/>
        <w:shd w:val="clear" w:color="auto" w:fill="auto"/>
        <w:spacing w:before="0" w:line="250" w:lineRule="exact"/>
        <w:ind w:left="2069" w:right="15" w:firstLine="0"/>
        <w:jc w:val="both"/>
      </w:pPr>
      <w:r>
        <w:t>možné uplatnit Slevu</w:t>
      </w:r>
    </w:p>
    <w:p w:rsidR="007D30EB" w:rsidRDefault="00FF393F">
      <w:pPr>
        <w:pStyle w:val="Bodytext20"/>
        <w:framePr w:w="9379" w:h="2065" w:hRule="exact" w:wrap="none" w:vAnchor="page" w:hAnchor="page" w:x="1315" w:y="5712"/>
        <w:shd w:val="clear" w:color="auto" w:fill="auto"/>
        <w:spacing w:before="0" w:line="250" w:lineRule="exact"/>
        <w:ind w:left="2069" w:right="15" w:firstLine="0"/>
        <w:jc w:val="both"/>
      </w:pPr>
      <w:r>
        <w:t>Vzorový vizuál Zákaznické karty</w:t>
      </w:r>
    </w:p>
    <w:p w:rsidR="007D30EB" w:rsidRDefault="00FF393F">
      <w:pPr>
        <w:pStyle w:val="Bodytext20"/>
        <w:framePr w:w="9379" w:h="2065" w:hRule="exact" w:wrap="none" w:vAnchor="page" w:hAnchor="page" w:x="1315" w:y="5712"/>
        <w:shd w:val="clear" w:color="auto" w:fill="auto"/>
        <w:spacing w:before="0" w:line="250" w:lineRule="exact"/>
        <w:ind w:left="2069" w:right="15" w:firstLine="0"/>
        <w:jc w:val="both"/>
      </w:pPr>
      <w:r>
        <w:t>Struktura přehledu poskytnutých slev</w:t>
      </w:r>
    </w:p>
    <w:p w:rsidR="007D30EB" w:rsidRDefault="00FF393F">
      <w:pPr>
        <w:pStyle w:val="Bodytext20"/>
        <w:framePr w:w="9379" w:h="1057" w:hRule="exact" w:wrap="none" w:vAnchor="page" w:hAnchor="page" w:x="1315" w:y="7843"/>
        <w:numPr>
          <w:ilvl w:val="1"/>
          <w:numId w:val="1"/>
        </w:numPr>
        <w:shd w:val="clear" w:color="auto" w:fill="auto"/>
        <w:tabs>
          <w:tab w:val="left" w:pos="836"/>
        </w:tabs>
        <w:spacing w:before="0" w:line="250" w:lineRule="exact"/>
        <w:ind w:left="840" w:hanging="560"/>
        <w:jc w:val="both"/>
      </w:pPr>
      <w:r>
        <w:t>Obě Smluvní strany tímto prohlašují, že si vzájemně sdělily veškeré skutkové a právní okolnosti související s uzavřením této Smlouvy a že jsou v tomto ohledu přesvědčeny o vlastní schopnosti uzavřít tuto Smlouvu, mají zájem tuto Smlouvu uzavřít a jsou schopny plnit veškeré závazky z této Smlouvy plynoucí.</w:t>
      </w:r>
    </w:p>
    <w:p w:rsidR="007D30EB" w:rsidRDefault="00FF393F">
      <w:pPr>
        <w:pStyle w:val="Picturecaption0"/>
        <w:framePr w:w="3005" w:h="556" w:hRule="exact" w:wrap="none" w:vAnchor="page" w:hAnchor="page" w:x="1531" w:y="10483"/>
        <w:shd w:val="clear" w:color="auto" w:fill="auto"/>
      </w:pPr>
      <w:r>
        <w:t>ředitel divize obchod a marketing</w:t>
      </w:r>
    </w:p>
    <w:p w:rsidR="007D30EB" w:rsidRDefault="00FF393F">
      <w:pPr>
        <w:pStyle w:val="Picturecaption20"/>
        <w:framePr w:w="3005" w:h="556" w:hRule="exact" w:wrap="none" w:vAnchor="page" w:hAnchor="page" w:x="1531" w:y="10483"/>
        <w:shd w:val="clear" w:color="auto" w:fill="auto"/>
      </w:pPr>
      <w:r>
        <w:t xml:space="preserve">Česká pošta, </w:t>
      </w:r>
      <w:proofErr w:type="gramStart"/>
      <w:r>
        <w:t>s.p.</w:t>
      </w:r>
      <w:proofErr w:type="gramEnd"/>
    </w:p>
    <w:p w:rsidR="007D30EB" w:rsidRDefault="007D30EB">
      <w:pPr>
        <w:pStyle w:val="Bodytext90"/>
        <w:framePr w:wrap="none" w:vAnchor="page" w:hAnchor="page" w:x="4651" w:y="9092"/>
        <w:shd w:val="clear" w:color="auto" w:fill="auto"/>
      </w:pPr>
    </w:p>
    <w:p w:rsidR="007D30EB" w:rsidRDefault="00355986" w:rsidP="00355986">
      <w:pPr>
        <w:pStyle w:val="Bodytext20"/>
        <w:framePr w:wrap="none" w:vAnchor="page" w:hAnchor="page" w:x="1315" w:y="9231"/>
        <w:shd w:val="clear" w:color="auto" w:fill="auto"/>
        <w:spacing w:before="0" w:line="244" w:lineRule="exact"/>
        <w:ind w:right="2381" w:firstLine="0"/>
        <w:jc w:val="both"/>
      </w:pPr>
      <w:r>
        <w:t>V Praze dne …………</w:t>
      </w:r>
      <w:proofErr w:type="gramStart"/>
      <w:r>
        <w:t xml:space="preserve">…..                                             </w:t>
      </w:r>
      <w:r w:rsidR="00FF393F">
        <w:t>V Praze</w:t>
      </w:r>
      <w:proofErr w:type="gramEnd"/>
      <w:r w:rsidR="00FF393F">
        <w:t xml:space="preserve"> dne 6. 12.2016</w:t>
      </w:r>
    </w:p>
    <w:p w:rsidR="007D30EB" w:rsidRDefault="007D30EB">
      <w:pPr>
        <w:framePr w:wrap="none" w:vAnchor="page" w:hAnchor="page" w:x="6931" w:y="9650"/>
      </w:pPr>
    </w:p>
    <w:p w:rsidR="007D30EB" w:rsidRDefault="00355986" w:rsidP="00355986">
      <w:pPr>
        <w:pStyle w:val="Bodytext20"/>
        <w:framePr w:w="9379" w:h="810" w:hRule="exact" w:wrap="none" w:vAnchor="page" w:hAnchor="page" w:x="1315" w:y="10241"/>
        <w:shd w:val="clear" w:color="auto" w:fill="auto"/>
        <w:spacing w:before="0" w:line="254" w:lineRule="exact"/>
        <w:ind w:right="2800" w:firstLine="0"/>
        <w:jc w:val="left"/>
      </w:pPr>
      <w:r>
        <w:t xml:space="preserve">    Ing. Jan </w:t>
      </w:r>
      <w:proofErr w:type="spellStart"/>
      <w:r>
        <w:t>Foubík</w:t>
      </w:r>
      <w:proofErr w:type="spellEnd"/>
      <w:r>
        <w:t xml:space="preserve">                                                           </w:t>
      </w:r>
      <w:r w:rsidR="00FF393F">
        <w:t>Bc. Egon Kulhánek</w:t>
      </w:r>
      <w:r w:rsidR="00FF393F">
        <w:br/>
      </w:r>
      <w:r>
        <w:t xml:space="preserve">                                                                                        </w:t>
      </w:r>
      <w:r w:rsidR="00FF393F">
        <w:t>ředitel</w:t>
      </w:r>
    </w:p>
    <w:p w:rsidR="007D30EB" w:rsidRDefault="00FF393F">
      <w:pPr>
        <w:pStyle w:val="Bodytext60"/>
        <w:framePr w:w="9379" w:h="810" w:hRule="exact" w:wrap="none" w:vAnchor="page" w:hAnchor="page" w:x="1315" w:y="10241"/>
        <w:shd w:val="clear" w:color="auto" w:fill="auto"/>
        <w:spacing w:line="254" w:lineRule="exact"/>
        <w:ind w:left="4820" w:right="1546"/>
      </w:pPr>
      <w:r>
        <w:t xml:space="preserve">Hudební divadlo v Karlině, </w:t>
      </w:r>
      <w:proofErr w:type="spellStart"/>
      <w:proofErr w:type="gramStart"/>
      <w:r>
        <w:t>p.o</w:t>
      </w:r>
      <w:proofErr w:type="spellEnd"/>
      <w:r>
        <w:t>.</w:t>
      </w:r>
      <w:proofErr w:type="gramEnd"/>
    </w:p>
    <w:p w:rsidR="007D30EB" w:rsidRDefault="00FF393F">
      <w:pPr>
        <w:pStyle w:val="Headerorfooter20"/>
        <w:framePr w:wrap="none" w:vAnchor="page" w:hAnchor="page" w:x="5304" w:y="15305"/>
        <w:shd w:val="clear" w:color="auto" w:fill="auto"/>
      </w:pPr>
      <w:r>
        <w:t>Strana 7 (celkem 12)</w:t>
      </w:r>
    </w:p>
    <w:p w:rsidR="007D30EB" w:rsidRDefault="007D30EB">
      <w:pPr>
        <w:rPr>
          <w:sz w:val="2"/>
          <w:szCs w:val="2"/>
        </w:rPr>
        <w:sectPr w:rsidR="007D30EB">
          <w:pgSz w:w="11900" w:h="16840"/>
          <w:pgMar w:top="360" w:right="360" w:bottom="360" w:left="360" w:header="0" w:footer="3" w:gutter="0"/>
          <w:cols w:space="720"/>
          <w:noEndnote/>
          <w:docGrid w:linePitch="360"/>
        </w:sectPr>
      </w:pPr>
    </w:p>
    <w:p w:rsidR="007D30EB" w:rsidRDefault="007D30EB" w:rsidP="00451BF7">
      <w:pPr>
        <w:pStyle w:val="Headerorfooter40"/>
        <w:framePr w:w="912" w:h="946" w:hRule="exact" w:wrap="none" w:vAnchor="page" w:hAnchor="page" w:x="1108" w:y="517"/>
        <w:shd w:val="clear" w:color="auto" w:fill="auto"/>
      </w:pPr>
    </w:p>
    <w:p w:rsidR="007D30EB" w:rsidRDefault="00FF393F" w:rsidP="00451BF7">
      <w:pPr>
        <w:pStyle w:val="Headerorfooter30"/>
        <w:framePr w:w="912" w:h="946" w:hRule="exact" w:wrap="none" w:vAnchor="page" w:hAnchor="page" w:x="1108" w:y="517"/>
        <w:shd w:val="clear" w:color="auto" w:fill="auto"/>
      </w:pPr>
      <w:r>
        <w:t>Česká pošta</w:t>
      </w:r>
    </w:p>
    <w:p w:rsidR="007D30EB" w:rsidRDefault="00FF393F">
      <w:pPr>
        <w:pStyle w:val="Headerorfooter0"/>
        <w:framePr w:w="7435" w:h="571" w:hRule="exact" w:wrap="none" w:vAnchor="page" w:hAnchor="page" w:x="3061" w:y="765"/>
        <w:shd w:val="clear" w:color="auto" w:fill="auto"/>
        <w:spacing w:line="254" w:lineRule="exact"/>
      </w:pPr>
      <w:r>
        <w:t>Smlouva o spolupráci v rámci Bonusového programu Zákaznické karty</w:t>
      </w:r>
    </w:p>
    <w:p w:rsidR="007D30EB" w:rsidRDefault="00FF393F">
      <w:pPr>
        <w:pStyle w:val="Headerorfooter0"/>
        <w:framePr w:w="7435" w:h="571" w:hRule="exact" w:wrap="none" w:vAnchor="page" w:hAnchor="page" w:x="3061" w:y="765"/>
        <w:shd w:val="clear" w:color="auto" w:fill="auto"/>
        <w:spacing w:line="254" w:lineRule="exact"/>
      </w:pPr>
      <w:r>
        <w:t xml:space="preserve">České pošty, </w:t>
      </w:r>
      <w:proofErr w:type="gramStart"/>
      <w:r>
        <w:t>s.p.</w:t>
      </w:r>
      <w:proofErr w:type="gramEnd"/>
    </w:p>
    <w:p w:rsidR="007D30EB" w:rsidRDefault="008B7A60">
      <w:pPr>
        <w:framePr w:wrap="none" w:vAnchor="page" w:hAnchor="page" w:x="6767" w:y="1630"/>
        <w:rPr>
          <w:sz w:val="2"/>
          <w:szCs w:val="2"/>
        </w:rPr>
      </w:pPr>
      <w:r>
        <w:pict>
          <v:shape id="_x0000_i1028" type="#_x0000_t75" style="width:140.25pt;height:12.9pt">
            <v:imagedata r:id="rId14" r:href="rId15"/>
          </v:shape>
        </w:pict>
      </w:r>
    </w:p>
    <w:p w:rsidR="007D30EB" w:rsidRDefault="00FF393F">
      <w:pPr>
        <w:pStyle w:val="Bodytext60"/>
        <w:framePr w:w="9067" w:h="566" w:hRule="exact" w:wrap="none" w:vAnchor="page" w:hAnchor="page" w:x="1362" w:y="2046"/>
        <w:shd w:val="clear" w:color="auto" w:fill="auto"/>
        <w:spacing w:line="254" w:lineRule="exact"/>
        <w:jc w:val="left"/>
      </w:pPr>
      <w:r>
        <w:t>Příloha č. 1 - Popis Produktů nabízených Partnerem, na které je možné uplatnit Slevu (dokument obsahuje konkrétní výši Slev, Odměnu pro ČP, termín platnosti nabídky apod.)</w:t>
      </w:r>
    </w:p>
    <w:p w:rsidR="007D30EB" w:rsidRDefault="00FF393F">
      <w:pPr>
        <w:pStyle w:val="Bodytext80"/>
        <w:framePr w:wrap="none" w:vAnchor="page" w:hAnchor="page" w:x="1362" w:y="3385"/>
        <w:shd w:val="clear" w:color="auto" w:fill="auto"/>
        <w:spacing w:before="0"/>
        <w:ind w:firstLine="0"/>
      </w:pPr>
      <w:r>
        <w:t>Bonus:</w:t>
      </w:r>
    </w:p>
    <w:p w:rsidR="007D30EB" w:rsidRDefault="00FF393F">
      <w:pPr>
        <w:pStyle w:val="Bodytext80"/>
        <w:framePr w:w="9067" w:h="1987" w:hRule="exact" w:wrap="none" w:vAnchor="page" w:hAnchor="page" w:x="1362" w:y="3922"/>
        <w:numPr>
          <w:ilvl w:val="0"/>
          <w:numId w:val="5"/>
        </w:numPr>
        <w:shd w:val="clear" w:color="auto" w:fill="auto"/>
        <w:tabs>
          <w:tab w:val="left" w:pos="745"/>
        </w:tabs>
        <w:spacing w:before="0" w:line="274" w:lineRule="exact"/>
        <w:ind w:left="740"/>
      </w:pPr>
      <w:r>
        <w:t xml:space="preserve">10 % sleva ze vstupného včetně DPH na představení muzikálů a operet Hudebního divadla v Karlině do </w:t>
      </w:r>
      <w:proofErr w:type="gramStart"/>
      <w:r>
        <w:t>31.12.2017</w:t>
      </w:r>
      <w:proofErr w:type="gramEnd"/>
      <w:r>
        <w:t>.</w:t>
      </w:r>
    </w:p>
    <w:p w:rsidR="007D30EB" w:rsidRDefault="00FF393F">
      <w:pPr>
        <w:pStyle w:val="Bodytext80"/>
        <w:framePr w:w="9067" w:h="1987" w:hRule="exact" w:wrap="none" w:vAnchor="page" w:hAnchor="page" w:x="1362" w:y="3922"/>
        <w:numPr>
          <w:ilvl w:val="0"/>
          <w:numId w:val="5"/>
        </w:numPr>
        <w:shd w:val="clear" w:color="auto" w:fill="auto"/>
        <w:tabs>
          <w:tab w:val="left" w:pos="745"/>
        </w:tabs>
        <w:spacing w:before="0" w:line="274" w:lineRule="exact"/>
        <w:ind w:left="740"/>
      </w:pPr>
      <w:r>
        <w:t xml:space="preserve">Sleva se nevztahuje na představení </w:t>
      </w:r>
      <w:r>
        <w:rPr>
          <w:lang w:val="en-US" w:eastAsia="en-US" w:bidi="en-US"/>
        </w:rPr>
        <w:t xml:space="preserve">Bonnie </w:t>
      </w:r>
      <w:r>
        <w:t xml:space="preserve">&amp; </w:t>
      </w:r>
      <w:r>
        <w:rPr>
          <w:lang w:val="en-US" w:eastAsia="en-US" w:bidi="en-US"/>
        </w:rPr>
        <w:t xml:space="preserve">Clyde </w:t>
      </w:r>
      <w:r>
        <w:t>a Čas růží a případné další tituly premiérované od 09/2017.</w:t>
      </w:r>
    </w:p>
    <w:p w:rsidR="007D30EB" w:rsidRDefault="00FF393F">
      <w:pPr>
        <w:pStyle w:val="Bodytext80"/>
        <w:framePr w:w="9067" w:h="1987" w:hRule="exact" w:wrap="none" w:vAnchor="page" w:hAnchor="page" w:x="1362" w:y="3922"/>
        <w:numPr>
          <w:ilvl w:val="0"/>
          <w:numId w:val="5"/>
        </w:numPr>
        <w:shd w:val="clear" w:color="auto" w:fill="auto"/>
        <w:tabs>
          <w:tab w:val="left" w:pos="745"/>
        </w:tabs>
        <w:spacing w:before="0" w:line="274" w:lineRule="exact"/>
        <w:ind w:left="740"/>
      </w:pPr>
      <w:r>
        <w:t xml:space="preserve">Provizní odměna pro ČP: 3% z realizovaných nákupů klienty, kteří použili poskytnutý speciální </w:t>
      </w:r>
      <w:r>
        <w:rPr>
          <w:lang w:val="en-US" w:eastAsia="en-US" w:bidi="en-US"/>
        </w:rPr>
        <w:t xml:space="preserve">promo </w:t>
      </w:r>
      <w:r>
        <w:t>kód ČP vygenerovaný na webu Zákaznické karty.</w:t>
      </w:r>
    </w:p>
    <w:p w:rsidR="007D30EB" w:rsidRDefault="00FF393F">
      <w:pPr>
        <w:pStyle w:val="Bodytext80"/>
        <w:framePr w:w="9067" w:h="1987" w:hRule="exact" w:wrap="none" w:vAnchor="page" w:hAnchor="page" w:x="1362" w:y="3922"/>
        <w:shd w:val="clear" w:color="auto" w:fill="auto"/>
        <w:spacing w:before="0" w:line="274" w:lineRule="exact"/>
        <w:ind w:left="740" w:firstLine="0"/>
      </w:pPr>
      <w:r>
        <w:t>K provizi náleží DPH v zákonné výši.</w:t>
      </w:r>
    </w:p>
    <w:p w:rsidR="007D30EB" w:rsidRDefault="00FF393F">
      <w:pPr>
        <w:pStyle w:val="Headerorfooter20"/>
        <w:framePr w:wrap="none" w:vAnchor="page" w:hAnchor="page" w:x="5144" w:y="15530"/>
        <w:shd w:val="clear" w:color="auto" w:fill="auto"/>
      </w:pPr>
      <w:r>
        <w:t>Strana 8 (celkem 12)</w:t>
      </w:r>
    </w:p>
    <w:p w:rsidR="007D30EB" w:rsidRDefault="007D30EB">
      <w:pPr>
        <w:rPr>
          <w:sz w:val="2"/>
          <w:szCs w:val="2"/>
        </w:rPr>
        <w:sectPr w:rsidR="007D30EB">
          <w:pgSz w:w="11900" w:h="16840"/>
          <w:pgMar w:top="360" w:right="360" w:bottom="360" w:left="360" w:header="0" w:footer="3" w:gutter="0"/>
          <w:cols w:space="720"/>
          <w:noEndnote/>
          <w:docGrid w:linePitch="360"/>
        </w:sectPr>
      </w:pPr>
    </w:p>
    <w:p w:rsidR="007D30EB" w:rsidRDefault="00FF393F">
      <w:pPr>
        <w:pStyle w:val="Headerorfooter30"/>
        <w:framePr w:wrap="none" w:vAnchor="page" w:hAnchor="page" w:x="1113" w:y="583"/>
        <w:shd w:val="clear" w:color="auto" w:fill="auto"/>
      </w:pPr>
      <w:r>
        <w:lastRenderedPageBreak/>
        <w:t>Česká pošta</w:t>
      </w:r>
    </w:p>
    <w:p w:rsidR="007D30EB" w:rsidRDefault="00FF393F">
      <w:pPr>
        <w:pStyle w:val="Headerorfooter0"/>
        <w:framePr w:w="7440" w:h="547" w:hRule="exact" w:wrap="none" w:vAnchor="page" w:hAnchor="page" w:x="3066" w:y="764"/>
        <w:shd w:val="clear" w:color="auto" w:fill="auto"/>
        <w:spacing w:line="245" w:lineRule="exact"/>
      </w:pPr>
      <w:r>
        <w:t>Smlouva o spolupráci v rámci Bonusového programu Zákaznické karty</w:t>
      </w:r>
    </w:p>
    <w:p w:rsidR="007D30EB" w:rsidRDefault="00FF393F">
      <w:pPr>
        <w:pStyle w:val="Headerorfooter0"/>
        <w:framePr w:w="7440" w:h="547" w:hRule="exact" w:wrap="none" w:vAnchor="page" w:hAnchor="page" w:x="3066" w:y="764"/>
        <w:shd w:val="clear" w:color="auto" w:fill="auto"/>
        <w:spacing w:line="245" w:lineRule="exact"/>
      </w:pPr>
      <w:r>
        <w:t xml:space="preserve">České pošty, </w:t>
      </w:r>
      <w:proofErr w:type="gramStart"/>
      <w:r>
        <w:t>s.p.</w:t>
      </w:r>
      <w:proofErr w:type="gramEnd"/>
    </w:p>
    <w:p w:rsidR="007D30EB" w:rsidRDefault="008B7A60">
      <w:pPr>
        <w:framePr w:wrap="none" w:vAnchor="page" w:hAnchor="page" w:x="8332" w:y="1622"/>
        <w:rPr>
          <w:sz w:val="2"/>
          <w:szCs w:val="2"/>
        </w:rPr>
      </w:pPr>
      <w:r>
        <w:pict>
          <v:shape id="_x0000_i1029" type="#_x0000_t75" style="width:62.85pt;height:12.9pt">
            <v:imagedata r:id="rId16" r:href="rId17"/>
          </v:shape>
        </w:pict>
      </w:r>
    </w:p>
    <w:p w:rsidR="007D30EB" w:rsidRDefault="00FF393F">
      <w:pPr>
        <w:pStyle w:val="Bodytext60"/>
        <w:framePr w:wrap="none" w:vAnchor="page" w:hAnchor="page" w:x="1343" w:y="2027"/>
        <w:shd w:val="clear" w:color="auto" w:fill="auto"/>
        <w:spacing w:line="244" w:lineRule="exact"/>
      </w:pPr>
      <w:r>
        <w:t>Příloha č. 2 - Kontaktní osoby</w:t>
      </w:r>
    </w:p>
    <w:p w:rsidR="007D30EB" w:rsidRDefault="00FF393F">
      <w:pPr>
        <w:pStyle w:val="Bodytext20"/>
        <w:framePr w:w="9091" w:h="537" w:hRule="exact" w:wrap="none" w:vAnchor="page" w:hAnchor="page" w:x="1343" w:y="2543"/>
        <w:shd w:val="clear" w:color="auto" w:fill="auto"/>
        <w:spacing w:before="0" w:line="240" w:lineRule="exact"/>
        <w:ind w:firstLine="0"/>
        <w:jc w:val="both"/>
      </w:pPr>
      <w:r>
        <w:t>Není-li v této Smlouvě výslovně uvedeno jinak, Smluvní strany vzájemně komunikují prostřednictvím těchto kontaktních osob:</w:t>
      </w:r>
    </w:p>
    <w:p w:rsidR="007D30EB" w:rsidRDefault="00FF393F">
      <w:pPr>
        <w:pStyle w:val="Tablecaption20"/>
        <w:framePr w:wrap="none" w:vAnchor="page" w:hAnchor="page" w:x="1357" w:y="3283"/>
        <w:shd w:val="clear" w:color="auto" w:fill="auto"/>
      </w:pPr>
      <w:r>
        <w:rPr>
          <w:rStyle w:val="Tablecaption21"/>
          <w:b/>
          <w:bCs/>
        </w:rPr>
        <w:t>Za Českou poštu:</w:t>
      </w:r>
    </w:p>
    <w:tbl>
      <w:tblPr>
        <w:tblOverlap w:val="never"/>
        <w:tblW w:w="0" w:type="auto"/>
        <w:tblLayout w:type="fixed"/>
        <w:tblCellMar>
          <w:left w:w="10" w:type="dxa"/>
          <w:right w:w="10" w:type="dxa"/>
        </w:tblCellMar>
        <w:tblLook w:val="0000"/>
      </w:tblPr>
      <w:tblGrid>
        <w:gridCol w:w="1987"/>
        <w:gridCol w:w="1910"/>
        <w:gridCol w:w="2789"/>
        <w:gridCol w:w="2222"/>
      </w:tblGrid>
      <w:tr w:rsidR="007D30EB">
        <w:trPr>
          <w:trHeight w:hRule="exact" w:val="355"/>
        </w:trPr>
        <w:tc>
          <w:tcPr>
            <w:tcW w:w="1987" w:type="dxa"/>
            <w:tcBorders>
              <w:top w:val="single" w:sz="4" w:space="0" w:color="auto"/>
              <w:left w:val="single" w:sz="4" w:space="0" w:color="auto"/>
            </w:tcBorders>
            <w:shd w:val="clear" w:color="auto" w:fill="FFFFFF"/>
            <w:vAlign w:val="bottom"/>
          </w:tcPr>
          <w:p w:rsidR="007D30EB" w:rsidRDefault="00FF393F">
            <w:pPr>
              <w:pStyle w:val="Bodytext20"/>
              <w:framePr w:w="8909" w:h="1368" w:wrap="none" w:vAnchor="page" w:hAnchor="page" w:x="1353" w:y="3556"/>
              <w:shd w:val="clear" w:color="auto" w:fill="auto"/>
              <w:spacing w:before="0" w:line="244" w:lineRule="exact"/>
              <w:ind w:firstLine="0"/>
              <w:jc w:val="left"/>
            </w:pPr>
            <w:r>
              <w:rPr>
                <w:rStyle w:val="Bodytext21"/>
              </w:rPr>
              <w:t>Jméno</w:t>
            </w:r>
          </w:p>
        </w:tc>
        <w:tc>
          <w:tcPr>
            <w:tcW w:w="1910" w:type="dxa"/>
            <w:tcBorders>
              <w:top w:val="single" w:sz="4" w:space="0" w:color="auto"/>
              <w:left w:val="single" w:sz="4" w:space="0" w:color="auto"/>
            </w:tcBorders>
            <w:shd w:val="clear" w:color="auto" w:fill="FFFFFF"/>
            <w:vAlign w:val="bottom"/>
          </w:tcPr>
          <w:p w:rsidR="007D30EB" w:rsidRDefault="00FF393F">
            <w:pPr>
              <w:pStyle w:val="Bodytext20"/>
              <w:framePr w:w="8909" w:h="1368" w:wrap="none" w:vAnchor="page" w:hAnchor="page" w:x="1353" w:y="3556"/>
              <w:shd w:val="clear" w:color="auto" w:fill="auto"/>
              <w:spacing w:before="0" w:line="244" w:lineRule="exact"/>
              <w:ind w:firstLine="0"/>
              <w:jc w:val="left"/>
            </w:pPr>
            <w:r>
              <w:rPr>
                <w:rStyle w:val="Bodytext21"/>
              </w:rPr>
              <w:t>Příjmení</w:t>
            </w:r>
          </w:p>
        </w:tc>
        <w:tc>
          <w:tcPr>
            <w:tcW w:w="2789" w:type="dxa"/>
            <w:tcBorders>
              <w:top w:val="single" w:sz="4" w:space="0" w:color="auto"/>
              <w:left w:val="single" w:sz="4" w:space="0" w:color="auto"/>
            </w:tcBorders>
            <w:shd w:val="clear" w:color="auto" w:fill="FFFFFF"/>
            <w:vAlign w:val="bottom"/>
          </w:tcPr>
          <w:p w:rsidR="007D30EB" w:rsidRDefault="00FF393F">
            <w:pPr>
              <w:pStyle w:val="Bodytext20"/>
              <w:framePr w:w="8909" w:h="1368" w:wrap="none" w:vAnchor="page" w:hAnchor="page" w:x="1353" w:y="3556"/>
              <w:shd w:val="clear" w:color="auto" w:fill="auto"/>
              <w:spacing w:before="0" w:line="244" w:lineRule="exact"/>
              <w:ind w:firstLine="0"/>
              <w:jc w:val="left"/>
            </w:pPr>
            <w:r>
              <w:rPr>
                <w:rStyle w:val="Bodytext21"/>
              </w:rPr>
              <w:t>e-mail</w:t>
            </w:r>
          </w:p>
        </w:tc>
        <w:tc>
          <w:tcPr>
            <w:tcW w:w="2222" w:type="dxa"/>
            <w:tcBorders>
              <w:top w:val="single" w:sz="4" w:space="0" w:color="auto"/>
              <w:left w:val="single" w:sz="4" w:space="0" w:color="auto"/>
              <w:right w:val="single" w:sz="4" w:space="0" w:color="auto"/>
            </w:tcBorders>
            <w:shd w:val="clear" w:color="auto" w:fill="FFFFFF"/>
            <w:vAlign w:val="bottom"/>
          </w:tcPr>
          <w:p w:rsidR="007D30EB" w:rsidRDefault="00FF393F">
            <w:pPr>
              <w:pStyle w:val="Bodytext20"/>
              <w:framePr w:w="8909" w:h="1368" w:wrap="none" w:vAnchor="page" w:hAnchor="page" w:x="1353" w:y="3556"/>
              <w:shd w:val="clear" w:color="auto" w:fill="auto"/>
              <w:spacing w:before="0" w:line="244" w:lineRule="exact"/>
              <w:ind w:firstLine="0"/>
              <w:jc w:val="left"/>
            </w:pPr>
            <w:r>
              <w:rPr>
                <w:rStyle w:val="Bodytext21"/>
              </w:rPr>
              <w:t>Tel. číslo</w:t>
            </w:r>
          </w:p>
        </w:tc>
      </w:tr>
      <w:tr w:rsidR="007D30EB">
        <w:trPr>
          <w:trHeight w:hRule="exact" w:val="326"/>
        </w:trPr>
        <w:tc>
          <w:tcPr>
            <w:tcW w:w="1987" w:type="dxa"/>
            <w:tcBorders>
              <w:top w:val="single" w:sz="4" w:space="0" w:color="auto"/>
              <w:left w:val="single" w:sz="4" w:space="0" w:color="auto"/>
            </w:tcBorders>
            <w:shd w:val="clear" w:color="auto" w:fill="FFFFFF"/>
            <w:vAlign w:val="bottom"/>
          </w:tcPr>
          <w:p w:rsidR="007D30EB" w:rsidRDefault="00FF393F">
            <w:pPr>
              <w:pStyle w:val="Bodytext20"/>
              <w:framePr w:w="8909" w:h="1368" w:wrap="none" w:vAnchor="page" w:hAnchor="page" w:x="1353" w:y="3556"/>
              <w:shd w:val="clear" w:color="auto" w:fill="auto"/>
              <w:spacing w:before="0" w:line="244" w:lineRule="exact"/>
              <w:ind w:firstLine="0"/>
              <w:jc w:val="left"/>
            </w:pPr>
            <w:r>
              <w:rPr>
                <w:rStyle w:val="Bodytext21"/>
              </w:rPr>
              <w:t>Jan</w:t>
            </w:r>
          </w:p>
        </w:tc>
        <w:tc>
          <w:tcPr>
            <w:tcW w:w="1910" w:type="dxa"/>
            <w:tcBorders>
              <w:top w:val="single" w:sz="4" w:space="0" w:color="auto"/>
              <w:left w:val="single" w:sz="4" w:space="0" w:color="auto"/>
            </w:tcBorders>
            <w:shd w:val="clear" w:color="auto" w:fill="FFFFFF"/>
            <w:vAlign w:val="bottom"/>
          </w:tcPr>
          <w:p w:rsidR="007D30EB" w:rsidRDefault="00FF393F">
            <w:pPr>
              <w:pStyle w:val="Bodytext20"/>
              <w:framePr w:w="8909" w:h="1368" w:wrap="none" w:vAnchor="page" w:hAnchor="page" w:x="1353" w:y="3556"/>
              <w:shd w:val="clear" w:color="auto" w:fill="auto"/>
              <w:spacing w:before="0" w:line="244" w:lineRule="exact"/>
              <w:ind w:firstLine="0"/>
              <w:jc w:val="left"/>
            </w:pPr>
            <w:proofErr w:type="spellStart"/>
            <w:r>
              <w:rPr>
                <w:rStyle w:val="Bodytext21"/>
              </w:rPr>
              <w:t>Mlčák</w:t>
            </w:r>
            <w:proofErr w:type="spellEnd"/>
          </w:p>
        </w:tc>
        <w:tc>
          <w:tcPr>
            <w:tcW w:w="2789" w:type="dxa"/>
            <w:tcBorders>
              <w:top w:val="single" w:sz="4" w:space="0" w:color="auto"/>
              <w:left w:val="single" w:sz="4" w:space="0" w:color="auto"/>
            </w:tcBorders>
            <w:shd w:val="clear" w:color="auto" w:fill="FFFFFF"/>
            <w:vAlign w:val="bottom"/>
          </w:tcPr>
          <w:p w:rsidR="007D30EB" w:rsidRDefault="00E8474F">
            <w:pPr>
              <w:pStyle w:val="Bodytext20"/>
              <w:framePr w:w="8909" w:h="1368" w:wrap="none" w:vAnchor="page" w:hAnchor="page" w:x="1353" w:y="3556"/>
              <w:shd w:val="clear" w:color="auto" w:fill="auto"/>
              <w:spacing w:before="0" w:line="244" w:lineRule="exact"/>
              <w:ind w:firstLine="0"/>
              <w:jc w:val="left"/>
            </w:pPr>
            <w:hyperlink r:id="rId18" w:history="1">
              <w:r w:rsidR="00FF393F">
                <w:rPr>
                  <w:rStyle w:val="Bodytext21"/>
                  <w:lang w:val="en-US" w:eastAsia="en-US" w:bidi="en-US"/>
                </w:rPr>
                <w:t>mlcak.jan@cpost.cz</w:t>
              </w:r>
            </w:hyperlink>
          </w:p>
        </w:tc>
        <w:tc>
          <w:tcPr>
            <w:tcW w:w="2222" w:type="dxa"/>
            <w:tcBorders>
              <w:top w:val="single" w:sz="4" w:space="0" w:color="auto"/>
              <w:left w:val="single" w:sz="4" w:space="0" w:color="auto"/>
              <w:right w:val="single" w:sz="4" w:space="0" w:color="auto"/>
            </w:tcBorders>
            <w:shd w:val="clear" w:color="auto" w:fill="FFFFFF"/>
            <w:vAlign w:val="bottom"/>
          </w:tcPr>
          <w:p w:rsidR="007D30EB" w:rsidRDefault="00FF393F">
            <w:pPr>
              <w:pStyle w:val="Bodytext20"/>
              <w:framePr w:w="8909" w:h="1368" w:wrap="none" w:vAnchor="page" w:hAnchor="page" w:x="1353" w:y="3556"/>
              <w:shd w:val="clear" w:color="auto" w:fill="auto"/>
              <w:spacing w:before="0" w:line="244" w:lineRule="exact"/>
              <w:ind w:firstLine="0"/>
              <w:jc w:val="left"/>
            </w:pPr>
            <w:r>
              <w:rPr>
                <w:rStyle w:val="Bodytext21"/>
              </w:rPr>
              <w:t>221132386</w:t>
            </w:r>
          </w:p>
        </w:tc>
      </w:tr>
      <w:tr w:rsidR="007D30EB">
        <w:trPr>
          <w:trHeight w:hRule="exact" w:val="331"/>
        </w:trPr>
        <w:tc>
          <w:tcPr>
            <w:tcW w:w="1987" w:type="dxa"/>
            <w:tcBorders>
              <w:top w:val="single" w:sz="4" w:space="0" w:color="auto"/>
              <w:left w:val="single" w:sz="4" w:space="0" w:color="auto"/>
            </w:tcBorders>
            <w:shd w:val="clear" w:color="auto" w:fill="FFFFFF"/>
            <w:vAlign w:val="bottom"/>
          </w:tcPr>
          <w:p w:rsidR="007D30EB" w:rsidRDefault="00FF393F">
            <w:pPr>
              <w:pStyle w:val="Bodytext20"/>
              <w:framePr w:w="8909" w:h="1368" w:wrap="none" w:vAnchor="page" w:hAnchor="page" w:x="1353" w:y="3556"/>
              <w:shd w:val="clear" w:color="auto" w:fill="auto"/>
              <w:spacing w:before="0" w:line="244" w:lineRule="exact"/>
              <w:ind w:firstLine="0"/>
              <w:jc w:val="left"/>
            </w:pPr>
            <w:r>
              <w:rPr>
                <w:rStyle w:val="Bodytext21"/>
              </w:rPr>
              <w:t>Jméno</w:t>
            </w:r>
          </w:p>
        </w:tc>
        <w:tc>
          <w:tcPr>
            <w:tcW w:w="1910" w:type="dxa"/>
            <w:tcBorders>
              <w:top w:val="single" w:sz="4" w:space="0" w:color="auto"/>
              <w:left w:val="single" w:sz="4" w:space="0" w:color="auto"/>
            </w:tcBorders>
            <w:shd w:val="clear" w:color="auto" w:fill="FFFFFF"/>
            <w:vAlign w:val="bottom"/>
          </w:tcPr>
          <w:p w:rsidR="007D30EB" w:rsidRDefault="00FF393F">
            <w:pPr>
              <w:pStyle w:val="Bodytext20"/>
              <w:framePr w:w="8909" w:h="1368" w:wrap="none" w:vAnchor="page" w:hAnchor="page" w:x="1353" w:y="3556"/>
              <w:shd w:val="clear" w:color="auto" w:fill="auto"/>
              <w:spacing w:before="0" w:line="244" w:lineRule="exact"/>
              <w:ind w:firstLine="0"/>
              <w:jc w:val="left"/>
            </w:pPr>
            <w:r>
              <w:rPr>
                <w:rStyle w:val="Bodytext21"/>
              </w:rPr>
              <w:t>Příjmení</w:t>
            </w:r>
          </w:p>
        </w:tc>
        <w:tc>
          <w:tcPr>
            <w:tcW w:w="2789" w:type="dxa"/>
            <w:tcBorders>
              <w:top w:val="single" w:sz="4" w:space="0" w:color="auto"/>
              <w:left w:val="single" w:sz="4" w:space="0" w:color="auto"/>
            </w:tcBorders>
            <w:shd w:val="clear" w:color="auto" w:fill="FFFFFF"/>
            <w:vAlign w:val="bottom"/>
          </w:tcPr>
          <w:p w:rsidR="007D30EB" w:rsidRDefault="00FF393F">
            <w:pPr>
              <w:pStyle w:val="Bodytext20"/>
              <w:framePr w:w="8909" w:h="1368" w:wrap="none" w:vAnchor="page" w:hAnchor="page" w:x="1353" w:y="3556"/>
              <w:shd w:val="clear" w:color="auto" w:fill="auto"/>
              <w:spacing w:before="0" w:line="244" w:lineRule="exact"/>
              <w:ind w:firstLine="0"/>
              <w:jc w:val="left"/>
            </w:pPr>
            <w:r>
              <w:rPr>
                <w:rStyle w:val="Bodytext21"/>
              </w:rPr>
              <w:t>e-mail</w:t>
            </w:r>
          </w:p>
        </w:tc>
        <w:tc>
          <w:tcPr>
            <w:tcW w:w="2222" w:type="dxa"/>
            <w:tcBorders>
              <w:top w:val="single" w:sz="4" w:space="0" w:color="auto"/>
              <w:left w:val="single" w:sz="4" w:space="0" w:color="auto"/>
              <w:right w:val="single" w:sz="4" w:space="0" w:color="auto"/>
            </w:tcBorders>
            <w:shd w:val="clear" w:color="auto" w:fill="FFFFFF"/>
            <w:vAlign w:val="bottom"/>
          </w:tcPr>
          <w:p w:rsidR="007D30EB" w:rsidRDefault="00FF393F">
            <w:pPr>
              <w:pStyle w:val="Bodytext20"/>
              <w:framePr w:w="8909" w:h="1368" w:wrap="none" w:vAnchor="page" w:hAnchor="page" w:x="1353" w:y="3556"/>
              <w:shd w:val="clear" w:color="auto" w:fill="auto"/>
              <w:spacing w:before="0" w:line="244" w:lineRule="exact"/>
              <w:ind w:firstLine="0"/>
              <w:jc w:val="left"/>
            </w:pPr>
            <w:r>
              <w:rPr>
                <w:rStyle w:val="Bodytext21"/>
              </w:rPr>
              <w:t>Tel. číslo</w:t>
            </w:r>
          </w:p>
        </w:tc>
      </w:tr>
      <w:tr w:rsidR="007D30EB">
        <w:trPr>
          <w:trHeight w:hRule="exact" w:val="355"/>
        </w:trPr>
        <w:tc>
          <w:tcPr>
            <w:tcW w:w="1987" w:type="dxa"/>
            <w:tcBorders>
              <w:top w:val="single" w:sz="4" w:space="0" w:color="auto"/>
              <w:left w:val="single" w:sz="4" w:space="0" w:color="auto"/>
              <w:bottom w:val="single" w:sz="4" w:space="0" w:color="auto"/>
            </w:tcBorders>
            <w:shd w:val="clear" w:color="auto" w:fill="FFFFFF"/>
            <w:vAlign w:val="bottom"/>
          </w:tcPr>
          <w:p w:rsidR="007D30EB" w:rsidRDefault="00FF393F">
            <w:pPr>
              <w:pStyle w:val="Bodytext20"/>
              <w:framePr w:w="8909" w:h="1368" w:wrap="none" w:vAnchor="page" w:hAnchor="page" w:x="1353" w:y="3556"/>
              <w:shd w:val="clear" w:color="auto" w:fill="auto"/>
              <w:spacing w:before="0" w:line="244" w:lineRule="exact"/>
              <w:ind w:firstLine="0"/>
              <w:jc w:val="left"/>
            </w:pPr>
            <w:r>
              <w:rPr>
                <w:rStyle w:val="Bodytext21"/>
              </w:rPr>
              <w:t>Tomáš</w:t>
            </w:r>
          </w:p>
        </w:tc>
        <w:tc>
          <w:tcPr>
            <w:tcW w:w="1910" w:type="dxa"/>
            <w:tcBorders>
              <w:top w:val="single" w:sz="4" w:space="0" w:color="auto"/>
              <w:left w:val="single" w:sz="4" w:space="0" w:color="auto"/>
              <w:bottom w:val="single" w:sz="4" w:space="0" w:color="auto"/>
            </w:tcBorders>
            <w:shd w:val="clear" w:color="auto" w:fill="FFFFFF"/>
            <w:vAlign w:val="bottom"/>
          </w:tcPr>
          <w:p w:rsidR="007D30EB" w:rsidRDefault="00FF393F">
            <w:pPr>
              <w:pStyle w:val="Bodytext20"/>
              <w:framePr w:w="8909" w:h="1368" w:wrap="none" w:vAnchor="page" w:hAnchor="page" w:x="1353" w:y="3556"/>
              <w:shd w:val="clear" w:color="auto" w:fill="auto"/>
              <w:spacing w:before="0" w:line="244" w:lineRule="exact"/>
              <w:ind w:firstLine="0"/>
              <w:jc w:val="left"/>
            </w:pPr>
            <w:r>
              <w:rPr>
                <w:rStyle w:val="Bodytext21"/>
              </w:rPr>
              <w:t>Fiala</w:t>
            </w:r>
          </w:p>
        </w:tc>
        <w:tc>
          <w:tcPr>
            <w:tcW w:w="2789" w:type="dxa"/>
            <w:tcBorders>
              <w:top w:val="single" w:sz="4" w:space="0" w:color="auto"/>
              <w:left w:val="single" w:sz="4" w:space="0" w:color="auto"/>
              <w:bottom w:val="single" w:sz="4" w:space="0" w:color="auto"/>
            </w:tcBorders>
            <w:shd w:val="clear" w:color="auto" w:fill="FFFFFF"/>
            <w:vAlign w:val="bottom"/>
          </w:tcPr>
          <w:p w:rsidR="007D30EB" w:rsidRDefault="00E8474F">
            <w:pPr>
              <w:pStyle w:val="Bodytext20"/>
              <w:framePr w:w="8909" w:h="1368" w:wrap="none" w:vAnchor="page" w:hAnchor="page" w:x="1353" w:y="3556"/>
              <w:shd w:val="clear" w:color="auto" w:fill="auto"/>
              <w:spacing w:before="0" w:line="244" w:lineRule="exact"/>
              <w:ind w:firstLine="0"/>
              <w:jc w:val="left"/>
            </w:pPr>
            <w:hyperlink r:id="rId19" w:history="1">
              <w:r w:rsidR="00FF393F">
                <w:rPr>
                  <w:rStyle w:val="Bodytext21"/>
                  <w:lang w:val="en-US" w:eastAsia="en-US" w:bidi="en-US"/>
                </w:rPr>
                <w:t>fiala.tomas2@cpost.cz</w:t>
              </w:r>
            </w:hyperlink>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rsidR="007D30EB" w:rsidRDefault="00FF393F">
            <w:pPr>
              <w:pStyle w:val="Bodytext20"/>
              <w:framePr w:w="8909" w:h="1368" w:wrap="none" w:vAnchor="page" w:hAnchor="page" w:x="1353" w:y="3556"/>
              <w:shd w:val="clear" w:color="auto" w:fill="auto"/>
              <w:spacing w:before="0" w:line="244" w:lineRule="exact"/>
              <w:ind w:firstLine="0"/>
              <w:jc w:val="left"/>
            </w:pPr>
            <w:r>
              <w:rPr>
                <w:rStyle w:val="Bodytext21"/>
              </w:rPr>
              <w:t>221132412</w:t>
            </w:r>
          </w:p>
        </w:tc>
      </w:tr>
    </w:tbl>
    <w:p w:rsidR="007D30EB" w:rsidRDefault="00FF393F">
      <w:pPr>
        <w:pStyle w:val="Tablecaption0"/>
        <w:framePr w:wrap="none" w:vAnchor="page" w:hAnchor="page" w:x="1353" w:y="4887"/>
        <w:shd w:val="clear" w:color="auto" w:fill="auto"/>
      </w:pPr>
      <w:r>
        <w:t>Kontaktní adresa: Poštovní přihrádka 99, 225 99 Praha 1</w:t>
      </w:r>
    </w:p>
    <w:p w:rsidR="007D30EB" w:rsidRDefault="00FF393F">
      <w:pPr>
        <w:pStyle w:val="Tablecaption20"/>
        <w:framePr w:wrap="none" w:vAnchor="page" w:hAnchor="page" w:x="1353" w:y="5391"/>
        <w:shd w:val="clear" w:color="auto" w:fill="auto"/>
      </w:pPr>
      <w:r>
        <w:rPr>
          <w:rStyle w:val="Tablecaption21"/>
          <w:b/>
          <w:bCs/>
        </w:rPr>
        <w:t>Za společnost HDK:</w:t>
      </w:r>
    </w:p>
    <w:tbl>
      <w:tblPr>
        <w:tblOverlap w:val="never"/>
        <w:tblW w:w="0" w:type="auto"/>
        <w:tblLayout w:type="fixed"/>
        <w:tblCellMar>
          <w:left w:w="10" w:type="dxa"/>
          <w:right w:w="10" w:type="dxa"/>
        </w:tblCellMar>
        <w:tblLook w:val="0000"/>
      </w:tblPr>
      <w:tblGrid>
        <w:gridCol w:w="1987"/>
        <w:gridCol w:w="1906"/>
        <w:gridCol w:w="2794"/>
        <w:gridCol w:w="2227"/>
      </w:tblGrid>
      <w:tr w:rsidR="007D30EB">
        <w:trPr>
          <w:trHeight w:hRule="exact" w:val="360"/>
        </w:trPr>
        <w:tc>
          <w:tcPr>
            <w:tcW w:w="1987" w:type="dxa"/>
            <w:tcBorders>
              <w:top w:val="single" w:sz="4" w:space="0" w:color="auto"/>
              <w:left w:val="single" w:sz="4" w:space="0" w:color="auto"/>
            </w:tcBorders>
            <w:shd w:val="clear" w:color="auto" w:fill="FFFFFF"/>
            <w:vAlign w:val="bottom"/>
          </w:tcPr>
          <w:p w:rsidR="007D30EB" w:rsidRDefault="00FF393F">
            <w:pPr>
              <w:pStyle w:val="Bodytext20"/>
              <w:framePr w:w="8914" w:h="1618" w:wrap="none" w:vAnchor="page" w:hAnchor="page" w:x="1343" w:y="5654"/>
              <w:shd w:val="clear" w:color="auto" w:fill="auto"/>
              <w:spacing w:before="0" w:line="244" w:lineRule="exact"/>
              <w:ind w:firstLine="0"/>
              <w:jc w:val="left"/>
            </w:pPr>
            <w:r>
              <w:rPr>
                <w:rStyle w:val="Bodytext21"/>
              </w:rPr>
              <w:t>Jméno</w:t>
            </w:r>
          </w:p>
        </w:tc>
        <w:tc>
          <w:tcPr>
            <w:tcW w:w="1906" w:type="dxa"/>
            <w:tcBorders>
              <w:top w:val="single" w:sz="4" w:space="0" w:color="auto"/>
              <w:left w:val="single" w:sz="4" w:space="0" w:color="auto"/>
            </w:tcBorders>
            <w:shd w:val="clear" w:color="auto" w:fill="FFFFFF"/>
            <w:vAlign w:val="bottom"/>
          </w:tcPr>
          <w:p w:rsidR="007D30EB" w:rsidRDefault="00FF393F">
            <w:pPr>
              <w:pStyle w:val="Bodytext20"/>
              <w:framePr w:w="8914" w:h="1618" w:wrap="none" w:vAnchor="page" w:hAnchor="page" w:x="1343" w:y="5654"/>
              <w:shd w:val="clear" w:color="auto" w:fill="auto"/>
              <w:spacing w:before="0" w:line="244" w:lineRule="exact"/>
              <w:ind w:firstLine="0"/>
              <w:jc w:val="left"/>
            </w:pPr>
            <w:r>
              <w:rPr>
                <w:rStyle w:val="Bodytext21"/>
              </w:rPr>
              <w:t>Příjmení</w:t>
            </w:r>
          </w:p>
        </w:tc>
        <w:tc>
          <w:tcPr>
            <w:tcW w:w="2794" w:type="dxa"/>
            <w:tcBorders>
              <w:top w:val="single" w:sz="4" w:space="0" w:color="auto"/>
              <w:left w:val="single" w:sz="4" w:space="0" w:color="auto"/>
            </w:tcBorders>
            <w:shd w:val="clear" w:color="auto" w:fill="FFFFFF"/>
            <w:vAlign w:val="bottom"/>
          </w:tcPr>
          <w:p w:rsidR="007D30EB" w:rsidRDefault="00FF393F">
            <w:pPr>
              <w:pStyle w:val="Bodytext20"/>
              <w:framePr w:w="8914" w:h="1618" w:wrap="none" w:vAnchor="page" w:hAnchor="page" w:x="1343" w:y="5654"/>
              <w:shd w:val="clear" w:color="auto" w:fill="auto"/>
              <w:spacing w:before="0" w:line="244" w:lineRule="exact"/>
              <w:ind w:firstLine="0"/>
              <w:jc w:val="left"/>
            </w:pPr>
            <w:r>
              <w:rPr>
                <w:rStyle w:val="Bodytext21"/>
              </w:rPr>
              <w:t>e-mail</w:t>
            </w:r>
          </w:p>
        </w:tc>
        <w:tc>
          <w:tcPr>
            <w:tcW w:w="2227" w:type="dxa"/>
            <w:tcBorders>
              <w:top w:val="single" w:sz="4" w:space="0" w:color="auto"/>
              <w:left w:val="single" w:sz="4" w:space="0" w:color="auto"/>
              <w:right w:val="single" w:sz="4" w:space="0" w:color="auto"/>
            </w:tcBorders>
            <w:shd w:val="clear" w:color="auto" w:fill="FFFFFF"/>
            <w:vAlign w:val="bottom"/>
          </w:tcPr>
          <w:p w:rsidR="007D30EB" w:rsidRDefault="00FF393F">
            <w:pPr>
              <w:pStyle w:val="Bodytext20"/>
              <w:framePr w:w="8914" w:h="1618" w:wrap="none" w:vAnchor="page" w:hAnchor="page" w:x="1343" w:y="5654"/>
              <w:shd w:val="clear" w:color="auto" w:fill="auto"/>
              <w:spacing w:before="0" w:line="244" w:lineRule="exact"/>
              <w:ind w:firstLine="0"/>
              <w:jc w:val="left"/>
            </w:pPr>
            <w:r>
              <w:rPr>
                <w:rStyle w:val="Bodytext21"/>
              </w:rPr>
              <w:t>Tel. číslo</w:t>
            </w:r>
          </w:p>
        </w:tc>
      </w:tr>
      <w:tr w:rsidR="007D30EB">
        <w:trPr>
          <w:trHeight w:hRule="exact" w:val="317"/>
        </w:trPr>
        <w:tc>
          <w:tcPr>
            <w:tcW w:w="1987" w:type="dxa"/>
            <w:tcBorders>
              <w:top w:val="single" w:sz="4" w:space="0" w:color="auto"/>
              <w:left w:val="single" w:sz="4" w:space="0" w:color="auto"/>
            </w:tcBorders>
            <w:shd w:val="clear" w:color="auto" w:fill="FFFFFF"/>
            <w:vAlign w:val="bottom"/>
          </w:tcPr>
          <w:p w:rsidR="007D30EB" w:rsidRDefault="00FF393F">
            <w:pPr>
              <w:pStyle w:val="Bodytext20"/>
              <w:framePr w:w="8914" w:h="1618" w:wrap="none" w:vAnchor="page" w:hAnchor="page" w:x="1343" w:y="5654"/>
              <w:shd w:val="clear" w:color="auto" w:fill="auto"/>
              <w:spacing w:before="0" w:line="244" w:lineRule="exact"/>
              <w:ind w:firstLine="0"/>
              <w:jc w:val="left"/>
            </w:pPr>
            <w:r>
              <w:rPr>
                <w:rStyle w:val="Bodytext21"/>
              </w:rPr>
              <w:t>Matěj</w:t>
            </w:r>
          </w:p>
        </w:tc>
        <w:tc>
          <w:tcPr>
            <w:tcW w:w="1906" w:type="dxa"/>
            <w:tcBorders>
              <w:top w:val="single" w:sz="4" w:space="0" w:color="auto"/>
              <w:left w:val="single" w:sz="4" w:space="0" w:color="auto"/>
            </w:tcBorders>
            <w:shd w:val="clear" w:color="auto" w:fill="FFFFFF"/>
            <w:vAlign w:val="bottom"/>
          </w:tcPr>
          <w:p w:rsidR="007D30EB" w:rsidRDefault="00FF393F">
            <w:pPr>
              <w:pStyle w:val="Bodytext20"/>
              <w:framePr w:w="8914" w:h="1618" w:wrap="none" w:vAnchor="page" w:hAnchor="page" w:x="1343" w:y="5654"/>
              <w:shd w:val="clear" w:color="auto" w:fill="auto"/>
              <w:spacing w:before="0" w:line="244" w:lineRule="exact"/>
              <w:ind w:firstLine="0"/>
              <w:jc w:val="left"/>
            </w:pPr>
            <w:r>
              <w:rPr>
                <w:rStyle w:val="Bodytext21"/>
              </w:rPr>
              <w:t>Huleš</w:t>
            </w:r>
          </w:p>
        </w:tc>
        <w:tc>
          <w:tcPr>
            <w:tcW w:w="2794" w:type="dxa"/>
            <w:tcBorders>
              <w:top w:val="single" w:sz="4" w:space="0" w:color="auto"/>
              <w:left w:val="single" w:sz="4" w:space="0" w:color="auto"/>
            </w:tcBorders>
            <w:shd w:val="clear" w:color="auto" w:fill="FFFFFF"/>
            <w:vAlign w:val="bottom"/>
          </w:tcPr>
          <w:p w:rsidR="007D30EB" w:rsidRDefault="00FF393F">
            <w:pPr>
              <w:pStyle w:val="Bodytext20"/>
              <w:framePr w:w="8914" w:h="1618" w:wrap="none" w:vAnchor="page" w:hAnchor="page" w:x="1343" w:y="5654"/>
              <w:shd w:val="clear" w:color="auto" w:fill="auto"/>
              <w:spacing w:before="0" w:line="244" w:lineRule="exact"/>
              <w:ind w:firstLine="0"/>
              <w:jc w:val="left"/>
            </w:pPr>
            <w:r>
              <w:rPr>
                <w:rStyle w:val="Bodytext21"/>
              </w:rPr>
              <w:t xml:space="preserve">mátej </w:t>
            </w:r>
            <w:r>
              <w:rPr>
                <w:rStyle w:val="Bodytext21"/>
                <w:lang w:val="en-US" w:eastAsia="en-US" w:bidi="en-US"/>
              </w:rPr>
              <w:t>.</w:t>
            </w:r>
            <w:hyperlink r:id="rId20" w:history="1">
              <w:r>
                <w:rPr>
                  <w:rStyle w:val="Bodytext21"/>
                  <w:lang w:val="en-US" w:eastAsia="en-US" w:bidi="en-US"/>
                </w:rPr>
                <w:t>hules@hdk.cz</w:t>
              </w:r>
            </w:hyperlink>
          </w:p>
        </w:tc>
        <w:tc>
          <w:tcPr>
            <w:tcW w:w="2227" w:type="dxa"/>
            <w:tcBorders>
              <w:top w:val="single" w:sz="4" w:space="0" w:color="auto"/>
              <w:left w:val="single" w:sz="4" w:space="0" w:color="auto"/>
              <w:right w:val="single" w:sz="4" w:space="0" w:color="auto"/>
            </w:tcBorders>
            <w:shd w:val="clear" w:color="auto" w:fill="FFFFFF"/>
            <w:vAlign w:val="bottom"/>
          </w:tcPr>
          <w:p w:rsidR="007D30EB" w:rsidRDefault="00FF393F">
            <w:pPr>
              <w:pStyle w:val="Bodytext20"/>
              <w:framePr w:w="8914" w:h="1618" w:wrap="none" w:vAnchor="page" w:hAnchor="page" w:x="1343" w:y="5654"/>
              <w:shd w:val="clear" w:color="auto" w:fill="auto"/>
              <w:spacing w:before="0" w:line="244" w:lineRule="exact"/>
              <w:ind w:firstLine="0"/>
              <w:jc w:val="left"/>
            </w:pPr>
            <w:r>
              <w:rPr>
                <w:rStyle w:val="Bodytext21"/>
              </w:rPr>
              <w:t>221868222</w:t>
            </w:r>
          </w:p>
        </w:tc>
      </w:tr>
      <w:tr w:rsidR="007D30EB">
        <w:trPr>
          <w:trHeight w:hRule="exact" w:val="336"/>
        </w:trPr>
        <w:tc>
          <w:tcPr>
            <w:tcW w:w="1987" w:type="dxa"/>
            <w:tcBorders>
              <w:top w:val="single" w:sz="4" w:space="0" w:color="auto"/>
              <w:left w:val="single" w:sz="4" w:space="0" w:color="auto"/>
            </w:tcBorders>
            <w:shd w:val="clear" w:color="auto" w:fill="FFFFFF"/>
            <w:vAlign w:val="bottom"/>
          </w:tcPr>
          <w:p w:rsidR="007D30EB" w:rsidRDefault="00FF393F">
            <w:pPr>
              <w:pStyle w:val="Bodytext20"/>
              <w:framePr w:w="8914" w:h="1618" w:wrap="none" w:vAnchor="page" w:hAnchor="page" w:x="1343" w:y="5654"/>
              <w:shd w:val="clear" w:color="auto" w:fill="auto"/>
              <w:spacing w:before="0" w:line="244" w:lineRule="exact"/>
              <w:ind w:firstLine="0"/>
              <w:jc w:val="left"/>
            </w:pPr>
            <w:r>
              <w:rPr>
                <w:rStyle w:val="Bodytext21"/>
              </w:rPr>
              <w:t>Jméno</w:t>
            </w:r>
          </w:p>
        </w:tc>
        <w:tc>
          <w:tcPr>
            <w:tcW w:w="1906" w:type="dxa"/>
            <w:tcBorders>
              <w:top w:val="single" w:sz="4" w:space="0" w:color="auto"/>
              <w:left w:val="single" w:sz="4" w:space="0" w:color="auto"/>
            </w:tcBorders>
            <w:shd w:val="clear" w:color="auto" w:fill="FFFFFF"/>
            <w:vAlign w:val="bottom"/>
          </w:tcPr>
          <w:p w:rsidR="007D30EB" w:rsidRDefault="00FF393F">
            <w:pPr>
              <w:pStyle w:val="Bodytext20"/>
              <w:framePr w:w="8914" w:h="1618" w:wrap="none" w:vAnchor="page" w:hAnchor="page" w:x="1343" w:y="5654"/>
              <w:shd w:val="clear" w:color="auto" w:fill="auto"/>
              <w:spacing w:before="0" w:line="244" w:lineRule="exact"/>
              <w:ind w:firstLine="0"/>
              <w:jc w:val="left"/>
            </w:pPr>
            <w:r>
              <w:rPr>
                <w:rStyle w:val="Bodytext21"/>
              </w:rPr>
              <w:t>Příjmení</w:t>
            </w:r>
          </w:p>
        </w:tc>
        <w:tc>
          <w:tcPr>
            <w:tcW w:w="2794" w:type="dxa"/>
            <w:tcBorders>
              <w:top w:val="single" w:sz="4" w:space="0" w:color="auto"/>
              <w:left w:val="single" w:sz="4" w:space="0" w:color="auto"/>
            </w:tcBorders>
            <w:shd w:val="clear" w:color="auto" w:fill="FFFFFF"/>
            <w:vAlign w:val="bottom"/>
          </w:tcPr>
          <w:p w:rsidR="007D30EB" w:rsidRDefault="00FF393F">
            <w:pPr>
              <w:pStyle w:val="Bodytext20"/>
              <w:framePr w:w="8914" w:h="1618" w:wrap="none" w:vAnchor="page" w:hAnchor="page" w:x="1343" w:y="5654"/>
              <w:shd w:val="clear" w:color="auto" w:fill="auto"/>
              <w:spacing w:before="0" w:line="244" w:lineRule="exact"/>
              <w:ind w:firstLine="0"/>
              <w:jc w:val="left"/>
            </w:pPr>
            <w:r>
              <w:rPr>
                <w:rStyle w:val="Bodytext21"/>
              </w:rPr>
              <w:t>e-mail</w:t>
            </w:r>
          </w:p>
        </w:tc>
        <w:tc>
          <w:tcPr>
            <w:tcW w:w="2227" w:type="dxa"/>
            <w:tcBorders>
              <w:top w:val="single" w:sz="4" w:space="0" w:color="auto"/>
              <w:left w:val="single" w:sz="4" w:space="0" w:color="auto"/>
              <w:right w:val="single" w:sz="4" w:space="0" w:color="auto"/>
            </w:tcBorders>
            <w:shd w:val="clear" w:color="auto" w:fill="FFFFFF"/>
            <w:vAlign w:val="bottom"/>
          </w:tcPr>
          <w:p w:rsidR="007D30EB" w:rsidRDefault="00FF393F">
            <w:pPr>
              <w:pStyle w:val="Bodytext20"/>
              <w:framePr w:w="8914" w:h="1618" w:wrap="none" w:vAnchor="page" w:hAnchor="page" w:x="1343" w:y="5654"/>
              <w:shd w:val="clear" w:color="auto" w:fill="auto"/>
              <w:spacing w:before="0" w:line="244" w:lineRule="exact"/>
              <w:ind w:firstLine="0"/>
              <w:jc w:val="left"/>
            </w:pPr>
            <w:r>
              <w:rPr>
                <w:rStyle w:val="Bodytext21"/>
              </w:rPr>
              <w:t>Tel. číslo</w:t>
            </w:r>
          </w:p>
        </w:tc>
      </w:tr>
      <w:tr w:rsidR="007D30EB">
        <w:trPr>
          <w:trHeight w:hRule="exact" w:val="336"/>
        </w:trPr>
        <w:tc>
          <w:tcPr>
            <w:tcW w:w="1987" w:type="dxa"/>
            <w:tcBorders>
              <w:top w:val="single" w:sz="4" w:space="0" w:color="auto"/>
              <w:left w:val="single" w:sz="4" w:space="0" w:color="auto"/>
            </w:tcBorders>
            <w:shd w:val="clear" w:color="auto" w:fill="FFFFFF"/>
            <w:vAlign w:val="bottom"/>
          </w:tcPr>
          <w:p w:rsidR="007D30EB" w:rsidRDefault="00FF393F">
            <w:pPr>
              <w:pStyle w:val="Bodytext20"/>
              <w:framePr w:w="8914" w:h="1618" w:wrap="none" w:vAnchor="page" w:hAnchor="page" w:x="1343" w:y="5654"/>
              <w:shd w:val="clear" w:color="auto" w:fill="auto"/>
              <w:spacing w:before="0" w:line="244" w:lineRule="exact"/>
              <w:ind w:firstLine="0"/>
              <w:jc w:val="left"/>
            </w:pPr>
            <w:r>
              <w:rPr>
                <w:rStyle w:val="Bodytext21"/>
              </w:rPr>
              <w:t>Dana</w:t>
            </w:r>
          </w:p>
        </w:tc>
        <w:tc>
          <w:tcPr>
            <w:tcW w:w="1906" w:type="dxa"/>
            <w:tcBorders>
              <w:top w:val="single" w:sz="4" w:space="0" w:color="auto"/>
              <w:left w:val="single" w:sz="4" w:space="0" w:color="auto"/>
            </w:tcBorders>
            <w:shd w:val="clear" w:color="auto" w:fill="FFFFFF"/>
            <w:vAlign w:val="bottom"/>
          </w:tcPr>
          <w:p w:rsidR="007D30EB" w:rsidRDefault="00FF393F">
            <w:pPr>
              <w:pStyle w:val="Bodytext20"/>
              <w:framePr w:w="8914" w:h="1618" w:wrap="none" w:vAnchor="page" w:hAnchor="page" w:x="1343" w:y="5654"/>
              <w:shd w:val="clear" w:color="auto" w:fill="auto"/>
              <w:spacing w:before="0" w:line="244" w:lineRule="exact"/>
              <w:ind w:firstLine="0"/>
              <w:jc w:val="left"/>
            </w:pPr>
            <w:proofErr w:type="spellStart"/>
            <w:r>
              <w:rPr>
                <w:rStyle w:val="Bodytext21"/>
              </w:rPr>
              <w:t>Kalátová</w:t>
            </w:r>
            <w:proofErr w:type="spellEnd"/>
          </w:p>
        </w:tc>
        <w:tc>
          <w:tcPr>
            <w:tcW w:w="2794" w:type="dxa"/>
            <w:tcBorders>
              <w:top w:val="single" w:sz="4" w:space="0" w:color="auto"/>
              <w:left w:val="single" w:sz="4" w:space="0" w:color="auto"/>
            </w:tcBorders>
            <w:shd w:val="clear" w:color="auto" w:fill="FFFFFF"/>
            <w:vAlign w:val="bottom"/>
          </w:tcPr>
          <w:p w:rsidR="007D30EB" w:rsidRDefault="00E8474F">
            <w:pPr>
              <w:pStyle w:val="Bodytext20"/>
              <w:framePr w:w="8914" w:h="1618" w:wrap="none" w:vAnchor="page" w:hAnchor="page" w:x="1343" w:y="5654"/>
              <w:shd w:val="clear" w:color="auto" w:fill="auto"/>
              <w:spacing w:before="0" w:line="244" w:lineRule="exact"/>
              <w:ind w:firstLine="0"/>
              <w:jc w:val="left"/>
            </w:pPr>
            <w:hyperlink r:id="rId21" w:history="1">
              <w:r w:rsidR="00FF393F">
                <w:rPr>
                  <w:rStyle w:val="Bodytext21"/>
                  <w:lang w:val="en-US" w:eastAsia="en-US" w:bidi="en-US"/>
                </w:rPr>
                <w:t>dana.kalatova@hdk.cz</w:t>
              </w:r>
            </w:hyperlink>
          </w:p>
        </w:tc>
        <w:tc>
          <w:tcPr>
            <w:tcW w:w="2227" w:type="dxa"/>
            <w:tcBorders>
              <w:top w:val="single" w:sz="4" w:space="0" w:color="auto"/>
              <w:left w:val="single" w:sz="4" w:space="0" w:color="auto"/>
              <w:right w:val="single" w:sz="4" w:space="0" w:color="auto"/>
            </w:tcBorders>
            <w:shd w:val="clear" w:color="auto" w:fill="FFFFFF"/>
            <w:vAlign w:val="bottom"/>
          </w:tcPr>
          <w:p w:rsidR="007D30EB" w:rsidRDefault="00FF393F">
            <w:pPr>
              <w:pStyle w:val="Bodytext20"/>
              <w:framePr w:w="8914" w:h="1618" w:wrap="none" w:vAnchor="page" w:hAnchor="page" w:x="1343" w:y="5654"/>
              <w:shd w:val="clear" w:color="auto" w:fill="auto"/>
              <w:spacing w:before="0" w:line="244" w:lineRule="exact"/>
              <w:ind w:firstLine="0"/>
              <w:jc w:val="left"/>
            </w:pPr>
            <w:r>
              <w:rPr>
                <w:rStyle w:val="Bodytext21"/>
              </w:rPr>
              <w:t>221868999</w:t>
            </w:r>
          </w:p>
        </w:tc>
      </w:tr>
      <w:tr w:rsidR="007D30EB">
        <w:trPr>
          <w:trHeight w:hRule="exact" w:val="269"/>
        </w:trPr>
        <w:tc>
          <w:tcPr>
            <w:tcW w:w="3893" w:type="dxa"/>
            <w:gridSpan w:val="2"/>
            <w:tcBorders>
              <w:top w:val="single" w:sz="4" w:space="0" w:color="auto"/>
            </w:tcBorders>
            <w:shd w:val="clear" w:color="auto" w:fill="FFFFFF"/>
            <w:vAlign w:val="bottom"/>
          </w:tcPr>
          <w:p w:rsidR="007D30EB" w:rsidRDefault="00FF393F">
            <w:pPr>
              <w:pStyle w:val="Bodytext20"/>
              <w:framePr w:w="8914" w:h="1618" w:wrap="none" w:vAnchor="page" w:hAnchor="page" w:x="1343" w:y="5654"/>
              <w:shd w:val="clear" w:color="auto" w:fill="auto"/>
              <w:spacing w:before="0" w:line="244" w:lineRule="exact"/>
              <w:ind w:firstLine="0"/>
              <w:jc w:val="left"/>
            </w:pPr>
            <w:r>
              <w:rPr>
                <w:rStyle w:val="Bodytext21"/>
              </w:rPr>
              <w:t>Kontaktní adresa: Křižíkova 10, 186 00 Pra</w:t>
            </w:r>
          </w:p>
        </w:tc>
        <w:tc>
          <w:tcPr>
            <w:tcW w:w="5021" w:type="dxa"/>
            <w:gridSpan w:val="2"/>
            <w:tcBorders>
              <w:top w:val="single" w:sz="4" w:space="0" w:color="auto"/>
              <w:left w:val="single" w:sz="4" w:space="0" w:color="auto"/>
            </w:tcBorders>
            <w:shd w:val="clear" w:color="auto" w:fill="FFFFFF"/>
            <w:vAlign w:val="bottom"/>
          </w:tcPr>
          <w:p w:rsidR="007D30EB" w:rsidRDefault="00FF393F">
            <w:pPr>
              <w:pStyle w:val="Bodytext20"/>
              <w:framePr w:w="8914" w:h="1618" w:wrap="none" w:vAnchor="page" w:hAnchor="page" w:x="1343" w:y="5654"/>
              <w:shd w:val="clear" w:color="auto" w:fill="auto"/>
              <w:spacing w:before="0" w:line="244" w:lineRule="exact"/>
              <w:ind w:firstLine="0"/>
              <w:jc w:val="left"/>
            </w:pPr>
            <w:proofErr w:type="spellStart"/>
            <w:r>
              <w:rPr>
                <w:rStyle w:val="Bodytext21"/>
              </w:rPr>
              <w:t>ra</w:t>
            </w:r>
            <w:proofErr w:type="spellEnd"/>
            <w:r>
              <w:rPr>
                <w:rStyle w:val="Bodytext21"/>
              </w:rPr>
              <w:t xml:space="preserve"> 8</w:t>
            </w:r>
          </w:p>
        </w:tc>
      </w:tr>
    </w:tbl>
    <w:p w:rsidR="007D30EB" w:rsidRDefault="00FF393F">
      <w:pPr>
        <w:pStyle w:val="Headerorfooter20"/>
        <w:framePr w:wrap="none" w:vAnchor="page" w:hAnchor="page" w:x="5101" w:y="15507"/>
        <w:shd w:val="clear" w:color="auto" w:fill="auto"/>
      </w:pPr>
      <w:r>
        <w:t>Strana 9 (celkem 12)</w:t>
      </w:r>
    </w:p>
    <w:p w:rsidR="007D30EB" w:rsidRDefault="007D30EB">
      <w:pPr>
        <w:rPr>
          <w:sz w:val="2"/>
          <w:szCs w:val="2"/>
        </w:rPr>
        <w:sectPr w:rsidR="007D30EB">
          <w:pgSz w:w="11900" w:h="16840"/>
          <w:pgMar w:top="360" w:right="360" w:bottom="360" w:left="360" w:header="0" w:footer="3" w:gutter="0"/>
          <w:cols w:space="720"/>
          <w:noEndnote/>
          <w:docGrid w:linePitch="360"/>
        </w:sectPr>
      </w:pPr>
    </w:p>
    <w:p w:rsidR="007D30EB" w:rsidRDefault="007D30EB" w:rsidP="00451BF7">
      <w:pPr>
        <w:pStyle w:val="Headerorfooter50"/>
        <w:framePr w:w="917" w:h="1011" w:hRule="exact" w:wrap="none" w:vAnchor="page" w:hAnchor="page" w:x="1007" w:y="546"/>
        <w:shd w:val="clear" w:color="auto" w:fill="auto"/>
      </w:pPr>
    </w:p>
    <w:p w:rsidR="007D30EB" w:rsidRDefault="00FF393F" w:rsidP="00451BF7">
      <w:pPr>
        <w:pStyle w:val="Headerorfooter30"/>
        <w:framePr w:w="917" w:h="1011" w:hRule="exact" w:wrap="none" w:vAnchor="page" w:hAnchor="page" w:x="1007" w:y="546"/>
        <w:shd w:val="clear" w:color="auto" w:fill="auto"/>
      </w:pPr>
      <w:r>
        <w:t>Česká pošta</w:t>
      </w:r>
    </w:p>
    <w:p w:rsidR="007D30EB" w:rsidRDefault="00FF393F">
      <w:pPr>
        <w:pStyle w:val="Headerorfooter0"/>
        <w:framePr w:w="7411" w:h="591" w:hRule="exact" w:wrap="none" w:vAnchor="page" w:hAnchor="page" w:x="2966" w:y="787"/>
        <w:shd w:val="clear" w:color="auto" w:fill="auto"/>
        <w:spacing w:line="264" w:lineRule="exact"/>
      </w:pPr>
      <w:r>
        <w:t>Smlouva o spolupráci v rámci Bonusového programu Zákaznické karty</w:t>
      </w:r>
    </w:p>
    <w:p w:rsidR="007D30EB" w:rsidRDefault="00FF393F">
      <w:pPr>
        <w:pStyle w:val="Headerorfooter0"/>
        <w:framePr w:w="7411" w:h="591" w:hRule="exact" w:wrap="none" w:vAnchor="page" w:hAnchor="page" w:x="2966" w:y="787"/>
        <w:shd w:val="clear" w:color="auto" w:fill="auto"/>
        <w:spacing w:line="264" w:lineRule="exact"/>
      </w:pPr>
      <w:r>
        <w:t xml:space="preserve">České pošty, </w:t>
      </w:r>
      <w:proofErr w:type="gramStart"/>
      <w:r>
        <w:t>s.p.</w:t>
      </w:r>
      <w:proofErr w:type="gramEnd"/>
    </w:p>
    <w:p w:rsidR="007D30EB" w:rsidRDefault="008B7A60">
      <w:pPr>
        <w:framePr w:wrap="none" w:vAnchor="page" w:hAnchor="page" w:x="8174" w:y="1665"/>
        <w:rPr>
          <w:sz w:val="2"/>
          <w:szCs w:val="2"/>
        </w:rPr>
      </w:pPr>
      <w:r>
        <w:pict>
          <v:shape id="_x0000_i1030" type="#_x0000_t75" style="width:65pt;height:12.9pt">
            <v:imagedata r:id="rId22" r:href="rId23"/>
          </v:shape>
        </w:pict>
      </w:r>
    </w:p>
    <w:p w:rsidR="007D30EB" w:rsidRDefault="00FF393F">
      <w:pPr>
        <w:pStyle w:val="Bodytext60"/>
        <w:framePr w:wrap="none" w:vAnchor="page" w:hAnchor="page" w:x="1257" w:y="2094"/>
        <w:shd w:val="clear" w:color="auto" w:fill="auto"/>
        <w:spacing w:line="244" w:lineRule="exact"/>
      </w:pPr>
      <w:r>
        <w:t>Příloha č. 3 - Seznam provozoven Partnera</w:t>
      </w:r>
    </w:p>
    <w:p w:rsidR="007D30EB" w:rsidRDefault="00FF393F">
      <w:pPr>
        <w:pStyle w:val="Bodytext20"/>
        <w:framePr w:w="5530" w:h="576" w:hRule="exact" w:wrap="none" w:vAnchor="page" w:hAnchor="page" w:x="1257" w:y="3338"/>
        <w:shd w:val="clear" w:color="auto" w:fill="auto"/>
        <w:spacing w:before="0" w:line="254" w:lineRule="exact"/>
        <w:ind w:firstLine="0"/>
        <w:jc w:val="both"/>
      </w:pPr>
      <w:r>
        <w:t xml:space="preserve">Hudební divadlo v Karlině, </w:t>
      </w:r>
      <w:proofErr w:type="spellStart"/>
      <w:proofErr w:type="gramStart"/>
      <w:r>
        <w:t>p.o</w:t>
      </w:r>
      <w:proofErr w:type="spellEnd"/>
      <w:r>
        <w:t>.</w:t>
      </w:r>
      <w:proofErr w:type="gramEnd"/>
      <w:r>
        <w:t xml:space="preserve">, Křižíkova 10, 186 00 Praha 8 </w:t>
      </w:r>
      <w:hyperlink r:id="rId24" w:history="1">
        <w:r>
          <w:rPr>
            <w:rStyle w:val="Bodytext22"/>
          </w:rPr>
          <w:t>www.hdk.cz</w:t>
        </w:r>
      </w:hyperlink>
    </w:p>
    <w:p w:rsidR="007D30EB" w:rsidRDefault="00FF393F">
      <w:pPr>
        <w:pStyle w:val="Headerorfooter20"/>
        <w:framePr w:wrap="none" w:vAnchor="page" w:hAnchor="page" w:x="5010" w:y="15560"/>
        <w:shd w:val="clear" w:color="auto" w:fill="auto"/>
      </w:pPr>
      <w:r>
        <w:t>Strana 10 (celkem 12)</w:t>
      </w:r>
    </w:p>
    <w:p w:rsidR="007D30EB" w:rsidRDefault="007D30EB">
      <w:pPr>
        <w:rPr>
          <w:sz w:val="2"/>
          <w:szCs w:val="2"/>
        </w:rPr>
        <w:sectPr w:rsidR="007D30EB">
          <w:pgSz w:w="11900" w:h="16840"/>
          <w:pgMar w:top="360" w:right="360" w:bottom="360" w:left="360" w:header="0" w:footer="3" w:gutter="0"/>
          <w:cols w:space="720"/>
          <w:noEndnote/>
          <w:docGrid w:linePitch="360"/>
        </w:sectPr>
      </w:pPr>
    </w:p>
    <w:p w:rsidR="007D30EB" w:rsidRDefault="007D30EB">
      <w:pPr>
        <w:pStyle w:val="Heading20"/>
        <w:framePr w:w="922" w:h="729" w:hRule="exact" w:wrap="none" w:vAnchor="page" w:hAnchor="page" w:x="1082" w:y="632"/>
        <w:shd w:val="clear" w:color="auto" w:fill="auto"/>
      </w:pPr>
    </w:p>
    <w:p w:rsidR="007D30EB" w:rsidRDefault="00FF393F">
      <w:pPr>
        <w:pStyle w:val="Bodytext30"/>
        <w:framePr w:w="922" w:h="729" w:hRule="exact" w:wrap="none" w:vAnchor="page" w:hAnchor="page" w:x="1082" w:y="632"/>
        <w:shd w:val="clear" w:color="auto" w:fill="auto"/>
      </w:pPr>
      <w:r>
        <w:t>Česká pošta</w:t>
      </w:r>
    </w:p>
    <w:p w:rsidR="007D30EB" w:rsidRDefault="00FF393F">
      <w:pPr>
        <w:pStyle w:val="Headerorfooter0"/>
        <w:framePr w:w="7430" w:h="572" w:hRule="exact" w:wrap="none" w:vAnchor="page" w:hAnchor="page" w:x="3041" w:y="777"/>
        <w:shd w:val="clear" w:color="auto" w:fill="auto"/>
      </w:pPr>
      <w:r>
        <w:t>Smlouva o spolupráci v rámci Bonusového programu Zákaznické karty</w:t>
      </w:r>
    </w:p>
    <w:p w:rsidR="007D30EB" w:rsidRDefault="00FF393F">
      <w:pPr>
        <w:pStyle w:val="Headerorfooter0"/>
        <w:framePr w:w="7430" w:h="572" w:hRule="exact" w:wrap="none" w:vAnchor="page" w:hAnchor="page" w:x="3041" w:y="777"/>
        <w:shd w:val="clear" w:color="auto" w:fill="auto"/>
      </w:pPr>
      <w:r>
        <w:t xml:space="preserve">České pošty, </w:t>
      </w:r>
      <w:proofErr w:type="gramStart"/>
      <w:r>
        <w:t>s.p.</w:t>
      </w:r>
      <w:proofErr w:type="gramEnd"/>
    </w:p>
    <w:p w:rsidR="007D30EB" w:rsidRDefault="00FF393F">
      <w:pPr>
        <w:pStyle w:val="Bodytext60"/>
        <w:framePr w:wrap="none" w:vAnchor="page" w:hAnchor="page" w:x="1342" w:y="2064"/>
        <w:shd w:val="clear" w:color="auto" w:fill="auto"/>
        <w:spacing w:line="244" w:lineRule="exact"/>
        <w:jc w:val="left"/>
      </w:pPr>
      <w:r>
        <w:t>Příloha č. 4 - Vzorový vizuál zákaznické karty</w:t>
      </w:r>
    </w:p>
    <w:p w:rsidR="007D30EB" w:rsidRDefault="008B7A60">
      <w:pPr>
        <w:framePr w:wrap="none" w:vAnchor="page" w:hAnchor="page" w:x="1361" w:y="3358"/>
        <w:rPr>
          <w:sz w:val="2"/>
          <w:szCs w:val="2"/>
        </w:rPr>
      </w:pPr>
      <w:r>
        <w:pict>
          <v:shape id="_x0000_i1031" type="#_x0000_t75" style="width:191.8pt;height:120.9pt">
            <v:imagedata r:id="rId25" r:href="rId26"/>
          </v:shape>
        </w:pict>
      </w:r>
    </w:p>
    <w:p w:rsidR="007D30EB" w:rsidRDefault="008B7A60">
      <w:pPr>
        <w:framePr w:wrap="none" w:vAnchor="page" w:hAnchor="page" w:x="1346" w:y="7299"/>
        <w:rPr>
          <w:sz w:val="2"/>
          <w:szCs w:val="2"/>
        </w:rPr>
      </w:pPr>
      <w:r>
        <w:pict>
          <v:shape id="_x0000_i1032" type="#_x0000_t75" style="width:191.8pt;height:121.95pt">
            <v:imagedata r:id="rId27" r:href="rId28"/>
          </v:shape>
        </w:pict>
      </w:r>
    </w:p>
    <w:p w:rsidR="007D30EB" w:rsidRDefault="00FF393F">
      <w:pPr>
        <w:pStyle w:val="Headerorfooter20"/>
        <w:framePr w:wrap="none" w:vAnchor="page" w:hAnchor="page" w:x="5042" w:y="15535"/>
        <w:shd w:val="clear" w:color="auto" w:fill="auto"/>
      </w:pPr>
      <w:r>
        <w:t>Strana 11 (celkem 12)</w:t>
      </w:r>
    </w:p>
    <w:p w:rsidR="007D30EB" w:rsidRDefault="007D30EB">
      <w:pPr>
        <w:rPr>
          <w:sz w:val="2"/>
          <w:szCs w:val="2"/>
        </w:rPr>
        <w:sectPr w:rsidR="007D30EB">
          <w:pgSz w:w="11900" w:h="16840"/>
          <w:pgMar w:top="360" w:right="360" w:bottom="360" w:left="360" w:header="0" w:footer="3" w:gutter="0"/>
          <w:cols w:space="720"/>
          <w:noEndnote/>
          <w:docGrid w:linePitch="360"/>
        </w:sectPr>
      </w:pPr>
    </w:p>
    <w:p w:rsidR="007D30EB" w:rsidRDefault="007D30EB" w:rsidP="00451BF7">
      <w:pPr>
        <w:pStyle w:val="Heading10"/>
        <w:framePr w:w="8227" w:h="1484" w:hRule="exact" w:wrap="none" w:vAnchor="page" w:hAnchor="page" w:x="1186" w:y="156"/>
        <w:shd w:val="clear" w:color="auto" w:fill="auto"/>
      </w:pPr>
    </w:p>
    <w:p w:rsidR="007D30EB" w:rsidRDefault="00FF393F" w:rsidP="00451BF7">
      <w:pPr>
        <w:pStyle w:val="Bodytext30"/>
        <w:framePr w:w="8227" w:h="1484" w:hRule="exact" w:wrap="none" w:vAnchor="page" w:hAnchor="page" w:x="1186" w:y="156"/>
        <w:shd w:val="clear" w:color="auto" w:fill="auto"/>
      </w:pPr>
      <w:r>
        <w:t>Česká pošta</w:t>
      </w:r>
    </w:p>
    <w:p w:rsidR="007D30EB" w:rsidRDefault="00FF393F">
      <w:pPr>
        <w:pStyle w:val="Headerorfooter0"/>
        <w:framePr w:w="7430" w:h="561" w:hRule="exact" w:wrap="none" w:vAnchor="page" w:hAnchor="page" w:x="3134" w:y="785"/>
        <w:shd w:val="clear" w:color="auto" w:fill="auto"/>
        <w:spacing w:line="254" w:lineRule="exact"/>
      </w:pPr>
      <w:r>
        <w:t>Smlouva o spolupráci v rámci Bonusového programu Zákaznické karty</w:t>
      </w:r>
    </w:p>
    <w:p w:rsidR="007D30EB" w:rsidRDefault="00FF393F">
      <w:pPr>
        <w:pStyle w:val="Headerorfooter0"/>
        <w:framePr w:w="7430" w:h="561" w:hRule="exact" w:wrap="none" w:vAnchor="page" w:hAnchor="page" w:x="3134" w:y="785"/>
        <w:shd w:val="clear" w:color="auto" w:fill="auto"/>
        <w:spacing w:line="254" w:lineRule="exact"/>
      </w:pPr>
      <w:r>
        <w:t xml:space="preserve">České pošty, </w:t>
      </w:r>
      <w:proofErr w:type="gramStart"/>
      <w:r>
        <w:t>s.p.</w:t>
      </w:r>
      <w:proofErr w:type="gramEnd"/>
    </w:p>
    <w:p w:rsidR="007D30EB" w:rsidRDefault="00FF393F">
      <w:pPr>
        <w:pStyle w:val="Heading80"/>
        <w:framePr w:wrap="none" w:vAnchor="page" w:hAnchor="page" w:x="1186" w:y="2070"/>
        <w:shd w:val="clear" w:color="auto" w:fill="auto"/>
        <w:spacing w:before="0" w:after="0"/>
        <w:ind w:left="280"/>
        <w:jc w:val="left"/>
      </w:pPr>
      <w:bookmarkStart w:id="8" w:name="bookmark14"/>
      <w:r>
        <w:t>Příloha č. 5 - Struktura přehledu poskytnutých slev</w:t>
      </w:r>
      <w:bookmarkEnd w:id="8"/>
    </w:p>
    <w:p w:rsidR="007D30EB" w:rsidRDefault="00FF393F">
      <w:pPr>
        <w:pStyle w:val="Heading80"/>
        <w:framePr w:w="8227" w:h="1805" w:hRule="exact" w:wrap="none" w:vAnchor="page" w:hAnchor="page" w:x="1186" w:y="2570"/>
        <w:shd w:val="clear" w:color="auto" w:fill="auto"/>
        <w:spacing w:before="0" w:after="236"/>
        <w:ind w:left="280"/>
        <w:jc w:val="left"/>
      </w:pPr>
      <w:bookmarkStart w:id="9" w:name="bookmark15"/>
      <w:r>
        <w:t>Struktura přehledu:</w:t>
      </w:r>
      <w:bookmarkEnd w:id="9"/>
    </w:p>
    <w:p w:rsidR="007D30EB" w:rsidRDefault="00FF393F">
      <w:pPr>
        <w:pStyle w:val="Bodytext20"/>
        <w:framePr w:w="8227" w:h="1805" w:hRule="exact" w:wrap="none" w:vAnchor="page" w:hAnchor="page" w:x="1186" w:y="2570"/>
        <w:shd w:val="clear" w:color="auto" w:fill="auto"/>
        <w:spacing w:before="0" w:line="250" w:lineRule="exact"/>
        <w:ind w:left="1320" w:firstLine="0"/>
        <w:jc w:val="left"/>
      </w:pPr>
      <w:r>
        <w:t xml:space="preserve">termíny představení, na které držitel Zákaznické karty ČP využil </w:t>
      </w:r>
      <w:r>
        <w:rPr>
          <w:lang w:val="en-US" w:eastAsia="en-US" w:bidi="en-US"/>
        </w:rPr>
        <w:t xml:space="preserve">promo </w:t>
      </w:r>
      <w:r>
        <w:t>kód cena vstupenek po slevě na konkrétní termín</w:t>
      </w:r>
    </w:p>
    <w:p w:rsidR="007D30EB" w:rsidRDefault="00FF393F">
      <w:pPr>
        <w:pStyle w:val="Bodytext20"/>
        <w:framePr w:w="8227" w:h="1805" w:hRule="exact" w:wrap="none" w:vAnchor="page" w:hAnchor="page" w:x="1186" w:y="2570"/>
        <w:shd w:val="clear" w:color="auto" w:fill="auto"/>
        <w:spacing w:before="0" w:line="250" w:lineRule="exact"/>
        <w:ind w:left="1320" w:firstLine="0"/>
        <w:jc w:val="left"/>
      </w:pPr>
      <w:r>
        <w:t xml:space="preserve">celková cena vstupenek zakoupených při využití </w:t>
      </w:r>
      <w:r>
        <w:rPr>
          <w:lang w:val="en-US" w:eastAsia="en-US" w:bidi="en-US"/>
        </w:rPr>
        <w:t xml:space="preserve">promo </w:t>
      </w:r>
      <w:r>
        <w:t>kódu v daném období použité kódy datum použití kódů</w:t>
      </w:r>
    </w:p>
    <w:p w:rsidR="007D30EB" w:rsidRDefault="00FF393F">
      <w:pPr>
        <w:pStyle w:val="Headerorfooter20"/>
        <w:framePr w:wrap="none" w:vAnchor="page" w:hAnchor="page" w:x="5131" w:y="15541"/>
        <w:shd w:val="clear" w:color="auto" w:fill="auto"/>
      </w:pPr>
      <w:r>
        <w:t>Strana 12 (celkem 12)</w:t>
      </w:r>
    </w:p>
    <w:p w:rsidR="007D30EB" w:rsidRDefault="007D30EB">
      <w:pPr>
        <w:rPr>
          <w:sz w:val="2"/>
          <w:szCs w:val="2"/>
        </w:rPr>
      </w:pPr>
    </w:p>
    <w:sectPr w:rsidR="007D30EB" w:rsidSect="007D30EB">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879" w:rsidRDefault="00DD4879" w:rsidP="007D30EB">
      <w:r>
        <w:separator/>
      </w:r>
    </w:p>
  </w:endnote>
  <w:endnote w:type="continuationSeparator" w:id="0">
    <w:p w:rsidR="00DD4879" w:rsidRDefault="00DD4879" w:rsidP="007D30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GungsuhChe">
    <w:panose1 w:val="02030609000101010101"/>
    <w:charset w:val="81"/>
    <w:family w:val="modern"/>
    <w:pitch w:val="fixed"/>
    <w:sig w:usb0="B00002AF" w:usb1="69D77CFB" w:usb2="00000030" w:usb3="00000000" w:csb0="0008009F" w:csb1="00000000"/>
  </w:font>
  <w:font w:name="Franklin Gothic Medium">
    <w:panose1 w:val="020B0603020102020204"/>
    <w:charset w:val="EE"/>
    <w:family w:val="swiss"/>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879" w:rsidRDefault="00DD4879"/>
  </w:footnote>
  <w:footnote w:type="continuationSeparator" w:id="0">
    <w:p w:rsidR="00DD4879" w:rsidRDefault="00DD487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E49AE"/>
    <w:multiLevelType w:val="multilevel"/>
    <w:tmpl w:val="CE7C16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B5435C"/>
    <w:multiLevelType w:val="multilevel"/>
    <w:tmpl w:val="C192B6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1F71AE"/>
    <w:multiLevelType w:val="multilevel"/>
    <w:tmpl w:val="4B349D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D602FF"/>
    <w:multiLevelType w:val="multilevel"/>
    <w:tmpl w:val="1B060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BB4194C"/>
    <w:multiLevelType w:val="multilevel"/>
    <w:tmpl w:val="7D2EDE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7D30EB"/>
    <w:rsid w:val="00355986"/>
    <w:rsid w:val="00451BF7"/>
    <w:rsid w:val="00555445"/>
    <w:rsid w:val="007D30EB"/>
    <w:rsid w:val="008B7A60"/>
    <w:rsid w:val="00DD4879"/>
    <w:rsid w:val="00E8474F"/>
    <w:rsid w:val="00FF393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37"/>
        <o:r id="V:Rule4"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7D30EB"/>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5">
    <w:name w:val="Heading #5_"/>
    <w:basedOn w:val="Standardnpsmoodstavce"/>
    <w:link w:val="Heading50"/>
    <w:rsid w:val="007D30EB"/>
    <w:rPr>
      <w:rFonts w:ascii="Arial" w:eastAsia="Arial" w:hAnsi="Arial" w:cs="Arial"/>
      <w:b/>
      <w:bCs/>
      <w:i w:val="0"/>
      <w:iCs w:val="0"/>
      <w:smallCaps w:val="0"/>
      <w:strike w:val="0"/>
      <w:sz w:val="28"/>
      <w:szCs w:val="28"/>
      <w:u w:val="none"/>
    </w:rPr>
  </w:style>
  <w:style w:type="character" w:customStyle="1" w:styleId="Heading51">
    <w:name w:val="Heading #5"/>
    <w:basedOn w:val="Heading5"/>
    <w:rsid w:val="007D30EB"/>
    <w:rPr>
      <w:color w:val="3E698B"/>
      <w:spacing w:val="0"/>
      <w:w w:val="100"/>
      <w:position w:val="0"/>
      <w:lang w:val="cs-CZ" w:eastAsia="cs-CZ" w:bidi="cs-CZ"/>
    </w:rPr>
  </w:style>
  <w:style w:type="character" w:customStyle="1" w:styleId="Bodytext3">
    <w:name w:val="Body text (3)_"/>
    <w:basedOn w:val="Standardnpsmoodstavce"/>
    <w:link w:val="Bodytext30"/>
    <w:rsid w:val="007D30EB"/>
    <w:rPr>
      <w:rFonts w:ascii="Arial" w:eastAsia="Arial" w:hAnsi="Arial" w:cs="Arial"/>
      <w:b/>
      <w:bCs/>
      <w:i w:val="0"/>
      <w:iCs w:val="0"/>
      <w:smallCaps w:val="0"/>
      <w:strike w:val="0"/>
      <w:sz w:val="14"/>
      <w:szCs w:val="14"/>
      <w:u w:val="none"/>
    </w:rPr>
  </w:style>
  <w:style w:type="character" w:customStyle="1" w:styleId="Bodytext4">
    <w:name w:val="Body text (4)_"/>
    <w:basedOn w:val="Standardnpsmoodstavce"/>
    <w:link w:val="Bodytext40"/>
    <w:rsid w:val="007D30EB"/>
    <w:rPr>
      <w:rFonts w:ascii="Arial" w:eastAsia="Arial" w:hAnsi="Arial" w:cs="Arial"/>
      <w:b w:val="0"/>
      <w:bCs w:val="0"/>
      <w:i w:val="0"/>
      <w:iCs w:val="0"/>
      <w:smallCaps w:val="0"/>
      <w:strike w:val="0"/>
      <w:sz w:val="22"/>
      <w:szCs w:val="22"/>
      <w:u w:val="none"/>
    </w:rPr>
  </w:style>
  <w:style w:type="character" w:customStyle="1" w:styleId="Heading4">
    <w:name w:val="Heading #4_"/>
    <w:basedOn w:val="Standardnpsmoodstavce"/>
    <w:link w:val="Heading40"/>
    <w:rsid w:val="007D30EB"/>
    <w:rPr>
      <w:rFonts w:ascii="Arial" w:eastAsia="Arial" w:hAnsi="Arial" w:cs="Arial"/>
      <w:b/>
      <w:bCs/>
      <w:i w:val="0"/>
      <w:iCs w:val="0"/>
      <w:smallCaps w:val="0"/>
      <w:strike w:val="0"/>
      <w:sz w:val="32"/>
      <w:szCs w:val="32"/>
      <w:u w:val="none"/>
    </w:rPr>
  </w:style>
  <w:style w:type="character" w:customStyle="1" w:styleId="Bodytext6">
    <w:name w:val="Body text (6)_"/>
    <w:basedOn w:val="Standardnpsmoodstavce"/>
    <w:link w:val="Bodytext60"/>
    <w:rsid w:val="007D30EB"/>
    <w:rPr>
      <w:b/>
      <w:bCs/>
      <w:i w:val="0"/>
      <w:iCs w:val="0"/>
      <w:smallCaps w:val="0"/>
      <w:strike w:val="0"/>
      <w:sz w:val="22"/>
      <w:szCs w:val="22"/>
      <w:u w:val="none"/>
    </w:rPr>
  </w:style>
  <w:style w:type="character" w:customStyle="1" w:styleId="Bodytext2">
    <w:name w:val="Body text (2)_"/>
    <w:basedOn w:val="Standardnpsmoodstavce"/>
    <w:link w:val="Bodytext20"/>
    <w:rsid w:val="007D30EB"/>
    <w:rPr>
      <w:b w:val="0"/>
      <w:bCs w:val="0"/>
      <w:i w:val="0"/>
      <w:iCs w:val="0"/>
      <w:smallCaps w:val="0"/>
      <w:strike w:val="0"/>
      <w:sz w:val="22"/>
      <w:szCs w:val="22"/>
      <w:u w:val="none"/>
    </w:rPr>
  </w:style>
  <w:style w:type="character" w:customStyle="1" w:styleId="Bodytext215ptItalic">
    <w:name w:val="Body text (2) + 15 pt;Italic"/>
    <w:basedOn w:val="Bodytext2"/>
    <w:rsid w:val="007D30EB"/>
    <w:rPr>
      <w:rFonts w:ascii="Times New Roman" w:eastAsia="Times New Roman" w:hAnsi="Times New Roman" w:cs="Times New Roman"/>
      <w:i/>
      <w:iCs/>
      <w:color w:val="000000"/>
      <w:spacing w:val="0"/>
      <w:w w:val="100"/>
      <w:position w:val="0"/>
      <w:sz w:val="30"/>
      <w:szCs w:val="30"/>
      <w:lang w:val="cs-CZ" w:eastAsia="cs-CZ" w:bidi="cs-CZ"/>
    </w:rPr>
  </w:style>
  <w:style w:type="character" w:customStyle="1" w:styleId="Bodytext5">
    <w:name w:val="Body text (5)_"/>
    <w:basedOn w:val="Standardnpsmoodstavce"/>
    <w:link w:val="Bodytext50"/>
    <w:rsid w:val="007D30EB"/>
    <w:rPr>
      <w:b w:val="0"/>
      <w:bCs w:val="0"/>
      <w:i/>
      <w:iCs/>
      <w:smallCaps w:val="0"/>
      <w:strike w:val="0"/>
      <w:sz w:val="30"/>
      <w:szCs w:val="30"/>
      <w:u w:val="none"/>
    </w:rPr>
  </w:style>
  <w:style w:type="character" w:customStyle="1" w:styleId="Heading7">
    <w:name w:val="Heading #7_"/>
    <w:basedOn w:val="Standardnpsmoodstavce"/>
    <w:link w:val="Heading70"/>
    <w:rsid w:val="007D30EB"/>
    <w:rPr>
      <w:rFonts w:ascii="GungsuhChe" w:eastAsia="GungsuhChe" w:hAnsi="GungsuhChe" w:cs="GungsuhChe"/>
      <w:b w:val="0"/>
      <w:bCs w:val="0"/>
      <w:i/>
      <w:iCs/>
      <w:smallCaps w:val="0"/>
      <w:strike w:val="0"/>
      <w:spacing w:val="30"/>
      <w:sz w:val="28"/>
      <w:szCs w:val="28"/>
      <w:u w:val="none"/>
    </w:rPr>
  </w:style>
  <w:style w:type="character" w:customStyle="1" w:styleId="Bodytext7">
    <w:name w:val="Body text (7)_"/>
    <w:basedOn w:val="Standardnpsmoodstavce"/>
    <w:link w:val="Bodytext70"/>
    <w:rsid w:val="007D30EB"/>
    <w:rPr>
      <w:b/>
      <w:bCs/>
      <w:i/>
      <w:iCs/>
      <w:smallCaps w:val="0"/>
      <w:strike w:val="0"/>
      <w:sz w:val="26"/>
      <w:szCs w:val="26"/>
      <w:u w:val="none"/>
    </w:rPr>
  </w:style>
  <w:style w:type="character" w:customStyle="1" w:styleId="Bodytext745ptNotBold">
    <w:name w:val="Body text (7) + 4.5 pt;Not Bold"/>
    <w:basedOn w:val="Bodytext7"/>
    <w:rsid w:val="007D30EB"/>
    <w:rPr>
      <w:rFonts w:ascii="Times New Roman" w:eastAsia="Times New Roman" w:hAnsi="Times New Roman" w:cs="Times New Roman"/>
      <w:b/>
      <w:bCs/>
      <w:color w:val="000000"/>
      <w:spacing w:val="0"/>
      <w:w w:val="100"/>
      <w:position w:val="0"/>
      <w:sz w:val="9"/>
      <w:szCs w:val="9"/>
      <w:lang w:val="cs-CZ" w:eastAsia="cs-CZ" w:bidi="cs-CZ"/>
    </w:rPr>
  </w:style>
  <w:style w:type="character" w:customStyle="1" w:styleId="Heading6">
    <w:name w:val="Heading #6_"/>
    <w:basedOn w:val="Standardnpsmoodstavce"/>
    <w:link w:val="Heading60"/>
    <w:rsid w:val="007D30EB"/>
    <w:rPr>
      <w:b w:val="0"/>
      <w:bCs w:val="0"/>
      <w:i/>
      <w:iCs/>
      <w:smallCaps w:val="0"/>
      <w:strike w:val="0"/>
      <w:sz w:val="30"/>
      <w:szCs w:val="30"/>
      <w:u w:val="none"/>
    </w:rPr>
  </w:style>
  <w:style w:type="character" w:customStyle="1" w:styleId="Bodytext8">
    <w:name w:val="Body text (8)_"/>
    <w:basedOn w:val="Standardnpsmoodstavce"/>
    <w:link w:val="Bodytext80"/>
    <w:rsid w:val="007D30EB"/>
    <w:rPr>
      <w:b w:val="0"/>
      <w:bCs w:val="0"/>
      <w:i w:val="0"/>
      <w:iCs w:val="0"/>
      <w:smallCaps w:val="0"/>
      <w:strike w:val="0"/>
      <w:u w:val="none"/>
    </w:rPr>
  </w:style>
  <w:style w:type="character" w:customStyle="1" w:styleId="Bodytext21">
    <w:name w:val="Body text (2)"/>
    <w:basedOn w:val="Bodytext2"/>
    <w:rsid w:val="007D30EB"/>
    <w:rPr>
      <w:rFonts w:ascii="Times New Roman" w:eastAsia="Times New Roman" w:hAnsi="Times New Roman" w:cs="Times New Roman"/>
      <w:color w:val="000000"/>
      <w:spacing w:val="0"/>
      <w:w w:val="100"/>
      <w:position w:val="0"/>
      <w:lang w:val="cs-CZ" w:eastAsia="cs-CZ" w:bidi="cs-CZ"/>
    </w:rPr>
  </w:style>
  <w:style w:type="character" w:customStyle="1" w:styleId="Headerorfooter2">
    <w:name w:val="Header or footer (2)_"/>
    <w:basedOn w:val="Standardnpsmoodstavce"/>
    <w:link w:val="Headerorfooter20"/>
    <w:rsid w:val="007D30EB"/>
    <w:rPr>
      <w:b w:val="0"/>
      <w:bCs w:val="0"/>
      <w:i w:val="0"/>
      <w:iCs w:val="0"/>
      <w:smallCaps w:val="0"/>
      <w:strike w:val="0"/>
      <w:sz w:val="17"/>
      <w:szCs w:val="17"/>
      <w:u w:val="none"/>
    </w:rPr>
  </w:style>
  <w:style w:type="character" w:customStyle="1" w:styleId="Headerorfooter3">
    <w:name w:val="Header or footer (3)_"/>
    <w:basedOn w:val="Standardnpsmoodstavce"/>
    <w:link w:val="Headerorfooter30"/>
    <w:rsid w:val="007D30EB"/>
    <w:rPr>
      <w:rFonts w:ascii="Arial" w:eastAsia="Arial" w:hAnsi="Arial" w:cs="Arial"/>
      <w:b/>
      <w:bCs/>
      <w:i w:val="0"/>
      <w:iCs w:val="0"/>
      <w:smallCaps w:val="0"/>
      <w:strike w:val="0"/>
      <w:sz w:val="14"/>
      <w:szCs w:val="14"/>
      <w:u w:val="none"/>
    </w:rPr>
  </w:style>
  <w:style w:type="character" w:customStyle="1" w:styleId="Headerorfooter">
    <w:name w:val="Header or footer_"/>
    <w:basedOn w:val="Standardnpsmoodstavce"/>
    <w:link w:val="Headerorfooter0"/>
    <w:rsid w:val="007D30EB"/>
    <w:rPr>
      <w:rFonts w:ascii="Arial" w:eastAsia="Arial" w:hAnsi="Arial" w:cs="Arial"/>
      <w:b w:val="0"/>
      <w:bCs w:val="0"/>
      <w:i w:val="0"/>
      <w:iCs w:val="0"/>
      <w:smallCaps w:val="0"/>
      <w:strike w:val="0"/>
      <w:sz w:val="22"/>
      <w:szCs w:val="22"/>
      <w:u w:val="none"/>
    </w:rPr>
  </w:style>
  <w:style w:type="character" w:customStyle="1" w:styleId="Heading8">
    <w:name w:val="Heading #8_"/>
    <w:basedOn w:val="Standardnpsmoodstavce"/>
    <w:link w:val="Heading80"/>
    <w:rsid w:val="007D30EB"/>
    <w:rPr>
      <w:b/>
      <w:bCs/>
      <w:i w:val="0"/>
      <w:iCs w:val="0"/>
      <w:smallCaps w:val="0"/>
      <w:strike w:val="0"/>
      <w:sz w:val="22"/>
      <w:szCs w:val="22"/>
      <w:u w:val="none"/>
    </w:rPr>
  </w:style>
  <w:style w:type="character" w:customStyle="1" w:styleId="Heading3">
    <w:name w:val="Heading #3_"/>
    <w:basedOn w:val="Standardnpsmoodstavce"/>
    <w:link w:val="Heading30"/>
    <w:rsid w:val="007D30EB"/>
    <w:rPr>
      <w:rFonts w:ascii="Franklin Gothic Medium" w:eastAsia="Franklin Gothic Medium" w:hAnsi="Franklin Gothic Medium" w:cs="Franklin Gothic Medium"/>
      <w:b w:val="0"/>
      <w:bCs w:val="0"/>
      <w:i w:val="0"/>
      <w:iCs w:val="0"/>
      <w:smallCaps w:val="0"/>
      <w:strike w:val="0"/>
      <w:sz w:val="62"/>
      <w:szCs w:val="62"/>
      <w:u w:val="none"/>
    </w:rPr>
  </w:style>
  <w:style w:type="character" w:customStyle="1" w:styleId="Picturecaption">
    <w:name w:val="Picture caption_"/>
    <w:basedOn w:val="Standardnpsmoodstavce"/>
    <w:link w:val="Picturecaption0"/>
    <w:rsid w:val="007D30EB"/>
    <w:rPr>
      <w:b w:val="0"/>
      <w:bCs w:val="0"/>
      <w:i w:val="0"/>
      <w:iCs w:val="0"/>
      <w:smallCaps w:val="0"/>
      <w:strike w:val="0"/>
      <w:sz w:val="22"/>
      <w:szCs w:val="22"/>
      <w:u w:val="none"/>
    </w:rPr>
  </w:style>
  <w:style w:type="character" w:customStyle="1" w:styleId="Picturecaption2">
    <w:name w:val="Picture caption (2)_"/>
    <w:basedOn w:val="Standardnpsmoodstavce"/>
    <w:link w:val="Picturecaption20"/>
    <w:rsid w:val="007D30EB"/>
    <w:rPr>
      <w:b/>
      <w:bCs/>
      <w:i w:val="0"/>
      <w:iCs w:val="0"/>
      <w:smallCaps w:val="0"/>
      <w:strike w:val="0"/>
      <w:sz w:val="22"/>
      <w:szCs w:val="22"/>
      <w:u w:val="none"/>
    </w:rPr>
  </w:style>
  <w:style w:type="character" w:customStyle="1" w:styleId="Bodytext9">
    <w:name w:val="Body text (9)_"/>
    <w:basedOn w:val="Standardnpsmoodstavce"/>
    <w:link w:val="Bodytext90"/>
    <w:rsid w:val="007D30EB"/>
    <w:rPr>
      <w:rFonts w:ascii="Impact" w:eastAsia="Impact" w:hAnsi="Impact" w:cs="Impact"/>
      <w:b w:val="0"/>
      <w:bCs w:val="0"/>
      <w:i w:val="0"/>
      <w:iCs w:val="0"/>
      <w:smallCaps w:val="0"/>
      <w:strike w:val="0"/>
      <w:w w:val="75"/>
      <w:u w:val="none"/>
    </w:rPr>
  </w:style>
  <w:style w:type="character" w:customStyle="1" w:styleId="Other">
    <w:name w:val="Other_"/>
    <w:basedOn w:val="Standardnpsmoodstavce"/>
    <w:link w:val="Other0"/>
    <w:rsid w:val="007D30EB"/>
    <w:rPr>
      <w:b w:val="0"/>
      <w:bCs w:val="0"/>
      <w:i w:val="0"/>
      <w:iCs w:val="0"/>
      <w:smallCaps w:val="0"/>
      <w:strike w:val="0"/>
      <w:sz w:val="20"/>
      <w:szCs w:val="20"/>
      <w:u w:val="none"/>
    </w:rPr>
  </w:style>
  <w:style w:type="character" w:customStyle="1" w:styleId="Headerorfooter4">
    <w:name w:val="Header or footer (4)_"/>
    <w:basedOn w:val="Standardnpsmoodstavce"/>
    <w:link w:val="Headerorfooter40"/>
    <w:rsid w:val="007D30EB"/>
    <w:rPr>
      <w:rFonts w:ascii="Impact" w:eastAsia="Impact" w:hAnsi="Impact" w:cs="Impact"/>
      <w:b w:val="0"/>
      <w:bCs w:val="0"/>
      <w:i w:val="0"/>
      <w:iCs w:val="0"/>
      <w:smallCaps w:val="0"/>
      <w:strike w:val="0"/>
      <w:sz w:val="54"/>
      <w:szCs w:val="54"/>
      <w:u w:val="none"/>
    </w:rPr>
  </w:style>
  <w:style w:type="character" w:customStyle="1" w:styleId="Tablecaption2">
    <w:name w:val="Table caption (2)_"/>
    <w:basedOn w:val="Standardnpsmoodstavce"/>
    <w:link w:val="Tablecaption20"/>
    <w:rsid w:val="007D30EB"/>
    <w:rPr>
      <w:b/>
      <w:bCs/>
      <w:i w:val="0"/>
      <w:iCs w:val="0"/>
      <w:smallCaps w:val="0"/>
      <w:strike w:val="0"/>
      <w:sz w:val="22"/>
      <w:szCs w:val="22"/>
      <w:u w:val="none"/>
    </w:rPr>
  </w:style>
  <w:style w:type="character" w:customStyle="1" w:styleId="Tablecaption21">
    <w:name w:val="Table caption (2)"/>
    <w:basedOn w:val="Tablecaption2"/>
    <w:rsid w:val="007D30EB"/>
    <w:rPr>
      <w:rFonts w:ascii="Times New Roman" w:eastAsia="Times New Roman" w:hAnsi="Times New Roman" w:cs="Times New Roman"/>
      <w:color w:val="000000"/>
      <w:spacing w:val="0"/>
      <w:w w:val="100"/>
      <w:position w:val="0"/>
      <w:u w:val="single"/>
      <w:lang w:val="cs-CZ" w:eastAsia="cs-CZ" w:bidi="cs-CZ"/>
    </w:rPr>
  </w:style>
  <w:style w:type="character" w:customStyle="1" w:styleId="Tablecaption">
    <w:name w:val="Table caption_"/>
    <w:basedOn w:val="Standardnpsmoodstavce"/>
    <w:link w:val="Tablecaption0"/>
    <w:rsid w:val="007D30EB"/>
    <w:rPr>
      <w:b w:val="0"/>
      <w:bCs w:val="0"/>
      <w:i w:val="0"/>
      <w:iCs w:val="0"/>
      <w:smallCaps w:val="0"/>
      <w:strike w:val="0"/>
      <w:sz w:val="22"/>
      <w:szCs w:val="22"/>
      <w:u w:val="none"/>
    </w:rPr>
  </w:style>
  <w:style w:type="character" w:customStyle="1" w:styleId="Headerorfooter5">
    <w:name w:val="Header or footer (5)_"/>
    <w:basedOn w:val="Standardnpsmoodstavce"/>
    <w:link w:val="Headerorfooter50"/>
    <w:rsid w:val="007D30EB"/>
    <w:rPr>
      <w:rFonts w:ascii="Impact" w:eastAsia="Impact" w:hAnsi="Impact" w:cs="Impact"/>
      <w:b w:val="0"/>
      <w:bCs w:val="0"/>
      <w:i w:val="0"/>
      <w:iCs w:val="0"/>
      <w:smallCaps w:val="0"/>
      <w:strike w:val="0"/>
      <w:sz w:val="54"/>
      <w:szCs w:val="54"/>
      <w:u w:val="none"/>
    </w:rPr>
  </w:style>
  <w:style w:type="character" w:customStyle="1" w:styleId="Bodytext22">
    <w:name w:val="Body text (2)"/>
    <w:basedOn w:val="Bodytext2"/>
    <w:rsid w:val="007D30EB"/>
    <w:rPr>
      <w:rFonts w:ascii="Times New Roman" w:eastAsia="Times New Roman" w:hAnsi="Times New Roman" w:cs="Times New Roman"/>
      <w:color w:val="000000"/>
      <w:spacing w:val="0"/>
      <w:w w:val="100"/>
      <w:position w:val="0"/>
      <w:u w:val="single"/>
      <w:lang w:val="en-US" w:eastAsia="en-US" w:bidi="en-US"/>
    </w:rPr>
  </w:style>
  <w:style w:type="character" w:customStyle="1" w:styleId="Heading2">
    <w:name w:val="Heading #2_"/>
    <w:basedOn w:val="Standardnpsmoodstavce"/>
    <w:link w:val="Heading20"/>
    <w:rsid w:val="007D30EB"/>
    <w:rPr>
      <w:rFonts w:ascii="Arial" w:eastAsia="Arial" w:hAnsi="Arial" w:cs="Arial"/>
      <w:b w:val="0"/>
      <w:bCs w:val="0"/>
      <w:i/>
      <w:iCs/>
      <w:smallCaps w:val="0"/>
      <w:strike w:val="0"/>
      <w:sz w:val="20"/>
      <w:szCs w:val="20"/>
      <w:u w:val="none"/>
    </w:rPr>
  </w:style>
  <w:style w:type="character" w:customStyle="1" w:styleId="Heading1">
    <w:name w:val="Heading #1_"/>
    <w:basedOn w:val="Standardnpsmoodstavce"/>
    <w:link w:val="Heading10"/>
    <w:rsid w:val="007D30EB"/>
    <w:rPr>
      <w:rFonts w:ascii="Arial" w:eastAsia="Arial" w:hAnsi="Arial" w:cs="Arial"/>
      <w:b/>
      <w:bCs/>
      <w:i/>
      <w:iCs/>
      <w:smallCaps w:val="0"/>
      <w:strike w:val="0"/>
      <w:sz w:val="86"/>
      <w:szCs w:val="86"/>
      <w:u w:val="none"/>
    </w:rPr>
  </w:style>
  <w:style w:type="paragraph" w:customStyle="1" w:styleId="Heading50">
    <w:name w:val="Heading #5"/>
    <w:basedOn w:val="Normln"/>
    <w:link w:val="Heading5"/>
    <w:rsid w:val="007D30EB"/>
    <w:pPr>
      <w:shd w:val="clear" w:color="auto" w:fill="FFFFFF"/>
      <w:spacing w:line="332" w:lineRule="exact"/>
      <w:outlineLvl w:val="4"/>
    </w:pPr>
    <w:rPr>
      <w:rFonts w:ascii="Arial" w:eastAsia="Arial" w:hAnsi="Arial" w:cs="Arial"/>
      <w:b/>
      <w:bCs/>
      <w:sz w:val="28"/>
      <w:szCs w:val="28"/>
    </w:rPr>
  </w:style>
  <w:style w:type="paragraph" w:customStyle="1" w:styleId="Bodytext30">
    <w:name w:val="Body text (3)"/>
    <w:basedOn w:val="Normln"/>
    <w:link w:val="Bodytext3"/>
    <w:rsid w:val="007D30EB"/>
    <w:pPr>
      <w:shd w:val="clear" w:color="auto" w:fill="FFFFFF"/>
      <w:spacing w:line="188" w:lineRule="exact"/>
    </w:pPr>
    <w:rPr>
      <w:rFonts w:ascii="Arial" w:eastAsia="Arial" w:hAnsi="Arial" w:cs="Arial"/>
      <w:b/>
      <w:bCs/>
      <w:sz w:val="14"/>
      <w:szCs w:val="14"/>
    </w:rPr>
  </w:style>
  <w:style w:type="paragraph" w:customStyle="1" w:styleId="Bodytext40">
    <w:name w:val="Body text (4)"/>
    <w:basedOn w:val="Normln"/>
    <w:link w:val="Bodytext4"/>
    <w:rsid w:val="007D30EB"/>
    <w:pPr>
      <w:shd w:val="clear" w:color="auto" w:fill="FFFFFF"/>
      <w:spacing w:line="250" w:lineRule="exact"/>
      <w:jc w:val="both"/>
    </w:pPr>
    <w:rPr>
      <w:rFonts w:ascii="Arial" w:eastAsia="Arial" w:hAnsi="Arial" w:cs="Arial"/>
      <w:sz w:val="22"/>
      <w:szCs w:val="22"/>
    </w:rPr>
  </w:style>
  <w:style w:type="paragraph" w:customStyle="1" w:styleId="Heading40">
    <w:name w:val="Heading #4"/>
    <w:basedOn w:val="Normln"/>
    <w:link w:val="Heading4"/>
    <w:rsid w:val="007D30EB"/>
    <w:pPr>
      <w:shd w:val="clear" w:color="auto" w:fill="FFFFFF"/>
      <w:spacing w:after="260" w:line="374" w:lineRule="exact"/>
      <w:jc w:val="center"/>
      <w:outlineLvl w:val="3"/>
    </w:pPr>
    <w:rPr>
      <w:rFonts w:ascii="Arial" w:eastAsia="Arial" w:hAnsi="Arial" w:cs="Arial"/>
      <w:b/>
      <w:bCs/>
      <w:sz w:val="32"/>
      <w:szCs w:val="32"/>
    </w:rPr>
  </w:style>
  <w:style w:type="paragraph" w:customStyle="1" w:styleId="Bodytext60">
    <w:name w:val="Body text (6)"/>
    <w:basedOn w:val="Normln"/>
    <w:link w:val="Bodytext6"/>
    <w:rsid w:val="007D30EB"/>
    <w:pPr>
      <w:shd w:val="clear" w:color="auto" w:fill="FFFFFF"/>
      <w:spacing w:line="250" w:lineRule="exact"/>
      <w:jc w:val="both"/>
    </w:pPr>
    <w:rPr>
      <w:b/>
      <w:bCs/>
      <w:sz w:val="22"/>
      <w:szCs w:val="22"/>
    </w:rPr>
  </w:style>
  <w:style w:type="paragraph" w:customStyle="1" w:styleId="Bodytext20">
    <w:name w:val="Body text (2)"/>
    <w:basedOn w:val="Normln"/>
    <w:link w:val="Bodytext2"/>
    <w:rsid w:val="007D30EB"/>
    <w:pPr>
      <w:shd w:val="clear" w:color="auto" w:fill="FFFFFF"/>
      <w:spacing w:before="260" w:line="332" w:lineRule="exact"/>
      <w:ind w:hanging="620"/>
      <w:jc w:val="center"/>
    </w:pPr>
    <w:rPr>
      <w:sz w:val="22"/>
      <w:szCs w:val="22"/>
    </w:rPr>
  </w:style>
  <w:style w:type="paragraph" w:customStyle="1" w:styleId="Bodytext50">
    <w:name w:val="Body text (5)"/>
    <w:basedOn w:val="Normln"/>
    <w:link w:val="Bodytext5"/>
    <w:rsid w:val="007D30EB"/>
    <w:pPr>
      <w:shd w:val="clear" w:color="auto" w:fill="FFFFFF"/>
      <w:spacing w:line="332" w:lineRule="exact"/>
    </w:pPr>
    <w:rPr>
      <w:i/>
      <w:iCs/>
      <w:sz w:val="30"/>
      <w:szCs w:val="30"/>
    </w:rPr>
  </w:style>
  <w:style w:type="paragraph" w:customStyle="1" w:styleId="Heading70">
    <w:name w:val="Heading #7"/>
    <w:basedOn w:val="Normln"/>
    <w:link w:val="Heading7"/>
    <w:rsid w:val="007D30EB"/>
    <w:pPr>
      <w:shd w:val="clear" w:color="auto" w:fill="FFFFFF"/>
      <w:spacing w:line="354" w:lineRule="exact"/>
      <w:outlineLvl w:val="6"/>
    </w:pPr>
    <w:rPr>
      <w:rFonts w:ascii="GungsuhChe" w:eastAsia="GungsuhChe" w:hAnsi="GungsuhChe" w:cs="GungsuhChe"/>
      <w:i/>
      <w:iCs/>
      <w:spacing w:val="30"/>
      <w:sz w:val="28"/>
      <w:szCs w:val="28"/>
    </w:rPr>
  </w:style>
  <w:style w:type="paragraph" w:customStyle="1" w:styleId="Bodytext70">
    <w:name w:val="Body text (7)"/>
    <w:basedOn w:val="Normln"/>
    <w:link w:val="Bodytext7"/>
    <w:rsid w:val="007D30EB"/>
    <w:pPr>
      <w:shd w:val="clear" w:color="auto" w:fill="FFFFFF"/>
      <w:spacing w:line="288" w:lineRule="exact"/>
    </w:pPr>
    <w:rPr>
      <w:b/>
      <w:bCs/>
      <w:i/>
      <w:iCs/>
      <w:sz w:val="26"/>
      <w:szCs w:val="26"/>
    </w:rPr>
  </w:style>
  <w:style w:type="paragraph" w:customStyle="1" w:styleId="Heading60">
    <w:name w:val="Heading #6"/>
    <w:basedOn w:val="Normln"/>
    <w:link w:val="Heading6"/>
    <w:rsid w:val="007D30EB"/>
    <w:pPr>
      <w:shd w:val="clear" w:color="auto" w:fill="FFFFFF"/>
      <w:spacing w:after="160" w:line="332" w:lineRule="exact"/>
      <w:outlineLvl w:val="5"/>
    </w:pPr>
    <w:rPr>
      <w:i/>
      <w:iCs/>
      <w:sz w:val="30"/>
      <w:szCs w:val="30"/>
    </w:rPr>
  </w:style>
  <w:style w:type="paragraph" w:customStyle="1" w:styleId="Bodytext80">
    <w:name w:val="Body text (8)"/>
    <w:basedOn w:val="Normln"/>
    <w:link w:val="Bodytext8"/>
    <w:rsid w:val="007D30EB"/>
    <w:pPr>
      <w:shd w:val="clear" w:color="auto" w:fill="FFFFFF"/>
      <w:spacing w:before="160" w:line="266" w:lineRule="exact"/>
      <w:ind w:hanging="360"/>
    </w:pPr>
  </w:style>
  <w:style w:type="paragraph" w:customStyle="1" w:styleId="Headerorfooter20">
    <w:name w:val="Header or footer (2)"/>
    <w:basedOn w:val="Normln"/>
    <w:link w:val="Headerorfooter2"/>
    <w:rsid w:val="007D30EB"/>
    <w:pPr>
      <w:shd w:val="clear" w:color="auto" w:fill="FFFFFF"/>
      <w:spacing w:line="188" w:lineRule="exact"/>
    </w:pPr>
    <w:rPr>
      <w:sz w:val="17"/>
      <w:szCs w:val="17"/>
    </w:rPr>
  </w:style>
  <w:style w:type="paragraph" w:customStyle="1" w:styleId="Headerorfooter30">
    <w:name w:val="Header or footer (3)"/>
    <w:basedOn w:val="Normln"/>
    <w:link w:val="Headerorfooter3"/>
    <w:rsid w:val="007D30EB"/>
    <w:pPr>
      <w:shd w:val="clear" w:color="auto" w:fill="FFFFFF"/>
      <w:spacing w:line="188" w:lineRule="exact"/>
    </w:pPr>
    <w:rPr>
      <w:rFonts w:ascii="Arial" w:eastAsia="Arial" w:hAnsi="Arial" w:cs="Arial"/>
      <w:b/>
      <w:bCs/>
      <w:sz w:val="14"/>
      <w:szCs w:val="14"/>
    </w:rPr>
  </w:style>
  <w:style w:type="paragraph" w:customStyle="1" w:styleId="Headerorfooter0">
    <w:name w:val="Header or footer"/>
    <w:basedOn w:val="Normln"/>
    <w:link w:val="Headerorfooter"/>
    <w:rsid w:val="007D30EB"/>
    <w:pPr>
      <w:shd w:val="clear" w:color="auto" w:fill="FFFFFF"/>
      <w:spacing w:line="250" w:lineRule="exact"/>
    </w:pPr>
    <w:rPr>
      <w:rFonts w:ascii="Arial" w:eastAsia="Arial" w:hAnsi="Arial" w:cs="Arial"/>
      <w:sz w:val="22"/>
      <w:szCs w:val="22"/>
    </w:rPr>
  </w:style>
  <w:style w:type="paragraph" w:customStyle="1" w:styleId="Heading80">
    <w:name w:val="Heading #8"/>
    <w:basedOn w:val="Normln"/>
    <w:link w:val="Heading8"/>
    <w:rsid w:val="007D30EB"/>
    <w:pPr>
      <w:shd w:val="clear" w:color="auto" w:fill="FFFFFF"/>
      <w:spacing w:before="240" w:after="240" w:line="244" w:lineRule="exact"/>
      <w:jc w:val="center"/>
      <w:outlineLvl w:val="7"/>
    </w:pPr>
    <w:rPr>
      <w:b/>
      <w:bCs/>
      <w:sz w:val="22"/>
      <w:szCs w:val="22"/>
    </w:rPr>
  </w:style>
  <w:style w:type="paragraph" w:customStyle="1" w:styleId="Heading30">
    <w:name w:val="Heading #3"/>
    <w:basedOn w:val="Normln"/>
    <w:link w:val="Heading3"/>
    <w:rsid w:val="007D30EB"/>
    <w:pPr>
      <w:shd w:val="clear" w:color="auto" w:fill="FFFFFF"/>
      <w:spacing w:line="686" w:lineRule="exact"/>
      <w:outlineLvl w:val="2"/>
    </w:pPr>
    <w:rPr>
      <w:rFonts w:ascii="Franklin Gothic Medium" w:eastAsia="Franklin Gothic Medium" w:hAnsi="Franklin Gothic Medium" w:cs="Franklin Gothic Medium"/>
      <w:sz w:val="62"/>
      <w:szCs w:val="62"/>
    </w:rPr>
  </w:style>
  <w:style w:type="paragraph" w:customStyle="1" w:styleId="Picturecaption0">
    <w:name w:val="Picture caption"/>
    <w:basedOn w:val="Normln"/>
    <w:link w:val="Picturecaption"/>
    <w:rsid w:val="007D30EB"/>
    <w:pPr>
      <w:shd w:val="clear" w:color="auto" w:fill="FFFFFF"/>
      <w:spacing w:line="244" w:lineRule="exact"/>
    </w:pPr>
    <w:rPr>
      <w:sz w:val="22"/>
      <w:szCs w:val="22"/>
    </w:rPr>
  </w:style>
  <w:style w:type="paragraph" w:customStyle="1" w:styleId="Picturecaption20">
    <w:name w:val="Picture caption (2)"/>
    <w:basedOn w:val="Normln"/>
    <w:link w:val="Picturecaption2"/>
    <w:rsid w:val="007D30EB"/>
    <w:pPr>
      <w:shd w:val="clear" w:color="auto" w:fill="FFFFFF"/>
      <w:spacing w:line="244" w:lineRule="exact"/>
    </w:pPr>
    <w:rPr>
      <w:b/>
      <w:bCs/>
      <w:sz w:val="22"/>
      <w:szCs w:val="22"/>
    </w:rPr>
  </w:style>
  <w:style w:type="paragraph" w:customStyle="1" w:styleId="Bodytext90">
    <w:name w:val="Body text (9)"/>
    <w:basedOn w:val="Normln"/>
    <w:link w:val="Bodytext9"/>
    <w:rsid w:val="007D30EB"/>
    <w:pPr>
      <w:shd w:val="clear" w:color="auto" w:fill="FFFFFF"/>
      <w:spacing w:line="310" w:lineRule="exact"/>
    </w:pPr>
    <w:rPr>
      <w:rFonts w:ascii="Impact" w:eastAsia="Impact" w:hAnsi="Impact" w:cs="Impact"/>
      <w:w w:val="75"/>
    </w:rPr>
  </w:style>
  <w:style w:type="paragraph" w:customStyle="1" w:styleId="Other0">
    <w:name w:val="Other"/>
    <w:basedOn w:val="Normln"/>
    <w:link w:val="Other"/>
    <w:rsid w:val="007D30EB"/>
    <w:pPr>
      <w:shd w:val="clear" w:color="auto" w:fill="FFFFFF"/>
    </w:pPr>
    <w:rPr>
      <w:sz w:val="20"/>
      <w:szCs w:val="20"/>
    </w:rPr>
  </w:style>
  <w:style w:type="paragraph" w:customStyle="1" w:styleId="Headerorfooter40">
    <w:name w:val="Header or footer (4)"/>
    <w:basedOn w:val="Normln"/>
    <w:link w:val="Headerorfooter4"/>
    <w:rsid w:val="007D30EB"/>
    <w:pPr>
      <w:shd w:val="clear" w:color="auto" w:fill="FFFFFF"/>
      <w:spacing w:line="708" w:lineRule="exact"/>
    </w:pPr>
    <w:rPr>
      <w:rFonts w:ascii="Impact" w:eastAsia="Impact" w:hAnsi="Impact" w:cs="Impact"/>
      <w:sz w:val="54"/>
      <w:szCs w:val="54"/>
    </w:rPr>
  </w:style>
  <w:style w:type="paragraph" w:customStyle="1" w:styleId="Tablecaption20">
    <w:name w:val="Table caption (2)"/>
    <w:basedOn w:val="Normln"/>
    <w:link w:val="Tablecaption2"/>
    <w:rsid w:val="007D30EB"/>
    <w:pPr>
      <w:shd w:val="clear" w:color="auto" w:fill="FFFFFF"/>
      <w:spacing w:line="244" w:lineRule="exact"/>
    </w:pPr>
    <w:rPr>
      <w:b/>
      <w:bCs/>
      <w:sz w:val="22"/>
      <w:szCs w:val="22"/>
    </w:rPr>
  </w:style>
  <w:style w:type="paragraph" w:customStyle="1" w:styleId="Tablecaption0">
    <w:name w:val="Table caption"/>
    <w:basedOn w:val="Normln"/>
    <w:link w:val="Tablecaption"/>
    <w:rsid w:val="007D30EB"/>
    <w:pPr>
      <w:shd w:val="clear" w:color="auto" w:fill="FFFFFF"/>
      <w:spacing w:line="244" w:lineRule="exact"/>
    </w:pPr>
    <w:rPr>
      <w:sz w:val="22"/>
      <w:szCs w:val="22"/>
    </w:rPr>
  </w:style>
  <w:style w:type="paragraph" w:customStyle="1" w:styleId="Headerorfooter50">
    <w:name w:val="Header or footer (5)"/>
    <w:basedOn w:val="Normln"/>
    <w:link w:val="Headerorfooter5"/>
    <w:rsid w:val="007D30EB"/>
    <w:pPr>
      <w:shd w:val="clear" w:color="auto" w:fill="FFFFFF"/>
      <w:spacing w:line="708" w:lineRule="exact"/>
    </w:pPr>
    <w:rPr>
      <w:rFonts w:ascii="Impact" w:eastAsia="Impact" w:hAnsi="Impact" w:cs="Impact"/>
      <w:sz w:val="54"/>
      <w:szCs w:val="54"/>
    </w:rPr>
  </w:style>
  <w:style w:type="paragraph" w:customStyle="1" w:styleId="Heading20">
    <w:name w:val="Heading #2"/>
    <w:basedOn w:val="Normln"/>
    <w:link w:val="Heading2"/>
    <w:rsid w:val="007D30EB"/>
    <w:pPr>
      <w:shd w:val="clear" w:color="auto" w:fill="FFFFFF"/>
      <w:spacing w:line="222" w:lineRule="exact"/>
      <w:outlineLvl w:val="1"/>
    </w:pPr>
    <w:rPr>
      <w:rFonts w:ascii="Arial" w:eastAsia="Arial" w:hAnsi="Arial" w:cs="Arial"/>
      <w:i/>
      <w:iCs/>
      <w:sz w:val="20"/>
      <w:szCs w:val="20"/>
    </w:rPr>
  </w:style>
  <w:style w:type="paragraph" w:customStyle="1" w:styleId="Heading10">
    <w:name w:val="Heading #1"/>
    <w:basedOn w:val="Normln"/>
    <w:link w:val="Heading1"/>
    <w:rsid w:val="007D30EB"/>
    <w:pPr>
      <w:shd w:val="clear" w:color="auto" w:fill="FFFFFF"/>
      <w:spacing w:line="1130" w:lineRule="exact"/>
      <w:outlineLvl w:val="0"/>
    </w:pPr>
    <w:rPr>
      <w:rFonts w:ascii="Arial" w:eastAsia="Arial" w:hAnsi="Arial" w:cs="Arial"/>
      <w:b/>
      <w:bCs/>
      <w:i/>
      <w:iCs/>
      <w:sz w:val="86"/>
      <w:szCs w:val="8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image" Target="media/image3.jpeg" TargetMode="External"/><Relationship Id="rId18" Type="http://schemas.openxmlformats.org/officeDocument/2006/relationships/hyperlink" Target="mailto:mlcak.jan@cpost.cz" TargetMode="External"/><Relationship Id="rId26" Type="http://schemas.openxmlformats.org/officeDocument/2006/relationships/image" Target="media/image9.jpeg" TargetMode="External"/><Relationship Id="rId3" Type="http://schemas.openxmlformats.org/officeDocument/2006/relationships/settings" Target="settings.xml"/><Relationship Id="rId21" Type="http://schemas.openxmlformats.org/officeDocument/2006/relationships/hyperlink" Target="mailto:dana.kalatova@hdk.cz" TargetMode="Externa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media/image7.jpeg" TargetMode="External"/><Relationship Id="rId25"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mailto:hules@hdk.cz"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 TargetMode="External"/><Relationship Id="rId24" Type="http://schemas.openxmlformats.org/officeDocument/2006/relationships/hyperlink" Target="http://www.hdk.cz" TargetMode="External"/><Relationship Id="rId5" Type="http://schemas.openxmlformats.org/officeDocument/2006/relationships/footnotes" Target="footnotes.xml"/><Relationship Id="rId15" Type="http://schemas.openxmlformats.org/officeDocument/2006/relationships/image" Target="media/image6.jpeg" TargetMode="External"/><Relationship Id="rId23" Type="http://schemas.openxmlformats.org/officeDocument/2006/relationships/image" Target="media/image8.jpeg" TargetMode="External"/><Relationship Id="rId28" Type="http://schemas.openxmlformats.org/officeDocument/2006/relationships/image" Target="media/image10.jpeg" TargetMode="External"/><Relationship Id="rId10" Type="http://schemas.openxmlformats.org/officeDocument/2006/relationships/image" Target="media/image2.jpeg"/><Relationship Id="rId19" Type="http://schemas.openxmlformats.org/officeDocument/2006/relationships/hyperlink" Target="mailto:fiala.tomas2@cpost.cz" TargetMode="External"/><Relationship Id="rId4" Type="http://schemas.openxmlformats.org/officeDocument/2006/relationships/webSettings" Target="webSettings.xml"/><Relationship Id="rId9" Type="http://schemas.openxmlformats.org/officeDocument/2006/relationships/hyperlink" Target="mailto:odmeny@cpost.cz" TargetMode="External"/><Relationship Id="rId14" Type="http://schemas.openxmlformats.org/officeDocument/2006/relationships/image" Target="media/image4.jpeg"/><Relationship Id="rId22" Type="http://schemas.openxmlformats.org/officeDocument/2006/relationships/image" Target="media/image6.jpeg"/><Relationship Id="rId27" Type="http://schemas.openxmlformats.org/officeDocument/2006/relationships/image" Target="media/image8.jpeg"/><Relationship Id="rId30"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3430</Words>
  <Characters>20239</Characters>
  <Application>Microsoft Office Word</Application>
  <DocSecurity>0</DocSecurity>
  <Lines>168</Lines>
  <Paragraphs>47</Paragraphs>
  <ScaleCrop>false</ScaleCrop>
  <Company>Hudební divadlo Karlín</Company>
  <LinksUpToDate>false</LinksUpToDate>
  <CharactersWithSpaces>23622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wagenknechtova</cp:lastModifiedBy>
  <cp:revision>7</cp:revision>
  <dcterms:created xsi:type="dcterms:W3CDTF">2016-12-27T13:51:00Z</dcterms:created>
  <dcterms:modified xsi:type="dcterms:W3CDTF">2016-12-28T12:18:00Z</dcterms:modified>
</cp:coreProperties>
</file>