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65760" distL="33655" distR="0" simplePos="0" relativeHeight="125829378" behindDoc="0" locked="0" layoutInCell="1" allowOverlap="1">
            <wp:simplePos x="0" y="0"/>
            <wp:positionH relativeFrom="page">
              <wp:posOffset>520700</wp:posOffset>
            </wp:positionH>
            <wp:positionV relativeFrom="paragraph">
              <wp:posOffset>15240</wp:posOffset>
            </wp:positionV>
            <wp:extent cx="2353310" cy="19494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9494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487045</wp:posOffset>
                </wp:positionH>
                <wp:positionV relativeFrom="paragraph">
                  <wp:posOffset>210185</wp:posOffset>
                </wp:positionV>
                <wp:extent cx="1490345" cy="362585"/>
                <wp:wrapNone/>
                <wp:docPr id="3" name="Shape 3"/>
                <a:graphic xmlns:a="http://schemas.openxmlformats.org/drawingml/2006/main">
                  <a:graphicData uri="http://schemas.microsoft.com/office/word/2010/wordprocessingShape">
                    <wps:wsp>
                      <wps:cNvSpPr txBox="1"/>
                      <wps:spPr>
                        <a:xfrm>
                          <a:ext cx="1490345" cy="36258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350000000000001pt;margin-top:16.550000000000001pt;width:117.34999999999999pt;height:28.5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r>
        <w:drawing>
          <wp:anchor distT="0" distB="0" distL="0" distR="0" simplePos="0" relativeHeight="125829379" behindDoc="0" locked="0" layoutInCell="1" allowOverlap="1">
            <wp:simplePos x="0" y="0"/>
            <wp:positionH relativeFrom="page">
              <wp:posOffset>1980565</wp:posOffset>
            </wp:positionH>
            <wp:positionV relativeFrom="paragraph">
              <wp:posOffset>267970</wp:posOffset>
            </wp:positionV>
            <wp:extent cx="890270" cy="2806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0670"/>
                    </a:xfrm>
                    <a:prstGeom prst="rect"/>
                  </pic:spPr>
                </pic:pic>
              </a:graphicData>
            </a:graphic>
          </wp:anchor>
        </w:drawing>
      </w:r>
    </w:p>
    <w:p>
      <w:pPr>
        <w:pStyle w:val="Style5"/>
        <w:keepNext w:val="0"/>
        <w:keepLines w:val="0"/>
        <w:widowControl w:val="0"/>
        <w:shd w:val="clear" w:color="auto" w:fill="auto"/>
        <w:tabs>
          <w:tab w:pos="2359" w:val="left"/>
        </w:tabs>
        <w:bidi w:val="0"/>
        <w:spacing w:before="0" w:after="0" w:line="259" w:lineRule="auto"/>
        <w:ind w:left="18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8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1738" w:val="left"/>
        </w:tabs>
        <w:bidi w:val="0"/>
        <w:spacing w:before="0" w:after="0" w:line="259" w:lineRule="auto"/>
        <w:ind w:left="0" w:right="0" w:firstLine="0"/>
        <w:jc w:val="center"/>
        <w:sectPr>
          <w:footerReference w:type="default" r:id="rId9"/>
          <w:footnotePr>
            <w:pos w:val="pageBottom"/>
            <w:numFmt w:val="decimal"/>
            <w:numRestart w:val="continuous"/>
          </w:footnotePr>
          <w:pgSz w:w="11900" w:h="16840"/>
          <w:pgMar w:top="992" w:left="4521" w:right="803" w:bottom="1190" w:header="564"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tbl>
      <w:tblPr>
        <w:tblOverlap w:val="never"/>
        <w:jc w:val="left"/>
        <w:tblLayout w:type="fixed"/>
      </w:tblPr>
      <w:tblGrid>
        <w:gridCol w:w="1685"/>
        <w:gridCol w:w="2184"/>
      </w:tblGrid>
      <w:tr>
        <w:trPr>
          <w:trHeight w:val="274" w:hRule="exact"/>
        </w:trPr>
        <w:tc>
          <w:tcPr>
            <w:tcBorders>
              <w:top w:val="single" w:sz="4"/>
              <w:lef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71000421</w:t>
            </w:r>
          </w:p>
        </w:tc>
      </w:tr>
      <w:tr>
        <w:trPr>
          <w:trHeight w:val="264" w:hRule="exact"/>
        </w:trPr>
        <w:tc>
          <w:tcPr>
            <w:tcBorders>
              <w:top w:val="single" w:sz="4"/>
              <w:left w:val="single" w:sz="4"/>
            </w:tcBorders>
            <w:shd w:val="clear" w:color="auto" w:fill="FFFFFF"/>
            <w:vAlign w:val="center"/>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březen 2020</w:t>
            </w:r>
          </w:p>
        </w:tc>
      </w:tr>
      <w:tr>
        <w:trPr>
          <w:trHeight w:val="264" w:hRule="exact"/>
        </w:trPr>
        <w:tc>
          <w:tcPr>
            <w:tcBorders>
              <w:top w:val="single" w:sz="4"/>
              <w:lef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0"/>
              <w:keepNext w:val="0"/>
              <w:keepLines w:val="0"/>
              <w:framePr w:w="3869" w:h="1858" w:vSpace="370" w:wrap="none" w:vAnchor="text" w:hAnchor="page" w:x="816"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1858" w:vSpace="370" w:wrap="none" w:vAnchor="text" w:hAnchor="page" w:x="816" w:y="391"/>
              <w:widowControl w:val="0"/>
              <w:rPr>
                <w:sz w:val="10"/>
                <w:szCs w:val="10"/>
              </w:rPr>
            </w:pPr>
          </w:p>
        </w:tc>
      </w:tr>
    </w:tbl>
    <w:p>
      <w:pPr>
        <w:framePr w:w="3869" w:h="1858" w:vSpace="370" w:wrap="none" w:vAnchor="text" w:hAnchor="page" w:x="816" w:y="391"/>
        <w:widowControl w:val="0"/>
        <w:spacing w:line="1" w:lineRule="exact"/>
      </w:pPr>
    </w:p>
    <w:p>
      <w:pPr>
        <w:pStyle w:val="Style12"/>
        <w:keepNext w:val="0"/>
        <w:keepLines w:val="0"/>
        <w:framePr w:w="2568" w:h="274" w:wrap="none" w:vAnchor="text" w:hAnchor="page" w:x="830"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71000421</w:t>
      </w:r>
    </w:p>
    <w:p>
      <w:pPr>
        <w:pStyle w:val="Style5"/>
        <w:keepNext w:val="0"/>
        <w:keepLines w:val="0"/>
        <w:framePr w:w="1709" w:h="619" w:wrap="none" w:vAnchor="text" w:hAnchor="page" w:x="4810" w:y="21"/>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03.03.2020</w:t>
      </w:r>
    </w:p>
    <w:p>
      <w:pPr>
        <w:pStyle w:val="Style5"/>
        <w:keepNext w:val="0"/>
        <w:keepLines w:val="0"/>
        <w:framePr w:w="1709" w:h="619" w:wrap="none" w:vAnchor="text" w:hAnchor="page" w:x="4810" w:y="21"/>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framePr w:w="4128" w:h="974" w:wrap="none" w:vAnchor="text" w:hAnchor="page" w:x="5179" w:y="726"/>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5"/>
        <w:keepNext w:val="0"/>
        <w:keepLines w:val="0"/>
        <w:framePr w:w="4128" w:h="974" w:wrap="none" w:vAnchor="text" w:hAnchor="page" w:x="5179"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Technoplynu 1324</w:t>
      </w:r>
    </w:p>
    <w:p>
      <w:pPr>
        <w:pStyle w:val="Style5"/>
        <w:keepNext w:val="0"/>
        <w:keepLines w:val="0"/>
        <w:framePr w:w="4128" w:h="974" w:wrap="none" w:vAnchor="text" w:hAnchor="page" w:x="5179"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19800 Praha 9 - Kyje / Havlíčkův Brod</w:t>
      </w:r>
    </w:p>
    <w:p>
      <w:pPr>
        <w:pStyle w:val="Style5"/>
        <w:keepNext w:val="0"/>
        <w:keepLines w:val="0"/>
        <w:framePr w:w="4128" w:h="974" w:wrap="none" w:vAnchor="text" w:hAnchor="page" w:x="5179" w:y="726"/>
        <w:widowControl w:val="0"/>
        <w:shd w:val="clear" w:color="auto" w:fill="auto"/>
        <w:tabs>
          <w:tab w:pos="247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 00011754</w:t>
        <w:tab/>
        <w:t>DIČ: CZ00011754</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992" w:left="767" w:right="803" w:bottom="1059" w:header="0" w:footer="3" w:gutter="0"/>
          <w:cols w:space="720"/>
          <w:noEndnote/>
          <w:rtlGutter w:val="0"/>
          <w:docGrid w:linePitch="360"/>
        </w:sectPr>
      </w:pPr>
    </w:p>
    <w:p>
      <w:pPr>
        <w:pStyle w:val="Style5"/>
        <w:keepNext w:val="0"/>
        <w:keepLines w:val="0"/>
        <w:widowControl w:val="0"/>
        <w:shd w:val="clear" w:color="auto" w:fill="auto"/>
        <w:bidi w:val="0"/>
        <w:spacing w:before="0" w:after="180" w:line="266" w:lineRule="auto"/>
        <w:ind w:left="3480" w:right="0" w:hanging="2280"/>
        <w:jc w:val="left"/>
      </w:pPr>
      <w:r>
        <mc:AlternateContent>
          <mc:Choice Requires="wps">
            <w:drawing>
              <wp:anchor distT="0" distB="0" distL="114300" distR="114300" simplePos="0" relativeHeight="125829380" behindDoc="0" locked="0" layoutInCell="1" allowOverlap="1">
                <wp:simplePos x="0" y="0"/>
                <wp:positionH relativeFrom="page">
                  <wp:posOffset>542290</wp:posOffset>
                </wp:positionH>
                <wp:positionV relativeFrom="paragraph">
                  <wp:posOffset>12700</wp:posOffset>
                </wp:positionV>
                <wp:extent cx="1804670" cy="615950"/>
                <wp:wrapSquare wrapText="right"/>
                <wp:docPr id="9" name="Shape 9"/>
                <a:graphic xmlns:a="http://schemas.openxmlformats.org/drawingml/2006/main">
                  <a:graphicData uri="http://schemas.microsoft.com/office/word/2010/wordprocessingShape">
                    <wps:wsp>
                      <wps:cNvSpPr txBox="1"/>
                      <wps:spPr>
                        <a:xfrm>
                          <a:ext cx="1804670" cy="6159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91"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5" type="#_x0000_t202" style="position:absolute;margin-left:42.700000000000003pt;margin-top:1.pt;width:142.09999999999999pt;height:48.5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91"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pBdr>
          <w:top w:val="single" w:sz="4" w:space="0" w:color="auto"/>
        </w:pBdr>
        <w:shd w:val="clear" w:color="auto" w:fill="auto"/>
        <w:bidi w:val="0"/>
        <w:spacing w:before="0" w:after="280" w:line="300" w:lineRule="auto"/>
        <w:ind w:left="0" w:right="0" w:firstLine="0"/>
        <w:jc w:val="left"/>
      </w:pPr>
      <w:r>
        <w:rPr>
          <w:color w:val="000000"/>
          <w:spacing w:val="0"/>
          <w:w w:val="100"/>
          <w:position w:val="0"/>
          <w:shd w:val="clear" w:color="auto" w:fill="auto"/>
          <w:lang w:val="cs-CZ" w:eastAsia="cs-CZ" w:bidi="cs-CZ"/>
        </w:rPr>
        <w:t>Objednáváme u Vás: na měsíc březen roku 2020 dle smlouvy 233H/KSÚSV/12. ID 747029</w:t>
      </w:r>
    </w:p>
    <w:p>
      <w:pPr>
        <w:pStyle w:val="Style5"/>
        <w:keepNext w:val="0"/>
        <w:keepLines w:val="0"/>
        <w:widowControl w:val="0"/>
        <w:shd w:val="clear" w:color="auto" w:fill="auto"/>
        <w:bidi w:val="0"/>
        <w:spacing w:before="0" w:after="580" w:line="240" w:lineRule="auto"/>
        <w:ind w:left="0" w:right="0" w:firstLine="940"/>
        <w:jc w:val="left"/>
      </w:pPr>
      <w:r>
        <mc:AlternateContent>
          <mc:Choice Requires="wps">
            <w:drawing>
              <wp:anchor distT="0" distB="0" distL="114300" distR="114300" simplePos="0" relativeHeight="125829382" behindDoc="0" locked="0" layoutInCell="1" allowOverlap="1">
                <wp:simplePos x="0" y="0"/>
                <wp:positionH relativeFrom="page">
                  <wp:posOffset>514350</wp:posOffset>
                </wp:positionH>
                <wp:positionV relativeFrom="paragraph">
                  <wp:posOffset>12700</wp:posOffset>
                </wp:positionV>
                <wp:extent cx="1219200" cy="170815"/>
                <wp:wrapSquare wrapText="right"/>
                <wp:docPr id="11" name="Shape 11"/>
                <a:graphic xmlns:a="http://schemas.openxmlformats.org/drawingml/2006/main">
                  <a:graphicData uri="http://schemas.microsoft.com/office/word/2010/wordprocessingShape">
                    <wps:wsp>
                      <wps:cNvSpPr txBox="1"/>
                      <wps:spPr>
                        <a:xfrm>
                          <a:ext cx="121920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wps:txbx>
                      <wps:bodyPr wrap="none" lIns="0" tIns="0" rIns="0" bIns="0">
                        <a:noAutoFit/>
                      </wps:bodyPr>
                    </wps:wsp>
                  </a:graphicData>
                </a:graphic>
              </wp:anchor>
            </w:drawing>
          </mc:Choice>
          <mc:Fallback>
            <w:pict>
              <v:shape id="_x0000_s1037" type="#_x0000_t202" style="position:absolute;margin-left:40.5pt;margin-top:1.pt;width:96.pt;height:13.449999999999999pt;z-index:-125829371;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v:textbox>
                <w10:wrap type="square" side="right" anchorx="page"/>
              </v:shape>
            </w:pict>
          </mc:Fallback>
        </mc:AlternateContent>
      </w:r>
      <w:r>
        <w:rPr>
          <w:color w:val="000000"/>
          <w:spacing w:val="0"/>
          <w:w w:val="100"/>
          <w:position w:val="0"/>
          <w:shd w:val="clear" w:color="auto" w:fill="auto"/>
          <w:lang w:val="cs-CZ" w:eastAsia="cs-CZ" w:bidi="cs-CZ"/>
        </w:rPr>
        <w:t>- zboží mohou převzít i další zaměstnanci po předchozím souhlasu vedoucího.</w:t>
      </w:r>
    </w:p>
    <w:p>
      <w:pPr>
        <w:pStyle w:val="Style16"/>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40"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dané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40" w:val="left"/>
        </w:tabs>
        <w:bidi w:val="0"/>
        <w:spacing w:before="0" w:after="0"/>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4" w:val="left"/>
        </w:tabs>
        <w:bidi w:val="0"/>
        <w:spacing w:before="0" w:after="220"/>
        <w:ind w:left="0" w:right="0" w:firstLine="380"/>
        <w:jc w:val="left"/>
      </w:pPr>
      <w:r>
        <w:rPr>
          <w:color w:val="000000"/>
          <w:spacing w:val="0"/>
          <w:w w:val="100"/>
          <w:position w:val="0"/>
          <w:shd w:val="clear" w:color="auto" w:fill="auto"/>
          <w:lang w:val="cs-CZ" w:eastAsia="cs-CZ" w:bidi="cs-CZ"/>
        </w:rPr>
        <w:t>Záruční doba na věcné plnění se sjednává viz. smlouva Č.233H/KSÚSV/12.</w:t>
      </w:r>
      <w:r>
        <w:br w:type="page"/>
      </w:r>
    </w:p>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z w:val="19"/>
          <w:szCs w:val="19"/>
          <w:shd w:val="clear" w:color="auto" w:fill="auto"/>
          <w:lang w:val="cs-CZ" w:eastAsia="cs-CZ" w:bidi="cs-CZ"/>
        </w:rPr>
        <w:t xml:space="preserve"> Krajská správa a údržba silnic Vysočiny, příspěvková organizace</w:t>
      </w:r>
    </w:p>
    <w:tbl>
      <w:tblPr>
        <w:tblOverlap w:val="never"/>
        <w:jc w:val="left"/>
        <w:tblLayout w:type="fixed"/>
      </w:tblPr>
      <w:tblGrid>
        <w:gridCol w:w="3235"/>
        <w:gridCol w:w="6154"/>
      </w:tblGrid>
      <w:tr>
        <w:trPr>
          <w:trHeight w:val="720" w:hRule="exact"/>
        </w:trPr>
        <w:tc>
          <w:tcPr>
            <w:tcBorders>
              <w:bottom w:val="single" w:sz="4"/>
            </w:tcBorders>
            <w:shd w:val="clear" w:color="auto" w:fill="FFFFFF"/>
            <w:vAlign w:val="top"/>
          </w:tcPr>
          <w:p>
            <w:pPr>
              <w:pStyle w:val="Style10"/>
              <w:keepNext w:val="0"/>
              <w:keepLines w:val="0"/>
              <w:widowControl w:val="0"/>
              <w:shd w:val="clear" w:color="auto" w:fill="auto"/>
              <w:bidi w:val="0"/>
              <w:spacing w:before="0" w:after="0" w:line="209" w:lineRule="auto"/>
              <w:ind w:left="0" w:right="0" w:firstLine="0"/>
              <w:jc w:val="left"/>
            </w:pPr>
            <w:r>
              <w:rPr>
                <w:b/>
                <w:bCs/>
                <w:i/>
                <w:iCs/>
                <w:color w:val="000000"/>
                <w:spacing w:val="0"/>
                <w:w w:val="100"/>
                <w:position w:val="0"/>
                <w:sz w:val="30"/>
                <w:szCs w:val="30"/>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c>
        <w:tc>
          <w:tcPr>
            <w:tcBorders>
              <w:bottom w:val="single" w:sz="4"/>
            </w:tcBorders>
            <w:shd w:val="clear" w:color="auto" w:fill="FFFFFF"/>
            <w:vAlign w:val="top"/>
          </w:tcPr>
          <w:p>
            <w:pPr>
              <w:pStyle w:val="Style10"/>
              <w:keepNext w:val="0"/>
              <w:keepLines w:val="0"/>
              <w:widowControl w:val="0"/>
              <w:shd w:val="clear" w:color="auto" w:fill="auto"/>
              <w:tabs>
                <w:tab w:pos="2796" w:val="left"/>
              </w:tabs>
              <w:bidi w:val="0"/>
              <w:spacing w:before="0" w:after="0" w:line="240" w:lineRule="auto"/>
              <w:ind w:left="0" w:right="0" w:firstLine="660"/>
              <w:jc w:val="left"/>
            </w:pPr>
            <w:r>
              <w:rPr>
                <w:color w:val="000000"/>
                <w:spacing w:val="0"/>
                <w:w w:val="100"/>
                <w:position w:val="0"/>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Jihlava</w:t>
            </w:r>
          </w:p>
          <w:p>
            <w:pPr>
              <w:pStyle w:val="Style10"/>
              <w:keepNext w:val="0"/>
              <w:keepLines w:val="0"/>
              <w:widowControl w:val="0"/>
              <w:shd w:val="clear" w:color="auto" w:fill="auto"/>
              <w:tabs>
                <w:tab w:pos="3648" w:val="left"/>
              </w:tabs>
              <w:bidi w:val="0"/>
              <w:spacing w:before="0" w:after="0" w:line="240" w:lineRule="auto"/>
              <w:ind w:left="1920" w:right="0" w:firstLine="0"/>
              <w:jc w:val="left"/>
            </w:pPr>
            <w:r>
              <w:rPr>
                <w:color w:val="000000"/>
                <w:spacing w:val="0"/>
                <w:w w:val="100"/>
                <w:position w:val="0"/>
                <w:shd w:val="clear" w:color="auto" w:fill="auto"/>
                <w:lang w:val="cs-CZ" w:eastAsia="cs-CZ" w:bidi="cs-CZ"/>
              </w:rPr>
              <w:t>100:00090450</w:t>
              <w:tab/>
              <w:t>DIČ:CZ00090450</w:t>
            </w:r>
          </w:p>
        </w:tc>
      </w:tr>
    </w:tbl>
    <w:p>
      <w:pPr>
        <w:widowControl w:val="0"/>
        <w:spacing w:line="1" w:lineRule="exact"/>
        <w:sectPr>
          <w:footnotePr>
            <w:pos w:val="pageBottom"/>
            <w:numFmt w:val="decimal"/>
            <w:numRestart w:val="continuous"/>
          </w:footnotePr>
          <w:type w:val="continuous"/>
          <w:pgSz w:w="11900" w:h="16840"/>
          <w:pgMar w:top="840" w:left="816" w:right="793" w:bottom="1231" w:header="412" w:footer="3" w:gutter="0"/>
          <w:cols w:space="720"/>
          <w:noEndnote/>
          <w:rtlGutter w:val="0"/>
          <w:docGrid w:linePitch="360"/>
        </w:sectPr>
      </w:pPr>
      <w:r>
        <mc:AlternateContent>
          <mc:Choice Requires="wps">
            <w:drawing>
              <wp:anchor distT="240665" distB="0" distL="114300" distR="3040380" simplePos="0" relativeHeight="125829384" behindDoc="0" locked="0" layoutInCell="1" allowOverlap="1">
                <wp:simplePos x="0" y="0"/>
                <wp:positionH relativeFrom="page">
                  <wp:posOffset>557530</wp:posOffset>
                </wp:positionH>
                <wp:positionV relativeFrom="margin">
                  <wp:posOffset>984250</wp:posOffset>
                </wp:positionV>
                <wp:extent cx="2438400" cy="1182370"/>
                <wp:wrapTopAndBottom/>
                <wp:docPr id="13" name="Shape 13"/>
                <a:graphic xmlns:a="http://schemas.openxmlformats.org/drawingml/2006/main">
                  <a:graphicData uri="http://schemas.microsoft.com/office/word/2010/wordprocessingShape">
                    <wps:wsp>
                      <wps:cNvSpPr txBox="1"/>
                      <wps:spPr>
                        <a:xfrm>
                          <a:ext cx="2438400" cy="1182370"/>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71000421</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březen 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43.899999999999999pt;margin-top:77.5pt;width:192.pt;height:93.099999999999994pt;z-index:-125829369;mso-wrap-distance-left:9.pt;mso-wrap-distance-top:18.949999999999999pt;mso-wrap-distance-right:239.40000000000001pt;mso-position-horizontal-relative:page;mso-position-vertical-relative:margin"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71000421</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březen 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566420</wp:posOffset>
                </wp:positionH>
                <wp:positionV relativeFrom="margin">
                  <wp:posOffset>743585</wp:posOffset>
                </wp:positionV>
                <wp:extent cx="1621790" cy="179705"/>
                <wp:wrapNone/>
                <wp:docPr id="15" name="Shape 15"/>
                <a:graphic xmlns:a="http://schemas.openxmlformats.org/drawingml/2006/main">
                  <a:graphicData uri="http://schemas.microsoft.com/office/word/2010/wordprocessingShape">
                    <wps:wsp>
                      <wps:cNvSpPr txBox="1"/>
                      <wps:spPr>
                        <a:xfrm>
                          <a:ext cx="1621790" cy="17970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71000421</w:t>
                            </w:r>
                          </w:p>
                        </w:txbxContent>
                      </wps:txbx>
                      <wps:bodyPr lIns="0" tIns="0" rIns="0" bIns="0">
                        <a:noAutoFit/>
                      </wps:bodyPr>
                    </wps:wsp>
                  </a:graphicData>
                </a:graphic>
              </wp:anchor>
            </w:drawing>
          </mc:Choice>
          <mc:Fallback>
            <w:pict>
              <v:shape id="_x0000_s1041" type="#_x0000_t202" style="position:absolute;margin-left:44.600000000000001pt;margin-top:58.549999999999997pt;width:127.7pt;height:14.15pt;z-index:251657731;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71000421</w:t>
                      </w:r>
                    </w:p>
                  </w:txbxContent>
                </v:textbox>
                <w10:wrap anchorx="page" anchory="margin"/>
              </v:shape>
            </w:pict>
          </mc:Fallback>
        </mc:AlternateContent>
      </w:r>
      <w:r>
        <mc:AlternateContent>
          <mc:Choice Requires="wps">
            <w:drawing>
              <wp:anchor distT="12065" distB="329565" distL="2635250" distR="114300" simplePos="0" relativeHeight="125829386" behindDoc="0" locked="0" layoutInCell="1" allowOverlap="1">
                <wp:simplePos x="0" y="0"/>
                <wp:positionH relativeFrom="page">
                  <wp:posOffset>3078480</wp:posOffset>
                </wp:positionH>
                <wp:positionV relativeFrom="margin">
                  <wp:posOffset>755650</wp:posOffset>
                </wp:positionV>
                <wp:extent cx="2843530" cy="1082040"/>
                <wp:wrapTopAndBottom/>
                <wp:docPr id="17" name="Shape 17"/>
                <a:graphic xmlns:a="http://schemas.openxmlformats.org/drawingml/2006/main">
                  <a:graphicData uri="http://schemas.microsoft.com/office/word/2010/wordprocessingShape">
                    <wps:wsp>
                      <wps:cNvSpPr txBox="1"/>
                      <wps:spPr>
                        <a:xfrm>
                          <a:ext cx="2843530" cy="1082040"/>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03.03.2020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Havlíčkův Brod</w:t>
                            </w:r>
                          </w:p>
                          <w:p>
                            <w:pPr>
                              <w:pStyle w:val="Style5"/>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3" type="#_x0000_t202" style="position:absolute;margin-left:242.40000000000001pt;margin-top:59.5pt;width:223.90000000000001pt;height:85.200000000000003pt;z-index:-125829367;mso-wrap-distance-left:207.5pt;mso-wrap-distance-top:0.94999999999999996pt;mso-wrap-distance-right:9.pt;mso-wrap-distance-bottom:25.949999999999999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03.03.2020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Havlíčkův Brod</w:t>
                      </w:r>
                    </w:p>
                    <w:p>
                      <w:pPr>
                        <w:pStyle w:val="Style5"/>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anchory="margin"/>
              </v:shape>
            </w:pict>
          </mc:Fallback>
        </mc:AlternateContent>
      </w:r>
    </w:p>
    <w:p>
      <w:pPr>
        <w:widowControl w:val="0"/>
        <w:spacing w:line="132" w:lineRule="exact"/>
        <w:rPr>
          <w:sz w:val="11"/>
          <w:szCs w:val="11"/>
        </w:rPr>
      </w:pPr>
    </w:p>
    <w:p>
      <w:pPr>
        <w:widowControl w:val="0"/>
        <w:spacing w:line="1" w:lineRule="exact"/>
        <w:sectPr>
          <w:footnotePr>
            <w:pos w:val="pageBottom"/>
            <w:numFmt w:val="decimal"/>
            <w:numRestart w:val="continuous"/>
          </w:footnotePr>
          <w:type w:val="continuous"/>
          <w:pgSz w:w="11900" w:h="16840"/>
          <w:pgMar w:top="850" w:left="0" w:right="0" w:bottom="1222" w:header="0" w:footer="3" w:gutter="0"/>
          <w:cols w:space="720"/>
          <w:noEndnote/>
          <w:rtlGutter w:val="0"/>
          <w:docGrid w:linePitch="360"/>
        </w:sectPr>
      </w:pPr>
    </w:p>
    <w:p>
      <w:pPr>
        <w:pStyle w:val="Style5"/>
        <w:keepNext w:val="0"/>
        <w:keepLines w:val="0"/>
        <w:widowControl w:val="0"/>
        <w:shd w:val="clear" w:color="auto" w:fill="auto"/>
        <w:bidi w:val="0"/>
        <w:spacing w:before="0" w:after="140" w:line="262" w:lineRule="auto"/>
        <w:ind w:left="3460" w:right="0" w:hanging="2260"/>
        <w:jc w:val="left"/>
      </w:pPr>
      <w:r>
        <mc:AlternateContent>
          <mc:Choice Requires="wps">
            <w:drawing>
              <wp:anchor distT="0" distB="0" distL="114300" distR="114300" simplePos="0" relativeHeight="125829388" behindDoc="0" locked="0" layoutInCell="1" allowOverlap="1">
                <wp:simplePos x="0" y="0"/>
                <wp:positionH relativeFrom="page">
                  <wp:posOffset>575945</wp:posOffset>
                </wp:positionH>
                <wp:positionV relativeFrom="paragraph">
                  <wp:posOffset>12700</wp:posOffset>
                </wp:positionV>
                <wp:extent cx="1791970" cy="615950"/>
                <wp:wrapSquare wrapText="right"/>
                <wp:docPr id="19" name="Shape 19"/>
                <a:graphic xmlns:a="http://schemas.openxmlformats.org/drawingml/2006/main">
                  <a:graphicData uri="http://schemas.microsoft.com/office/word/2010/wordprocessingShape">
                    <wps:wsp>
                      <wps:cNvSpPr txBox="1"/>
                      <wps:spPr>
                        <a:xfrm>
                          <a:ext cx="1791970" cy="6159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5" type="#_x0000_t202" style="position:absolute;margin-left:45.350000000000001pt;margin-top:1.pt;width:141.09999999999999pt;height:48.5pt;z-index:-12582936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numPr>
          <w:ilvl w:val="0"/>
          <w:numId w:val="1"/>
        </w:numPr>
        <w:pBdr>
          <w:top w:val="single" w:sz="4" w:space="0" w:color="auto"/>
        </w:pBdr>
        <w:shd w:val="clear" w:color="auto" w:fill="auto"/>
        <w:tabs>
          <w:tab w:pos="814" w:val="left"/>
        </w:tabs>
        <w:bidi w:val="0"/>
        <w:spacing w:before="0" w:after="1100"/>
        <w:ind w:left="76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7"/>
        <w:gridCol w:w="994"/>
        <w:gridCol w:w="571"/>
        <w:gridCol w:w="1243"/>
        <w:gridCol w:w="946"/>
        <w:gridCol w:w="1032"/>
        <w:gridCol w:w="1080"/>
      </w:tblGrid>
      <w:tr>
        <w:trPr>
          <w:trHeight w:val="73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1541" w:val="left"/>
          <w:tab w:pos="4445" w:val="left"/>
          <w:tab w:pos="4978" w:val="left"/>
          <w:tab w:pos="5962" w:val="left"/>
        </w:tabs>
        <w:bidi w:val="0"/>
        <w:spacing w:before="0" w:after="0" w:line="240" w:lineRule="auto"/>
        <w:ind w:left="96" w:right="0" w:firstLine="0"/>
        <w:jc w:val="left"/>
      </w:pPr>
      <w:r>
        <w:rPr>
          <w:color w:val="000000"/>
          <w:spacing w:val="0"/>
          <w:w w:val="100"/>
          <w:position w:val="0"/>
          <w:shd w:val="clear" w:color="auto" w:fill="auto"/>
          <w:lang w:val="cs-CZ" w:eastAsia="cs-CZ" w:bidi="cs-CZ"/>
        </w:rPr>
        <w:t>15 000,00</w:t>
        <w:tab/>
        <w:t>1,00 sad 15 000,00</w:t>
        <w:tab/>
        <w:t>21</w:t>
        <w:tab/>
        <w:t>3 150,00</w:t>
        <w:tab/>
        <w:t>18 150,00</w:t>
      </w:r>
    </w:p>
    <w:p>
      <w:pPr>
        <w:pStyle w:val="Style12"/>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Odběr technických plynů a ostatního zboží dle potřeb CM Havlíčkův Brod.</w:t>
      </w:r>
    </w:p>
    <w:p>
      <w:pPr>
        <w:widowControl w:val="0"/>
        <w:spacing w:after="1319" w:line="1" w:lineRule="exact"/>
      </w:pPr>
    </w:p>
    <w:p>
      <w:pPr>
        <w:pStyle w:val="Style5"/>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4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4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40" w:line="240" w:lineRule="auto"/>
        <w:ind w:left="5040" w:right="0" w:firstLine="0"/>
        <w:jc w:val="left"/>
      </w:pPr>
      <w:r>
        <w:rPr>
          <w:color w:val="000000"/>
          <w:spacing w:val="0"/>
          <w:w w:val="100"/>
          <w:position w:val="0"/>
          <w:shd w:val="clear" w:color="auto" w:fill="auto"/>
          <w:lang w:val="cs-CZ" w:eastAsia="cs-CZ" w:bidi="cs-CZ"/>
        </w:rPr>
        <w:t>Tisk: 03.03.2020</w:t>
      </w:r>
    </w:p>
    <w:tbl>
      <w:tblPr>
        <w:tblpPr w:leftFromText="80" w:rightFromText="80" w:topFromText="0" w:bottomFromText="0" w:horzAnchor="page" w:tblpX="1032" w:vertAnchor="text" w:tblpY="20"/>
        <w:jc w:val="left"/>
        <w:tblLayout w:type="fixed"/>
      </w:tblPr>
      <w:tblGrid>
        <w:gridCol w:w="143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5"/>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18 150,00</w:t>
      </w:r>
    </w:p>
    <w:p>
      <w:pPr>
        <w:pStyle w:val="Style5"/>
        <w:keepNext w:val="0"/>
        <w:keepLines w:val="0"/>
        <w:widowControl w:val="0"/>
        <w:shd w:val="clear" w:color="auto" w:fill="auto"/>
        <w:bidi w:val="0"/>
        <w:spacing w:before="0" w:after="360" w:line="240" w:lineRule="auto"/>
        <w:ind w:left="718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line="240" w:lineRule="auto"/>
        <w:ind w:right="0"/>
        <w:jc w:val="left"/>
        <w:sectPr>
          <w:footnotePr>
            <w:pos w:val="pageBottom"/>
            <w:numFmt w:val="decimal"/>
            <w:numRestart w:val="continuous"/>
          </w:footnotePr>
          <w:type w:val="continuous"/>
          <w:pgSz w:w="11900" w:h="16840"/>
          <w:pgMar w:top="850" w:left="759" w:right="869" w:bottom="1222"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Od:</w:t>
      </w:r>
    </w:p>
    <w:tbl>
      <w:tblPr>
        <w:tblOverlap w:val="never"/>
        <w:jc w:val="center"/>
        <w:tblLayout w:type="fixed"/>
      </w:tblPr>
      <w:tblGrid>
        <w:gridCol w:w="1987"/>
        <w:gridCol w:w="8126"/>
      </w:tblGrid>
      <w:tr>
        <w:trPr>
          <w:trHeight w:val="322"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Odesláno:</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středa 4. března 2020 12:43</w:t>
            </w:r>
          </w:p>
        </w:tc>
      </w:tr>
    </w:tbl>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Komu:</w:t>
      </w:r>
    </w:p>
    <w:tbl>
      <w:tblPr>
        <w:tblOverlap w:val="never"/>
        <w:jc w:val="center"/>
        <w:tblLayout w:type="fixed"/>
      </w:tblPr>
      <w:tblGrid>
        <w:gridCol w:w="1987"/>
        <w:gridCol w:w="8131"/>
      </w:tblGrid>
      <w:tr>
        <w:trPr>
          <w:trHeight w:val="293"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Předmět:</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FW: objednávky na březen 2020 - akceptace</w:t>
            </w:r>
          </w:p>
        </w:tc>
      </w:tr>
      <w:tr>
        <w:trPr>
          <w:trHeight w:val="494"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c>
        <w:tc>
          <w:tcPr>
            <w:tcBorders/>
            <w:shd w:val="clear" w:color="auto" w:fill="FFFFFF"/>
            <w:vAlign w:val="bottom"/>
          </w:tcPr>
          <w:p>
            <w:pPr>
              <w:pStyle w:val="Style10"/>
              <w:keepNext w:val="0"/>
              <w:keepLines w:val="0"/>
              <w:widowControl w:val="0"/>
              <w:shd w:val="clear" w:color="auto" w:fill="auto"/>
              <w:bidi w:val="0"/>
              <w:spacing w:before="0" w:after="0" w:line="312" w:lineRule="auto"/>
              <w:ind w:left="1060" w:right="0" w:firstLine="0"/>
              <w:jc w:val="left"/>
            </w:pPr>
            <w:r>
              <w:rPr>
                <w:color w:val="000000"/>
                <w:spacing w:val="0"/>
                <w:w w:val="100"/>
                <w:position w:val="0"/>
                <w:shd w:val="clear" w:color="auto" w:fill="auto"/>
                <w:lang w:val="cs-CZ" w:eastAsia="cs-CZ" w:bidi="cs-CZ"/>
              </w:rPr>
              <w:t xml:space="preserve">Lindě březen CM Havlíčkův </w:t>
            </w:r>
            <w:r>
              <w:rPr>
                <w:color w:val="000000"/>
                <w:spacing w:val="0"/>
                <w:w w:val="100"/>
                <w:position w:val="0"/>
                <w:shd w:val="clear" w:color="auto" w:fill="auto"/>
                <w:lang w:val="en-US" w:eastAsia="en-US" w:bidi="en-US"/>
              </w:rPr>
              <w:t xml:space="preserve">Brod.rtf; </w:t>
            </w:r>
            <w:r>
              <w:rPr>
                <w:color w:val="000000"/>
                <w:spacing w:val="0"/>
                <w:w w:val="100"/>
                <w:position w:val="0"/>
                <w:shd w:val="clear" w:color="auto" w:fill="auto"/>
                <w:lang w:val="cs-CZ" w:eastAsia="cs-CZ" w:bidi="cs-CZ"/>
              </w:rPr>
              <w:t>Lindě březen CM Chotěboř.rtf; Lindě březen CM Ledeč.rtf</w:t>
            </w:r>
          </w:p>
        </w:tc>
      </w:tr>
    </w:tbl>
    <w:p>
      <w:pPr>
        <w:widowControl w:val="0"/>
        <w:spacing w:after="559" w:line="1" w:lineRule="exact"/>
      </w:pPr>
    </w:p>
    <w:p>
      <w:pPr>
        <w:pStyle w:val="Style5"/>
        <w:keepNext w:val="0"/>
        <w:keepLines w:val="0"/>
        <w:widowControl w:val="0"/>
        <w:shd w:val="clear" w:color="auto" w:fill="auto"/>
        <w:bidi w:val="0"/>
        <w:spacing w:before="0" w:after="260" w:line="290" w:lineRule="auto"/>
        <w:ind w:left="0" w:right="0" w:firstLine="0"/>
        <w:jc w:val="left"/>
      </w:pPr>
      <w:r>
        <w:rPr>
          <w:color w:val="000000"/>
          <w:spacing w:val="0"/>
          <w:w w:val="100"/>
          <w:position w:val="0"/>
          <w:shd w:val="clear" w:color="auto" w:fill="auto"/>
          <w:lang w:val="cs-CZ" w:eastAsia="cs-CZ" w:bidi="cs-CZ"/>
        </w:rPr>
        <w:t>Ahoj.</w:t>
      </w:r>
    </w:p>
    <w:p>
      <w:pPr>
        <w:pStyle w:val="Style5"/>
        <w:keepNext w:val="0"/>
        <w:keepLines w:val="0"/>
        <w:widowControl w:val="0"/>
        <w:shd w:val="clear" w:color="auto" w:fill="auto"/>
        <w:bidi w:val="0"/>
        <w:spacing w:before="0" w:after="260" w:line="290" w:lineRule="auto"/>
        <w:ind w:left="0" w:right="0" w:firstLine="0"/>
        <w:jc w:val="left"/>
      </w:pPr>
      <w:r>
        <w:rPr>
          <w:color w:val="000000"/>
          <w:spacing w:val="0"/>
          <w:w w:val="100"/>
          <w:position w:val="0"/>
          <w:shd w:val="clear" w:color="auto" w:fill="auto"/>
          <w:lang w:val="cs-CZ" w:eastAsia="cs-CZ" w:bidi="cs-CZ"/>
        </w:rPr>
        <w:t>A ještě prosím o další evidenci, snad dne poslední.</w:t>
      </w:r>
    </w:p>
    <w:p>
      <w:pPr>
        <w:pStyle w:val="Style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Dodavatel LINDĚ-TP na měsíc březen roku 2020. Objednávky: HB - 71000421, CH - 71000354, L- 71000334. Cena objednávka HB 71000421 -15 000 Kč bez DPH. Cena objednávka CH 71000354 - 30 000 Kč bez DPH.</w:t>
      </w:r>
    </w:p>
    <w:p>
      <w:pPr>
        <w:pStyle w:val="Style5"/>
        <w:keepNext w:val="0"/>
        <w:keepLines w:val="0"/>
        <w:widowControl w:val="0"/>
        <w:shd w:val="clear" w:color="auto" w:fill="auto"/>
        <w:bidi w:val="0"/>
        <w:spacing w:before="0" w:after="1400" w:line="290" w:lineRule="auto"/>
        <w:ind w:left="0" w:right="0" w:firstLine="0"/>
        <w:jc w:val="left"/>
      </w:pPr>
      <w:r>
        <w:rPr>
          <w:color w:val="000000"/>
          <w:spacing w:val="0"/>
          <w:w w:val="100"/>
          <w:position w:val="0"/>
          <w:shd w:val="clear" w:color="auto" w:fill="auto"/>
          <w:lang w:val="cs-CZ" w:eastAsia="cs-CZ" w:bidi="cs-CZ"/>
        </w:rPr>
        <w:t>Cena objednávka L 71000334- 5 000 Kč bez DPH.</w:t>
      </w:r>
    </w:p>
    <w:p>
      <w:pPr>
        <w:pStyle w:val="Style5"/>
        <w:keepNext w:val="0"/>
        <w:keepLines w:val="0"/>
        <w:widowControl w:val="0"/>
        <w:shd w:val="clear" w:color="auto" w:fill="auto"/>
        <w:tabs>
          <w:tab w:pos="3605" w:val="left"/>
        </w:tabs>
        <w:bidi w:val="0"/>
        <w:spacing w:before="0" w:after="0" w:line="269"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0" w:line="269"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 xml:space="preserve">Wednesday, March 4, 2020 12:31 </w:t>
      </w:r>
      <w:r>
        <w:rPr>
          <w:b/>
          <w:bCs/>
          <w:color w:val="000000"/>
          <w:spacing w:val="0"/>
          <w:w w:val="100"/>
          <w:position w:val="0"/>
          <w:shd w:val="clear" w:color="auto" w:fill="auto"/>
          <w:lang w:val="cs-CZ" w:eastAsia="cs-CZ" w:bidi="cs-CZ"/>
        </w:rPr>
        <w:t>PM</w:t>
      </w:r>
    </w:p>
    <w:p>
      <w:pPr>
        <w:pStyle w:val="Style5"/>
        <w:keepNext w:val="0"/>
        <w:keepLines w:val="0"/>
        <w:widowControl w:val="0"/>
        <w:shd w:val="clear" w:color="auto" w:fill="auto"/>
        <w:tabs>
          <w:tab w:pos="3317" w:val="left"/>
        </w:tabs>
        <w:bidi w:val="0"/>
        <w:spacing w:before="0" w:after="0" w:line="269"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260" w:line="269"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březen 2020 - akceptace</w:t>
      </w:r>
    </w:p>
    <w:p>
      <w:pPr>
        <w:pStyle w:val="Style5"/>
        <w:keepNext w:val="0"/>
        <w:keepLines w:val="0"/>
        <w:widowControl w:val="0"/>
        <w:shd w:val="clear" w:color="auto" w:fill="auto"/>
        <w:bidi w:val="0"/>
        <w:spacing w:before="0" w:after="260" w:line="269" w:lineRule="auto"/>
        <w:ind w:left="0" w:right="0" w:firstLine="0"/>
        <w:jc w:val="left"/>
      </w:pPr>
      <w:r>
        <w:rPr>
          <w:color w:val="000000"/>
          <w:spacing w:val="0"/>
          <w:w w:val="100"/>
          <w:position w:val="0"/>
          <w:shd w:val="clear" w:color="auto" w:fill="auto"/>
          <w:lang w:val="cs-CZ" w:eastAsia="cs-CZ" w:bidi="cs-CZ"/>
        </w:rPr>
        <w:t>Dobrý den tímto akceptujeme objednávky v přílohách .</w:t>
      </w:r>
    </w:p>
    <w:p>
      <w:pPr>
        <w:pStyle w:val="Style5"/>
        <w:keepNext w:val="0"/>
        <w:keepLines w:val="0"/>
        <w:widowControl w:val="0"/>
        <w:shd w:val="clear" w:color="auto" w:fill="auto"/>
        <w:bidi w:val="0"/>
        <w:spacing w:before="0" w:after="500" w:line="269" w:lineRule="auto"/>
        <w:ind w:left="0" w:right="0" w:firstLine="0"/>
        <w:jc w:val="left"/>
      </w:pPr>
      <w:r>
        <w:rPr>
          <w:color w:val="000000"/>
          <w:spacing w:val="0"/>
          <w:w w:val="100"/>
          <w:position w:val="0"/>
          <w:shd w:val="clear" w:color="auto" w:fill="auto"/>
          <w:lang w:val="cs-CZ" w:eastAsia="cs-CZ" w:bidi="cs-CZ"/>
        </w:rPr>
        <w:t>S pozdravem</w:t>
      </w:r>
    </w:p>
    <w:p>
      <w:pPr>
        <w:pStyle w:val="Style5"/>
        <w:keepNext w:val="0"/>
        <w:keepLines w:val="0"/>
        <w:widowControl w:val="0"/>
        <w:shd w:val="clear" w:color="auto" w:fill="auto"/>
        <w:bidi w:val="0"/>
        <w:spacing w:before="0" w:after="260" w:line="269" w:lineRule="auto"/>
        <w:ind w:left="0" w:right="0" w:firstLine="0"/>
        <w:jc w:val="left"/>
      </w:pPr>
      <w:r>
        <w:rPr>
          <w:color w:val="000000"/>
          <w:spacing w:val="0"/>
          <w:w w:val="100"/>
          <w:position w:val="0"/>
          <w:shd w:val="clear" w:color="auto" w:fill="auto"/>
          <w:lang w:val="cs-CZ" w:eastAsia="cs-CZ" w:bidi="cs-CZ"/>
        </w:rPr>
        <w:t>Obchodní zástupce/Sales Representative</w:t>
      </w:r>
    </w:p>
    <w:p>
      <w:pPr>
        <w:pStyle w:val="Style5"/>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Lindě Gas a.s.</w:t>
      </w:r>
    </w:p>
    <w:p>
      <w:pPr>
        <w:pStyle w:val="Style5"/>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Čemovické nábřeží 10, Brno, 618 00, Czech Republic Phone:</w:t>
      </w:r>
    </w:p>
    <w:p>
      <w:pPr>
        <w:pStyle w:val="Style5"/>
        <w:keepNext w:val="0"/>
        <w:keepLines w:val="0"/>
        <w:widowControl w:val="0"/>
        <w:shd w:val="clear" w:color="auto" w:fill="auto"/>
        <w:bidi w:val="0"/>
        <w:spacing w:before="0" w:after="260" w:line="240" w:lineRule="auto"/>
        <w:ind w:left="1320" w:right="0" w:firstLine="0"/>
        <w:jc w:val="left"/>
      </w:pPr>
      <w:r>
        <w:rPr>
          <w:color w:val="000000"/>
          <w:spacing w:val="0"/>
          <w:w w:val="100"/>
          <w:position w:val="0"/>
          <w:u w:val="single"/>
          <w:shd w:val="clear" w:color="auto" w:fill="auto"/>
          <w:lang w:val="en-US" w:eastAsia="en-US" w:bidi="en-US"/>
        </w:rPr>
        <w:t>l</w:t>
      </w:r>
      <w:r>
        <w:rPr>
          <w:color w:val="000000"/>
          <w:spacing w:val="0"/>
          <w:w w:val="100"/>
          <w:position w:val="0"/>
          <w:u w:val="single"/>
          <w:shd w:val="clear" w:color="auto" w:fill="auto"/>
          <w:lang w:val="en-US" w:eastAsia="en-US" w:bidi="en-US"/>
        </w:rPr>
        <w:t>inde.com</w:t>
      </w:r>
      <w:r>
        <w:rPr>
          <w:color w:val="000000"/>
          <w:spacing w:val="0"/>
          <w:w w:val="100"/>
          <w:position w:val="0"/>
          <w:u w:val="single"/>
          <w:shd w:val="clear" w:color="auto" w:fill="auto"/>
          <w:lang w:val="en-US" w:eastAsia="en-US" w:bidi="en-US"/>
        </w:rPr>
        <w:t xml:space="preserve">, </w:t>
      </w:r>
      <w:r>
        <w:fldChar w:fldCharType="begin"/>
      </w:r>
      <w:r>
        <w:rPr/>
        <w:instrText> HYPERLINK "http://www.linde-gas.cz" </w:instrText>
      </w:r>
      <w:r>
        <w:fldChar w:fldCharType="separate"/>
      </w:r>
      <w:r>
        <w:rPr>
          <w:color w:val="000000"/>
          <w:spacing w:val="0"/>
          <w:w w:val="100"/>
          <w:position w:val="0"/>
          <w:u w:val="single"/>
          <w:shd w:val="clear" w:color="auto" w:fill="auto"/>
          <w:lang w:val="en-US" w:eastAsia="en-US" w:bidi="en-US"/>
        </w:rPr>
        <w:t>www.linde-gas.cz</w:t>
      </w:r>
      <w:r>
        <w:fldChar w:fldCharType="end"/>
      </w:r>
    </w:p>
    <w:sectPr>
      <w:footerReference w:type="default" r:id="rId10"/>
      <w:footnotePr>
        <w:pos w:val="pageBottom"/>
        <w:numFmt w:val="decimal"/>
        <w:numRestart w:val="continuous"/>
      </w:footnotePr>
      <w:type w:val="continuous"/>
      <w:pgSz w:w="11900" w:h="16840"/>
      <w:pgMar w:top="850" w:left="759" w:right="869" w:bottom="1222" w:header="422" w:footer="79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6226810</wp:posOffset>
              </wp:positionH>
              <wp:positionV relativeFrom="page">
                <wp:posOffset>9956800</wp:posOffset>
              </wp:positionV>
              <wp:extent cx="542290" cy="94615"/>
              <wp:wrapNone/>
              <wp:docPr id="7" name="Shape 7"/>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0.30000000000001pt;margin-top:784.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7"/>
      <w:szCs w:val="17"/>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9"/>
      <w:szCs w:val="19"/>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02" w:lineRule="auto"/>
    </w:pPr>
    <w:rPr>
      <w:rFonts w:ascii="Arial" w:eastAsia="Arial" w:hAnsi="Arial" w:cs="Arial"/>
      <w:b/>
      <w:bCs/>
      <w:i/>
      <w:iCs/>
      <w:smallCaps w:val="0"/>
      <w:strike w:val="0"/>
      <w:sz w:val="19"/>
      <w:szCs w:val="19"/>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6">
    <w:name w:val="Nadpis #1"/>
    <w:basedOn w:val="Normal"/>
    <w:link w:val="CharStyle17"/>
    <w:pPr>
      <w:widowControl w:val="0"/>
      <w:shd w:val="clear" w:color="auto" w:fill="FFFFFF"/>
      <w:spacing w:line="245" w:lineRule="auto"/>
      <w:ind w:firstLine="190"/>
      <w:outlineLvl w:val="0"/>
    </w:pPr>
    <w:rPr>
      <w:rFonts w:ascii="Arial" w:eastAsia="Arial" w:hAnsi="Arial" w:cs="Arial"/>
      <w:b/>
      <w:bCs/>
      <w:i w:val="0"/>
      <w:iCs w:val="0"/>
      <w:smallCaps w:val="0"/>
      <w:strike w:val="0"/>
      <w:sz w:val="19"/>
      <w:szCs w:val="19"/>
      <w:u w:val="none"/>
    </w:rPr>
  </w:style>
  <w:style w:type="paragraph" w:customStyle="1" w:styleId="Style24">
    <w:name w:val="Základní text (2)"/>
    <w:basedOn w:val="Normal"/>
    <w:link w:val="CharStyle25"/>
    <w:pPr>
      <w:widowControl w:val="0"/>
      <w:shd w:val="clear" w:color="auto" w:fill="FFFFFF"/>
      <w:spacing w:after="240"/>
      <w:ind w:left="200" w:firstLine="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s>
</file>