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2868"/>
        <w:gridCol w:w="2478"/>
        <w:gridCol w:w="575"/>
        <w:gridCol w:w="14"/>
        <w:gridCol w:w="3060"/>
        <w:gridCol w:w="28"/>
      </w:tblGrid>
      <w:tr w:rsidR="006C190A" w:rsidRPr="00DB3566" w14:paraId="343D20DD" w14:textId="77777777" w:rsidTr="003B4B94">
        <w:trPr>
          <w:gridAfter w:val="1"/>
          <w:wAfter w:w="28" w:type="dxa"/>
          <w:cantSplit/>
          <w:trHeight w:val="200"/>
          <w:jc w:val="center"/>
        </w:trPr>
        <w:tc>
          <w:tcPr>
            <w:tcW w:w="1524" w:type="dxa"/>
          </w:tcPr>
          <w:p w14:paraId="0A49C96A" w14:textId="00A7CB4D" w:rsidR="006C190A" w:rsidRPr="00DB3566" w:rsidRDefault="006C190A" w:rsidP="001A40DF">
            <w:pPr>
              <w:rPr>
                <w:rFonts w:ascii="Calibri" w:hAnsi="Calibri" w:cs="Tahoma"/>
              </w:rPr>
            </w:pPr>
          </w:p>
        </w:tc>
        <w:tc>
          <w:tcPr>
            <w:tcW w:w="2868" w:type="dxa"/>
          </w:tcPr>
          <w:p w14:paraId="4BC08E8C" w14:textId="77777777" w:rsidR="006C190A" w:rsidRPr="00DB3566" w:rsidRDefault="002261B0" w:rsidP="001A40D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 xml:space="preserve">Národní muzeum, </w:t>
            </w:r>
            <w:r w:rsidRPr="006F5AA0">
              <w:rPr>
                <w:rFonts w:ascii="Calibri" w:hAnsi="Calibri" w:cs="Tahoma"/>
                <w:color w:val="000000"/>
              </w:rPr>
              <w:t>příspěvková organizace nepodléhající zápisu do Obchodního rejstříku, zřízena Ministerstvem kultury ČR, zřizovací listina č. j. 17461/2000 ve znění pozdějších předpisů a doplňků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35295CB0" w14:textId="77777777" w:rsidR="006C190A" w:rsidRPr="00DB3566" w:rsidRDefault="006C190A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3074" w:type="dxa"/>
            <w:gridSpan w:val="2"/>
            <w:vMerge w:val="restart"/>
            <w:shd w:val="clear" w:color="auto" w:fill="auto"/>
          </w:tcPr>
          <w:p w14:paraId="0ED59EE3" w14:textId="77777777" w:rsidR="00F4098C" w:rsidRPr="00DB3566" w:rsidRDefault="00F4098C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</w:tr>
      <w:tr w:rsidR="006C190A" w:rsidRPr="00DB3566" w14:paraId="2E4FDA78" w14:textId="77777777" w:rsidTr="003B4B94">
        <w:trPr>
          <w:gridAfter w:val="1"/>
          <w:wAfter w:w="28" w:type="dxa"/>
          <w:cantSplit/>
          <w:jc w:val="center"/>
        </w:trPr>
        <w:tc>
          <w:tcPr>
            <w:tcW w:w="1524" w:type="dxa"/>
          </w:tcPr>
          <w:p w14:paraId="2822932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2868" w:type="dxa"/>
          </w:tcPr>
          <w:p w14:paraId="51751DD5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Václavské náměstí 68, 110 00 Praha 1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15065138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3074" w:type="dxa"/>
            <w:gridSpan w:val="2"/>
            <w:vMerge/>
            <w:shd w:val="clear" w:color="auto" w:fill="auto"/>
          </w:tcPr>
          <w:p w14:paraId="2E6686D8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6C190A" w:rsidRPr="00DB3566" w14:paraId="43084605" w14:textId="77777777" w:rsidTr="003B4B94">
        <w:trPr>
          <w:jc w:val="center"/>
        </w:trPr>
        <w:tc>
          <w:tcPr>
            <w:tcW w:w="1524" w:type="dxa"/>
          </w:tcPr>
          <w:p w14:paraId="487D0AC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2868" w:type="dxa"/>
          </w:tcPr>
          <w:p w14:paraId="0014592E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00023272</w:t>
            </w:r>
          </w:p>
        </w:tc>
        <w:tc>
          <w:tcPr>
            <w:tcW w:w="2478" w:type="dxa"/>
          </w:tcPr>
          <w:p w14:paraId="27ADF31C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589" w:type="dxa"/>
            <w:gridSpan w:val="2"/>
          </w:tcPr>
          <w:p w14:paraId="575431E5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3088" w:type="dxa"/>
            <w:gridSpan w:val="2"/>
          </w:tcPr>
          <w:p w14:paraId="540AF28F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CZ00023272</w:t>
            </w:r>
          </w:p>
        </w:tc>
      </w:tr>
      <w:tr w:rsidR="006C190A" w:rsidRPr="00DB3566" w14:paraId="05E8AEAE" w14:textId="77777777" w:rsidTr="003B4B94">
        <w:trPr>
          <w:cantSplit/>
          <w:jc w:val="center"/>
        </w:trPr>
        <w:tc>
          <w:tcPr>
            <w:tcW w:w="1524" w:type="dxa"/>
          </w:tcPr>
          <w:p w14:paraId="08369B4C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2868" w:type="dxa"/>
          </w:tcPr>
          <w:p w14:paraId="31F0603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6155" w:type="dxa"/>
            <w:gridSpan w:val="5"/>
          </w:tcPr>
          <w:p w14:paraId="6DA8F5C0" w14:textId="77777777" w:rsidR="00AF7901" w:rsidRDefault="00AF7901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d</w:t>
            </w:r>
            <w:r w:rsidR="006F5AA0">
              <w:rPr>
                <w:rFonts w:ascii="Calibri" w:hAnsi="Calibri" w:cs="Tahoma"/>
                <w:bCs/>
                <w:color w:val="000000"/>
              </w:rPr>
              <w:t>oc. PhDr. Michalem Stehlíkem, Ph.D., náměstkem generálního ředitele</w:t>
            </w:r>
          </w:p>
        </w:tc>
      </w:tr>
    </w:tbl>
    <w:p w14:paraId="4A81FA4A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776BC1BF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="00585C2E" w:rsidRPr="00DB3566">
        <w:rPr>
          <w:rFonts w:ascii="Calibri" w:hAnsi="Calibri" w:cs="Tahoma"/>
          <w:b/>
          <w:color w:val="000000"/>
        </w:rPr>
        <w:t>zákazník</w:t>
      </w:r>
      <w:r w:rsidRPr="00DB3566">
        <w:rPr>
          <w:rFonts w:ascii="Calibri" w:hAnsi="Calibri" w:cs="Tahoma"/>
          <w:b/>
          <w:color w:val="000000"/>
        </w:rPr>
        <w:t xml:space="preserve"> </w:t>
      </w:r>
      <w:r w:rsidRPr="00DB3566">
        <w:rPr>
          <w:rFonts w:ascii="Calibri" w:hAnsi="Calibri" w:cs="Tahoma"/>
          <w:color w:val="000000"/>
        </w:rPr>
        <w:t>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93"/>
        <w:gridCol w:w="610"/>
        <w:gridCol w:w="14"/>
        <w:gridCol w:w="4485"/>
        <w:gridCol w:w="28"/>
      </w:tblGrid>
      <w:tr w:rsidR="0013492F" w:rsidRPr="00DB3566" w14:paraId="1E6510C6" w14:textId="77777777" w:rsidTr="0013492F">
        <w:trPr>
          <w:gridAfter w:val="1"/>
          <w:wAfter w:w="28" w:type="dxa"/>
          <w:cantSplit/>
          <w:trHeight w:val="200"/>
          <w:jc w:val="center"/>
        </w:trPr>
        <w:tc>
          <w:tcPr>
            <w:tcW w:w="1750" w:type="dxa"/>
          </w:tcPr>
          <w:p w14:paraId="7BF4A68F" w14:textId="77777777" w:rsidR="0013492F" w:rsidRPr="00DB3566" w:rsidRDefault="0013492F" w:rsidP="0013492F">
            <w:pPr>
              <w:rPr>
                <w:rFonts w:ascii="Calibri" w:hAnsi="Calibri" w:cs="Tahoma"/>
              </w:rPr>
            </w:pPr>
            <w:r w:rsidRPr="00DB3566">
              <w:rPr>
                <w:rFonts w:ascii="Calibri" w:hAnsi="Calibri" w:cs="Tahoma"/>
              </w:rPr>
              <w:t>Společnost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73A6A49F" w14:textId="77777777" w:rsidR="0013492F" w:rsidRPr="00DB3566" w:rsidRDefault="0013492F" w:rsidP="0013492F">
            <w:pPr>
              <w:rPr>
                <w:rFonts w:ascii="Calibri" w:hAnsi="Calibri" w:cs="Tahoma"/>
                <w:b/>
                <w:color w:val="000000"/>
              </w:rPr>
            </w:pPr>
            <w:r w:rsidRPr="00DB3566">
              <w:rPr>
                <w:rFonts w:ascii="Calibri" w:hAnsi="Calibri" w:cs="Tahoma"/>
                <w:b/>
                <w:color w:val="000000"/>
              </w:rPr>
              <w:t>Glossa Language Services, s.r.o.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</w:tcPr>
          <w:p w14:paraId="5B065E86" w14:textId="77777777" w:rsidR="0013492F" w:rsidRPr="00DB3566" w:rsidRDefault="00C04FF8" w:rsidP="00046B4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FF37324" wp14:editId="499518CC">
                  <wp:extent cx="581025" cy="276225"/>
                  <wp:effectExtent l="0" t="0" r="9525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92F" w:rsidRPr="00DB3566" w14:paraId="1BD181D5" w14:textId="77777777" w:rsidTr="0013492F">
        <w:trPr>
          <w:gridAfter w:val="1"/>
          <w:wAfter w:w="28" w:type="dxa"/>
          <w:cantSplit/>
          <w:jc w:val="center"/>
        </w:trPr>
        <w:tc>
          <w:tcPr>
            <w:tcW w:w="1750" w:type="dxa"/>
          </w:tcPr>
          <w:p w14:paraId="26414A75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31D22BC5" w14:textId="67A881A7" w:rsidR="0013492F" w:rsidRPr="00DB3566" w:rsidRDefault="0013492F" w:rsidP="00436E7D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Jindřišská 11, 110 00</w:t>
            </w:r>
            <w:r w:rsidR="00436E7D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DB3566">
              <w:rPr>
                <w:rFonts w:ascii="Calibri" w:hAnsi="Calibri" w:cs="Tahoma"/>
                <w:bCs/>
                <w:color w:val="000000"/>
              </w:rPr>
              <w:t>Praha 1</w:t>
            </w:r>
          </w:p>
        </w:tc>
        <w:tc>
          <w:tcPr>
            <w:tcW w:w="4499" w:type="dxa"/>
            <w:gridSpan w:val="2"/>
            <w:vMerge/>
            <w:shd w:val="clear" w:color="auto" w:fill="auto"/>
          </w:tcPr>
          <w:p w14:paraId="66E5E00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13492F" w:rsidRPr="00DB3566" w14:paraId="6B3161EB" w14:textId="77777777" w:rsidTr="0013492F">
        <w:trPr>
          <w:jc w:val="center"/>
        </w:trPr>
        <w:tc>
          <w:tcPr>
            <w:tcW w:w="1750" w:type="dxa"/>
          </w:tcPr>
          <w:p w14:paraId="4F6E8ED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3593" w:type="dxa"/>
          </w:tcPr>
          <w:p w14:paraId="5F699182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24699322</w:t>
            </w:r>
          </w:p>
        </w:tc>
        <w:tc>
          <w:tcPr>
            <w:tcW w:w="624" w:type="dxa"/>
            <w:gridSpan w:val="2"/>
          </w:tcPr>
          <w:p w14:paraId="70002129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4513" w:type="dxa"/>
            <w:gridSpan w:val="2"/>
          </w:tcPr>
          <w:p w14:paraId="5005022D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CZ24699322</w:t>
            </w:r>
          </w:p>
        </w:tc>
      </w:tr>
      <w:tr w:rsidR="0013492F" w:rsidRPr="00DB3566" w14:paraId="20CE619A" w14:textId="77777777" w:rsidTr="0013492F">
        <w:trPr>
          <w:cantSplit/>
          <w:jc w:val="center"/>
        </w:trPr>
        <w:tc>
          <w:tcPr>
            <w:tcW w:w="10480" w:type="dxa"/>
            <w:gridSpan w:val="6"/>
          </w:tcPr>
          <w:p w14:paraId="608671F3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iCs/>
              </w:rPr>
              <w:t xml:space="preserve">zápis v obchodním rejstříku vedeném Městským soudem v Praze, oddíl </w:t>
            </w:r>
            <w:r w:rsidRPr="00DB3566">
              <w:rPr>
                <w:rFonts w:ascii="Calibri" w:hAnsi="Calibri" w:cs="Tahoma"/>
                <w:bCs/>
                <w:iCs/>
                <w:color w:val="000000"/>
              </w:rPr>
              <w:t>C, vložka 167056</w:t>
            </w:r>
          </w:p>
        </w:tc>
      </w:tr>
      <w:tr w:rsidR="0013492F" w:rsidRPr="00DB3566" w14:paraId="42E32DCB" w14:textId="77777777" w:rsidTr="0013492F">
        <w:trPr>
          <w:cantSplit/>
          <w:jc w:val="center"/>
        </w:trPr>
        <w:tc>
          <w:tcPr>
            <w:tcW w:w="1750" w:type="dxa"/>
          </w:tcPr>
          <w:p w14:paraId="2883211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8730" w:type="dxa"/>
            <w:gridSpan w:val="5"/>
          </w:tcPr>
          <w:p w14:paraId="499A636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Davidem Dvorským, jednatelem</w:t>
            </w:r>
          </w:p>
        </w:tc>
      </w:tr>
    </w:tbl>
    <w:p w14:paraId="2060AF5F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38349532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Pr="00DB3566">
        <w:rPr>
          <w:rFonts w:ascii="Calibri" w:hAnsi="Calibri" w:cs="Tahoma"/>
          <w:b/>
          <w:color w:val="000000"/>
        </w:rPr>
        <w:t>poskytovatel</w:t>
      </w:r>
    </w:p>
    <w:p w14:paraId="544C7628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>uzavírají tímto následující</w:t>
      </w:r>
    </w:p>
    <w:p w14:paraId="145DB1F4" w14:textId="77777777" w:rsidR="006A4386" w:rsidRPr="00DB3566" w:rsidRDefault="006A4386">
      <w:pPr>
        <w:pStyle w:val="Nadpis2"/>
        <w:rPr>
          <w:rFonts w:ascii="Calibri" w:hAnsi="Calibri" w:cs="Tahoma"/>
          <w:caps/>
          <w:smallCaps w:val="0"/>
          <w:sz w:val="32"/>
          <w:szCs w:val="32"/>
        </w:rPr>
      </w:pPr>
      <w:r w:rsidRPr="00DB3566">
        <w:rPr>
          <w:rFonts w:ascii="Calibri" w:hAnsi="Calibri" w:cs="Tahoma"/>
          <w:caps/>
          <w:smallCaps w:val="0"/>
          <w:sz w:val="32"/>
          <w:szCs w:val="32"/>
        </w:rPr>
        <w:t>Smlouvu o zajištění výuky cizích jazyků</w:t>
      </w:r>
    </w:p>
    <w:tbl>
      <w:tblPr>
        <w:tblW w:w="0" w:type="auto"/>
        <w:tblInd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772"/>
      </w:tblGrid>
      <w:tr w:rsidR="006A4386" w:rsidRPr="00DB3566" w14:paraId="7432877D" w14:textId="77777777">
        <w:tc>
          <w:tcPr>
            <w:tcW w:w="1772" w:type="dxa"/>
          </w:tcPr>
          <w:p w14:paraId="698093D0" w14:textId="77777777" w:rsidR="006A4386" w:rsidRPr="00DB3566" w:rsidRDefault="006A4386">
            <w:pPr>
              <w:jc w:val="center"/>
              <w:rPr>
                <w:rFonts w:ascii="Calibri" w:hAnsi="Calibri" w:cs="Tahoma"/>
                <w:color w:val="000000"/>
              </w:rPr>
            </w:pPr>
            <w:r w:rsidRPr="00DB3566">
              <w:rPr>
                <w:rFonts w:ascii="Calibri" w:hAnsi="Calibri" w:cs="Tahoma"/>
                <w:color w:val="000000"/>
              </w:rPr>
              <w:t>Číslo smlouvy:</w:t>
            </w:r>
          </w:p>
        </w:tc>
        <w:tc>
          <w:tcPr>
            <w:tcW w:w="1772" w:type="dxa"/>
          </w:tcPr>
          <w:p w14:paraId="04B378EB" w14:textId="77777777" w:rsidR="006A4386" w:rsidRPr="00DB3566" w:rsidRDefault="00585C2E">
            <w:pPr>
              <w:pStyle w:val="Nadpis3"/>
              <w:rPr>
                <w:rFonts w:ascii="Calibri" w:hAnsi="Calibri" w:cs="Tahoma"/>
                <w:color w:val="000000"/>
              </w:rPr>
            </w:pPr>
            <w:r w:rsidRPr="00DB3566">
              <w:rPr>
                <w:rFonts w:ascii="Calibri" w:hAnsi="Calibri" w:cs="Tahoma"/>
                <w:color w:val="000000"/>
              </w:rPr>
              <w:t>XX/XX</w:t>
            </w:r>
          </w:p>
        </w:tc>
      </w:tr>
    </w:tbl>
    <w:p w14:paraId="5184C87C" w14:textId="77777777" w:rsidR="006A4386" w:rsidRPr="00DB3566" w:rsidRDefault="006A4386">
      <w:pPr>
        <w:jc w:val="center"/>
        <w:rPr>
          <w:rFonts w:ascii="Calibri" w:hAnsi="Calibri" w:cs="Tahoma"/>
          <w:color w:val="000000"/>
          <w:sz w:val="10"/>
        </w:rPr>
      </w:pPr>
    </w:p>
    <w:p w14:paraId="6E0C2379" w14:textId="77777777" w:rsidR="006A4386" w:rsidRPr="00DB3566" w:rsidRDefault="006A4386">
      <w:pPr>
        <w:pStyle w:val="Zkladntext"/>
        <w:rPr>
          <w:rFonts w:ascii="Calibri" w:hAnsi="Calibri" w:cs="Tahoma"/>
          <w:caps/>
          <w:u w:val="single"/>
        </w:rPr>
      </w:pPr>
      <w:r w:rsidRPr="00DB3566">
        <w:rPr>
          <w:rFonts w:ascii="Calibri" w:hAnsi="Calibri" w:cs="Tahoma"/>
          <w:caps/>
          <w:u w:val="single"/>
        </w:rPr>
        <w:t xml:space="preserve">1. Předmět smlouvy:  </w:t>
      </w:r>
    </w:p>
    <w:p w14:paraId="62B9BE68" w14:textId="5650F35A" w:rsidR="006A4386" w:rsidRPr="00DB3566" w:rsidRDefault="006A4386">
      <w:pPr>
        <w:pStyle w:val="Zkladntext"/>
        <w:numPr>
          <w:ilvl w:val="0"/>
          <w:numId w:val="7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Poskytovatel se zavazuje pořádat pro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>a na základě této smlouvy kurz anglického</w:t>
      </w:r>
      <w:r w:rsidR="002261B0">
        <w:rPr>
          <w:rFonts w:ascii="Calibri" w:hAnsi="Calibri" w:cs="Tahoma"/>
          <w:b w:val="0"/>
          <w:bCs/>
        </w:rPr>
        <w:t xml:space="preserve"> jazyka</w:t>
      </w:r>
      <w:r w:rsidRPr="00DB3566">
        <w:rPr>
          <w:rFonts w:ascii="Calibri" w:hAnsi="Calibri" w:cs="Tahoma"/>
          <w:b w:val="0"/>
          <w:bCs/>
        </w:rPr>
        <w:t>.</w:t>
      </w:r>
    </w:p>
    <w:p w14:paraId="0ACA99E4" w14:textId="33BF932F" w:rsidR="006A4386" w:rsidRPr="00DB3566" w:rsidRDefault="006A4386">
      <w:pPr>
        <w:pStyle w:val="Zkladntext"/>
        <w:numPr>
          <w:ilvl w:val="0"/>
          <w:numId w:val="7"/>
        </w:numPr>
        <w:rPr>
          <w:rFonts w:ascii="Calibri" w:hAnsi="Calibri" w:cs="Tahoma"/>
          <w:b w:val="0"/>
          <w:bCs/>
          <w:color w:val="auto"/>
        </w:rPr>
      </w:pPr>
      <w:r w:rsidRPr="00DB3566">
        <w:rPr>
          <w:rFonts w:ascii="Calibri" w:hAnsi="Calibri" w:cs="Tahoma"/>
          <w:b w:val="0"/>
        </w:rPr>
        <w:t xml:space="preserve">Kurz budou </w:t>
      </w:r>
      <w:r w:rsidR="00BD699B" w:rsidRPr="00DB3566">
        <w:rPr>
          <w:rFonts w:ascii="Calibri" w:hAnsi="Calibri" w:cs="Tahoma"/>
          <w:b w:val="0"/>
        </w:rPr>
        <w:t xml:space="preserve">realizován dle zadání zákazníka. </w:t>
      </w:r>
      <w:r w:rsidRPr="00DB3566">
        <w:rPr>
          <w:rFonts w:ascii="Calibri" w:hAnsi="Calibri" w:cs="Tahoma"/>
          <w:b w:val="0"/>
        </w:rPr>
        <w:t xml:space="preserve"> Místem výuky je sídlo </w:t>
      </w:r>
      <w:r w:rsidR="00585C2E" w:rsidRPr="00DB3566">
        <w:rPr>
          <w:rFonts w:ascii="Calibri" w:hAnsi="Calibri" w:cs="Tahoma"/>
          <w:b w:val="0"/>
        </w:rPr>
        <w:t>zákazník</w:t>
      </w:r>
      <w:r w:rsidRPr="00DB3566">
        <w:rPr>
          <w:rFonts w:ascii="Calibri" w:hAnsi="Calibri" w:cs="Tahoma"/>
          <w:b w:val="0"/>
        </w:rPr>
        <w:t>a, případně jiná místa dle dohody.</w:t>
      </w:r>
    </w:p>
    <w:p w14:paraId="197E67D8" w14:textId="5ACE5016" w:rsidR="001B1AEE" w:rsidRPr="00DB3566" w:rsidRDefault="002D7ADC" w:rsidP="002D7ADC">
      <w:pPr>
        <w:pStyle w:val="Zkladntext"/>
        <w:numPr>
          <w:ilvl w:val="0"/>
          <w:numId w:val="7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Kurz bud</w:t>
      </w:r>
      <w:r w:rsidR="00436E7D">
        <w:rPr>
          <w:rFonts w:ascii="Calibri" w:hAnsi="Calibri" w:cs="Tahoma"/>
          <w:b w:val="0"/>
          <w:bCs/>
        </w:rPr>
        <w:t>e</w:t>
      </w:r>
      <w:r w:rsidRPr="00DB3566">
        <w:rPr>
          <w:rFonts w:ascii="Calibri" w:hAnsi="Calibri" w:cs="Tahoma"/>
          <w:b w:val="0"/>
          <w:bCs/>
        </w:rPr>
        <w:t xml:space="preserve"> </w:t>
      </w:r>
      <w:r w:rsidRPr="00DB3566">
        <w:rPr>
          <w:rFonts w:ascii="Calibri" w:hAnsi="Calibri" w:cs="Tahoma"/>
          <w:b w:val="0"/>
          <w:bCs/>
          <w:color w:val="auto"/>
        </w:rPr>
        <w:t>zahájen nejpozději do tří týdnů od konečné specifikace počtu posluchačů a realizace</w:t>
      </w:r>
      <w:r w:rsidR="0079157C">
        <w:rPr>
          <w:rFonts w:ascii="Calibri" w:hAnsi="Calibri" w:cs="Tahoma"/>
          <w:b w:val="0"/>
          <w:bCs/>
          <w:color w:val="auto"/>
        </w:rPr>
        <w:t xml:space="preserve"> vstupního jazykového auditu.</w:t>
      </w:r>
    </w:p>
    <w:p w14:paraId="21627CCC" w14:textId="77777777" w:rsidR="002540D9" w:rsidRPr="00DB3566" w:rsidRDefault="002540D9" w:rsidP="002540D9">
      <w:pPr>
        <w:pStyle w:val="Zkladntext"/>
        <w:ind w:left="285"/>
        <w:rPr>
          <w:rFonts w:ascii="Calibri" w:hAnsi="Calibri" w:cs="Tahoma"/>
          <w:b w:val="0"/>
          <w:bCs/>
          <w:sz w:val="6"/>
          <w:szCs w:val="6"/>
        </w:rPr>
      </w:pPr>
    </w:p>
    <w:p w14:paraId="5A5A61D8" w14:textId="77777777" w:rsidR="006A4386" w:rsidRPr="00DB3566" w:rsidRDefault="006A4386">
      <w:pPr>
        <w:pStyle w:val="Zkladntext"/>
        <w:jc w:val="left"/>
        <w:rPr>
          <w:rFonts w:ascii="Calibri" w:hAnsi="Calibri" w:cs="Tahoma"/>
          <w:caps/>
          <w:u w:val="single"/>
        </w:rPr>
      </w:pPr>
      <w:r w:rsidRPr="00DB3566">
        <w:rPr>
          <w:rFonts w:ascii="Calibri" w:hAnsi="Calibri" w:cs="Tahoma"/>
          <w:caps/>
          <w:u w:val="single"/>
        </w:rPr>
        <w:t xml:space="preserve">2. Cena poskytnutých služeb: </w:t>
      </w:r>
    </w:p>
    <w:p w14:paraId="58687D19" w14:textId="77777777" w:rsidR="00E81D48" w:rsidRPr="00DB3566" w:rsidRDefault="001B1AEE" w:rsidP="00E81D48">
      <w:pPr>
        <w:pStyle w:val="Zkladntext"/>
        <w:numPr>
          <w:ilvl w:val="0"/>
          <w:numId w:val="18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</w:rPr>
        <w:t>Smluvní strany se dohodly na ceně</w:t>
      </w:r>
      <w:r w:rsidR="00E81D48" w:rsidRPr="00DB3566">
        <w:rPr>
          <w:rFonts w:ascii="Calibri" w:hAnsi="Calibri" w:cs="Tahoma"/>
          <w:b w:val="0"/>
        </w:rPr>
        <w:t xml:space="preserve"> jedné vyučovací hodiny</w:t>
      </w:r>
      <w:r w:rsidRPr="00DB3566">
        <w:rPr>
          <w:rFonts w:ascii="Calibri" w:hAnsi="Calibri" w:cs="Tahoma"/>
          <w:b w:val="0"/>
        </w:rPr>
        <w:t xml:space="preserve"> </w:t>
      </w:r>
      <w:r w:rsidR="003362E5">
        <w:rPr>
          <w:rFonts w:ascii="Calibri" w:hAnsi="Calibri" w:cs="Tahoma"/>
        </w:rPr>
        <w:t>372</w:t>
      </w:r>
      <w:r w:rsidRPr="00DB3566">
        <w:rPr>
          <w:rFonts w:ascii="Calibri" w:hAnsi="Calibri" w:cs="Tahoma"/>
        </w:rPr>
        <w:t>,- Kč</w:t>
      </w:r>
      <w:r w:rsidR="00E93ED1">
        <w:rPr>
          <w:rFonts w:ascii="Calibri" w:hAnsi="Calibri" w:cs="Tahoma"/>
        </w:rPr>
        <w:t>.</w:t>
      </w:r>
      <w:r w:rsidRPr="00DB3566">
        <w:rPr>
          <w:rFonts w:ascii="Calibri" w:hAnsi="Calibri" w:cs="Tahoma"/>
          <w:b w:val="0"/>
        </w:rPr>
        <w:t xml:space="preserve"> Vyučovací hodinou se rozumí úsek výuky o rozsahu 45 minut. Cena nezávisí na vyučovaném jazyce, typu </w:t>
      </w:r>
      <w:r w:rsidR="00875F00" w:rsidRPr="00DB3566">
        <w:rPr>
          <w:rFonts w:ascii="Calibri" w:hAnsi="Calibri" w:cs="Tahoma"/>
          <w:b w:val="0"/>
        </w:rPr>
        <w:t>kurzu a velikosti</w:t>
      </w:r>
      <w:r w:rsidRPr="00DB3566">
        <w:rPr>
          <w:rFonts w:ascii="Calibri" w:hAnsi="Calibri" w:cs="Tahoma"/>
          <w:b w:val="0"/>
        </w:rPr>
        <w:t xml:space="preserve"> výukové skupiny.</w:t>
      </w:r>
    </w:p>
    <w:p w14:paraId="3B941BEC" w14:textId="77777777" w:rsidR="00E81D48" w:rsidRPr="00DB3566" w:rsidRDefault="001B1AEE" w:rsidP="00E81D48">
      <w:pPr>
        <w:pStyle w:val="Zkladntext"/>
        <w:numPr>
          <w:ilvl w:val="0"/>
          <w:numId w:val="18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</w:rPr>
        <w:t xml:space="preserve">Cena </w:t>
      </w:r>
      <w:r w:rsidRPr="00DB3566">
        <w:rPr>
          <w:rFonts w:ascii="Calibri" w:hAnsi="Calibri" w:cs="Tahoma"/>
          <w:b w:val="0"/>
          <w:bCs/>
        </w:rPr>
        <w:t>zahrnuje</w:t>
      </w:r>
      <w:r w:rsidRPr="00DB3566">
        <w:rPr>
          <w:rFonts w:ascii="Calibri" w:hAnsi="Calibri" w:cs="Tahoma"/>
          <w:b w:val="0"/>
        </w:rPr>
        <w:t xml:space="preserve"> </w:t>
      </w:r>
      <w:r w:rsidR="000D5C94" w:rsidRPr="00DB3566">
        <w:rPr>
          <w:rFonts w:ascii="Calibri" w:hAnsi="Calibri" w:cs="Tahoma"/>
          <w:b w:val="0"/>
        </w:rPr>
        <w:t xml:space="preserve">vstupní testování, </w:t>
      </w:r>
      <w:r w:rsidRPr="00DB3566">
        <w:rPr>
          <w:rFonts w:ascii="Calibri" w:hAnsi="Calibri" w:cs="Tahoma"/>
          <w:b w:val="0"/>
        </w:rPr>
        <w:t>výuku, dopravu lektora, administraci kurzů, vedení dokumentace</w:t>
      </w:r>
      <w:r w:rsidR="00647160" w:rsidRPr="00DB3566">
        <w:rPr>
          <w:rFonts w:ascii="Calibri" w:hAnsi="Calibri" w:cs="Tahoma"/>
          <w:b w:val="0"/>
        </w:rPr>
        <w:t xml:space="preserve">, </w:t>
      </w:r>
      <w:r w:rsidR="00797D74" w:rsidRPr="00DB3566">
        <w:rPr>
          <w:rFonts w:ascii="Calibri" w:hAnsi="Calibri" w:cs="Tahoma"/>
          <w:b w:val="0"/>
        </w:rPr>
        <w:t xml:space="preserve">on-line služby manažerům vzdělávání, </w:t>
      </w:r>
      <w:r w:rsidR="00647160" w:rsidRPr="00DB3566">
        <w:rPr>
          <w:rFonts w:ascii="Calibri" w:hAnsi="Calibri" w:cs="Tahoma"/>
          <w:b w:val="0"/>
        </w:rPr>
        <w:t>hodnocení jazykových kompetencí posluchačů kurzů a odbornou supervizi výuky.</w:t>
      </w:r>
      <w:r w:rsidRPr="00DB3566">
        <w:rPr>
          <w:rFonts w:ascii="Calibri" w:hAnsi="Calibri" w:cs="Tahoma"/>
          <w:b w:val="0"/>
        </w:rPr>
        <w:t xml:space="preserve"> </w:t>
      </w:r>
    </w:p>
    <w:p w14:paraId="3BFFFF88" w14:textId="77777777" w:rsidR="00091E39" w:rsidRPr="00DB3566" w:rsidRDefault="001B1AEE" w:rsidP="00E81D48">
      <w:pPr>
        <w:pStyle w:val="Zkladntext"/>
        <w:numPr>
          <w:ilvl w:val="0"/>
          <w:numId w:val="18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</w:rPr>
        <w:t xml:space="preserve">Cena </w:t>
      </w:r>
      <w:r w:rsidRPr="00DB3566">
        <w:rPr>
          <w:rFonts w:ascii="Calibri" w:hAnsi="Calibri" w:cs="Tahoma"/>
          <w:b w:val="0"/>
          <w:bCs/>
        </w:rPr>
        <w:t>nezahrnuje</w:t>
      </w:r>
      <w:r w:rsidRPr="00DB3566">
        <w:rPr>
          <w:rFonts w:ascii="Calibri" w:hAnsi="Calibri" w:cs="Tahoma"/>
          <w:b w:val="0"/>
        </w:rPr>
        <w:t xml:space="preserve"> </w:t>
      </w:r>
      <w:r w:rsidR="00091E39" w:rsidRPr="00DB3566">
        <w:rPr>
          <w:rFonts w:ascii="Calibri" w:hAnsi="Calibri" w:cs="Tahoma"/>
          <w:b w:val="0"/>
        </w:rPr>
        <w:t xml:space="preserve">daň z přidané hodnoty. </w:t>
      </w:r>
    </w:p>
    <w:p w14:paraId="66FAD33B" w14:textId="77777777" w:rsidR="00585C2E" w:rsidRPr="00DB3566" w:rsidRDefault="00585C2E" w:rsidP="00E81D48">
      <w:pPr>
        <w:pStyle w:val="Zkladntext"/>
        <w:numPr>
          <w:ilvl w:val="0"/>
          <w:numId w:val="18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</w:rPr>
        <w:t>Změna ceny může být provedena pouze písemným dodatkem se souhlasem obou stran. Pokud se smluvní strany nedohodnou na změně ceny a smlouvu vypoví, po dobu výpovědní lhůty platí ceny v původní výši</w:t>
      </w:r>
      <w:r w:rsidR="00E81D48" w:rsidRPr="00DB3566">
        <w:rPr>
          <w:rFonts w:ascii="Calibri" w:hAnsi="Calibri" w:cs="Tahoma"/>
          <w:b w:val="0"/>
        </w:rPr>
        <w:t>.</w:t>
      </w:r>
    </w:p>
    <w:p w14:paraId="3F865B92" w14:textId="62313A0D" w:rsidR="001B1AEE" w:rsidRPr="00DB3566" w:rsidRDefault="001B1AEE" w:rsidP="00E81D48">
      <w:pPr>
        <w:pStyle w:val="Zkladntext"/>
        <w:numPr>
          <w:ilvl w:val="0"/>
          <w:numId w:val="18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</w:rPr>
        <w:t>Platba za služby se uskutečňuje zpětně</w:t>
      </w:r>
      <w:r w:rsidRPr="00DB3566">
        <w:rPr>
          <w:rFonts w:ascii="Calibri" w:hAnsi="Calibri" w:cs="Tahoma"/>
          <w:b w:val="0"/>
          <w:color w:val="0000FF"/>
        </w:rPr>
        <w:t xml:space="preserve"> </w:t>
      </w:r>
      <w:r w:rsidRPr="00DB3566">
        <w:rPr>
          <w:rFonts w:ascii="Calibri" w:hAnsi="Calibri" w:cs="Tahoma"/>
          <w:b w:val="0"/>
          <w:color w:val="auto"/>
        </w:rPr>
        <w:t xml:space="preserve">dle faktur se splatností 14 dní vystavovaných poskytovatelem pravidelně po ukončení zúčtovacího období. Zúčtovací období je měsíční. </w:t>
      </w:r>
      <w:r w:rsidRPr="00DB3566">
        <w:rPr>
          <w:rFonts w:ascii="Calibri" w:hAnsi="Calibri" w:cs="Tahoma"/>
          <w:b w:val="0"/>
        </w:rPr>
        <w:t xml:space="preserve">Za každý započatý den prodlení účtuje poskytovatel </w:t>
      </w:r>
      <w:r w:rsidR="00F947BB">
        <w:rPr>
          <w:rFonts w:ascii="Calibri" w:hAnsi="Calibri" w:cs="Tahoma"/>
          <w:b w:val="0"/>
        </w:rPr>
        <w:t xml:space="preserve">úrok z prodlení v zákonné </w:t>
      </w:r>
      <w:r w:rsidRPr="00DB3566">
        <w:rPr>
          <w:rFonts w:ascii="Calibri" w:hAnsi="Calibri" w:cs="Tahoma"/>
          <w:b w:val="0"/>
        </w:rPr>
        <w:t>výši.</w:t>
      </w:r>
      <w:r w:rsidR="004166A9" w:rsidRPr="00DB3566">
        <w:rPr>
          <w:rFonts w:ascii="Calibri" w:hAnsi="Calibri" w:cs="Tahoma"/>
          <w:b w:val="0"/>
        </w:rPr>
        <w:t xml:space="preserve"> Faktury vč. příloh budou zasílány elektronickou poštou na adresu zákazníka </w:t>
      </w:r>
      <w:r w:rsidR="00C36520">
        <w:rPr>
          <w:rFonts w:ascii="Calibri" w:hAnsi="Calibri" w:cs="Tahoma"/>
          <w:b w:val="0"/>
        </w:rPr>
        <w:t>ludmila_tumova@nm</w:t>
      </w:r>
      <w:r w:rsidR="004166A9" w:rsidRPr="003B4B94">
        <w:rPr>
          <w:rFonts w:ascii="Calibri" w:hAnsi="Calibri"/>
          <w:b w:val="0"/>
        </w:rPr>
        <w:t>.cz</w:t>
      </w:r>
      <w:r w:rsidR="004166A9" w:rsidRPr="00DB3566">
        <w:rPr>
          <w:rFonts w:ascii="Calibri" w:hAnsi="Calibri" w:cs="Tahoma"/>
          <w:b w:val="0"/>
        </w:rPr>
        <w:t xml:space="preserve"> jako přílohy ve formátu pdf, které mají platnost tištěného vyhotovení. </w:t>
      </w:r>
      <w:r w:rsidR="00F947BB">
        <w:rPr>
          <w:rFonts w:ascii="Calibri" w:hAnsi="Calibri" w:cs="Tahoma"/>
          <w:b w:val="0"/>
        </w:rPr>
        <w:t>Přílohou faktury bude realizovaný počet vyučovacích hodin potvrzený zákazníkem.</w:t>
      </w:r>
    </w:p>
    <w:p w14:paraId="2073C16A" w14:textId="77777777" w:rsidR="001B1AEE" w:rsidRPr="00DB3566" w:rsidRDefault="001B1AEE" w:rsidP="001B1AEE">
      <w:pPr>
        <w:pStyle w:val="Zkladntext"/>
        <w:ind w:left="426"/>
        <w:rPr>
          <w:rFonts w:ascii="Calibri" w:hAnsi="Calibri" w:cs="Tahoma"/>
          <w:b w:val="0"/>
          <w:bCs/>
          <w:sz w:val="6"/>
          <w:szCs w:val="6"/>
        </w:rPr>
      </w:pPr>
      <w:r w:rsidRPr="00DB3566">
        <w:rPr>
          <w:rFonts w:ascii="Calibri" w:hAnsi="Calibri" w:cs="Tahoma"/>
          <w:b w:val="0"/>
          <w:sz w:val="6"/>
          <w:szCs w:val="6"/>
        </w:rPr>
        <w:t xml:space="preserve"> </w:t>
      </w:r>
    </w:p>
    <w:p w14:paraId="13CFBD07" w14:textId="77777777" w:rsidR="006A4386" w:rsidRPr="00DB3566" w:rsidRDefault="006A4386">
      <w:pPr>
        <w:pStyle w:val="Zkladntext"/>
        <w:jc w:val="left"/>
        <w:rPr>
          <w:rFonts w:ascii="Calibri" w:hAnsi="Calibri" w:cs="Tahoma"/>
          <w:caps/>
          <w:u w:val="single"/>
        </w:rPr>
      </w:pPr>
      <w:r w:rsidRPr="00DB3566">
        <w:rPr>
          <w:rFonts w:ascii="Calibri" w:hAnsi="Calibri" w:cs="Tahoma"/>
          <w:caps/>
          <w:u w:val="single"/>
        </w:rPr>
        <w:t xml:space="preserve">3. </w:t>
      </w:r>
      <w:r w:rsidR="00C967ED" w:rsidRPr="00DB3566">
        <w:rPr>
          <w:rFonts w:ascii="Calibri" w:hAnsi="Calibri" w:cs="Tahoma"/>
          <w:caps/>
          <w:u w:val="single"/>
        </w:rPr>
        <w:t>Realizace služeb</w:t>
      </w:r>
      <w:r w:rsidRPr="00DB3566">
        <w:rPr>
          <w:rFonts w:ascii="Calibri" w:hAnsi="Calibri" w:cs="Tahoma"/>
          <w:caps/>
          <w:u w:val="single"/>
        </w:rPr>
        <w:t>:</w:t>
      </w:r>
    </w:p>
    <w:p w14:paraId="23936DE4" w14:textId="77777777" w:rsidR="006A4386" w:rsidRPr="00DB3566" w:rsidRDefault="006A4386">
      <w:pPr>
        <w:pStyle w:val="Zkladntext"/>
        <w:numPr>
          <w:ilvl w:val="0"/>
          <w:numId w:val="2"/>
        </w:numPr>
        <w:rPr>
          <w:rFonts w:ascii="Calibri" w:hAnsi="Calibri" w:cs="Tahoma"/>
          <w:b w:val="0"/>
          <w:bCs/>
        </w:rPr>
      </w:pPr>
      <w:bookmarkStart w:id="0" w:name="OLE_LINK1"/>
      <w:bookmarkStart w:id="1" w:name="OLE_LINK2"/>
      <w:r w:rsidRPr="00DB3566">
        <w:rPr>
          <w:rFonts w:ascii="Calibri" w:hAnsi="Calibri" w:cs="Tahoma"/>
          <w:b w:val="0"/>
          <w:bCs/>
        </w:rPr>
        <w:t xml:space="preserve">Poskytovatel zajistí </w:t>
      </w:r>
      <w:r w:rsidR="004D71A8" w:rsidRPr="00DB3566">
        <w:rPr>
          <w:rFonts w:ascii="Calibri" w:hAnsi="Calibri" w:cs="Tahoma"/>
          <w:b w:val="0"/>
          <w:bCs/>
        </w:rPr>
        <w:t>dokumentaci realizované výuky</w:t>
      </w:r>
      <w:r w:rsidRPr="00DB3566">
        <w:rPr>
          <w:rFonts w:ascii="Calibri" w:hAnsi="Calibri" w:cs="Tahoma"/>
          <w:b w:val="0"/>
          <w:bCs/>
        </w:rPr>
        <w:t xml:space="preserve"> tak, aby bylo možné spolehlivě doložit její rozsah a charakteristiku. </w:t>
      </w:r>
      <w:r w:rsidR="004D71A8" w:rsidRPr="00DB3566">
        <w:rPr>
          <w:rFonts w:ascii="Calibri" w:hAnsi="Calibri" w:cs="Tahoma"/>
          <w:b w:val="0"/>
          <w:bCs/>
        </w:rPr>
        <w:t>Poskytovatel zajistí zákazníkovi přístup k této dokumentaci v elektronické podobě</w:t>
      </w:r>
      <w:r w:rsidR="00EB5EDD" w:rsidRPr="00DB3566">
        <w:rPr>
          <w:rFonts w:ascii="Calibri" w:hAnsi="Calibri" w:cs="Tahoma"/>
          <w:b w:val="0"/>
          <w:bCs/>
        </w:rPr>
        <w:t xml:space="preserve"> pomocí heslovaného přístupu k on-line službám manažerům vzdělávání na webových stránkách </w:t>
      </w:r>
      <w:r w:rsidR="0069363F" w:rsidRPr="0069363F">
        <w:rPr>
          <w:rFonts w:ascii="Calibri" w:hAnsi="Calibri" w:cs="Tahoma"/>
          <w:b w:val="0"/>
          <w:bCs/>
        </w:rPr>
        <w:t>poskytovatele.</w:t>
      </w:r>
      <w:r w:rsidR="00EB5EDD" w:rsidRPr="00DB3566">
        <w:rPr>
          <w:rFonts w:ascii="Calibri" w:hAnsi="Calibri" w:cs="Tahoma"/>
          <w:b w:val="0"/>
          <w:bCs/>
        </w:rPr>
        <w:t xml:space="preserve"> Na požádání poskytovatel dá k dispozici zákazníkovi kopie zdrojových dokladů k elektronickému zpracování dokumentace, a to po dobu 12 měsíců od </w:t>
      </w:r>
      <w:r w:rsidR="00BD6250" w:rsidRPr="00DB3566">
        <w:rPr>
          <w:rFonts w:ascii="Calibri" w:hAnsi="Calibri" w:cs="Tahoma"/>
          <w:b w:val="0"/>
          <w:bCs/>
        </w:rPr>
        <w:t>realizované</w:t>
      </w:r>
      <w:r w:rsidR="00EB5EDD" w:rsidRPr="00DB3566">
        <w:rPr>
          <w:rFonts w:ascii="Calibri" w:hAnsi="Calibri" w:cs="Tahoma"/>
          <w:b w:val="0"/>
          <w:bCs/>
        </w:rPr>
        <w:t xml:space="preserve"> služby.</w:t>
      </w:r>
    </w:p>
    <w:bookmarkEnd w:id="0"/>
    <w:bookmarkEnd w:id="1"/>
    <w:p w14:paraId="69EB8E14" w14:textId="77777777" w:rsidR="009E46E1" w:rsidRPr="00DB3566" w:rsidRDefault="009E46E1" w:rsidP="00F6364B">
      <w:pPr>
        <w:pStyle w:val="Zkladntext"/>
        <w:numPr>
          <w:ilvl w:val="0"/>
          <w:numId w:val="2"/>
        </w:numPr>
        <w:rPr>
          <w:rFonts w:ascii="Calibri" w:hAnsi="Calibri" w:cs="Tahoma"/>
          <w:bCs/>
          <w:i/>
        </w:rPr>
      </w:pPr>
      <w:r w:rsidRPr="00DB3566">
        <w:rPr>
          <w:rFonts w:ascii="Calibri" w:hAnsi="Calibri" w:cs="Tahoma"/>
          <w:b w:val="0"/>
          <w:bCs/>
        </w:rPr>
        <w:t xml:space="preserve">Poskytovatel zajistí hodnocení </w:t>
      </w:r>
      <w:r w:rsidR="00DA7495" w:rsidRPr="00DB3566">
        <w:rPr>
          <w:rFonts w:ascii="Calibri" w:hAnsi="Calibri" w:cs="Tahoma"/>
          <w:b w:val="0"/>
          <w:bCs/>
        </w:rPr>
        <w:t xml:space="preserve">dosažených </w:t>
      </w:r>
      <w:r w:rsidRPr="00DB3566">
        <w:rPr>
          <w:rFonts w:ascii="Calibri" w:hAnsi="Calibri" w:cs="Tahoma"/>
          <w:b w:val="0"/>
          <w:bCs/>
        </w:rPr>
        <w:t xml:space="preserve">jazykových dovedností posluchačů </w:t>
      </w:r>
      <w:r w:rsidR="00DA7495" w:rsidRPr="00DB3566">
        <w:rPr>
          <w:rFonts w:ascii="Calibri" w:hAnsi="Calibri" w:cs="Tahoma"/>
          <w:b w:val="0"/>
          <w:bCs/>
        </w:rPr>
        <w:t xml:space="preserve">dle Evropského referenčního rámce pro cizí jazyky </w:t>
      </w:r>
      <w:r w:rsidRPr="00DB3566">
        <w:rPr>
          <w:rFonts w:ascii="Calibri" w:hAnsi="Calibri" w:cs="Tahoma"/>
          <w:b w:val="0"/>
          <w:bCs/>
        </w:rPr>
        <w:t xml:space="preserve">s vystavením hodnotících certifikátů. </w:t>
      </w:r>
    </w:p>
    <w:p w14:paraId="0CB695B2" w14:textId="77777777" w:rsidR="006A4386" w:rsidRPr="00DB3566" w:rsidRDefault="00585C2E">
      <w:pPr>
        <w:pStyle w:val="Zkladntext"/>
        <w:numPr>
          <w:ilvl w:val="0"/>
          <w:numId w:val="2"/>
        </w:numPr>
        <w:rPr>
          <w:rFonts w:ascii="Calibri" w:hAnsi="Calibri" w:cs="Tahoma"/>
          <w:b w:val="0"/>
        </w:rPr>
      </w:pPr>
      <w:r w:rsidRPr="00DB3566">
        <w:rPr>
          <w:rFonts w:ascii="Calibri" w:hAnsi="Calibri" w:cs="Tahoma"/>
          <w:b w:val="0"/>
          <w:bCs/>
        </w:rPr>
        <w:t>Zákazník</w:t>
      </w:r>
      <w:r w:rsidR="006A4386" w:rsidRPr="00DB3566">
        <w:rPr>
          <w:rFonts w:ascii="Calibri" w:hAnsi="Calibri" w:cs="Tahoma"/>
          <w:b w:val="0"/>
          <w:bCs/>
        </w:rPr>
        <w:t xml:space="preserve"> umožní poskytovatelem pověřeným osobám bez předběžného vyrozumění vyučujících lektorů účast na výuce ke kontrolním účelům.</w:t>
      </w:r>
    </w:p>
    <w:p w14:paraId="53998DE0" w14:textId="77777777" w:rsidR="006A4386" w:rsidRPr="00DB3566" w:rsidRDefault="006A4386">
      <w:pPr>
        <w:pStyle w:val="Zkladntext"/>
        <w:numPr>
          <w:ilvl w:val="0"/>
          <w:numId w:val="2"/>
        </w:numPr>
        <w:rPr>
          <w:rFonts w:ascii="Calibri" w:hAnsi="Calibri" w:cs="Tahoma"/>
          <w:b w:val="0"/>
        </w:rPr>
      </w:pPr>
      <w:r w:rsidRPr="00DB3566">
        <w:rPr>
          <w:rFonts w:ascii="Calibri" w:hAnsi="Calibri" w:cs="Tahoma"/>
          <w:b w:val="0"/>
        </w:rPr>
        <w:t xml:space="preserve">Kontaktní osobou, která je ze strany </w:t>
      </w:r>
      <w:r w:rsidR="00585C2E" w:rsidRPr="00DB3566">
        <w:rPr>
          <w:rFonts w:ascii="Calibri" w:hAnsi="Calibri" w:cs="Tahoma"/>
          <w:b w:val="0"/>
        </w:rPr>
        <w:t>zákazník</w:t>
      </w:r>
      <w:r w:rsidRPr="00DB3566">
        <w:rPr>
          <w:rFonts w:ascii="Calibri" w:hAnsi="Calibri" w:cs="Tahoma"/>
          <w:b w:val="0"/>
        </w:rPr>
        <w:t>a odpovědná za průběh kurzů a komunikaci s poskytovatelem, je:</w:t>
      </w:r>
    </w:p>
    <w:tbl>
      <w:tblPr>
        <w:tblW w:w="11408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123"/>
        <w:gridCol w:w="1776"/>
        <w:gridCol w:w="567"/>
        <w:gridCol w:w="3261"/>
        <w:gridCol w:w="2122"/>
      </w:tblGrid>
      <w:tr w:rsidR="006A4386" w:rsidRPr="00DB3566" w14:paraId="42CAB65D" w14:textId="77777777" w:rsidTr="003B4B94">
        <w:tc>
          <w:tcPr>
            <w:tcW w:w="1559" w:type="dxa"/>
          </w:tcPr>
          <w:p w14:paraId="44E4BDC4" w14:textId="5684AA7A" w:rsidR="006A4386" w:rsidRPr="00DB3566" w:rsidRDefault="00A94DF5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  <w:r>
              <w:rPr>
                <w:rFonts w:ascii="Calibri" w:hAnsi="Calibri" w:cs="Tahoma"/>
                <w:b w:val="0"/>
                <w:sz w:val="16"/>
                <w:szCs w:val="16"/>
              </w:rPr>
              <w:t>xxxxxxxxxxxxxxxxx</w:t>
            </w:r>
            <w:r w:rsidR="006A4386" w:rsidRPr="00E15582">
              <w:rPr>
                <w:rFonts w:ascii="Calibri" w:hAnsi="Calibri" w:cs="Tahoma"/>
                <w:b w:val="0"/>
                <w:sz w:val="16"/>
                <w:szCs w:val="16"/>
              </w:rPr>
              <w:t>:</w:t>
            </w:r>
          </w:p>
        </w:tc>
        <w:tc>
          <w:tcPr>
            <w:tcW w:w="2123" w:type="dxa"/>
          </w:tcPr>
          <w:p w14:paraId="1650D78E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</w:p>
        </w:tc>
        <w:tc>
          <w:tcPr>
            <w:tcW w:w="1776" w:type="dxa"/>
          </w:tcPr>
          <w:p w14:paraId="366A23C6" w14:textId="49D4CDAB" w:rsidR="006A4386" w:rsidRPr="00DB3566" w:rsidRDefault="006A4386" w:rsidP="00A94DF5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  <w:r w:rsidRPr="00DB3566">
              <w:rPr>
                <w:rFonts w:ascii="Calibri" w:hAnsi="Calibri" w:cs="Tahoma"/>
                <w:b w:val="0"/>
                <w:sz w:val="16"/>
                <w:szCs w:val="16"/>
              </w:rPr>
              <w:t>Telefon:</w:t>
            </w:r>
            <w:r w:rsidR="00AF7901">
              <w:rPr>
                <w:rFonts w:ascii="Calibri" w:hAnsi="Calibri" w:cs="Tahoma"/>
                <w:b w:val="0"/>
                <w:sz w:val="16"/>
                <w:szCs w:val="16"/>
              </w:rPr>
              <w:t xml:space="preserve"> </w:t>
            </w:r>
            <w:r w:rsidR="00A94DF5">
              <w:rPr>
                <w:rFonts w:ascii="Calibri" w:hAnsi="Calibri" w:cs="Tahoma"/>
                <w:b w:val="0"/>
                <w:sz w:val="16"/>
                <w:szCs w:val="16"/>
              </w:rPr>
              <w:t>xxxxxxxxxxxxxx</w:t>
            </w:r>
          </w:p>
        </w:tc>
        <w:tc>
          <w:tcPr>
            <w:tcW w:w="567" w:type="dxa"/>
          </w:tcPr>
          <w:p w14:paraId="20EB3DD2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BAF616D" w14:textId="37D13389" w:rsidR="006A4386" w:rsidRPr="00DB3566" w:rsidRDefault="006A4386" w:rsidP="00A94DF5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  <w:r w:rsidRPr="00DB3566">
              <w:rPr>
                <w:rFonts w:ascii="Calibri" w:hAnsi="Calibri" w:cs="Tahoma"/>
                <w:b w:val="0"/>
                <w:sz w:val="16"/>
                <w:szCs w:val="16"/>
              </w:rPr>
              <w:t>E-mail:</w:t>
            </w:r>
            <w:r w:rsidR="00AF7901">
              <w:rPr>
                <w:rFonts w:ascii="Calibri" w:hAnsi="Calibri" w:cs="Tahoma"/>
                <w:b w:val="0"/>
                <w:sz w:val="16"/>
                <w:szCs w:val="16"/>
              </w:rPr>
              <w:t xml:space="preserve"> </w:t>
            </w:r>
            <w:r w:rsidR="00A94DF5">
              <w:rPr>
                <w:rFonts w:ascii="Calibri" w:hAnsi="Calibri" w:cs="Tahoma"/>
                <w:b w:val="0"/>
                <w:sz w:val="16"/>
                <w:szCs w:val="16"/>
              </w:rPr>
              <w:t>xxxxxxxxxxxxxxxx</w:t>
            </w:r>
            <w:bookmarkStart w:id="2" w:name="_GoBack"/>
            <w:bookmarkEnd w:id="2"/>
          </w:p>
        </w:tc>
        <w:tc>
          <w:tcPr>
            <w:tcW w:w="2122" w:type="dxa"/>
          </w:tcPr>
          <w:p w14:paraId="12397F06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sz w:val="16"/>
                <w:szCs w:val="16"/>
              </w:rPr>
            </w:pPr>
          </w:p>
        </w:tc>
      </w:tr>
    </w:tbl>
    <w:p w14:paraId="75C2D590" w14:textId="77777777" w:rsidR="006A4386" w:rsidRPr="00DB3566" w:rsidRDefault="006A4386">
      <w:pPr>
        <w:pStyle w:val="Zkladntext"/>
        <w:numPr>
          <w:ilvl w:val="0"/>
          <w:numId w:val="2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Bude-li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 xml:space="preserve"> kdykoli v průběhu kurzu požadovat výměnu vyučujícího lektora, poskytov</w:t>
      </w:r>
      <w:r w:rsidR="00585C2E" w:rsidRPr="00DB3566">
        <w:rPr>
          <w:rFonts w:ascii="Calibri" w:hAnsi="Calibri" w:cs="Tahoma"/>
          <w:b w:val="0"/>
          <w:bCs/>
        </w:rPr>
        <w:t xml:space="preserve">atel tuto výměnu v co nejkratším </w:t>
      </w:r>
      <w:r w:rsidRPr="00DB3566">
        <w:rPr>
          <w:rFonts w:ascii="Calibri" w:hAnsi="Calibri" w:cs="Tahoma"/>
          <w:b w:val="0"/>
          <w:bCs/>
        </w:rPr>
        <w:t>termínu v závislosti na aktuálních možnostech zajistí.  Zároveň si poskytovatel vyhraz</w:t>
      </w:r>
      <w:r w:rsidR="00585C2E" w:rsidRPr="00DB3566">
        <w:rPr>
          <w:rFonts w:ascii="Calibri" w:hAnsi="Calibri" w:cs="Tahoma"/>
          <w:b w:val="0"/>
          <w:bCs/>
        </w:rPr>
        <w:t xml:space="preserve">uje právo ve výjimečné situaci </w:t>
      </w:r>
      <w:r w:rsidRPr="00DB3566">
        <w:rPr>
          <w:rFonts w:ascii="Calibri" w:hAnsi="Calibri" w:cs="Tahoma"/>
          <w:b w:val="0"/>
          <w:bCs/>
        </w:rPr>
        <w:t xml:space="preserve">vyměnit lektora i v průběhu kurzu bez vyzvání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>a.</w:t>
      </w:r>
    </w:p>
    <w:p w14:paraId="4E87F5F7" w14:textId="77777777" w:rsidR="00853D83" w:rsidRPr="00DB3566" w:rsidRDefault="00853D83">
      <w:pPr>
        <w:pStyle w:val="Zkladntext"/>
        <w:numPr>
          <w:ilvl w:val="0"/>
          <w:numId w:val="2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Změny podmínek realizace služeb mohou být provedeny pouze písemnou dohodou obou smluvních stran.</w:t>
      </w:r>
    </w:p>
    <w:p w14:paraId="50F3D9EC" w14:textId="77777777" w:rsidR="006A4386" w:rsidRPr="00DB3566" w:rsidRDefault="001B1AEE" w:rsidP="001F1069">
      <w:pPr>
        <w:pStyle w:val="Zkladntext"/>
        <w:rPr>
          <w:rFonts w:ascii="Calibri" w:hAnsi="Calibri" w:cs="Tahoma"/>
          <w:caps/>
          <w:u w:val="single"/>
        </w:rPr>
      </w:pPr>
      <w:r w:rsidRPr="00DB3566">
        <w:rPr>
          <w:rFonts w:ascii="Calibri" w:hAnsi="Calibri" w:cs="Tahoma"/>
          <w:b w:val="0"/>
          <w:bCs/>
        </w:rPr>
        <w:br w:type="page"/>
      </w:r>
      <w:r w:rsidR="006A4386" w:rsidRPr="00DB3566">
        <w:rPr>
          <w:rFonts w:ascii="Calibri" w:hAnsi="Calibri" w:cs="Tahoma"/>
          <w:caps/>
          <w:u w:val="single"/>
        </w:rPr>
        <w:lastRenderedPageBreak/>
        <w:t>4. Další podmínky</w:t>
      </w:r>
    </w:p>
    <w:p w14:paraId="35FC20BB" w14:textId="77777777" w:rsidR="006A4386" w:rsidRPr="00DB3566" w:rsidRDefault="006A4386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 případě neuskutečnění kurzu či jeho části z viny poskytovatele získává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 xml:space="preserve"> nárok na vyhovující náhradní výuku. </w:t>
      </w:r>
    </w:p>
    <w:p w14:paraId="2480724A" w14:textId="77777777" w:rsidR="006A4386" w:rsidRPr="00DB3566" w:rsidRDefault="00585C2E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Zákazník</w:t>
      </w:r>
      <w:r w:rsidR="006A4386" w:rsidRPr="00DB3566">
        <w:rPr>
          <w:rFonts w:ascii="Calibri" w:hAnsi="Calibri" w:cs="Tahoma"/>
          <w:b w:val="0"/>
          <w:bCs/>
        </w:rPr>
        <w:t xml:space="preserve"> může jednotlivé lekce kurzu na vlastní žádost předem </w:t>
      </w:r>
      <w:r w:rsidR="00311AF1" w:rsidRPr="00DB3566">
        <w:rPr>
          <w:rFonts w:ascii="Calibri" w:hAnsi="Calibri" w:cs="Tahoma"/>
          <w:b w:val="0"/>
          <w:bCs/>
        </w:rPr>
        <w:t>odvolat</w:t>
      </w:r>
      <w:r w:rsidR="006A4386" w:rsidRPr="00DB3566">
        <w:rPr>
          <w:rFonts w:ascii="Calibri" w:hAnsi="Calibri" w:cs="Tahoma"/>
          <w:b w:val="0"/>
          <w:bCs/>
        </w:rPr>
        <w:t xml:space="preserve">. Oznámí-li </w:t>
      </w:r>
      <w:r w:rsidR="00311AF1" w:rsidRPr="00DB3566">
        <w:rPr>
          <w:rFonts w:ascii="Calibri" w:hAnsi="Calibri" w:cs="Tahoma"/>
          <w:b w:val="0"/>
          <w:bCs/>
        </w:rPr>
        <w:t>odvolání</w:t>
      </w:r>
      <w:r w:rsidR="006A4386" w:rsidRPr="00DB3566">
        <w:rPr>
          <w:rFonts w:ascii="Calibri" w:hAnsi="Calibri" w:cs="Tahoma"/>
          <w:b w:val="0"/>
          <w:bCs/>
        </w:rPr>
        <w:t xml:space="preserve"> lekce </w:t>
      </w:r>
      <w:r w:rsidRPr="00DB3566">
        <w:rPr>
          <w:rFonts w:ascii="Calibri" w:hAnsi="Calibri" w:cs="Tahoma"/>
          <w:b w:val="0"/>
          <w:bCs/>
        </w:rPr>
        <w:t>zákazník</w:t>
      </w:r>
      <w:r w:rsidR="006A4386" w:rsidRPr="00DB3566">
        <w:rPr>
          <w:rFonts w:ascii="Calibri" w:hAnsi="Calibri" w:cs="Tahoma"/>
          <w:b w:val="0"/>
          <w:bCs/>
        </w:rPr>
        <w:t xml:space="preserve"> poskytovateli nejpozději </w:t>
      </w:r>
      <w:r w:rsidR="00311AF1" w:rsidRPr="00DB3566">
        <w:rPr>
          <w:rFonts w:ascii="Calibri" w:hAnsi="Calibri" w:cs="Tahoma"/>
          <w:b w:val="0"/>
          <w:bCs/>
        </w:rPr>
        <w:t>24</w:t>
      </w:r>
      <w:r w:rsidR="006A4386" w:rsidRPr="00DB3566">
        <w:rPr>
          <w:rFonts w:ascii="Calibri" w:hAnsi="Calibri" w:cs="Tahoma"/>
          <w:b w:val="0"/>
          <w:bCs/>
        </w:rPr>
        <w:t xml:space="preserve"> hodin </w:t>
      </w:r>
      <w:r w:rsidR="002540D9" w:rsidRPr="00DB3566">
        <w:rPr>
          <w:rFonts w:ascii="Calibri" w:hAnsi="Calibri" w:cs="Tahoma"/>
          <w:b w:val="0"/>
          <w:bCs/>
        </w:rPr>
        <w:t>předem, příslušná</w:t>
      </w:r>
      <w:r w:rsidR="006A4386" w:rsidRPr="00DB3566">
        <w:rPr>
          <w:rFonts w:ascii="Calibri" w:hAnsi="Calibri" w:cs="Tahoma"/>
          <w:b w:val="0"/>
          <w:bCs/>
        </w:rPr>
        <w:t xml:space="preserve"> lekce se nekoná a nebude účtována. Lekce </w:t>
      </w:r>
      <w:r w:rsidR="00311AF1" w:rsidRPr="00DB3566">
        <w:rPr>
          <w:rFonts w:ascii="Calibri" w:hAnsi="Calibri" w:cs="Tahoma"/>
          <w:b w:val="0"/>
          <w:bCs/>
        </w:rPr>
        <w:t>odvolaná</w:t>
      </w:r>
      <w:r w:rsidR="006A4386" w:rsidRPr="00DB3566">
        <w:rPr>
          <w:rFonts w:ascii="Calibri" w:hAnsi="Calibri" w:cs="Tahoma"/>
          <w:b w:val="0"/>
          <w:bCs/>
        </w:rPr>
        <w:t xml:space="preserve"> později než 24 hodin před zahájením bude považována za proběhlou</w:t>
      </w:r>
      <w:r w:rsidR="00575375" w:rsidRPr="00DB3566">
        <w:rPr>
          <w:rFonts w:ascii="Calibri" w:hAnsi="Calibri" w:cs="Tahoma"/>
          <w:b w:val="0"/>
          <w:bCs/>
        </w:rPr>
        <w:t xml:space="preserve">. </w:t>
      </w:r>
    </w:p>
    <w:p w14:paraId="6EAD37E1" w14:textId="77777777" w:rsidR="006A4386" w:rsidRPr="00DB3566" w:rsidRDefault="00585C2E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Zákazník</w:t>
      </w:r>
      <w:r w:rsidR="006A4386" w:rsidRPr="00DB3566">
        <w:rPr>
          <w:rFonts w:ascii="Calibri" w:hAnsi="Calibri" w:cs="Tahoma"/>
          <w:b w:val="0"/>
          <w:bCs/>
        </w:rPr>
        <w:t xml:space="preserve"> </w:t>
      </w:r>
      <w:r w:rsidR="002540D9" w:rsidRPr="00DB3566">
        <w:rPr>
          <w:rFonts w:ascii="Calibri" w:hAnsi="Calibri" w:cs="Tahoma"/>
          <w:b w:val="0"/>
          <w:bCs/>
        </w:rPr>
        <w:t>má právo</w:t>
      </w:r>
      <w:r w:rsidR="006A4386" w:rsidRPr="00DB3566">
        <w:rPr>
          <w:rFonts w:ascii="Calibri" w:hAnsi="Calibri" w:cs="Tahoma"/>
          <w:b w:val="0"/>
          <w:bCs/>
        </w:rPr>
        <w:t xml:space="preserve"> kurz během stanovené záruční lhůty zrušit. Výuka </w:t>
      </w:r>
      <w:r w:rsidR="00575375" w:rsidRPr="00DB3566">
        <w:rPr>
          <w:rFonts w:ascii="Calibri" w:hAnsi="Calibri" w:cs="Tahoma"/>
          <w:b w:val="0"/>
          <w:bCs/>
        </w:rPr>
        <w:t>realizovaná</w:t>
      </w:r>
      <w:r w:rsidR="006A4386" w:rsidRPr="00DB3566">
        <w:rPr>
          <w:rFonts w:ascii="Calibri" w:hAnsi="Calibri" w:cs="Tahoma"/>
          <w:b w:val="0"/>
          <w:bCs/>
        </w:rPr>
        <w:t xml:space="preserve"> během záruční lhůty nebude </w:t>
      </w:r>
      <w:r w:rsidR="00EC78B4">
        <w:rPr>
          <w:rFonts w:ascii="Calibri" w:hAnsi="Calibri" w:cs="Tahoma"/>
          <w:b w:val="0"/>
          <w:bCs/>
        </w:rPr>
        <w:t xml:space="preserve">při uplatnění záruky </w:t>
      </w:r>
      <w:r w:rsidRPr="00DB3566">
        <w:rPr>
          <w:rFonts w:ascii="Calibri" w:hAnsi="Calibri" w:cs="Tahoma"/>
          <w:b w:val="0"/>
          <w:bCs/>
        </w:rPr>
        <w:t>zákazník</w:t>
      </w:r>
      <w:r w:rsidR="006A4386" w:rsidRPr="00DB3566">
        <w:rPr>
          <w:rFonts w:ascii="Calibri" w:hAnsi="Calibri" w:cs="Tahoma"/>
          <w:b w:val="0"/>
          <w:bCs/>
        </w:rPr>
        <w:t>ovi účtována.</w:t>
      </w:r>
    </w:p>
    <w:p w14:paraId="06459905" w14:textId="77777777" w:rsidR="006A4386" w:rsidRPr="00DB3566" w:rsidRDefault="006A4386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Požádá-li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 xml:space="preserve"> v rámci záruční lhůty o výměnu lektora, nebude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 xml:space="preserve">ovi výuka </w:t>
      </w:r>
      <w:r w:rsidR="00575375" w:rsidRPr="00DB3566">
        <w:rPr>
          <w:rFonts w:ascii="Calibri" w:hAnsi="Calibri" w:cs="Tahoma"/>
          <w:b w:val="0"/>
          <w:bCs/>
        </w:rPr>
        <w:t>realizovaná</w:t>
      </w:r>
      <w:r w:rsidRPr="00DB3566">
        <w:rPr>
          <w:rFonts w:ascii="Calibri" w:hAnsi="Calibri" w:cs="Tahoma"/>
          <w:b w:val="0"/>
          <w:bCs/>
        </w:rPr>
        <w:t xml:space="preserve"> v rámci záruční lhůty účtována a po přidělení nového lektora počíná záruční lhůta běžet znovu.</w:t>
      </w:r>
    </w:p>
    <w:p w14:paraId="370C060C" w14:textId="77777777" w:rsidR="006A4386" w:rsidRPr="00DB3566" w:rsidRDefault="006A4386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Dojde-li k výměně lektor</w:t>
      </w:r>
      <w:r w:rsidR="002410A1" w:rsidRPr="00DB3566">
        <w:rPr>
          <w:rFonts w:ascii="Calibri" w:hAnsi="Calibri" w:cs="Tahoma"/>
          <w:b w:val="0"/>
          <w:bCs/>
        </w:rPr>
        <w:t>a v průběhu kurzu dle článku 3/e</w:t>
      </w:r>
      <w:r w:rsidRPr="00DB3566">
        <w:rPr>
          <w:rFonts w:ascii="Calibri" w:hAnsi="Calibri" w:cs="Tahoma"/>
          <w:b w:val="0"/>
          <w:bCs/>
        </w:rPr>
        <w:t xml:space="preserve"> této smlouvy, je </w:t>
      </w:r>
      <w:r w:rsidR="00585C2E" w:rsidRPr="00DB3566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>ovi poskytnuta znovu záruční lhůta s možností výměny lektora dle článku 4/d.</w:t>
      </w:r>
    </w:p>
    <w:p w14:paraId="6350BACC" w14:textId="77777777" w:rsidR="002D7ADC" w:rsidRPr="00DB3566" w:rsidRDefault="006A4386" w:rsidP="002D7ADC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Záruční lhůta je definována u každého jednotlivého kurzu zvlášť časovým úsekem od zahájení do konce dne, v němž proběhne čtvrtá vyučovací hodina kurzu. </w:t>
      </w:r>
    </w:p>
    <w:p w14:paraId="2B1B060B" w14:textId="77777777" w:rsidR="002D7ADC" w:rsidRPr="00DB3566" w:rsidRDefault="002D7ADC" w:rsidP="002D7ADC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Poskytovatel se zavazuje přijmout veškerá opatření k tomu, aby minimalizoval nevyžádané výměny lektorů dle článku 3/e smlouvy. Pokud dojde v průběhu školního roku k nevyžádané výměně lektora v každém jednotlivém kurzu více než 1x, za každou následující nevyžádanou výměnu lektora se poskytovatel zavazuje odškodnit každého posluchače předmětného kurzu náhradním plněním v hodnotě 200 Kč.</w:t>
      </w:r>
      <w:r w:rsidR="00077172" w:rsidRPr="00DB3566">
        <w:rPr>
          <w:rFonts w:ascii="Calibri" w:hAnsi="Calibri" w:cs="Tahoma"/>
          <w:b w:val="0"/>
          <w:bCs/>
        </w:rPr>
        <w:t xml:space="preserve"> Za výměnu lektora se nepovažuje přechodné suplování náhradním lektorem po dobu nepřítomnosti stálého lektora.</w:t>
      </w:r>
    </w:p>
    <w:p w14:paraId="46C396FB" w14:textId="77777777" w:rsidR="006A4386" w:rsidRDefault="001F1069" w:rsidP="001F1069">
      <w:pPr>
        <w:pStyle w:val="Zkladntext"/>
        <w:numPr>
          <w:ilvl w:val="0"/>
          <w:numId w:val="4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Poskytovatel se zavazuje přijmout veškerá opatření k tomu, aby minimalizoval výskyt neshod v průběhu realizace zakázky. V rámci vypořádání neshod s příčinou na straně poskytovatele se poskytovatel zavazuje odškodnit každého posluchače předmětného kurzu náhradním plněním v hodnotě 200 Kč za každou neshodu.</w:t>
      </w:r>
    </w:p>
    <w:p w14:paraId="5B94DF3E" w14:textId="22AA0EA1" w:rsidR="001F1069" w:rsidRPr="00DB3566" w:rsidRDefault="001F1069" w:rsidP="001F1069">
      <w:pPr>
        <w:pStyle w:val="Zkladntext"/>
        <w:rPr>
          <w:rFonts w:ascii="Calibri" w:hAnsi="Calibri" w:cs="Tahoma"/>
          <w:b w:val="0"/>
          <w:bCs/>
          <w:sz w:val="6"/>
          <w:szCs w:val="6"/>
        </w:rPr>
      </w:pPr>
    </w:p>
    <w:p w14:paraId="794542EF" w14:textId="77777777" w:rsidR="006A4386" w:rsidRPr="00DB3566" w:rsidRDefault="006A4386">
      <w:pPr>
        <w:pStyle w:val="Zkladntext"/>
        <w:rPr>
          <w:rFonts w:ascii="Calibri" w:hAnsi="Calibri" w:cs="Tahoma"/>
          <w:caps/>
          <w:u w:val="single"/>
        </w:rPr>
      </w:pPr>
      <w:r w:rsidRPr="00DB3566">
        <w:rPr>
          <w:rFonts w:ascii="Calibri" w:hAnsi="Calibri" w:cs="Tahoma"/>
          <w:caps/>
          <w:u w:val="single"/>
        </w:rPr>
        <w:t xml:space="preserve">5. </w:t>
      </w:r>
      <w:r w:rsidR="00645833">
        <w:rPr>
          <w:rFonts w:ascii="Calibri" w:hAnsi="Calibri" w:cs="Tahoma"/>
          <w:caps/>
          <w:u w:val="single"/>
        </w:rPr>
        <w:t>doba platnosti smlouvy</w:t>
      </w:r>
      <w:r w:rsidRPr="00DB3566">
        <w:rPr>
          <w:rFonts w:ascii="Calibri" w:hAnsi="Calibri" w:cs="Tahoma"/>
          <w:caps/>
          <w:u w:val="single"/>
        </w:rPr>
        <w:t>:</w:t>
      </w:r>
    </w:p>
    <w:p w14:paraId="7125BCDD" w14:textId="1F2A38C1" w:rsidR="006A4386" w:rsidRPr="00DB3566" w:rsidRDefault="006A4386">
      <w:pPr>
        <w:pStyle w:val="Zkladntext"/>
        <w:numPr>
          <w:ilvl w:val="0"/>
          <w:numId w:val="5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Tato smlouva je uzavírána na dobu určitou</w:t>
      </w:r>
      <w:r w:rsidR="00F947BB">
        <w:rPr>
          <w:rFonts w:ascii="Calibri" w:hAnsi="Calibri" w:cs="Tahoma"/>
          <w:b w:val="0"/>
          <w:bCs/>
        </w:rPr>
        <w:t xml:space="preserve">, </w:t>
      </w:r>
      <w:r w:rsidR="00EA408D">
        <w:rPr>
          <w:rFonts w:ascii="Calibri" w:hAnsi="Calibri" w:cs="Tahoma"/>
          <w:b w:val="0"/>
          <w:bCs/>
        </w:rPr>
        <w:t xml:space="preserve">rozsah kurzů bude 22 lekcí, </w:t>
      </w:r>
      <w:r w:rsidR="00EA408D" w:rsidRPr="003B4B94">
        <w:rPr>
          <w:rFonts w:ascii="Calibri" w:hAnsi="Calibri" w:cs="Tahoma"/>
          <w:b w:val="0"/>
          <w:bCs/>
        </w:rPr>
        <w:t>které se uskuteční v období od 1</w:t>
      </w:r>
      <w:r w:rsidR="00465254">
        <w:rPr>
          <w:rFonts w:ascii="Calibri" w:hAnsi="Calibri" w:cs="Tahoma"/>
          <w:b w:val="0"/>
          <w:bCs/>
        </w:rPr>
        <w:t>6</w:t>
      </w:r>
      <w:r w:rsidR="00EA408D" w:rsidRPr="003B4B94">
        <w:rPr>
          <w:rFonts w:ascii="Calibri" w:hAnsi="Calibri" w:cs="Tahoma"/>
          <w:b w:val="0"/>
          <w:bCs/>
        </w:rPr>
        <w:t>.9.2019 do 31.3.2020</w:t>
      </w:r>
      <w:r w:rsidR="00EA408D">
        <w:t xml:space="preserve">. </w:t>
      </w:r>
    </w:p>
    <w:p w14:paraId="4FCB55CE" w14:textId="19670EA2" w:rsidR="00091E39" w:rsidRPr="00DB3566" w:rsidRDefault="006A4386">
      <w:pPr>
        <w:pStyle w:val="Zkladntext"/>
        <w:numPr>
          <w:ilvl w:val="0"/>
          <w:numId w:val="5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Smluvní strany mohou s</w:t>
      </w:r>
      <w:r w:rsidR="00091E39" w:rsidRPr="00DB3566">
        <w:rPr>
          <w:rFonts w:ascii="Calibri" w:hAnsi="Calibri" w:cs="Tahoma"/>
          <w:b w:val="0"/>
          <w:bCs/>
        </w:rPr>
        <w:t>mlouvu vypovědět pouze písemně s </w:t>
      </w:r>
      <w:r w:rsidR="00F947BB">
        <w:rPr>
          <w:rFonts w:ascii="Calibri" w:hAnsi="Calibri" w:cs="Tahoma"/>
          <w:b w:val="0"/>
          <w:bCs/>
        </w:rPr>
        <w:t>jedno</w:t>
      </w:r>
      <w:r w:rsidR="00091E39" w:rsidRPr="00DB3566">
        <w:rPr>
          <w:rFonts w:ascii="Calibri" w:hAnsi="Calibri" w:cs="Tahoma"/>
          <w:b w:val="0"/>
          <w:bCs/>
        </w:rPr>
        <w:t>měsíční výpovědní lhůtou.</w:t>
      </w:r>
    </w:p>
    <w:p w14:paraId="46A7B2DA" w14:textId="77777777" w:rsidR="006A4386" w:rsidRDefault="006A4386">
      <w:pPr>
        <w:pStyle w:val="Zkladntext"/>
        <w:numPr>
          <w:ilvl w:val="0"/>
          <w:numId w:val="5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Výpověď vstupuje v </w:t>
      </w:r>
      <w:r w:rsidR="00091E39" w:rsidRPr="00DB3566">
        <w:rPr>
          <w:rFonts w:ascii="Calibri" w:hAnsi="Calibri" w:cs="Tahoma"/>
          <w:b w:val="0"/>
          <w:bCs/>
        </w:rPr>
        <w:t>účinnost</w:t>
      </w:r>
      <w:r w:rsidRPr="00DB3566">
        <w:rPr>
          <w:rFonts w:ascii="Calibri" w:hAnsi="Calibri" w:cs="Tahoma"/>
          <w:b w:val="0"/>
          <w:bCs/>
        </w:rPr>
        <w:t xml:space="preserve"> počátkem měsíce následujícího po doručení vyrozumění o výpovědi příslušné smluvní straně.</w:t>
      </w:r>
    </w:p>
    <w:p w14:paraId="2A852811" w14:textId="77777777" w:rsidR="00434139" w:rsidRPr="00434139" w:rsidRDefault="00434139" w:rsidP="00434139">
      <w:pPr>
        <w:pStyle w:val="Zkladntext"/>
        <w:ind w:left="720"/>
        <w:rPr>
          <w:rFonts w:ascii="Calibri" w:hAnsi="Calibri" w:cs="Tahoma"/>
          <w:b w:val="0"/>
          <w:bCs/>
          <w:sz w:val="6"/>
          <w:szCs w:val="6"/>
        </w:rPr>
      </w:pPr>
    </w:p>
    <w:p w14:paraId="515EE9F8" w14:textId="77777777" w:rsidR="00434139" w:rsidRPr="00930C19" w:rsidRDefault="00434139" w:rsidP="00434139">
      <w:pPr>
        <w:pStyle w:val="Zkladntext"/>
        <w:rPr>
          <w:rFonts w:ascii="Calibri" w:hAnsi="Calibri" w:cs="Tahoma"/>
          <w:bCs/>
          <w:u w:val="single"/>
        </w:rPr>
      </w:pPr>
      <w:r w:rsidRPr="00930C19">
        <w:rPr>
          <w:rFonts w:ascii="Calibri" w:hAnsi="Calibri" w:cs="Tahoma"/>
          <w:bCs/>
          <w:u w:val="single"/>
        </w:rPr>
        <w:t>6. OCHRANA OSOBNÍCH ÚDAJŮ</w:t>
      </w:r>
    </w:p>
    <w:p w14:paraId="4142A81C" w14:textId="77777777" w:rsidR="00434139" w:rsidRDefault="00434139" w:rsidP="00434139">
      <w:pPr>
        <w:pStyle w:val="Zkladntext"/>
        <w:numPr>
          <w:ilvl w:val="0"/>
          <w:numId w:val="20"/>
        </w:numPr>
        <w:rPr>
          <w:rFonts w:ascii="Calibri" w:hAnsi="Calibri" w:cs="Tahoma"/>
          <w:b w:val="0"/>
          <w:bCs/>
        </w:rPr>
      </w:pPr>
      <w:r>
        <w:rPr>
          <w:rFonts w:ascii="Calibri" w:hAnsi="Calibri" w:cs="Tahoma"/>
          <w:b w:val="0"/>
          <w:bCs/>
        </w:rPr>
        <w:t>V rámci plnění smluvního vztahu mezi poskytovatelem a zákazníkem dochází ke zpracování osobních údajů zaměstnanců a členů statutárních orgánů zákazníka. Těmito osobními údaji jsou zejména jméno, příjmení, telefonní číslo a adresa elektronické pošty.</w:t>
      </w:r>
    </w:p>
    <w:p w14:paraId="35380BEB" w14:textId="77777777" w:rsidR="00434139" w:rsidRDefault="00434139" w:rsidP="00434139">
      <w:pPr>
        <w:pStyle w:val="Zkladntext"/>
        <w:numPr>
          <w:ilvl w:val="0"/>
          <w:numId w:val="20"/>
        </w:numPr>
        <w:rPr>
          <w:rFonts w:ascii="Calibri" w:hAnsi="Calibri" w:cs="Tahoma"/>
          <w:b w:val="0"/>
          <w:bCs/>
        </w:rPr>
      </w:pPr>
      <w:r>
        <w:rPr>
          <w:rFonts w:ascii="Calibri" w:hAnsi="Calibri" w:cs="Tahoma"/>
          <w:b w:val="0"/>
          <w:bCs/>
        </w:rPr>
        <w:t>Zákazník je správcem osobních údajů a poskytovatel je zpracovatelem osobních údajů.</w:t>
      </w:r>
    </w:p>
    <w:p w14:paraId="422E16BB" w14:textId="77777777" w:rsidR="00434139" w:rsidRPr="00930C19" w:rsidRDefault="00434139" w:rsidP="00434139">
      <w:pPr>
        <w:pStyle w:val="Zkladntext"/>
        <w:numPr>
          <w:ilvl w:val="0"/>
          <w:numId w:val="20"/>
        </w:numPr>
        <w:rPr>
          <w:rFonts w:ascii="Calibri" w:hAnsi="Calibri" w:cs="Tahoma"/>
          <w:b w:val="0"/>
          <w:bCs/>
        </w:rPr>
      </w:pPr>
      <w:r w:rsidRPr="00930C19">
        <w:rPr>
          <w:rFonts w:asciiTheme="minorHAnsi" w:hAnsiTheme="minorHAnsi" w:cstheme="minorHAnsi"/>
          <w:b w:val="0"/>
        </w:rPr>
        <w:t>Poskytovatel prohlašuje, že</w:t>
      </w:r>
      <w:r>
        <w:rPr>
          <w:rFonts w:asciiTheme="minorHAnsi" w:hAnsiTheme="minorHAnsi" w:cstheme="minorHAnsi"/>
          <w:b w:val="0"/>
        </w:rPr>
        <w:t xml:space="preserve"> při zpracování osobních údajů postupuje v souladu s</w:t>
      </w:r>
      <w:r w:rsidRPr="00930C19">
        <w:rPr>
          <w:rFonts w:asciiTheme="minorHAnsi" w:hAnsiTheme="minorHAnsi" w:cstheme="minorHAnsi"/>
          <w:b w:val="0"/>
        </w:rPr>
        <w:t xml:space="preserve"> Nařízení</w:t>
      </w:r>
      <w:r>
        <w:rPr>
          <w:rFonts w:asciiTheme="minorHAnsi" w:hAnsiTheme="minorHAnsi" w:cstheme="minorHAnsi"/>
          <w:b w:val="0"/>
        </w:rPr>
        <w:t>m</w:t>
      </w:r>
      <w:r w:rsidRPr="00930C19">
        <w:rPr>
          <w:rFonts w:asciiTheme="minorHAnsi" w:hAnsiTheme="minorHAnsi" w:cstheme="minorHAnsi"/>
          <w:b w:val="0"/>
        </w:rPr>
        <w:t xml:space="preserve"> Evropského parlamentu a Rady (EU) 2016/679 ze dne 27. dubna 2016 o ochraně fyzických osob v souvislosti se zpracováním osobních údajů</w:t>
      </w:r>
      <w:r>
        <w:rPr>
          <w:rFonts w:asciiTheme="minorHAnsi" w:hAnsiTheme="minorHAnsi" w:cstheme="minorHAnsi"/>
          <w:b w:val="0"/>
        </w:rPr>
        <w:t xml:space="preserve"> (GDPR). Principy zpracování osobních údajů poskytovatelem vychází ze Zásad ochrany osobních údajů přijatých poskytovatelem, které jsou veřejně přístupné na webových stránkách poskytovatele, jakož i z dalších interních směrnic poskytovatele.</w:t>
      </w:r>
    </w:p>
    <w:p w14:paraId="651B33CC" w14:textId="2D07CC02" w:rsidR="00465254" w:rsidRPr="00465254" w:rsidRDefault="00434139" w:rsidP="00465254">
      <w:pPr>
        <w:pStyle w:val="Zkladntext"/>
        <w:numPr>
          <w:ilvl w:val="0"/>
          <w:numId w:val="20"/>
        </w:numPr>
        <w:rPr>
          <w:rFonts w:ascii="Calibri" w:hAnsi="Calibri" w:cs="Tahoma"/>
          <w:b w:val="0"/>
          <w:bCs/>
        </w:rPr>
      </w:pPr>
      <w:r w:rsidRPr="00465254">
        <w:rPr>
          <w:rFonts w:ascii="Calibri" w:hAnsi="Calibri" w:cs="Tahoma"/>
          <w:b w:val="0"/>
          <w:bCs/>
        </w:rPr>
        <w:t xml:space="preserve">Poskytovatel je oprávněn zapojit do zpracování osobních údajů </w:t>
      </w:r>
      <w:r w:rsidR="00EA408D" w:rsidRPr="00465254">
        <w:rPr>
          <w:rFonts w:ascii="Calibri" w:hAnsi="Calibri" w:cs="Tahoma"/>
          <w:b w:val="0"/>
          <w:bCs/>
        </w:rPr>
        <w:t>lektory</w:t>
      </w:r>
      <w:r w:rsidRPr="00465254">
        <w:rPr>
          <w:rFonts w:ascii="Calibri" w:hAnsi="Calibri" w:cs="Tahoma"/>
          <w:b w:val="0"/>
          <w:bCs/>
        </w:rPr>
        <w:t xml:space="preserve">. Předmětné zpracování osobních údajů </w:t>
      </w:r>
      <w:r w:rsidR="00EA408D" w:rsidRPr="00465254">
        <w:rPr>
          <w:rFonts w:ascii="Calibri" w:hAnsi="Calibri" w:cs="Tahoma"/>
          <w:b w:val="0"/>
          <w:bCs/>
        </w:rPr>
        <w:t>lektorem</w:t>
      </w:r>
      <w:r w:rsidRPr="00465254">
        <w:rPr>
          <w:rFonts w:ascii="Calibri" w:hAnsi="Calibri" w:cs="Tahoma"/>
          <w:b w:val="0"/>
          <w:bCs/>
        </w:rPr>
        <w:t xml:space="preserve"> je poskytovatel povinen řádně smluvně zajistit</w:t>
      </w:r>
    </w:p>
    <w:p w14:paraId="212EFE4C" w14:textId="5F9F083A" w:rsidR="006A4386" w:rsidRPr="00DB3566" w:rsidRDefault="00434139">
      <w:pPr>
        <w:pStyle w:val="Zkladntext"/>
        <w:jc w:val="left"/>
        <w:rPr>
          <w:rFonts w:ascii="Calibri" w:hAnsi="Calibri" w:cs="Tahoma"/>
          <w:caps/>
          <w:u w:val="single"/>
        </w:rPr>
      </w:pPr>
      <w:r>
        <w:rPr>
          <w:rFonts w:ascii="Calibri" w:hAnsi="Calibri" w:cs="Tahoma"/>
          <w:caps/>
          <w:u w:val="single"/>
        </w:rPr>
        <w:t>7</w:t>
      </w:r>
      <w:r w:rsidR="006A4386" w:rsidRPr="00DB3566">
        <w:rPr>
          <w:rFonts w:ascii="Calibri" w:hAnsi="Calibri" w:cs="Tahoma"/>
          <w:caps/>
          <w:u w:val="single"/>
        </w:rPr>
        <w:t>. Závěrečná ustanovení:</w:t>
      </w:r>
    </w:p>
    <w:p w14:paraId="4B603BBA" w14:textId="77777777" w:rsidR="006A4386" w:rsidRPr="00DB3566" w:rsidRDefault="006A4386">
      <w:pPr>
        <w:pStyle w:val="Zkladntext"/>
        <w:numPr>
          <w:ilvl w:val="0"/>
          <w:numId w:val="6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>Zástupci obou smluvních stran tímto prohlašují, že mají oprávnění podepsat tuto smlouvu, znají její obsah a zavazují se jím</w:t>
      </w:r>
      <w:r w:rsidR="00286604">
        <w:rPr>
          <w:rFonts w:ascii="Calibri" w:hAnsi="Calibri" w:cs="Tahoma"/>
          <w:b w:val="0"/>
          <w:bCs/>
        </w:rPr>
        <w:t xml:space="preserve"> </w:t>
      </w:r>
      <w:r w:rsidRPr="00DB3566">
        <w:rPr>
          <w:rFonts w:ascii="Calibri" w:hAnsi="Calibri" w:cs="Tahoma"/>
          <w:b w:val="0"/>
          <w:bCs/>
        </w:rPr>
        <w:t>řídit.</w:t>
      </w:r>
    </w:p>
    <w:p w14:paraId="45E034D9" w14:textId="2AF9504A" w:rsidR="006A4386" w:rsidRPr="00DB3566" w:rsidRDefault="006A4386">
      <w:pPr>
        <w:pStyle w:val="Zkladntext"/>
        <w:numPr>
          <w:ilvl w:val="0"/>
          <w:numId w:val="6"/>
        </w:numPr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Smlouva vstupuje v platnost okamžikem podpisu. Je vyhotovena ve </w:t>
      </w:r>
      <w:r w:rsidR="00F947BB">
        <w:rPr>
          <w:rFonts w:ascii="Calibri" w:hAnsi="Calibri" w:cs="Tahoma"/>
          <w:b w:val="0"/>
          <w:bCs/>
        </w:rPr>
        <w:t>třech</w:t>
      </w:r>
      <w:r w:rsidRPr="00DB3566">
        <w:rPr>
          <w:rFonts w:ascii="Calibri" w:hAnsi="Calibri" w:cs="Tahoma"/>
          <w:b w:val="0"/>
          <w:bCs/>
        </w:rPr>
        <w:t xml:space="preserve"> stejnopisech, z nichž </w:t>
      </w:r>
      <w:r w:rsidR="00F947BB">
        <w:rPr>
          <w:rFonts w:ascii="Calibri" w:hAnsi="Calibri" w:cs="Tahoma"/>
          <w:b w:val="0"/>
          <w:bCs/>
        </w:rPr>
        <w:t>zákazník</w:t>
      </w:r>
      <w:r w:rsidRPr="00DB3566">
        <w:rPr>
          <w:rFonts w:ascii="Calibri" w:hAnsi="Calibri" w:cs="Tahoma"/>
          <w:b w:val="0"/>
          <w:bCs/>
        </w:rPr>
        <w:t xml:space="preserve"> obdrží </w:t>
      </w:r>
      <w:r w:rsidR="00F947BB">
        <w:rPr>
          <w:rFonts w:ascii="Calibri" w:hAnsi="Calibri" w:cs="Tahoma"/>
          <w:b w:val="0"/>
          <w:bCs/>
        </w:rPr>
        <w:t xml:space="preserve">dva a poskytovatel </w:t>
      </w:r>
      <w:r w:rsidRPr="00DB3566">
        <w:rPr>
          <w:rFonts w:ascii="Calibri" w:hAnsi="Calibri" w:cs="Tahoma"/>
          <w:b w:val="0"/>
          <w:bCs/>
        </w:rPr>
        <w:t xml:space="preserve">jeden. </w:t>
      </w:r>
    </w:p>
    <w:p w14:paraId="45584059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65A9762A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31270F50" w14:textId="77777777" w:rsidR="006E4C6F" w:rsidRPr="00DB3566" w:rsidRDefault="006A4386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 </w:t>
      </w:r>
      <w:r w:rsidR="006E4C6F" w:rsidRPr="00DB3566">
        <w:rPr>
          <w:rFonts w:ascii="Calibri" w:hAnsi="Calibri" w:cs="Tahoma"/>
          <w:b w:val="0"/>
          <w:bCs/>
        </w:rPr>
        <w:t xml:space="preserve">  ...............</w:t>
      </w:r>
      <w:r w:rsidRPr="00DB3566">
        <w:rPr>
          <w:rFonts w:ascii="Calibri" w:hAnsi="Calibri" w:cs="Tahoma"/>
          <w:b w:val="0"/>
          <w:bCs/>
        </w:rPr>
        <w:t xml:space="preserve">, </w:t>
      </w:r>
      <w:r w:rsidR="006E4C6F" w:rsidRPr="00DB3566">
        <w:rPr>
          <w:rFonts w:ascii="Calibri" w:hAnsi="Calibri" w:cs="Tahoma"/>
          <w:b w:val="0"/>
          <w:bCs/>
        </w:rPr>
        <w:t>dne</w:t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  <w:t xml:space="preserve">V Praze, dne </w:t>
      </w:r>
    </w:p>
    <w:p w14:paraId="428332AD" w14:textId="77777777" w:rsidR="006A4386" w:rsidRPr="00DB3566" w:rsidRDefault="006E4C6F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</w:t>
      </w:r>
    </w:p>
    <w:p w14:paraId="3E3BDCAE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                    </w:t>
      </w:r>
    </w:p>
    <w:p w14:paraId="198DE424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73760640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DAC8E7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59FEF1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36"/>
        <w:gridCol w:w="2835"/>
        <w:gridCol w:w="749"/>
        <w:gridCol w:w="2937"/>
      </w:tblGrid>
      <w:tr w:rsidR="006A4386" w:rsidRPr="00DB3566" w14:paraId="19B6FE8B" w14:textId="77777777" w:rsidTr="002540D9">
        <w:trPr>
          <w:cantSplit/>
          <w:jc w:val="center"/>
        </w:trPr>
        <w:tc>
          <w:tcPr>
            <w:tcW w:w="2950" w:type="dxa"/>
            <w:tcBorders>
              <w:bottom w:val="single" w:sz="4" w:space="0" w:color="auto"/>
            </w:tcBorders>
          </w:tcPr>
          <w:p w14:paraId="44961FCB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736" w:type="dxa"/>
          </w:tcPr>
          <w:p w14:paraId="4E4E8A15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835" w:type="dxa"/>
          </w:tcPr>
          <w:p w14:paraId="36143194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749" w:type="dxa"/>
          </w:tcPr>
          <w:p w14:paraId="3FBECE76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6035A9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 w:rsidRPr="00DB3566">
              <w:rPr>
                <w:rFonts w:ascii="Calibri" w:hAnsi="Calibri" w:cs="Tahoma"/>
                <w:b w:val="0"/>
                <w:bCs/>
              </w:rPr>
              <w:t>David Dvorský</w:t>
            </w:r>
          </w:p>
        </w:tc>
      </w:tr>
      <w:tr w:rsidR="006A4386" w:rsidRPr="00DB3566" w14:paraId="3A0F6D1E" w14:textId="77777777" w:rsidTr="002540D9">
        <w:trPr>
          <w:cantSplit/>
          <w:jc w:val="center"/>
        </w:trPr>
        <w:tc>
          <w:tcPr>
            <w:tcW w:w="2950" w:type="dxa"/>
            <w:tcBorders>
              <w:top w:val="single" w:sz="4" w:space="0" w:color="auto"/>
            </w:tcBorders>
          </w:tcPr>
          <w:p w14:paraId="1C4FCA01" w14:textId="77777777" w:rsidR="006A4386" w:rsidRPr="00DB3566" w:rsidRDefault="00585C2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Zákazník</w:t>
            </w:r>
          </w:p>
        </w:tc>
        <w:tc>
          <w:tcPr>
            <w:tcW w:w="736" w:type="dxa"/>
          </w:tcPr>
          <w:p w14:paraId="3C0541FC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835" w:type="dxa"/>
          </w:tcPr>
          <w:p w14:paraId="30C12E2D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749" w:type="dxa"/>
          </w:tcPr>
          <w:p w14:paraId="7E152EB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0DAE0F6E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Jednatel</w:t>
            </w:r>
          </w:p>
          <w:p w14:paraId="6992A6A1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Glossa</w:t>
            </w:r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Language Services</w:t>
            </w: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, s.r.o.</w:t>
            </w:r>
          </w:p>
        </w:tc>
      </w:tr>
    </w:tbl>
    <w:p w14:paraId="7CD9F0AF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sectPr w:rsidR="006A4386" w:rsidRPr="00DB3566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680" w:right="680" w:bottom="720" w:left="68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85E45C" w16cid:durableId="211389EE"/>
  <w16cid:commentId w16cid:paraId="505549E0" w16cid:durableId="211389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E3102" w14:textId="77777777" w:rsidR="004023E2" w:rsidRDefault="004023E2">
      <w:r>
        <w:separator/>
      </w:r>
    </w:p>
  </w:endnote>
  <w:endnote w:type="continuationSeparator" w:id="0">
    <w:p w14:paraId="71337F5F" w14:textId="77777777" w:rsidR="004023E2" w:rsidRDefault="004023E2">
      <w:r>
        <w:continuationSeparator/>
      </w:r>
    </w:p>
  </w:endnote>
  <w:endnote w:type="continuationNotice" w:id="1">
    <w:p w14:paraId="26072294" w14:textId="77777777" w:rsidR="004023E2" w:rsidRDefault="00402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E9A5" w14:textId="22DFDD4A" w:rsidR="00C179CE" w:rsidRPr="002D196C" w:rsidRDefault="00C179CE" w:rsidP="007B023F">
    <w:pPr>
      <w:pStyle w:val="Zpat"/>
      <w:jc w:val="center"/>
      <w:rPr>
        <w:rFonts w:ascii="Tahoma" w:hAnsi="Tahoma" w:cs="Tahoma"/>
        <w:sz w:val="14"/>
        <w:szCs w:val="14"/>
      </w:rPr>
    </w:pP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FILENAME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2019_5287 Smlouva anglictina GlossaUpravena-2.docx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Strana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PAGE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A94DF5">
      <w:rPr>
        <w:rFonts w:ascii="Tahoma" w:hAnsi="Tahoma" w:cs="Tahoma"/>
        <w:noProof/>
        <w:sz w:val="14"/>
        <w:szCs w:val="14"/>
      </w:rPr>
      <w:t>2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(celkem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NUMPAGES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A94DF5">
      <w:rPr>
        <w:rFonts w:ascii="Tahoma" w:hAnsi="Tahoma" w:cs="Tahoma"/>
        <w:noProof/>
        <w:sz w:val="14"/>
        <w:szCs w:val="14"/>
      </w:rPr>
      <w:t>2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) </w:t>
    </w:r>
    <w:r w:rsidR="006052CC">
      <w:rPr>
        <w:rFonts w:ascii="Tahoma" w:hAnsi="Tahoma" w:cs="Tahoma"/>
        <w:sz w:val="14"/>
        <w:szCs w:val="14"/>
      </w:rPr>
      <w:t xml:space="preserve">Revize šablony </w:t>
    </w:r>
    <w:r w:rsidR="00E93ED1">
      <w:rPr>
        <w:rFonts w:ascii="Tahoma" w:hAnsi="Tahoma" w:cs="Tahoma"/>
        <w:sz w:val="14"/>
        <w:szCs w:val="14"/>
      </w:rPr>
      <w:t>1901</w:t>
    </w:r>
    <w:r w:rsidR="006052CC">
      <w:rPr>
        <w:rFonts w:ascii="Tahoma" w:hAnsi="Tahoma" w:cs="Tahoma"/>
        <w:sz w:val="14"/>
        <w:szCs w:val="14"/>
      </w:rPr>
      <w:t xml:space="preserve"> </w:t>
    </w:r>
    <w:r w:rsidRPr="002D196C">
      <w:rPr>
        <w:rFonts w:ascii="Tahoma" w:hAnsi="Tahoma" w:cs="Tahoma"/>
        <w:sz w:val="14"/>
        <w:szCs w:val="14"/>
      </w:rPr>
      <w:t xml:space="preserve">Naposledy vytištěno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PRINTDATE \@ "d.M.yyyy H:mm:ss"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4.9.2019 9:49:00</w:t>
    </w:r>
    <w:r w:rsidRPr="002D196C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213E" w14:textId="77777777" w:rsidR="004023E2" w:rsidRDefault="004023E2">
      <w:r>
        <w:separator/>
      </w:r>
    </w:p>
  </w:footnote>
  <w:footnote w:type="continuationSeparator" w:id="0">
    <w:p w14:paraId="5BBCC7D3" w14:textId="77777777" w:rsidR="004023E2" w:rsidRDefault="004023E2">
      <w:r>
        <w:continuationSeparator/>
      </w:r>
    </w:p>
  </w:footnote>
  <w:footnote w:type="continuationNotice" w:id="1">
    <w:p w14:paraId="74543DC5" w14:textId="77777777" w:rsidR="004023E2" w:rsidRDefault="004023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096E" w14:textId="77777777" w:rsidR="00C179CE" w:rsidRDefault="004023E2">
    <w:pPr>
      <w:pStyle w:val="Zhlav"/>
    </w:pPr>
    <w:r>
      <w:rPr>
        <w:noProof/>
      </w:rPr>
      <w:pict w14:anchorId="5EF4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27.1pt;height:245.55pt;z-index:-251658752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5A7B7" w14:textId="77777777" w:rsidR="00C179CE" w:rsidRDefault="004023E2">
    <w:pPr>
      <w:pStyle w:val="Zhlav"/>
    </w:pPr>
    <w:r>
      <w:rPr>
        <w:noProof/>
      </w:rPr>
      <w:pict w14:anchorId="520D4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27.1pt;height:245.55pt;z-index:-251657728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D1C03" w14:textId="77777777" w:rsidR="00C179CE" w:rsidRDefault="004023E2">
    <w:pPr>
      <w:pStyle w:val="Zhlav"/>
    </w:pPr>
    <w:r>
      <w:rPr>
        <w:noProof/>
      </w:rPr>
      <w:pict w14:anchorId="637D4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27.1pt;height:245.55pt;z-index:-251659776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E1C"/>
    <w:multiLevelType w:val="multilevel"/>
    <w:tmpl w:val="5C7A4E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9C449FB"/>
    <w:multiLevelType w:val="hybridMultilevel"/>
    <w:tmpl w:val="76447E6C"/>
    <w:lvl w:ilvl="0" w:tplc="73F88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82AF8"/>
    <w:multiLevelType w:val="hybridMultilevel"/>
    <w:tmpl w:val="6ABE72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B33B3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685"/>
    <w:multiLevelType w:val="hybridMultilevel"/>
    <w:tmpl w:val="71F09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D0164"/>
    <w:multiLevelType w:val="hybridMultilevel"/>
    <w:tmpl w:val="DAD0E3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33518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17D01C0"/>
    <w:multiLevelType w:val="hybridMultilevel"/>
    <w:tmpl w:val="AEC2BE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063A5"/>
    <w:multiLevelType w:val="hybridMultilevel"/>
    <w:tmpl w:val="236E91B4"/>
    <w:lvl w:ilvl="0" w:tplc="C2B8A00A">
      <w:start w:val="2"/>
      <w:numFmt w:val="lowerLetter"/>
      <w:lvlText w:val="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2F50B5F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370631CD"/>
    <w:multiLevelType w:val="hybridMultilevel"/>
    <w:tmpl w:val="83C82D00"/>
    <w:lvl w:ilvl="0" w:tplc="B3F8B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040B8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93C7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54C1C19"/>
    <w:multiLevelType w:val="hybridMultilevel"/>
    <w:tmpl w:val="83BAF530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9A38F0B6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55613D5E"/>
    <w:multiLevelType w:val="hybridMultilevel"/>
    <w:tmpl w:val="7A9E8A90"/>
    <w:lvl w:ilvl="0" w:tplc="20D02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514656"/>
    <w:multiLevelType w:val="hybridMultilevel"/>
    <w:tmpl w:val="061A72FE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A6E82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D98283F"/>
    <w:multiLevelType w:val="multilevel"/>
    <w:tmpl w:val="C0B4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F168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B63463E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19"/>
  </w:num>
  <w:num w:numId="15">
    <w:abstractNumId w:val="16"/>
  </w:num>
  <w:num w:numId="16">
    <w:abstractNumId w:val="6"/>
  </w:num>
  <w:num w:numId="17">
    <w:abstractNumId w:val="9"/>
  </w:num>
  <w:num w:numId="18">
    <w:abstractNumId w:val="1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E5"/>
    <w:rsid w:val="000003AD"/>
    <w:rsid w:val="00011436"/>
    <w:rsid w:val="00021937"/>
    <w:rsid w:val="000274ED"/>
    <w:rsid w:val="00033B8D"/>
    <w:rsid w:val="00046B4F"/>
    <w:rsid w:val="00064F97"/>
    <w:rsid w:val="00065828"/>
    <w:rsid w:val="00077172"/>
    <w:rsid w:val="00091E39"/>
    <w:rsid w:val="000A3ED9"/>
    <w:rsid w:val="000D40C3"/>
    <w:rsid w:val="000D5C94"/>
    <w:rsid w:val="000F1B4F"/>
    <w:rsid w:val="00102A0E"/>
    <w:rsid w:val="00124DA0"/>
    <w:rsid w:val="0013492F"/>
    <w:rsid w:val="00162D2B"/>
    <w:rsid w:val="00197DA1"/>
    <w:rsid w:val="001A40DF"/>
    <w:rsid w:val="001B1AEE"/>
    <w:rsid w:val="001C2EFE"/>
    <w:rsid w:val="001D1AB2"/>
    <w:rsid w:val="001D449F"/>
    <w:rsid w:val="001D471A"/>
    <w:rsid w:val="001F1069"/>
    <w:rsid w:val="00201567"/>
    <w:rsid w:val="002261B0"/>
    <w:rsid w:val="002410A1"/>
    <w:rsid w:val="00252E7C"/>
    <w:rsid w:val="002540D9"/>
    <w:rsid w:val="00281A8E"/>
    <w:rsid w:val="00286604"/>
    <w:rsid w:val="002A070A"/>
    <w:rsid w:val="002C3030"/>
    <w:rsid w:val="002D196C"/>
    <w:rsid w:val="002D7ADC"/>
    <w:rsid w:val="002E5784"/>
    <w:rsid w:val="002F5616"/>
    <w:rsid w:val="00305B8B"/>
    <w:rsid w:val="00311AF1"/>
    <w:rsid w:val="00316DEF"/>
    <w:rsid w:val="003362E5"/>
    <w:rsid w:val="00347822"/>
    <w:rsid w:val="0035559D"/>
    <w:rsid w:val="003572DC"/>
    <w:rsid w:val="0038335E"/>
    <w:rsid w:val="003918F4"/>
    <w:rsid w:val="003B4589"/>
    <w:rsid w:val="003B4B94"/>
    <w:rsid w:val="003B6C4C"/>
    <w:rsid w:val="003F375B"/>
    <w:rsid w:val="004021A7"/>
    <w:rsid w:val="004023E2"/>
    <w:rsid w:val="0040731E"/>
    <w:rsid w:val="00412D78"/>
    <w:rsid w:val="00414245"/>
    <w:rsid w:val="004166A9"/>
    <w:rsid w:val="00417E43"/>
    <w:rsid w:val="00434139"/>
    <w:rsid w:val="004345E2"/>
    <w:rsid w:val="00436E7D"/>
    <w:rsid w:val="00437157"/>
    <w:rsid w:val="0045160A"/>
    <w:rsid w:val="00465254"/>
    <w:rsid w:val="00482704"/>
    <w:rsid w:val="004D71A8"/>
    <w:rsid w:val="004F0B2A"/>
    <w:rsid w:val="005368C4"/>
    <w:rsid w:val="00575375"/>
    <w:rsid w:val="00585C2E"/>
    <w:rsid w:val="005958EC"/>
    <w:rsid w:val="00597DDE"/>
    <w:rsid w:val="005A52BD"/>
    <w:rsid w:val="006052CC"/>
    <w:rsid w:val="006355F2"/>
    <w:rsid w:val="00637EB8"/>
    <w:rsid w:val="00645833"/>
    <w:rsid w:val="00647160"/>
    <w:rsid w:val="00654BFE"/>
    <w:rsid w:val="0069363F"/>
    <w:rsid w:val="00697772"/>
    <w:rsid w:val="006A4386"/>
    <w:rsid w:val="006C190A"/>
    <w:rsid w:val="006C5CE0"/>
    <w:rsid w:val="006D223C"/>
    <w:rsid w:val="006D4D1E"/>
    <w:rsid w:val="006E4C6F"/>
    <w:rsid w:val="006F5AA0"/>
    <w:rsid w:val="007135F5"/>
    <w:rsid w:val="0079157C"/>
    <w:rsid w:val="00793F97"/>
    <w:rsid w:val="00797C17"/>
    <w:rsid w:val="00797D74"/>
    <w:rsid w:val="007B023F"/>
    <w:rsid w:val="007D1FB7"/>
    <w:rsid w:val="008152F3"/>
    <w:rsid w:val="00815D05"/>
    <w:rsid w:val="008301F0"/>
    <w:rsid w:val="00853D83"/>
    <w:rsid w:val="0086301E"/>
    <w:rsid w:val="00875F00"/>
    <w:rsid w:val="008B1283"/>
    <w:rsid w:val="008E0B45"/>
    <w:rsid w:val="008E69C2"/>
    <w:rsid w:val="0093609E"/>
    <w:rsid w:val="009732BF"/>
    <w:rsid w:val="00981A9E"/>
    <w:rsid w:val="00985010"/>
    <w:rsid w:val="009A3232"/>
    <w:rsid w:val="009C2298"/>
    <w:rsid w:val="009D2903"/>
    <w:rsid w:val="009D563C"/>
    <w:rsid w:val="009E46E1"/>
    <w:rsid w:val="009E7B96"/>
    <w:rsid w:val="00A025EF"/>
    <w:rsid w:val="00A13EFB"/>
    <w:rsid w:val="00A379B9"/>
    <w:rsid w:val="00A51399"/>
    <w:rsid w:val="00A94DF5"/>
    <w:rsid w:val="00AC208A"/>
    <w:rsid w:val="00AC5788"/>
    <w:rsid w:val="00AF6368"/>
    <w:rsid w:val="00AF7901"/>
    <w:rsid w:val="00B16CD1"/>
    <w:rsid w:val="00B32DC9"/>
    <w:rsid w:val="00B6178B"/>
    <w:rsid w:val="00B73F34"/>
    <w:rsid w:val="00BD4DE8"/>
    <w:rsid w:val="00BD6250"/>
    <w:rsid w:val="00BD699B"/>
    <w:rsid w:val="00BF1123"/>
    <w:rsid w:val="00BF4E05"/>
    <w:rsid w:val="00C00B79"/>
    <w:rsid w:val="00C03DEC"/>
    <w:rsid w:val="00C04FF8"/>
    <w:rsid w:val="00C13A7A"/>
    <w:rsid w:val="00C179CE"/>
    <w:rsid w:val="00C36520"/>
    <w:rsid w:val="00C92CFE"/>
    <w:rsid w:val="00C967ED"/>
    <w:rsid w:val="00C97AF6"/>
    <w:rsid w:val="00CC123F"/>
    <w:rsid w:val="00CC59D0"/>
    <w:rsid w:val="00CD13D7"/>
    <w:rsid w:val="00D20A1C"/>
    <w:rsid w:val="00D2509F"/>
    <w:rsid w:val="00D33193"/>
    <w:rsid w:val="00D653DF"/>
    <w:rsid w:val="00D66F86"/>
    <w:rsid w:val="00D9426F"/>
    <w:rsid w:val="00DA5FD2"/>
    <w:rsid w:val="00DA7495"/>
    <w:rsid w:val="00DB3566"/>
    <w:rsid w:val="00DD05B3"/>
    <w:rsid w:val="00DE1CA4"/>
    <w:rsid w:val="00E12733"/>
    <w:rsid w:val="00E15582"/>
    <w:rsid w:val="00E33D80"/>
    <w:rsid w:val="00E34FD2"/>
    <w:rsid w:val="00E65B53"/>
    <w:rsid w:val="00E81D48"/>
    <w:rsid w:val="00E93ED1"/>
    <w:rsid w:val="00EA408D"/>
    <w:rsid w:val="00EB03D2"/>
    <w:rsid w:val="00EB3882"/>
    <w:rsid w:val="00EB5EDD"/>
    <w:rsid w:val="00EC78B4"/>
    <w:rsid w:val="00F14334"/>
    <w:rsid w:val="00F30503"/>
    <w:rsid w:val="00F4098C"/>
    <w:rsid w:val="00F6364B"/>
    <w:rsid w:val="00F64700"/>
    <w:rsid w:val="00F75A99"/>
    <w:rsid w:val="00F80E9D"/>
    <w:rsid w:val="00F947BB"/>
    <w:rsid w:val="00FA10EF"/>
    <w:rsid w:val="00FA1777"/>
    <w:rsid w:val="00FA7DF3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47926A8"/>
  <w15:docId w15:val="{7E2456BC-31A1-4649-A302-A48475A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mallCaps/>
      <w:color w:val="000000"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color w:val="80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ap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A379B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B0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023F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434139"/>
    <w:rPr>
      <w:rFonts w:ascii="Arial" w:hAnsi="Arial"/>
      <w:b/>
      <w:color w:val="000000"/>
    </w:rPr>
  </w:style>
  <w:style w:type="paragraph" w:styleId="Revize">
    <w:name w:val="Revision"/>
    <w:hidden/>
    <w:uiPriority w:val="99"/>
    <w:semiHidden/>
    <w:rsid w:val="00C92CFE"/>
  </w:style>
  <w:style w:type="character" w:styleId="Odkaznakoment">
    <w:name w:val="annotation reference"/>
    <w:basedOn w:val="Standardnpsmoodstavce"/>
    <w:semiHidden/>
    <w:unhideWhenUsed/>
    <w:rsid w:val="003918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918F4"/>
  </w:style>
  <w:style w:type="character" w:customStyle="1" w:styleId="TextkomenteChar">
    <w:name w:val="Text komentáře Char"/>
    <w:basedOn w:val="Standardnpsmoodstavce"/>
    <w:link w:val="Textkomente"/>
    <w:semiHidden/>
    <w:rsid w:val="003918F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91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9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o\Documents\&#352;ablony%20smluv\GLS%20-%20Firemn&#237;%20kurzy%20-%20smlouva%20na%20dobu%20neur&#269;ito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GLS - Firemní kurzy - smlouva na dobu neurčitou</Template>
  <TotalTime>29</TotalTime>
  <Pages>2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strana 1/2</vt:lpstr>
    </vt:vector>
  </TitlesOfParts>
  <Company>Glossa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1/2</dc:title>
  <dc:creator>obcho</dc:creator>
  <cp:lastModifiedBy>Ludmila Tůmová</cp:lastModifiedBy>
  <cp:revision>8</cp:revision>
  <cp:lastPrinted>2019-09-04T07:49:00Z</cp:lastPrinted>
  <dcterms:created xsi:type="dcterms:W3CDTF">2019-09-02T08:58:00Z</dcterms:created>
  <dcterms:modified xsi:type="dcterms:W3CDTF">2020-03-02T14:36:00Z</dcterms:modified>
</cp:coreProperties>
</file>