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56" w:rsidRPr="002F12BD" w:rsidRDefault="00A80056" w:rsidP="00FD48B2">
      <w:pPr>
        <w:spacing w:line="276" w:lineRule="auto"/>
        <w:jc w:val="center"/>
        <w:rPr>
          <w:b/>
        </w:rPr>
      </w:pPr>
      <w:bookmarkStart w:id="0" w:name="_GoBack"/>
      <w:bookmarkEnd w:id="0"/>
      <w:r w:rsidRPr="002F12BD">
        <w:rPr>
          <w:b/>
          <w:sz w:val="36"/>
          <w:szCs w:val="36"/>
        </w:rPr>
        <w:t>Smlouva o zrušení věcného břemene</w:t>
      </w:r>
    </w:p>
    <w:p w:rsidR="00CF3313" w:rsidRPr="002F12BD" w:rsidRDefault="00F55EE2" w:rsidP="00FD48B2">
      <w:pPr>
        <w:spacing w:line="276" w:lineRule="auto"/>
        <w:jc w:val="center"/>
      </w:pPr>
      <w:r w:rsidRPr="00F55EE2">
        <w:t>VVZ/G33/</w:t>
      </w:r>
      <w:r w:rsidR="00660C9B">
        <w:t>14010/1947768</w:t>
      </w:r>
    </w:p>
    <w:p w:rsidR="00F26B02" w:rsidRDefault="00F26B02" w:rsidP="00FD48B2">
      <w:pPr>
        <w:spacing w:line="276" w:lineRule="auto"/>
        <w:jc w:val="both"/>
      </w:pPr>
    </w:p>
    <w:p w:rsidR="00F26B02" w:rsidRPr="00456CCF" w:rsidRDefault="00274CB3" w:rsidP="00FD48B2">
      <w:pPr>
        <w:spacing w:line="276" w:lineRule="auto"/>
        <w:jc w:val="both"/>
        <w:rPr>
          <w:strike/>
        </w:rPr>
      </w:pPr>
      <w:r w:rsidRPr="00456CCF">
        <w:rPr>
          <w:strike/>
        </w:rPr>
        <w:t xml:space="preserve"> </w:t>
      </w:r>
    </w:p>
    <w:p w:rsidR="00210CB9" w:rsidRDefault="00EC5990" w:rsidP="00FD48B2">
      <w:pPr>
        <w:spacing w:line="276" w:lineRule="auto"/>
        <w:jc w:val="both"/>
        <w:rPr>
          <w:b/>
        </w:rPr>
      </w:pPr>
      <w:r>
        <w:rPr>
          <w:b/>
        </w:rPr>
        <w:t>Městská část Praha 3</w:t>
      </w:r>
    </w:p>
    <w:p w:rsidR="00EC5990" w:rsidRDefault="00630602" w:rsidP="00FD48B2">
      <w:pPr>
        <w:spacing w:line="276" w:lineRule="auto"/>
        <w:jc w:val="both"/>
      </w:pPr>
      <w:r>
        <w:t xml:space="preserve">se sídlem: Havlíčkovo nám. </w:t>
      </w:r>
      <w:r w:rsidR="00EC5990">
        <w:t>700</w:t>
      </w:r>
      <w:r>
        <w:t>/9</w:t>
      </w:r>
      <w:r w:rsidR="00EC5990">
        <w:t>, Žižkov, 130 85 Praha 3</w:t>
      </w:r>
    </w:p>
    <w:p w:rsidR="006E2E3D" w:rsidRPr="00177C63" w:rsidRDefault="00EC5990" w:rsidP="00FD48B2">
      <w:pPr>
        <w:spacing w:line="276" w:lineRule="auto"/>
      </w:pPr>
      <w:r>
        <w:t>zastoupená</w:t>
      </w:r>
      <w:r w:rsidR="00F26B02">
        <w:t>:</w:t>
      </w:r>
      <w:r w:rsidR="006E2E3D">
        <w:t xml:space="preserve"> </w:t>
      </w:r>
      <w:r w:rsidR="006E2E3D" w:rsidRPr="00177C63">
        <w:t>zastoupená: Jiřím Ptáčkem, starostou městské části,</w:t>
      </w:r>
    </w:p>
    <w:p w:rsidR="006E2E3D" w:rsidRPr="00177C63" w:rsidRDefault="006E2E3D" w:rsidP="00FD48B2">
      <w:pPr>
        <w:spacing w:line="276" w:lineRule="auto"/>
        <w:ind w:left="1276" w:hanging="1276"/>
      </w:pPr>
      <w:r w:rsidRPr="00177C63">
        <w:t xml:space="preserve">v zastoupení: RNDr. Janem Maternou, Ph.D., členem rady městské části Praha 3 na základě plné moci </w:t>
      </w:r>
      <w:r w:rsidR="00C0549D">
        <w:t>ze dne 26.6.2019</w:t>
      </w:r>
    </w:p>
    <w:p w:rsidR="00EC5990" w:rsidRDefault="00F26B02" w:rsidP="00FD48B2">
      <w:pPr>
        <w:spacing w:line="276" w:lineRule="auto"/>
        <w:jc w:val="both"/>
      </w:pPr>
      <w:r>
        <w:t>IČ: 00063517</w:t>
      </w:r>
    </w:p>
    <w:p w:rsidR="00846906" w:rsidRDefault="00846906" w:rsidP="00FD48B2">
      <w:pPr>
        <w:spacing w:line="276" w:lineRule="auto"/>
        <w:jc w:val="both"/>
      </w:pPr>
      <w:r>
        <w:t>DIČ: CZ00063517</w:t>
      </w:r>
    </w:p>
    <w:p w:rsidR="00A80056" w:rsidRPr="002F12BD" w:rsidRDefault="00A80056" w:rsidP="00FD48B2">
      <w:pPr>
        <w:spacing w:line="276" w:lineRule="auto"/>
        <w:jc w:val="both"/>
      </w:pPr>
      <w:r w:rsidRPr="002F12BD">
        <w:t xml:space="preserve">(dále jen </w:t>
      </w:r>
      <w:r w:rsidR="00BB1205" w:rsidRPr="000645C2">
        <w:t>„</w:t>
      </w:r>
      <w:r w:rsidR="00C46B2A" w:rsidRPr="00B166E1">
        <w:rPr>
          <w:b/>
        </w:rPr>
        <w:t>Povinn</w:t>
      </w:r>
      <w:r w:rsidR="004443B6">
        <w:rPr>
          <w:b/>
        </w:rPr>
        <w:t>ý</w:t>
      </w:r>
      <w:r w:rsidR="00C46B2A" w:rsidRPr="00B166E1">
        <w:rPr>
          <w:b/>
        </w:rPr>
        <w:t xml:space="preserve"> z věcného břemene</w:t>
      </w:r>
      <w:r w:rsidR="00BB1205" w:rsidRPr="000645C2">
        <w:t>“</w:t>
      </w:r>
      <w:r w:rsidR="00BB1205" w:rsidRPr="002F12BD">
        <w:t>)</w:t>
      </w:r>
    </w:p>
    <w:p w:rsidR="00A80056" w:rsidRPr="002F12BD" w:rsidRDefault="00A80056" w:rsidP="00FD48B2">
      <w:pPr>
        <w:spacing w:line="276" w:lineRule="auto"/>
        <w:jc w:val="both"/>
      </w:pPr>
    </w:p>
    <w:p w:rsidR="00A80056" w:rsidRPr="002F12BD" w:rsidRDefault="00A80056" w:rsidP="00FD48B2">
      <w:pPr>
        <w:spacing w:line="276" w:lineRule="auto"/>
        <w:jc w:val="both"/>
      </w:pPr>
      <w:r w:rsidRPr="002F12BD">
        <w:t>a</w:t>
      </w:r>
    </w:p>
    <w:p w:rsidR="00A80056" w:rsidRPr="002F12BD" w:rsidRDefault="00A80056" w:rsidP="00FD48B2">
      <w:pPr>
        <w:spacing w:line="276" w:lineRule="auto"/>
        <w:jc w:val="both"/>
      </w:pPr>
    </w:p>
    <w:p w:rsidR="00A80056" w:rsidRDefault="00A80056" w:rsidP="00FD48B2">
      <w:pPr>
        <w:spacing w:line="276" w:lineRule="auto"/>
        <w:jc w:val="both"/>
      </w:pPr>
      <w:r w:rsidRPr="002F12BD">
        <w:rPr>
          <w:b/>
        </w:rPr>
        <w:t>PREdistribuce, a. s.</w:t>
      </w:r>
      <w:r w:rsidRPr="002F12BD">
        <w:t xml:space="preserve"> </w:t>
      </w:r>
    </w:p>
    <w:p w:rsidR="007F1B79" w:rsidRPr="0053301F" w:rsidRDefault="007F1B79" w:rsidP="00FD48B2">
      <w:pPr>
        <w:tabs>
          <w:tab w:val="left" w:pos="-1800"/>
        </w:tabs>
        <w:autoSpaceDE w:val="0"/>
        <w:autoSpaceDN w:val="0"/>
        <w:adjustRightInd w:val="0"/>
        <w:spacing w:line="276" w:lineRule="auto"/>
      </w:pPr>
      <w:r w:rsidRPr="0053301F">
        <w:t>vedená v obchodním rejst</w:t>
      </w:r>
      <w:r>
        <w:t xml:space="preserve">říku u Městského soudu v Praze pod </w:t>
      </w:r>
      <w:r w:rsidRPr="0053301F">
        <w:t>spisov</w:t>
      </w:r>
      <w:r>
        <w:t>ou</w:t>
      </w:r>
      <w:r w:rsidRPr="0053301F">
        <w:t xml:space="preserve"> značk</w:t>
      </w:r>
      <w:r>
        <w:t>ou</w:t>
      </w:r>
      <w:r w:rsidRPr="0053301F">
        <w:t>: B 10158</w:t>
      </w:r>
    </w:p>
    <w:p w:rsidR="00A80056" w:rsidRDefault="007F1B79" w:rsidP="00FD48B2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spacing w:line="276" w:lineRule="auto"/>
        <w:rPr>
          <w:szCs w:val="20"/>
        </w:rPr>
      </w:pPr>
      <w:r>
        <w:t>se sídlem: Praha 5, Svornosti 3199/19a, PSČ 150 00</w:t>
      </w:r>
      <w:r>
        <w:rPr>
          <w:szCs w:val="20"/>
        </w:rPr>
        <w:t xml:space="preserve"> </w:t>
      </w:r>
    </w:p>
    <w:p w:rsidR="00F94D19" w:rsidRPr="002F12BD" w:rsidRDefault="00F94D19" w:rsidP="00FD48B2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spacing w:line="276" w:lineRule="auto"/>
      </w:pPr>
      <w:r>
        <w:t>adresa pro doručování: Praha 10, Na Hroudě 1492/4, PSČ 100 00</w:t>
      </w:r>
    </w:p>
    <w:p w:rsidR="00A80056" w:rsidRPr="002F12BD" w:rsidRDefault="00A80056" w:rsidP="00FD48B2">
      <w:pPr>
        <w:spacing w:line="276" w:lineRule="auto"/>
        <w:jc w:val="both"/>
      </w:pPr>
      <w:r w:rsidRPr="002F12BD">
        <w:t>zastoupena</w:t>
      </w:r>
      <w:r w:rsidR="00F26B02">
        <w:t>:</w:t>
      </w:r>
      <w:r w:rsidRPr="002F12BD">
        <w:t xml:space="preserve"> Ing. Milanem Hamplem, předsedou představenstva     a </w:t>
      </w:r>
    </w:p>
    <w:p w:rsidR="00A80056" w:rsidRDefault="00A80056" w:rsidP="00FD48B2">
      <w:pPr>
        <w:spacing w:after="120" w:line="276" w:lineRule="auto"/>
        <w:jc w:val="both"/>
      </w:pPr>
      <w:r w:rsidRPr="002F12BD">
        <w:t xml:space="preserve">                 </w:t>
      </w:r>
      <w:r w:rsidR="00F26B02">
        <w:t xml:space="preserve"> </w:t>
      </w:r>
      <w:r w:rsidRPr="002F12BD">
        <w:t xml:space="preserve">  Mgr. Petrem Dražilem, místopředsedou představenstva </w:t>
      </w:r>
    </w:p>
    <w:p w:rsidR="00F94D19" w:rsidRDefault="00F94D19" w:rsidP="00FD48B2">
      <w:pPr>
        <w:spacing w:line="276" w:lineRule="auto"/>
        <w:jc w:val="both"/>
      </w:pPr>
      <w:r w:rsidRPr="002F12BD">
        <w:t>IČ: 27376516</w:t>
      </w:r>
    </w:p>
    <w:p w:rsidR="00846906" w:rsidRPr="00567D01" w:rsidRDefault="00846906" w:rsidP="00FD48B2">
      <w:pPr>
        <w:spacing w:line="276" w:lineRule="auto"/>
        <w:jc w:val="both"/>
      </w:pPr>
      <w:r>
        <w:t>D</w:t>
      </w:r>
      <w:r w:rsidRPr="002F12BD">
        <w:t xml:space="preserve">IČ: </w:t>
      </w:r>
      <w:r>
        <w:t>CZ</w:t>
      </w:r>
      <w:r w:rsidRPr="002F12BD">
        <w:t>27376516</w:t>
      </w:r>
    </w:p>
    <w:p w:rsidR="00A80056" w:rsidRPr="002F12BD" w:rsidRDefault="00A80056" w:rsidP="00FD48B2">
      <w:pPr>
        <w:spacing w:line="276" w:lineRule="auto"/>
        <w:ind w:left="1416" w:hanging="1416"/>
        <w:jc w:val="both"/>
      </w:pPr>
      <w:r w:rsidRPr="002F12BD">
        <w:t xml:space="preserve">(dále jen </w:t>
      </w:r>
      <w:r w:rsidRPr="00366692">
        <w:rPr>
          <w:b/>
        </w:rPr>
        <w:t>„</w:t>
      </w:r>
      <w:r w:rsidR="00C46B2A">
        <w:rPr>
          <w:b/>
        </w:rPr>
        <w:t>Oprávněný z věcného břemene</w:t>
      </w:r>
      <w:r>
        <w:rPr>
          <w:b/>
        </w:rPr>
        <w:t>“</w:t>
      </w:r>
      <w:r w:rsidRPr="002F12BD">
        <w:t>)</w:t>
      </w:r>
    </w:p>
    <w:p w:rsidR="00A80056" w:rsidRPr="002F12BD" w:rsidRDefault="00A80056" w:rsidP="00FD48B2">
      <w:pPr>
        <w:spacing w:line="276" w:lineRule="auto"/>
        <w:ind w:left="1416" w:hanging="1416"/>
        <w:jc w:val="both"/>
      </w:pPr>
    </w:p>
    <w:p w:rsidR="00A80056" w:rsidRPr="002F12BD" w:rsidRDefault="00846906" w:rsidP="00FD48B2">
      <w:pPr>
        <w:spacing w:line="276" w:lineRule="auto"/>
        <w:ind w:left="1416" w:hanging="1416"/>
        <w:jc w:val="both"/>
      </w:pPr>
      <w:r>
        <w:t>(</w:t>
      </w:r>
      <w:r w:rsidR="00A80056" w:rsidRPr="002F12BD">
        <w:t xml:space="preserve">společně též označovány jako </w:t>
      </w:r>
      <w:r w:rsidR="00A80056" w:rsidRPr="000645C2">
        <w:t>„</w:t>
      </w:r>
      <w:r w:rsidR="00A80056" w:rsidRPr="007F1B79">
        <w:rPr>
          <w:b/>
        </w:rPr>
        <w:t>Smluvní strany</w:t>
      </w:r>
      <w:r w:rsidR="00A80056" w:rsidRPr="000645C2">
        <w:t>“</w:t>
      </w:r>
      <w:r w:rsidRPr="00846906">
        <w:t>)</w:t>
      </w:r>
    </w:p>
    <w:p w:rsidR="00A80056" w:rsidRPr="002F12BD" w:rsidRDefault="00A80056" w:rsidP="00FD48B2">
      <w:pPr>
        <w:spacing w:line="276" w:lineRule="auto"/>
        <w:ind w:left="1416" w:hanging="1416"/>
        <w:jc w:val="both"/>
      </w:pPr>
    </w:p>
    <w:p w:rsidR="00A86A9F" w:rsidRDefault="00A86A9F" w:rsidP="00FD48B2">
      <w:pPr>
        <w:spacing w:line="276" w:lineRule="auto"/>
        <w:jc w:val="center"/>
      </w:pPr>
      <w:r>
        <w:t>uzav</w:t>
      </w:r>
      <w:r w:rsidR="000B4322">
        <w:t xml:space="preserve">írají </w:t>
      </w:r>
      <w:r>
        <w:t>dle ustanovení § 17</w:t>
      </w:r>
      <w:r w:rsidR="000B4322">
        <w:t>24</w:t>
      </w:r>
      <w:r>
        <w:t xml:space="preserve"> a násl. zákona č. 89/2012 Sb., občanského zákoníku</w:t>
      </w:r>
      <w:r w:rsidR="000645C2">
        <w:t>,</w:t>
      </w:r>
      <w:r>
        <w:t xml:space="preserve"> v účinném znění (dále jen "občanský zákoník") tuto</w:t>
      </w:r>
    </w:p>
    <w:p w:rsidR="00BC57F4" w:rsidRDefault="00BC57F4" w:rsidP="00FD48B2">
      <w:pPr>
        <w:spacing w:line="276" w:lineRule="auto"/>
        <w:ind w:left="1416" w:hanging="1416"/>
        <w:jc w:val="center"/>
      </w:pPr>
    </w:p>
    <w:p w:rsidR="004C0CA6" w:rsidRDefault="004C0CA6" w:rsidP="00FD48B2">
      <w:pPr>
        <w:spacing w:line="276" w:lineRule="auto"/>
        <w:ind w:left="1416" w:hanging="1416"/>
        <w:jc w:val="center"/>
      </w:pPr>
    </w:p>
    <w:p w:rsidR="007F1B79" w:rsidRDefault="000B4322" w:rsidP="00FD48B2">
      <w:pPr>
        <w:spacing w:line="276" w:lineRule="auto"/>
        <w:ind w:left="1416" w:hanging="1416"/>
        <w:jc w:val="center"/>
        <w:rPr>
          <w:b/>
        </w:rPr>
      </w:pPr>
      <w:r w:rsidRPr="002544AD">
        <w:rPr>
          <w:b/>
        </w:rPr>
        <w:t xml:space="preserve"> </w:t>
      </w:r>
      <w:r w:rsidR="00A80056" w:rsidRPr="002544AD">
        <w:rPr>
          <w:b/>
        </w:rPr>
        <w:t xml:space="preserve"> smlouvu o zrušení věcného břemene:</w:t>
      </w:r>
    </w:p>
    <w:p w:rsidR="00BC57F4" w:rsidRDefault="00BC57F4" w:rsidP="00FD48B2">
      <w:pPr>
        <w:spacing w:line="276" w:lineRule="auto"/>
        <w:ind w:left="1416" w:hanging="1416"/>
        <w:jc w:val="center"/>
        <w:rPr>
          <w:b/>
        </w:rPr>
      </w:pPr>
    </w:p>
    <w:p w:rsidR="004C0CA6" w:rsidRDefault="004C0CA6" w:rsidP="00FD48B2">
      <w:pPr>
        <w:spacing w:line="276" w:lineRule="auto"/>
        <w:ind w:left="1416" w:hanging="1416"/>
        <w:jc w:val="center"/>
        <w:rPr>
          <w:b/>
        </w:rPr>
      </w:pPr>
    </w:p>
    <w:p w:rsidR="00A80056" w:rsidRPr="002F12BD" w:rsidRDefault="00A80056" w:rsidP="00FD48B2">
      <w:pPr>
        <w:spacing w:line="276" w:lineRule="auto"/>
        <w:ind w:left="1416" w:hanging="1416"/>
        <w:jc w:val="center"/>
        <w:rPr>
          <w:b/>
        </w:rPr>
      </w:pPr>
      <w:r w:rsidRPr="002F12BD">
        <w:rPr>
          <w:b/>
        </w:rPr>
        <w:t>I.</w:t>
      </w:r>
    </w:p>
    <w:p w:rsidR="00A80056" w:rsidRPr="002F12BD" w:rsidRDefault="00A80056" w:rsidP="00FD48B2">
      <w:pPr>
        <w:spacing w:line="276" w:lineRule="auto"/>
        <w:ind w:left="1416" w:hanging="1416"/>
        <w:jc w:val="center"/>
        <w:rPr>
          <w:b/>
        </w:rPr>
      </w:pPr>
    </w:p>
    <w:p w:rsidR="00DE20B1" w:rsidRDefault="00DE20B1" w:rsidP="00FD48B2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</w:pPr>
      <w:r w:rsidRPr="00DE20B1">
        <w:t>Povinn</w:t>
      </w:r>
      <w:r w:rsidR="007A6F80">
        <w:t>ý</w:t>
      </w:r>
      <w:r w:rsidRPr="00DE20B1">
        <w:t xml:space="preserve"> z věcného </w:t>
      </w:r>
      <w:r w:rsidR="00B166E1">
        <w:t>břemene</w:t>
      </w:r>
      <w:r w:rsidRPr="00DE20B1">
        <w:t xml:space="preserve"> </w:t>
      </w:r>
      <w:r w:rsidR="00F26B02">
        <w:t xml:space="preserve">prohlašuje, že je ve smyslu </w:t>
      </w:r>
      <w:r w:rsidR="004A299C">
        <w:t>ustanovení zákona č. 172/1991 Sb., zákona č. 131/2000 Sb.</w:t>
      </w:r>
      <w:r w:rsidR="00F26B02">
        <w:t xml:space="preserve"> a </w:t>
      </w:r>
      <w:r w:rsidR="004A299C">
        <w:t>S</w:t>
      </w:r>
      <w:r w:rsidR="00F26B02">
        <w:t xml:space="preserve">tatutu </w:t>
      </w:r>
      <w:r w:rsidR="004A299C">
        <w:t>h</w:t>
      </w:r>
      <w:r w:rsidR="00F26B02">
        <w:t>lavního města Prahy oprávněn nakládat s</w:t>
      </w:r>
      <w:r w:rsidR="00660C9B">
        <w:t xml:space="preserve"> pozemkem parc.č. </w:t>
      </w:r>
      <w:r w:rsidR="00FD48B2">
        <w:t>1887/2</w:t>
      </w:r>
      <w:r w:rsidR="00660C9B">
        <w:t xml:space="preserve"> k.ú. Žižkov, obec Praha, jehož součástí je </w:t>
      </w:r>
      <w:r w:rsidR="00FD48B2">
        <w:t>stavba</w:t>
      </w:r>
      <w:r w:rsidR="00660C9B">
        <w:t xml:space="preserve"> </w:t>
      </w:r>
      <w:r w:rsidR="007268D8">
        <w:t xml:space="preserve">čp. </w:t>
      </w:r>
      <w:r w:rsidR="00FD48B2">
        <w:t>265, 266, 273, 297, 299, 301</w:t>
      </w:r>
      <w:r w:rsidR="007268D8">
        <w:t>,</w:t>
      </w:r>
      <w:r w:rsidR="00FD48B2">
        <w:t xml:space="preserve"> bytový dům,</w:t>
      </w:r>
      <w:r w:rsidR="007268D8">
        <w:t xml:space="preserve"> </w:t>
      </w:r>
      <w:r w:rsidR="00660C9B">
        <w:t>ul. Roháčova</w:t>
      </w:r>
      <w:r w:rsidR="007268D8">
        <w:t>, (dále též jako „</w:t>
      </w:r>
      <w:r w:rsidR="007268D8" w:rsidRPr="00F649D3">
        <w:rPr>
          <w:b/>
        </w:rPr>
        <w:t>Budova</w:t>
      </w:r>
      <w:r w:rsidR="007268D8">
        <w:t xml:space="preserve">“), </w:t>
      </w:r>
      <w:r w:rsidR="00FD48B2">
        <w:t>který je</w:t>
      </w:r>
      <w:r w:rsidR="00660C9B">
        <w:t xml:space="preserve"> ve</w:t>
      </w:r>
      <w:r w:rsidR="004A299C">
        <w:t xml:space="preserve"> vlastnictví hlavního města Prahy tak, jak je zapsáno</w:t>
      </w:r>
      <w:r w:rsidR="00B166E1">
        <w:t xml:space="preserve"> </w:t>
      </w:r>
      <w:r w:rsidRPr="00DE20B1">
        <w:t xml:space="preserve">na listu vlastnictví č. </w:t>
      </w:r>
      <w:r w:rsidR="00EC5990">
        <w:t>1636</w:t>
      </w:r>
      <w:r w:rsidRPr="00DE20B1">
        <w:t xml:space="preserve"> </w:t>
      </w:r>
      <w:r w:rsidR="00B166E1">
        <w:t>pro</w:t>
      </w:r>
      <w:r w:rsidR="00DE0C7C">
        <w:t xml:space="preserve"> </w:t>
      </w:r>
      <w:r w:rsidR="00B166E1">
        <w:t>k.</w:t>
      </w:r>
      <w:r w:rsidR="009A0025">
        <w:t xml:space="preserve"> </w:t>
      </w:r>
      <w:r w:rsidR="00B166E1">
        <w:t xml:space="preserve">ú. </w:t>
      </w:r>
      <w:r w:rsidR="00EC5990">
        <w:t>Žižkov</w:t>
      </w:r>
      <w:r w:rsidR="00B166E1">
        <w:t xml:space="preserve">, obec </w:t>
      </w:r>
      <w:r w:rsidR="004443B6">
        <w:t>Praha</w:t>
      </w:r>
      <w:r w:rsidR="004A299C">
        <w:t xml:space="preserve">, </w:t>
      </w:r>
      <w:r w:rsidRPr="00DE20B1">
        <w:t xml:space="preserve">u Katastrálního úřadu pro </w:t>
      </w:r>
      <w:r w:rsidR="004A299C">
        <w:t>h</w:t>
      </w:r>
      <w:r w:rsidR="004443B6">
        <w:t>lavní město Prahu</w:t>
      </w:r>
      <w:r w:rsidR="004A299C">
        <w:t xml:space="preserve"> se sídlem v Praze, Katastrální pracoviště Praha</w:t>
      </w:r>
      <w:r w:rsidR="009B4B21">
        <w:t>,</w:t>
      </w:r>
      <w:r w:rsidR="00331849">
        <w:t xml:space="preserve"> (dále jen </w:t>
      </w:r>
      <w:r w:rsidR="00331849">
        <w:lastRenderedPageBreak/>
        <w:t>„</w:t>
      </w:r>
      <w:r w:rsidR="00331849" w:rsidRPr="000645C2">
        <w:rPr>
          <w:b/>
        </w:rPr>
        <w:t>Pozemek</w:t>
      </w:r>
      <w:r w:rsidR="00331849">
        <w:t>“).</w:t>
      </w:r>
      <w:r w:rsidR="004A299C">
        <w:t xml:space="preserve"> </w:t>
      </w:r>
      <w:r w:rsidR="00FE5018" w:rsidRPr="00331849">
        <w:t xml:space="preserve">Celý </w:t>
      </w:r>
      <w:r w:rsidRPr="00DE20B1">
        <w:t xml:space="preserve">Pozemek je zatížen věcným břemenem </w:t>
      </w:r>
      <w:r w:rsidR="00314C2F">
        <w:t>specifikovaným v odst. 2 tohoto článku.</w:t>
      </w:r>
    </w:p>
    <w:p w:rsidR="00F34039" w:rsidRDefault="00A80056" w:rsidP="00FD48B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</w:pPr>
      <w:r w:rsidRPr="002F12BD">
        <w:t xml:space="preserve">Na základě </w:t>
      </w:r>
      <w:r w:rsidR="002C4A82">
        <w:t>S</w:t>
      </w:r>
      <w:r w:rsidRPr="002F12BD">
        <w:t xml:space="preserve">mlouvy </w:t>
      </w:r>
      <w:r w:rsidR="000645C2">
        <w:t xml:space="preserve">o </w:t>
      </w:r>
      <w:r w:rsidRPr="002F12BD">
        <w:t xml:space="preserve">zřízení věcného břemene </w:t>
      </w:r>
      <w:r w:rsidR="00CE6BF1">
        <w:t>č. ev.</w:t>
      </w:r>
      <w:r w:rsidR="00CE6BF1" w:rsidRPr="00CE6BF1">
        <w:t xml:space="preserve"> </w:t>
      </w:r>
      <w:r w:rsidR="00660C9B">
        <w:t>VV/G33/11494/1633413</w:t>
      </w:r>
      <w:r w:rsidR="000645C2">
        <w:t xml:space="preserve">, </w:t>
      </w:r>
      <w:r w:rsidR="002C4A82">
        <w:t>2016/</w:t>
      </w:r>
      <w:r w:rsidR="00660C9B">
        <w:t>00412</w:t>
      </w:r>
      <w:r w:rsidR="002C4A82">
        <w:t>/OMA-ONNM</w:t>
      </w:r>
      <w:r w:rsidR="00EC5990">
        <w:t xml:space="preserve"> </w:t>
      </w:r>
      <w:r w:rsidRPr="002F12BD">
        <w:t xml:space="preserve">ze dne </w:t>
      </w:r>
      <w:r w:rsidR="00660C9B">
        <w:t>31.5.2016</w:t>
      </w:r>
      <w:r w:rsidR="003F5B26">
        <w:t>,</w:t>
      </w:r>
      <w:r w:rsidR="00CE6BF1">
        <w:t xml:space="preserve"> </w:t>
      </w:r>
      <w:r w:rsidRPr="002F12BD">
        <w:t>vložené do katastru nemovitostí rozhodnutím č.j</w:t>
      </w:r>
      <w:r w:rsidR="001146F1">
        <w:t xml:space="preserve">. </w:t>
      </w:r>
      <w:r w:rsidR="004443B6" w:rsidRPr="004443B6">
        <w:t>V-</w:t>
      </w:r>
      <w:r w:rsidR="00660C9B">
        <w:t>50874</w:t>
      </w:r>
      <w:r w:rsidR="004443B6" w:rsidRPr="004443B6">
        <w:t>/20</w:t>
      </w:r>
      <w:r w:rsidR="002C4A82">
        <w:t>16</w:t>
      </w:r>
      <w:r w:rsidR="007A6F80">
        <w:t xml:space="preserve"> </w:t>
      </w:r>
      <w:r w:rsidRPr="002F12BD">
        <w:t xml:space="preserve">s účinky vkladu práva ke dni </w:t>
      </w:r>
      <w:r w:rsidR="002C4A82">
        <w:t>19</w:t>
      </w:r>
      <w:r w:rsidR="00CE6BF1" w:rsidRPr="00CE6BF1">
        <w:t>.</w:t>
      </w:r>
      <w:r w:rsidR="00225A41">
        <w:t xml:space="preserve"> </w:t>
      </w:r>
      <w:r w:rsidR="00EC5990">
        <w:t>0</w:t>
      </w:r>
      <w:r w:rsidR="002C4A82">
        <w:t>7</w:t>
      </w:r>
      <w:r w:rsidR="00CE6BF1" w:rsidRPr="00CE6BF1">
        <w:t>.</w:t>
      </w:r>
      <w:r w:rsidR="00225A41">
        <w:t xml:space="preserve"> </w:t>
      </w:r>
      <w:r w:rsidR="00CE6BF1" w:rsidRPr="00CE6BF1">
        <w:t>20</w:t>
      </w:r>
      <w:r w:rsidR="002C4A82">
        <w:t>16</w:t>
      </w:r>
      <w:r w:rsidR="003F5B26">
        <w:t>,</w:t>
      </w:r>
      <w:r w:rsidR="00314C2F">
        <w:t xml:space="preserve"> </w:t>
      </w:r>
      <w:r w:rsidRPr="002F12BD">
        <w:t xml:space="preserve">bylo </w:t>
      </w:r>
      <w:r w:rsidR="000645C2">
        <w:t xml:space="preserve">Povinným z věcného břemene </w:t>
      </w:r>
      <w:r w:rsidRPr="002F12BD">
        <w:t>zřízeno věcné břemeno</w:t>
      </w:r>
      <w:r w:rsidR="003F5B26">
        <w:t>,</w:t>
      </w:r>
      <w:r w:rsidRPr="002F12BD">
        <w:t xml:space="preserve"> </w:t>
      </w:r>
      <w:r>
        <w:t>spočívající v</w:t>
      </w:r>
      <w:r w:rsidR="00EC5990">
        <w:t>e strpění</w:t>
      </w:r>
      <w:r>
        <w:t xml:space="preserve"> </w:t>
      </w:r>
      <w:r w:rsidR="002C4A82">
        <w:t xml:space="preserve">umístění a provozování součásti distribuční soustavy trafostanice ev. č. TS </w:t>
      </w:r>
      <w:r w:rsidR="00660C9B">
        <w:t>5256</w:t>
      </w:r>
      <w:r w:rsidR="002C4A82">
        <w:t xml:space="preserve"> včetně kabelového napojení</w:t>
      </w:r>
      <w:r w:rsidR="004C0CA6">
        <w:t xml:space="preserve"> umístěné v místnosti o rozloze </w:t>
      </w:r>
      <w:r w:rsidR="00660C9B">
        <w:t>69,90</w:t>
      </w:r>
      <w:r w:rsidR="004C0CA6">
        <w:t xml:space="preserve"> m</w:t>
      </w:r>
      <w:r w:rsidR="004C0CA6">
        <w:rPr>
          <w:vertAlign w:val="superscript"/>
        </w:rPr>
        <w:t>2</w:t>
      </w:r>
      <w:r w:rsidR="004C0CA6">
        <w:t xml:space="preserve"> v 1. podzemním podlaží </w:t>
      </w:r>
      <w:r w:rsidR="00F649D3">
        <w:t>Budovy</w:t>
      </w:r>
      <w:r w:rsidR="007268D8">
        <w:t xml:space="preserve">, </w:t>
      </w:r>
      <w:r w:rsidR="004C0CA6">
        <w:t xml:space="preserve">která je součástí pozemku parc. č. </w:t>
      </w:r>
      <w:r w:rsidR="00FD48B2">
        <w:t>1887/2</w:t>
      </w:r>
      <w:r w:rsidR="004C0CA6">
        <w:t>, vše v k.ú. Žižkov</w:t>
      </w:r>
      <w:r w:rsidR="003F5B26" w:rsidRPr="00331849">
        <w:t>, a to k celému Pozemku bez vyznačení geometrickým plánem</w:t>
      </w:r>
      <w:r w:rsidRPr="00331849">
        <w:t xml:space="preserve"> tak</w:t>
      </w:r>
      <w:r w:rsidR="000645C2">
        <w:t>,</w:t>
      </w:r>
      <w:r w:rsidRPr="00331849">
        <w:t xml:space="preserve"> jak je zapsáno na LV č. </w:t>
      </w:r>
      <w:r w:rsidR="00EC5990" w:rsidRPr="00331849">
        <w:t>1636</w:t>
      </w:r>
      <w:r w:rsidR="0057315B" w:rsidRPr="00331849">
        <w:t xml:space="preserve"> </w:t>
      </w:r>
      <w:r w:rsidRPr="00331849">
        <w:t xml:space="preserve">pro </w:t>
      </w:r>
      <w:r w:rsidR="003F5B26" w:rsidRPr="00331849">
        <w:t>k.</w:t>
      </w:r>
      <w:r w:rsidR="009A0025">
        <w:t xml:space="preserve"> </w:t>
      </w:r>
      <w:r w:rsidRPr="00331849">
        <w:t xml:space="preserve">ú. </w:t>
      </w:r>
      <w:r w:rsidR="00EC5990" w:rsidRPr="00331849">
        <w:t>Žižkov</w:t>
      </w:r>
      <w:r w:rsidR="007D6C3A" w:rsidRPr="00331849">
        <w:t xml:space="preserve">, </w:t>
      </w:r>
      <w:r w:rsidR="007A6F80" w:rsidRPr="00331849">
        <w:t>obec Praha</w:t>
      </w:r>
      <w:r w:rsidR="003F5B26" w:rsidRPr="00331849">
        <w:t>,</w:t>
      </w:r>
      <w:r w:rsidR="007A6F80" w:rsidRPr="00331849">
        <w:t xml:space="preserve"> vedeném u Katastrálního úřadu pro </w:t>
      </w:r>
      <w:r w:rsidR="003F5B26" w:rsidRPr="00331849">
        <w:t>h</w:t>
      </w:r>
      <w:r w:rsidR="007A6F80" w:rsidRPr="00331849">
        <w:t xml:space="preserve">lavní město Prahu, Katastrální pracoviště </w:t>
      </w:r>
      <w:r w:rsidR="007A6F80" w:rsidRPr="007A6F80">
        <w:t>Praha</w:t>
      </w:r>
      <w:r w:rsidRPr="002F12BD">
        <w:t xml:space="preserve">, ve prospěch </w:t>
      </w:r>
      <w:r w:rsidR="00314C2F">
        <w:t>Oprávněného z věcného břemene</w:t>
      </w:r>
      <w:r w:rsidRPr="002F12BD">
        <w:t xml:space="preserve">. </w:t>
      </w:r>
    </w:p>
    <w:p w:rsidR="004C0CA6" w:rsidRPr="009B4B21" w:rsidRDefault="004C0CA6" w:rsidP="00FD48B2">
      <w:pPr>
        <w:pStyle w:val="Odstavecseseznamem"/>
        <w:spacing w:line="276" w:lineRule="auto"/>
        <w:ind w:left="426"/>
        <w:jc w:val="both"/>
      </w:pPr>
    </w:p>
    <w:p w:rsidR="00660C9B" w:rsidRDefault="00660C9B" w:rsidP="00FD48B2">
      <w:pPr>
        <w:spacing w:line="276" w:lineRule="auto"/>
        <w:ind w:left="1416" w:hanging="1416"/>
        <w:jc w:val="center"/>
        <w:rPr>
          <w:b/>
        </w:rPr>
      </w:pPr>
    </w:p>
    <w:p w:rsidR="00A80056" w:rsidRPr="002F12BD" w:rsidRDefault="00A80056" w:rsidP="00FD48B2">
      <w:pPr>
        <w:spacing w:line="276" w:lineRule="auto"/>
        <w:ind w:left="1416" w:hanging="1416"/>
        <w:jc w:val="center"/>
        <w:rPr>
          <w:b/>
        </w:rPr>
      </w:pPr>
      <w:r w:rsidRPr="002F12BD">
        <w:rPr>
          <w:b/>
        </w:rPr>
        <w:t>II.</w:t>
      </w:r>
    </w:p>
    <w:p w:rsidR="00A80056" w:rsidRPr="002F12BD" w:rsidRDefault="00A80056" w:rsidP="00FD48B2">
      <w:pPr>
        <w:spacing w:line="276" w:lineRule="auto"/>
        <w:ind w:left="1416" w:hanging="1416"/>
        <w:jc w:val="center"/>
        <w:rPr>
          <w:b/>
        </w:rPr>
      </w:pPr>
    </w:p>
    <w:p w:rsidR="00596F19" w:rsidRDefault="00A80056" w:rsidP="00FD48B2">
      <w:pPr>
        <w:spacing w:after="120" w:line="276" w:lineRule="auto"/>
        <w:ind w:left="567"/>
        <w:jc w:val="both"/>
      </w:pPr>
      <w:r w:rsidRPr="002F12BD">
        <w:t>Smluvní strany se dohodly, že nemají právní zájem na dalším trvání věcného břemene</w:t>
      </w:r>
      <w:r w:rsidR="009F3CF7">
        <w:t xml:space="preserve">, z důvodu zrušení a odstranění trafostanice ev. č. TS </w:t>
      </w:r>
      <w:r w:rsidR="00660C9B">
        <w:t>5256</w:t>
      </w:r>
      <w:r w:rsidR="009F3CF7">
        <w:t>, včetně kabelového napojení,</w:t>
      </w:r>
      <w:r w:rsidRPr="002F12BD">
        <w:t xml:space="preserve"> </w:t>
      </w:r>
      <w:r w:rsidRPr="0016039D">
        <w:t xml:space="preserve">váznoucího </w:t>
      </w:r>
      <w:r>
        <w:t xml:space="preserve">na </w:t>
      </w:r>
      <w:r w:rsidR="00F147EF">
        <w:t xml:space="preserve">celém </w:t>
      </w:r>
      <w:r w:rsidR="00314C2F">
        <w:t>Pozemku</w:t>
      </w:r>
      <w:r>
        <w:t xml:space="preserve"> a</w:t>
      </w:r>
      <w:r w:rsidRPr="0016039D">
        <w:t xml:space="preserve"> </w:t>
      </w:r>
      <w:r w:rsidR="004C0CA6">
        <w:t>Budově</w:t>
      </w:r>
      <w:r w:rsidR="009F3CF7">
        <w:t xml:space="preserve"> a</w:t>
      </w:r>
      <w:r w:rsidR="004C0CA6">
        <w:t xml:space="preserve"> </w:t>
      </w:r>
      <w:r>
        <w:t>sjednávají</w:t>
      </w:r>
      <w:r w:rsidRPr="0016039D">
        <w:t xml:space="preserve"> </w:t>
      </w:r>
      <w:r>
        <w:t xml:space="preserve">touto smlouvou jeho zrušení tak, že </w:t>
      </w:r>
      <w:r w:rsidR="00FD48B2">
        <w:t xml:space="preserve">pozemek parc.č. 1887/2 k.ú. Žižkov, obec Praha, jehož součástí je stavba čp. 265, 266, 273, 297, 299, 301, bytový dům, ul. Roháčova, </w:t>
      </w:r>
      <w:r>
        <w:t>nebud</w:t>
      </w:r>
      <w:r w:rsidR="00FD48B2">
        <w:t>e</w:t>
      </w:r>
      <w:r>
        <w:t xml:space="preserve"> nadále zatížen věcným břemenem</w:t>
      </w:r>
      <w:r w:rsidR="00331849">
        <w:t>,</w:t>
      </w:r>
      <w:r w:rsidRPr="0016039D">
        <w:t xml:space="preserve"> </w:t>
      </w:r>
      <w:r w:rsidRPr="002F12BD">
        <w:t>specifikovan</w:t>
      </w:r>
      <w:r w:rsidR="001146F1">
        <w:t xml:space="preserve">ým </w:t>
      </w:r>
      <w:r w:rsidRPr="002F12BD">
        <w:t>v článku I. této smlouvy</w:t>
      </w:r>
      <w:r w:rsidR="00331849">
        <w:t>,</w:t>
      </w:r>
      <w:r w:rsidRPr="002F12BD">
        <w:t xml:space="preserve"> a dohodly se </w:t>
      </w:r>
      <w:r w:rsidR="007A6F80">
        <w:t>na</w:t>
      </w:r>
      <w:r w:rsidRPr="002F12BD">
        <w:t xml:space="preserve"> jeho zrušení. </w:t>
      </w:r>
    </w:p>
    <w:p w:rsidR="009B4B21" w:rsidRPr="002F12BD" w:rsidRDefault="009B4B21" w:rsidP="00FD48B2">
      <w:pPr>
        <w:spacing w:after="120" w:line="276" w:lineRule="auto"/>
        <w:jc w:val="both"/>
      </w:pPr>
    </w:p>
    <w:p w:rsidR="00A80056" w:rsidRDefault="00A80056" w:rsidP="00FD48B2">
      <w:pPr>
        <w:spacing w:line="276" w:lineRule="auto"/>
        <w:jc w:val="center"/>
        <w:rPr>
          <w:b/>
        </w:rPr>
      </w:pPr>
      <w:r w:rsidRPr="002F12BD">
        <w:rPr>
          <w:b/>
        </w:rPr>
        <w:t>III.</w:t>
      </w:r>
    </w:p>
    <w:p w:rsidR="009A4385" w:rsidRDefault="009A4385" w:rsidP="00FD48B2">
      <w:pPr>
        <w:spacing w:line="276" w:lineRule="auto"/>
        <w:jc w:val="center"/>
        <w:rPr>
          <w:b/>
        </w:rPr>
      </w:pPr>
    </w:p>
    <w:p w:rsidR="00596F19" w:rsidRDefault="00596F19" w:rsidP="00FD48B2">
      <w:pPr>
        <w:shd w:val="clear" w:color="auto" w:fill="FFFFFF"/>
        <w:spacing w:line="276" w:lineRule="auto"/>
        <w:ind w:left="426" w:hanging="426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1.</w:t>
      </w:r>
      <w:r>
        <w:rPr>
          <w:rFonts w:eastAsia="Calibri"/>
          <w:color w:val="000000"/>
          <w:spacing w:val="-3"/>
          <w:lang w:eastAsia="en-US"/>
        </w:rPr>
        <w:tab/>
        <w:t xml:space="preserve">Sjednává se, že společný návrh obou </w:t>
      </w:r>
      <w:r w:rsidR="00DA58E7">
        <w:rPr>
          <w:rFonts w:eastAsia="Calibri"/>
          <w:color w:val="000000"/>
          <w:spacing w:val="-3"/>
          <w:lang w:eastAsia="en-US"/>
        </w:rPr>
        <w:t>S</w:t>
      </w:r>
      <w:r>
        <w:rPr>
          <w:rFonts w:eastAsia="Calibri"/>
          <w:color w:val="000000"/>
          <w:spacing w:val="-3"/>
          <w:lang w:eastAsia="en-US"/>
        </w:rPr>
        <w:t xml:space="preserve">mluvních stran na vklad </w:t>
      </w:r>
      <w:r w:rsidR="00F94D19">
        <w:rPr>
          <w:rFonts w:eastAsia="Calibri"/>
          <w:color w:val="000000"/>
          <w:spacing w:val="-3"/>
          <w:lang w:eastAsia="en-US"/>
        </w:rPr>
        <w:t xml:space="preserve">výmazu práva odpovídajícího věcnému břemenu </w:t>
      </w:r>
      <w:r>
        <w:rPr>
          <w:rFonts w:eastAsia="Calibri"/>
          <w:color w:val="000000"/>
          <w:spacing w:val="-3"/>
          <w:lang w:eastAsia="en-US"/>
        </w:rPr>
        <w:t xml:space="preserve">do katastru nemovitostí, který vyhotoví Povinný </w:t>
      </w:r>
      <w:r w:rsidR="00F147EF">
        <w:rPr>
          <w:rFonts w:eastAsia="Calibri"/>
          <w:color w:val="000000"/>
          <w:spacing w:val="-3"/>
          <w:lang w:eastAsia="en-US"/>
        </w:rPr>
        <w:t xml:space="preserve">z věcného břemene </w:t>
      </w:r>
      <w:r>
        <w:rPr>
          <w:rFonts w:eastAsia="Calibri"/>
          <w:color w:val="000000"/>
          <w:spacing w:val="-3"/>
          <w:lang w:eastAsia="en-US"/>
        </w:rPr>
        <w:t>a podepíší jej obě smluvní strany, si ponechá Povinný</w:t>
      </w:r>
      <w:r w:rsidR="00F147EF">
        <w:rPr>
          <w:rFonts w:eastAsia="Calibri"/>
          <w:color w:val="000000"/>
          <w:spacing w:val="-3"/>
          <w:lang w:eastAsia="en-US"/>
        </w:rPr>
        <w:t xml:space="preserve"> z věcného břemene</w:t>
      </w:r>
      <w:r>
        <w:rPr>
          <w:rFonts w:eastAsia="Calibri"/>
          <w:color w:val="000000"/>
          <w:spacing w:val="-3"/>
          <w:lang w:eastAsia="en-US"/>
        </w:rPr>
        <w:t>. Návrh na vklad je oprávněn podat výlučně Povinný</w:t>
      </w:r>
      <w:r w:rsidR="00F147EF">
        <w:rPr>
          <w:rFonts w:eastAsia="Calibri"/>
          <w:color w:val="000000"/>
          <w:spacing w:val="-3"/>
          <w:lang w:eastAsia="en-US"/>
        </w:rPr>
        <w:t xml:space="preserve"> z věcného břemene</w:t>
      </w:r>
      <w:r>
        <w:rPr>
          <w:rFonts w:eastAsia="Calibri"/>
          <w:color w:val="000000"/>
          <w:spacing w:val="-3"/>
          <w:lang w:eastAsia="en-US"/>
        </w:rPr>
        <w:t xml:space="preserve">. Povinný </w:t>
      </w:r>
      <w:r w:rsidR="00F147EF">
        <w:rPr>
          <w:rFonts w:eastAsia="Calibri"/>
          <w:color w:val="000000"/>
          <w:spacing w:val="-3"/>
          <w:lang w:eastAsia="en-US"/>
        </w:rPr>
        <w:t xml:space="preserve">z věcného břemene </w:t>
      </w:r>
      <w:r>
        <w:rPr>
          <w:rFonts w:eastAsia="Calibri"/>
          <w:color w:val="000000"/>
          <w:spacing w:val="-3"/>
          <w:lang w:eastAsia="en-US"/>
        </w:rPr>
        <w:t>upozorňuje Oprávněného</w:t>
      </w:r>
      <w:r w:rsidR="00F147EF">
        <w:rPr>
          <w:rFonts w:eastAsia="Calibri"/>
          <w:color w:val="000000"/>
          <w:spacing w:val="-3"/>
          <w:lang w:eastAsia="en-US"/>
        </w:rPr>
        <w:t xml:space="preserve"> z věcného břemene </w:t>
      </w:r>
      <w:r>
        <w:rPr>
          <w:rFonts w:eastAsia="Calibri"/>
          <w:color w:val="000000"/>
          <w:spacing w:val="-3"/>
          <w:lang w:eastAsia="en-US"/>
        </w:rPr>
        <w:t>na to, že je povinen před podáním návrhu o povolení vkladu do katastru nemovitostí předložit tento návrh Magistrátu hlavního města Prahy k potvrzení jeho správnosti.</w:t>
      </w:r>
    </w:p>
    <w:p w:rsidR="00596F19" w:rsidRDefault="00F147EF" w:rsidP="00FD48B2">
      <w:pPr>
        <w:shd w:val="clear" w:color="auto" w:fill="FFFFFF"/>
        <w:spacing w:after="120" w:line="276" w:lineRule="auto"/>
        <w:ind w:left="426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P</w:t>
      </w:r>
      <w:r w:rsidR="00596F19">
        <w:rPr>
          <w:rFonts w:eastAsia="Calibri"/>
          <w:color w:val="000000"/>
          <w:spacing w:val="-3"/>
          <w:lang w:eastAsia="en-US"/>
        </w:rPr>
        <w:t xml:space="preserve">oplatky s tím spojené ponese ve smyslu zákona ČNR č. 634/2004 Sb., o správních poplatcích vybíraných správními orgány České republiky, ve znění pozdějších předpisů, </w:t>
      </w:r>
      <w:r w:rsidR="009F3CF7">
        <w:rPr>
          <w:rFonts w:eastAsia="Calibri"/>
          <w:color w:val="000000"/>
          <w:spacing w:val="-3"/>
          <w:lang w:eastAsia="en-US"/>
        </w:rPr>
        <w:t>Oprávněný</w:t>
      </w:r>
      <w:r>
        <w:rPr>
          <w:rFonts w:eastAsia="Calibri"/>
          <w:color w:val="000000"/>
          <w:spacing w:val="-3"/>
          <w:lang w:eastAsia="en-US"/>
        </w:rPr>
        <w:t xml:space="preserve"> z věcného břemene</w:t>
      </w:r>
      <w:r w:rsidR="00D11520">
        <w:rPr>
          <w:rFonts w:eastAsia="Calibri"/>
          <w:color w:val="000000"/>
          <w:spacing w:val="-3"/>
          <w:lang w:eastAsia="en-US"/>
        </w:rPr>
        <w:t>.</w:t>
      </w:r>
    </w:p>
    <w:p w:rsidR="00596F19" w:rsidRDefault="00596F19" w:rsidP="00FD48B2">
      <w:pPr>
        <w:shd w:val="clear" w:color="auto" w:fill="FFFFFF"/>
        <w:tabs>
          <w:tab w:val="left" w:pos="360"/>
        </w:tabs>
        <w:spacing w:before="120" w:after="120" w:line="276" w:lineRule="auto"/>
        <w:ind w:left="426" w:hanging="426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iCs/>
        </w:rPr>
        <w:t xml:space="preserve">V případě, že nebude z formálních důvodů proveden zápis na základě </w:t>
      </w:r>
      <w:r w:rsidR="00F147EF">
        <w:rPr>
          <w:iCs/>
        </w:rPr>
        <w:t>této s</w:t>
      </w:r>
      <w:r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147EF">
        <w:rPr>
          <w:iCs/>
        </w:rPr>
        <w:t>tuto s</w:t>
      </w:r>
      <w:r>
        <w:rPr>
          <w:iCs/>
        </w:rPr>
        <w:t xml:space="preserve">mlouvu nahradí, a to nejpozději do 90 dnů od doručení výzvy </w:t>
      </w:r>
      <w:r w:rsidR="009F3CF7">
        <w:rPr>
          <w:iCs/>
        </w:rPr>
        <w:t>Povinného</w:t>
      </w:r>
      <w:r>
        <w:rPr>
          <w:iCs/>
        </w:rPr>
        <w:t xml:space="preserve"> </w:t>
      </w:r>
      <w:r w:rsidR="00F147EF">
        <w:rPr>
          <w:iCs/>
        </w:rPr>
        <w:t xml:space="preserve">z věcného břemene </w:t>
      </w:r>
      <w:r w:rsidR="009F3CF7">
        <w:rPr>
          <w:iCs/>
        </w:rPr>
        <w:t>Oprávněnému</w:t>
      </w:r>
      <w:r w:rsidR="00F147EF">
        <w:rPr>
          <w:iCs/>
        </w:rPr>
        <w:t xml:space="preserve"> z věcného břemene</w:t>
      </w:r>
      <w:r>
        <w:rPr>
          <w:iCs/>
        </w:rPr>
        <w:t>.</w:t>
      </w:r>
    </w:p>
    <w:p w:rsidR="00596F19" w:rsidRDefault="00596F19" w:rsidP="00FD48B2">
      <w:pPr>
        <w:spacing w:after="120" w:line="276" w:lineRule="auto"/>
        <w:ind w:left="426" w:hanging="426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lastRenderedPageBreak/>
        <w:t>3.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iCs/>
        </w:rPr>
        <w:t xml:space="preserve">Pokud katastrální úřad přeruší, a to z jakéhokoliv důvodu, řízení o povolení vkladu </w:t>
      </w:r>
      <w:r w:rsidR="00F147EF">
        <w:rPr>
          <w:iCs/>
        </w:rPr>
        <w:t xml:space="preserve">výmazu </w:t>
      </w:r>
      <w:r>
        <w:rPr>
          <w:iCs/>
        </w:rPr>
        <w:t xml:space="preserve">věcného </w:t>
      </w:r>
      <w:r w:rsidR="00A15411">
        <w:rPr>
          <w:iCs/>
        </w:rPr>
        <w:t>břemene</w:t>
      </w:r>
      <w:r>
        <w:rPr>
          <w:iCs/>
        </w:rPr>
        <w:t>, zavazují se Smluvní strany k odstranění katastrálním úřadem uvedených vad ve lhůtách stanovených katastrálním úřadem.</w:t>
      </w:r>
    </w:p>
    <w:p w:rsidR="00596F19" w:rsidRDefault="00596F19" w:rsidP="00FD48B2">
      <w:pPr>
        <w:spacing w:after="120" w:line="276" w:lineRule="auto"/>
        <w:ind w:left="426" w:hanging="426"/>
        <w:jc w:val="both"/>
        <w:rPr>
          <w:iCs/>
        </w:rPr>
      </w:pPr>
    </w:p>
    <w:p w:rsidR="00596F19" w:rsidRDefault="009A4385" w:rsidP="00FD48B2">
      <w:pPr>
        <w:shd w:val="clear" w:color="auto" w:fill="FFFFFF"/>
        <w:spacing w:before="120" w:line="276" w:lineRule="auto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>
        <w:rPr>
          <w:rFonts w:eastAsia="Calibri"/>
          <w:b/>
          <w:color w:val="000000"/>
          <w:spacing w:val="-6"/>
          <w:lang w:eastAsia="en-US"/>
        </w:rPr>
        <w:t>I</w:t>
      </w:r>
      <w:r w:rsidR="00596F19">
        <w:rPr>
          <w:rFonts w:eastAsia="Calibri"/>
          <w:b/>
          <w:color w:val="000000"/>
          <w:spacing w:val="-6"/>
          <w:lang w:eastAsia="en-US"/>
        </w:rPr>
        <w:t xml:space="preserve">V. </w:t>
      </w:r>
    </w:p>
    <w:p w:rsidR="00A80056" w:rsidRPr="002F12BD" w:rsidRDefault="00A80056" w:rsidP="00FD48B2">
      <w:pPr>
        <w:spacing w:line="276" w:lineRule="auto"/>
        <w:rPr>
          <w:b/>
        </w:rPr>
      </w:pPr>
    </w:p>
    <w:p w:rsidR="00A80056" w:rsidRPr="002F12BD" w:rsidRDefault="00A80056" w:rsidP="00FD48B2">
      <w:pPr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2F12BD">
        <w:t>Smlouva nabývá platnosti, vyjma věcně právních účinků a účinnosti</w:t>
      </w:r>
      <w:r>
        <w:t>,</w:t>
      </w:r>
      <w:r w:rsidRPr="002F12BD">
        <w:t xml:space="preserve"> okamžikem jejího podpisu poslední Smluvní stranou. Pro případ, že tato smlouva není uzavírána za přítomnosti obou Smluvních stran, platí, že smlouva není uzavřena, pokud ji </w:t>
      </w:r>
      <w:r w:rsidR="00314C2F">
        <w:t>Povinn</w:t>
      </w:r>
      <w:r w:rsidR="00567D01">
        <w:t>ý</w:t>
      </w:r>
      <w:r w:rsidR="00314C2F">
        <w:t xml:space="preserve"> z věcného břemene</w:t>
      </w:r>
      <w:r w:rsidR="00F759B9" w:rsidRPr="002F12BD">
        <w:t xml:space="preserve"> </w:t>
      </w:r>
      <w:r w:rsidRPr="002F12BD">
        <w:t xml:space="preserve">nebo </w:t>
      </w:r>
      <w:r w:rsidR="00314C2F">
        <w:t>Oprávněný z věcného břemene</w:t>
      </w:r>
      <w:r w:rsidRPr="002F12BD">
        <w:t xml:space="preserve"> podepíš</w:t>
      </w:r>
      <w:r w:rsidR="00331849">
        <w:t>e</w:t>
      </w:r>
      <w:r w:rsidR="00314C2F">
        <w:t xml:space="preserve"> </w:t>
      </w:r>
      <w:r w:rsidRPr="002F12BD">
        <w:t>s jakoukoliv změnou či odchylkou, byť nepodstatnou, nebo dodatkem, ledaže druhá Smluvní strana takovou změnu či odchylku nebo dodatek následně písemně schválí.</w:t>
      </w:r>
    </w:p>
    <w:p w:rsidR="00A80056" w:rsidRPr="002F12BD" w:rsidRDefault="00A80056" w:rsidP="00FD48B2">
      <w:pPr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2F12BD">
        <w:t>Smlouva obsahuje úplné ujednání o předmětu smlouvy a všech náležitostech, které Smluvní strany měly a chtěly v této smlouvě ujednat, a které považují za důležité pro její závaznost. Žádný projev Smluvních stran učiněný při jednání o této smlouvě ani projev učiněný po jejím uzavření nesmí být vykládán v rozporu s výslovnými ustanoveními této smlouvy a nezakládá žádný závazek žádné ze Smluvních stran.</w:t>
      </w:r>
    </w:p>
    <w:p w:rsidR="00A80056" w:rsidRPr="002F12BD" w:rsidRDefault="00A80056" w:rsidP="00FD48B2">
      <w:pPr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2F12BD">
        <w:t>Smlouvu je možné měnit nebo doplňovat pouze písemnou dohodou Smluvních stran ve formě vzestupně číslovaných dodatků.</w:t>
      </w:r>
    </w:p>
    <w:p w:rsidR="009E59DB" w:rsidRPr="009E59DB" w:rsidRDefault="00A80056" w:rsidP="00FD48B2">
      <w:pPr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2F12BD">
        <w:t xml:space="preserve">Smluvní strany se zavazují, že pokud se kterékoli ustanovení této smlouvy nebo s ní související ujednání či jakákoli její část ukážou být zdánlivými, neplatnými či se neplatnými stanou, neovlivní tato skutečnost platnost této smlouvy jako takové. V takovém případě se Smluvní strany zavazují nahradit zdánlivé či neplatné ujednání ujednáním platným, které se svým ekonomickým účelem pokud možno nejvíce podobá zdánlivému či neplatnému ujednání. Obdobně se bude postupovat v případě ostatních zmíněných nedostatků této smlouvy či souvisejících ujednání. </w:t>
      </w:r>
      <w:r w:rsidR="009E59DB" w:rsidRPr="009E59DB">
        <w:rPr>
          <w:rFonts w:eastAsia="Calibri"/>
          <w:color w:val="000000"/>
          <w:spacing w:val="-3"/>
          <w:lang w:eastAsia="en-US"/>
        </w:rPr>
        <w:t xml:space="preserve"> </w:t>
      </w:r>
    </w:p>
    <w:p w:rsidR="009E59DB" w:rsidRDefault="00F71A47" w:rsidP="00FD48B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Podepsáním této smlouvy Smluvní strany výslovně souhlasí s tím, aby byl celý text této smlouvy, případně její obsah a veškeré skutečnosti v ní uveden</w:t>
      </w:r>
      <w:r w:rsidR="00D11520">
        <w:t>é ze strany Městské části Praha </w:t>
      </w:r>
      <w:r>
        <w:t>3 uveřejněny, a to i v registru smluv dle zákona č. 340/2015 Sb., o zvláštních podmínkách účinnosti některých smluv, uveřejňování těchto sm</w:t>
      </w:r>
      <w:r w:rsidR="00D11520">
        <w:t>luv a o registru smluv (zákon o </w:t>
      </w:r>
      <w:r>
        <w:t>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407658" w:rsidRDefault="00407658" w:rsidP="00FD48B2">
      <w:pPr>
        <w:pStyle w:val="Odstavecseseznamem"/>
        <w:spacing w:after="120" w:line="276" w:lineRule="auto"/>
        <w:ind w:left="426"/>
        <w:jc w:val="both"/>
      </w:pPr>
    </w:p>
    <w:p w:rsidR="00407658" w:rsidRDefault="00660C9B" w:rsidP="00FD48B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6324C3">
        <w:t xml:space="preserve">Vztahuje-li se na </w:t>
      </w:r>
      <w:r w:rsidR="00E66F45">
        <w:t xml:space="preserve">Povinného </w:t>
      </w:r>
      <w:r w:rsidR="00BD189E">
        <w:t xml:space="preserve"> z věcného břemene </w:t>
      </w:r>
      <w:r w:rsidRPr="006324C3">
        <w:t>ochrana osobních údajů dle zvláštních právních předp</w:t>
      </w:r>
      <w:r>
        <w:t>isů, pak pro účely plnění S</w:t>
      </w:r>
      <w:r w:rsidRPr="006324C3">
        <w:t>mlouvy je společnost PREdistribuce, a.s.,</w:t>
      </w:r>
      <w:r>
        <w:t xml:space="preserve"> správcem osobních údajů </w:t>
      </w:r>
      <w:r w:rsidR="00E66F45">
        <w:t xml:space="preserve">Povinného </w:t>
      </w:r>
      <w:r w:rsidRPr="006324C3">
        <w:t>a osobní údaje takto získané zpracovává za</w:t>
      </w:r>
      <w:r>
        <w:t xml:space="preserve"> účelem uzavření a plnění S</w:t>
      </w:r>
      <w:r w:rsidRPr="006324C3">
        <w:t>mlouvy a pro účely oprávněných zájmů správce.</w:t>
      </w:r>
    </w:p>
    <w:p w:rsidR="00407658" w:rsidRPr="006324C3" w:rsidRDefault="00407658" w:rsidP="00FD48B2">
      <w:pPr>
        <w:pStyle w:val="Odstavecseseznamem"/>
        <w:spacing w:after="120" w:line="276" w:lineRule="auto"/>
        <w:ind w:left="426"/>
        <w:jc w:val="both"/>
      </w:pPr>
    </w:p>
    <w:p w:rsidR="00660C9B" w:rsidRDefault="00660C9B" w:rsidP="00FD48B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6324C3">
        <w:lastRenderedPageBreak/>
        <w:t>Poskytnutí ko</w:t>
      </w:r>
      <w:r>
        <w:t xml:space="preserve">ntaktních osobních údajů </w:t>
      </w:r>
      <w:r w:rsidR="00E66F45">
        <w:t>Povinného</w:t>
      </w:r>
      <w:r w:rsidR="00BD189E">
        <w:t xml:space="preserve"> z věcného břemene</w:t>
      </w:r>
      <w:r>
        <w:t xml:space="preserve"> je pro uzavření S</w:t>
      </w:r>
      <w:r w:rsidRPr="006324C3">
        <w:t xml:space="preserve">mlouvy nezbytné a tyto osobní údaje budou zpracovávány za účelem plnění zákonných povinností distributora elektřiny daných především zákonem č. 458/2000 Sb., energetický zákon, ve znění pozdějších předpisů. </w:t>
      </w:r>
    </w:p>
    <w:p w:rsidR="00407658" w:rsidRPr="006324C3" w:rsidRDefault="00407658" w:rsidP="00FD48B2">
      <w:pPr>
        <w:pStyle w:val="Odstavecseseznamem"/>
        <w:spacing w:after="120" w:line="276" w:lineRule="auto"/>
        <w:ind w:left="426"/>
        <w:jc w:val="both"/>
      </w:pPr>
    </w:p>
    <w:p w:rsidR="00660C9B" w:rsidRPr="009E59DB" w:rsidRDefault="00660C9B" w:rsidP="00FD48B2">
      <w:pPr>
        <w:pStyle w:val="Odstavecseseznamem"/>
        <w:spacing w:after="120" w:line="276" w:lineRule="auto"/>
        <w:ind w:left="426"/>
        <w:jc w:val="both"/>
      </w:pPr>
      <w:r w:rsidRPr="006324C3">
        <w:t>Veškeré podrobnosti o zpracování osobních údajů, včetně specifik zpracování osobních údajů členů statutárních orgánů, zaměstnanců příp. dal</w:t>
      </w:r>
      <w:r>
        <w:t xml:space="preserve">ších osob zastupujících </w:t>
      </w:r>
      <w:r w:rsidR="00E66F45">
        <w:t>Povinného</w:t>
      </w:r>
      <w:r w:rsidR="00BD189E">
        <w:t xml:space="preserve"> z věcného břemene</w:t>
      </w:r>
      <w:r w:rsidRPr="006324C3">
        <w:t xml:space="preserve"> a práv, které subjekty údajů v souvislosti se zpracováním svých osobních údajů mají, jsou uvedeny v dokumentech: „Zásady ochrany osobních údajů“ a „Zpracování osobních údajů kontaktních osob obchodního partnera“, které jsou dostupné na webových stránkách správce.</w:t>
      </w:r>
    </w:p>
    <w:p w:rsidR="00A80056" w:rsidRPr="002F12BD" w:rsidRDefault="00E66F45" w:rsidP="00E66F45">
      <w:pPr>
        <w:spacing w:after="120" w:line="276" w:lineRule="auto"/>
        <w:ind w:left="426" w:hanging="426"/>
        <w:jc w:val="both"/>
      </w:pPr>
      <w:r>
        <w:t>8.</w:t>
      </w:r>
      <w:r>
        <w:tab/>
      </w:r>
      <w:r w:rsidR="00A80056" w:rsidRPr="002F12BD">
        <w:t xml:space="preserve">Tato </w:t>
      </w:r>
      <w:r w:rsidR="00567D01">
        <w:t>smlouva</w:t>
      </w:r>
      <w:r w:rsidR="00A80056" w:rsidRPr="002F12BD">
        <w:t xml:space="preserve"> je sepsána ve </w:t>
      </w:r>
      <w:r w:rsidR="004C6D97">
        <w:t xml:space="preserve">čtyřech </w:t>
      </w:r>
      <w:r w:rsidR="00E6704D">
        <w:t>stejnopisech s platností originálu</w:t>
      </w:r>
      <w:r w:rsidR="00A80056" w:rsidRPr="002F12BD">
        <w:t>,</w:t>
      </w:r>
      <w:r w:rsidR="009E59DB">
        <w:rPr>
          <w:rFonts w:eastAsia="Calibri"/>
          <w:color w:val="000000"/>
          <w:spacing w:val="-3"/>
          <w:lang w:eastAsia="en-US"/>
        </w:rPr>
        <w:t xml:space="preserve"> z nichž dv</w:t>
      </w:r>
      <w:r w:rsidR="00F147EF">
        <w:rPr>
          <w:rFonts w:eastAsia="Calibri"/>
          <w:color w:val="000000"/>
          <w:spacing w:val="-3"/>
          <w:lang w:eastAsia="en-US"/>
        </w:rPr>
        <w:t>a stejnopisy</w:t>
      </w:r>
      <w:r w:rsidR="009E59DB">
        <w:rPr>
          <w:rFonts w:eastAsia="Calibri"/>
          <w:color w:val="000000"/>
          <w:spacing w:val="-3"/>
          <w:lang w:eastAsia="en-US"/>
        </w:rPr>
        <w:t xml:space="preserve"> obdrží Povinný</w:t>
      </w:r>
      <w:r w:rsidR="00F147EF">
        <w:rPr>
          <w:rFonts w:eastAsia="Calibri"/>
          <w:color w:val="000000"/>
          <w:spacing w:val="-3"/>
          <w:lang w:eastAsia="en-US"/>
        </w:rPr>
        <w:t xml:space="preserve"> z věcného břemene</w:t>
      </w:r>
      <w:r w:rsidR="009E59DB">
        <w:rPr>
          <w:rFonts w:eastAsia="Calibri"/>
          <w:color w:val="000000"/>
          <w:spacing w:val="-3"/>
          <w:lang w:eastAsia="en-US"/>
        </w:rPr>
        <w:t>, jed</w:t>
      </w:r>
      <w:r w:rsidR="00F147EF">
        <w:rPr>
          <w:rFonts w:eastAsia="Calibri"/>
          <w:color w:val="000000"/>
          <w:spacing w:val="-3"/>
          <w:lang w:eastAsia="en-US"/>
        </w:rPr>
        <w:t>e</w:t>
      </w:r>
      <w:r w:rsidR="009E59DB">
        <w:rPr>
          <w:rFonts w:eastAsia="Calibri"/>
          <w:color w:val="000000"/>
          <w:spacing w:val="-3"/>
          <w:lang w:eastAsia="en-US"/>
        </w:rPr>
        <w:t>n</w:t>
      </w:r>
      <w:r w:rsidR="00F147EF">
        <w:rPr>
          <w:rFonts w:eastAsia="Calibri"/>
          <w:color w:val="000000"/>
          <w:spacing w:val="-3"/>
          <w:lang w:eastAsia="en-US"/>
        </w:rPr>
        <w:t xml:space="preserve"> stejnopis </w:t>
      </w:r>
      <w:r w:rsidR="009E59DB">
        <w:rPr>
          <w:rFonts w:eastAsia="Calibri"/>
          <w:color w:val="000000"/>
          <w:spacing w:val="-3"/>
          <w:lang w:eastAsia="en-US"/>
        </w:rPr>
        <w:t>Oprávněný</w:t>
      </w:r>
      <w:r w:rsidR="00A80056" w:rsidRPr="002F12BD">
        <w:t xml:space="preserve"> </w:t>
      </w:r>
      <w:r w:rsidR="00F147EF">
        <w:t xml:space="preserve">z věcného břemene </w:t>
      </w:r>
      <w:r w:rsidR="00A80056" w:rsidRPr="002F12BD">
        <w:t xml:space="preserve">a jedno vyhotovení </w:t>
      </w:r>
      <w:r w:rsidR="00F34039" w:rsidRPr="00F34039">
        <w:t>je určen</w:t>
      </w:r>
      <w:r w:rsidR="00F34039">
        <w:t>o</w:t>
      </w:r>
      <w:r w:rsidR="00F34039" w:rsidRPr="00F34039">
        <w:t xml:space="preserve"> pro vkladové řízení o zániku</w:t>
      </w:r>
      <w:r w:rsidR="00F34039">
        <w:t xml:space="preserve"> v</w:t>
      </w:r>
      <w:r w:rsidR="00F34039" w:rsidRPr="00F34039">
        <w:t>ěcného břemene do katastru nemovitostí</w:t>
      </w:r>
      <w:r w:rsidR="00D11520">
        <w:t xml:space="preserve"> u </w:t>
      </w:r>
      <w:r w:rsidR="0013432E" w:rsidRPr="0013432E">
        <w:t xml:space="preserve">Katastrálního úřadu pro </w:t>
      </w:r>
      <w:r w:rsidR="00331849">
        <w:t>h</w:t>
      </w:r>
      <w:r w:rsidR="0013432E" w:rsidRPr="0013432E">
        <w:t>lavní město Prahu, Katastrální pracoviště Praha</w:t>
      </w:r>
      <w:r w:rsidR="00A80056" w:rsidRPr="002F12BD">
        <w:t xml:space="preserve">. Podání návrhu na </w:t>
      </w:r>
      <w:r w:rsidR="00F147EF">
        <w:t>výmaz</w:t>
      </w:r>
      <w:r w:rsidR="00A80056" w:rsidRPr="002F12BD">
        <w:t xml:space="preserve"> práva odpovídajícího věcnému břemeni </w:t>
      </w:r>
      <w:r w:rsidR="00F147EF">
        <w:t xml:space="preserve">vkladem </w:t>
      </w:r>
      <w:r w:rsidR="00A80056" w:rsidRPr="002F12BD">
        <w:t xml:space="preserve">zajistí na své náklady </w:t>
      </w:r>
      <w:r w:rsidR="00567D01">
        <w:t>Povinn</w:t>
      </w:r>
      <w:r w:rsidR="00DE0C7C">
        <w:t>ý z věcného břemene</w:t>
      </w:r>
      <w:r w:rsidR="00A80056" w:rsidRPr="002F12BD">
        <w:t>.</w:t>
      </w:r>
    </w:p>
    <w:p w:rsidR="00A80056" w:rsidRPr="002F12BD" w:rsidRDefault="005447A5" w:rsidP="005447A5">
      <w:pPr>
        <w:spacing w:after="120" w:line="276" w:lineRule="auto"/>
        <w:ind w:left="567" w:hanging="567"/>
      </w:pPr>
      <w:r>
        <w:t>9.</w:t>
      </w:r>
      <w:r>
        <w:tab/>
      </w:r>
      <w:r w:rsidR="00A80056" w:rsidRPr="002F12BD">
        <w:t xml:space="preserve">Smluvní strany prohlašují, že si tuto smlouvu před jejím podpisem přečetly a jsou seznámeny </w:t>
      </w:r>
      <w:r w:rsidR="00D11520">
        <w:t>s </w:t>
      </w:r>
      <w:r w:rsidR="00A80056" w:rsidRPr="002F12BD">
        <w:t>jejím obsahem, že byla uzavřena po vzájemné dohodě, podle jejich vážné a svobodné vůle, dobrovolně, určitě a srozumitelně, což stvrzují svými podpisy.</w:t>
      </w:r>
    </w:p>
    <w:p w:rsidR="00A80056" w:rsidRPr="002F12BD" w:rsidRDefault="00A80056" w:rsidP="00FD48B2">
      <w:pPr>
        <w:spacing w:line="276" w:lineRule="auto"/>
        <w:jc w:val="both"/>
      </w:pPr>
    </w:p>
    <w:p w:rsidR="00A80056" w:rsidRDefault="00456CCF" w:rsidP="00FD48B2">
      <w:pPr>
        <w:spacing w:line="276" w:lineRule="auto"/>
        <w:jc w:val="both"/>
      </w:pPr>
      <w:r>
        <w:t>V Praze dne: ………………………….</w:t>
      </w:r>
      <w:r>
        <w:tab/>
      </w:r>
      <w:r>
        <w:tab/>
      </w:r>
      <w:r>
        <w:tab/>
      </w:r>
      <w:r w:rsidR="00A80056" w:rsidRPr="002F12BD">
        <w:t>V Praze dne: ……………………</w:t>
      </w:r>
      <w:r>
        <w:t>…..</w:t>
      </w:r>
    </w:p>
    <w:p w:rsidR="00A80056" w:rsidRDefault="00A80056" w:rsidP="00FD48B2">
      <w:pPr>
        <w:spacing w:line="276" w:lineRule="auto"/>
        <w:jc w:val="both"/>
      </w:pPr>
    </w:p>
    <w:p w:rsidR="00A80056" w:rsidRDefault="00314C2F" w:rsidP="00FD48B2">
      <w:pPr>
        <w:tabs>
          <w:tab w:val="center" w:pos="1276"/>
          <w:tab w:val="center" w:pos="7371"/>
        </w:tabs>
        <w:spacing w:line="276" w:lineRule="auto"/>
        <w:jc w:val="both"/>
      </w:pPr>
      <w:r>
        <w:t>Povinn</w:t>
      </w:r>
      <w:r w:rsidR="00567D01">
        <w:t>ý</w:t>
      </w:r>
      <w:r>
        <w:t xml:space="preserve"> z věcného břemene:</w:t>
      </w:r>
      <w:r w:rsidR="00456CCF">
        <w:tab/>
      </w:r>
      <w:r>
        <w:t>Oprávněný z věcného břemene:</w:t>
      </w:r>
    </w:p>
    <w:p w:rsidR="00314C2F" w:rsidRPr="002F12BD" w:rsidRDefault="00EC5990" w:rsidP="00FD48B2">
      <w:pPr>
        <w:tabs>
          <w:tab w:val="center" w:pos="6804"/>
        </w:tabs>
        <w:spacing w:line="276" w:lineRule="auto"/>
        <w:jc w:val="both"/>
      </w:pPr>
      <w:r>
        <w:t>Městská část Praha 3</w:t>
      </w:r>
      <w:r w:rsidR="00456CCF">
        <w:tab/>
      </w:r>
      <w:r w:rsidR="00314C2F">
        <w:t>PREdistribuce, a. s.</w:t>
      </w:r>
    </w:p>
    <w:p w:rsidR="00A80056" w:rsidRDefault="00A80056" w:rsidP="00FD48B2">
      <w:pPr>
        <w:spacing w:line="276" w:lineRule="auto"/>
        <w:jc w:val="both"/>
      </w:pPr>
    </w:p>
    <w:p w:rsidR="00A80056" w:rsidRPr="002F12BD" w:rsidRDefault="00A80056" w:rsidP="00FD48B2">
      <w:pPr>
        <w:spacing w:line="276" w:lineRule="auto"/>
        <w:jc w:val="both"/>
      </w:pPr>
    </w:p>
    <w:p w:rsidR="00DE0C7C" w:rsidRPr="002F12BD" w:rsidRDefault="00DE0C7C" w:rsidP="00FD48B2">
      <w:pPr>
        <w:spacing w:line="276" w:lineRule="auto"/>
        <w:jc w:val="both"/>
      </w:pPr>
    </w:p>
    <w:p w:rsidR="00456CCF" w:rsidRDefault="00456CCF" w:rsidP="00FD48B2">
      <w:pPr>
        <w:tabs>
          <w:tab w:val="center" w:pos="1701"/>
          <w:tab w:val="center" w:pos="7513"/>
        </w:tabs>
        <w:spacing w:line="276" w:lineRule="auto"/>
        <w:jc w:val="both"/>
      </w:pPr>
      <w:r>
        <w:tab/>
      </w:r>
      <w:r w:rsidR="00A80056">
        <w:t xml:space="preserve">……………………………………… </w:t>
      </w:r>
      <w:r>
        <w:tab/>
      </w:r>
      <w:r w:rsidR="00A80056" w:rsidRPr="002F12BD">
        <w:t>…………………..………</w:t>
      </w:r>
      <w:r w:rsidR="00A80056">
        <w:t>…..</w:t>
      </w:r>
      <w:r w:rsidR="00A80056" w:rsidRPr="002F12BD">
        <w:t>……</w:t>
      </w:r>
    </w:p>
    <w:p w:rsidR="00A80056" w:rsidRPr="002F12BD" w:rsidRDefault="00456CCF" w:rsidP="00FD48B2">
      <w:pPr>
        <w:tabs>
          <w:tab w:val="center" w:pos="1843"/>
          <w:tab w:val="center" w:pos="7655"/>
        </w:tabs>
        <w:spacing w:line="276" w:lineRule="auto"/>
        <w:jc w:val="both"/>
      </w:pPr>
      <w:r>
        <w:tab/>
      </w:r>
      <w:r w:rsidR="006E2E3D" w:rsidRPr="00207718">
        <w:t>Jiří Ptáček</w:t>
      </w:r>
      <w:r>
        <w:tab/>
      </w:r>
      <w:r w:rsidR="00DE0C7C">
        <w:t>I</w:t>
      </w:r>
      <w:r w:rsidR="00A80056" w:rsidRPr="002F12BD">
        <w:t>ng. Milan Hampl</w:t>
      </w:r>
    </w:p>
    <w:p w:rsidR="00A80056" w:rsidRPr="002F12BD" w:rsidRDefault="00456CCF" w:rsidP="00FD48B2">
      <w:pPr>
        <w:tabs>
          <w:tab w:val="center" w:pos="1701"/>
          <w:tab w:val="center" w:pos="7655"/>
        </w:tabs>
        <w:spacing w:line="276" w:lineRule="auto"/>
        <w:jc w:val="both"/>
      </w:pPr>
      <w:r>
        <w:tab/>
      </w:r>
      <w:r w:rsidR="006E2E3D" w:rsidRPr="00207718">
        <w:t>starosta městské části Praha 3</w:t>
      </w:r>
      <w:r>
        <w:tab/>
      </w:r>
      <w:r w:rsidR="00A80056" w:rsidRPr="002F12BD">
        <w:t>předseda představenstva</w:t>
      </w:r>
    </w:p>
    <w:p w:rsidR="006E2E3D" w:rsidRPr="00207718" w:rsidRDefault="006E2E3D" w:rsidP="00FD48B2">
      <w:pPr>
        <w:tabs>
          <w:tab w:val="center" w:pos="1276"/>
        </w:tabs>
        <w:spacing w:line="276" w:lineRule="auto"/>
        <w:jc w:val="both"/>
      </w:pPr>
      <w:r>
        <w:tab/>
      </w:r>
      <w:r>
        <w:tab/>
      </w:r>
      <w:r w:rsidRPr="00207718">
        <w:t>v zastoupení</w:t>
      </w:r>
    </w:p>
    <w:p w:rsidR="006E2E3D" w:rsidRPr="00207718" w:rsidRDefault="006E2E3D" w:rsidP="00FD48B2">
      <w:pPr>
        <w:tabs>
          <w:tab w:val="center" w:pos="1985"/>
        </w:tabs>
        <w:spacing w:line="276" w:lineRule="auto"/>
        <w:jc w:val="both"/>
      </w:pPr>
      <w:r>
        <w:tab/>
      </w:r>
      <w:r w:rsidRPr="00207718">
        <w:t>RNDr. Jan Materna, Ph.D.</w:t>
      </w:r>
    </w:p>
    <w:p w:rsidR="00A80056" w:rsidRDefault="006E2E3D" w:rsidP="00FD48B2">
      <w:pPr>
        <w:tabs>
          <w:tab w:val="center" w:pos="1985"/>
        </w:tabs>
        <w:spacing w:line="276" w:lineRule="auto"/>
        <w:jc w:val="both"/>
      </w:pPr>
      <w:r>
        <w:tab/>
      </w:r>
      <w:r w:rsidRPr="00207718">
        <w:t>člen rady městské části Praha 3</w:t>
      </w:r>
    </w:p>
    <w:p w:rsidR="00D11520" w:rsidRPr="002F12BD" w:rsidRDefault="006E2E3D" w:rsidP="00FD48B2">
      <w:pPr>
        <w:tabs>
          <w:tab w:val="center" w:pos="1843"/>
        </w:tabs>
        <w:spacing w:line="276" w:lineRule="auto"/>
        <w:jc w:val="both"/>
      </w:pPr>
      <w:r>
        <w:tab/>
      </w:r>
      <w:r w:rsidRPr="00207718">
        <w:t>na základě plné moci</w:t>
      </w:r>
    </w:p>
    <w:p w:rsidR="00456CCF" w:rsidRDefault="00456CCF" w:rsidP="00FD48B2">
      <w:pPr>
        <w:tabs>
          <w:tab w:val="center" w:pos="7655"/>
        </w:tabs>
        <w:spacing w:line="276" w:lineRule="auto"/>
        <w:jc w:val="both"/>
      </w:pPr>
      <w:r>
        <w:tab/>
      </w:r>
      <w:r w:rsidR="00A80056" w:rsidRPr="002F12BD">
        <w:t>………….……………</w:t>
      </w:r>
      <w:r w:rsidR="00C51038">
        <w:t>..</w:t>
      </w:r>
      <w:r>
        <w:t>………</w:t>
      </w:r>
    </w:p>
    <w:p w:rsidR="00A80056" w:rsidRPr="00C51038" w:rsidRDefault="00456CCF" w:rsidP="00FD48B2">
      <w:pPr>
        <w:tabs>
          <w:tab w:val="center" w:pos="7655"/>
        </w:tabs>
        <w:spacing w:line="276" w:lineRule="auto"/>
        <w:jc w:val="both"/>
      </w:pPr>
      <w:r>
        <w:tab/>
      </w:r>
      <w:r w:rsidR="00A80056" w:rsidRPr="00C51038">
        <w:t>Mgr. Petr Dražil</w:t>
      </w:r>
    </w:p>
    <w:p w:rsidR="00BB1205" w:rsidRDefault="00456CCF" w:rsidP="00FD48B2">
      <w:pPr>
        <w:tabs>
          <w:tab w:val="center" w:pos="7655"/>
        </w:tabs>
        <w:spacing w:line="276" w:lineRule="auto"/>
        <w:jc w:val="both"/>
      </w:pPr>
      <w:r>
        <w:tab/>
      </w:r>
      <w:r w:rsidR="00A80056" w:rsidRPr="002F12BD">
        <w:t>místopředseda představenstva</w:t>
      </w:r>
    </w:p>
    <w:p w:rsidR="006E2E3D" w:rsidRDefault="006E2E3D" w:rsidP="00FD48B2">
      <w:pPr>
        <w:tabs>
          <w:tab w:val="center" w:pos="7655"/>
        </w:tabs>
        <w:spacing w:line="276" w:lineRule="auto"/>
        <w:jc w:val="both"/>
      </w:pPr>
    </w:p>
    <w:p w:rsidR="006E2E3D" w:rsidRDefault="006E2E3D" w:rsidP="00FD48B2">
      <w:pPr>
        <w:tabs>
          <w:tab w:val="center" w:pos="7655"/>
        </w:tabs>
        <w:spacing w:line="276" w:lineRule="auto"/>
        <w:jc w:val="both"/>
      </w:pPr>
    </w:p>
    <w:p w:rsidR="006E2E3D" w:rsidRDefault="006E2E3D" w:rsidP="00FD48B2">
      <w:pPr>
        <w:tabs>
          <w:tab w:val="center" w:pos="7655"/>
        </w:tabs>
        <w:spacing w:line="276" w:lineRule="auto"/>
        <w:jc w:val="both"/>
      </w:pPr>
    </w:p>
    <w:p w:rsidR="006E2E3D" w:rsidRPr="00207718" w:rsidRDefault="006E2E3D" w:rsidP="00FD48B2">
      <w:pPr>
        <w:tabs>
          <w:tab w:val="center" w:pos="1276"/>
          <w:tab w:val="center" w:pos="6804"/>
        </w:tabs>
        <w:spacing w:line="276" w:lineRule="auto"/>
        <w:jc w:val="both"/>
      </w:pPr>
    </w:p>
    <w:p w:rsidR="006E2E3D" w:rsidRPr="00207718" w:rsidRDefault="006E2E3D" w:rsidP="00FD48B2">
      <w:pPr>
        <w:spacing w:line="276" w:lineRule="auto"/>
        <w:jc w:val="both"/>
      </w:pPr>
      <w:r w:rsidRPr="00207718">
        <w:lastRenderedPageBreak/>
        <w:t xml:space="preserve">Doložka dle § 43 odst. 1 zákona č. 131/2000 Sb., o hlavním městě Praze, v platném znění, potvrzující splnění podmínek pro platnost právního jednání městské části Praha 3. </w:t>
      </w:r>
    </w:p>
    <w:p w:rsidR="006E2E3D" w:rsidRPr="00207718" w:rsidRDefault="006E2E3D" w:rsidP="00FD48B2">
      <w:pPr>
        <w:spacing w:line="276" w:lineRule="auto"/>
        <w:jc w:val="both"/>
      </w:pPr>
      <w:r w:rsidRPr="00207718">
        <w:t xml:space="preserve">Uzavření této smlouvy bylo schváleno rozhodnutím RMČ Praha 3, a to usnesením ze dne </w:t>
      </w:r>
      <w:r>
        <w:t>……….2020</w:t>
      </w:r>
      <w:r w:rsidRPr="00207718">
        <w:t xml:space="preserve"> č. </w:t>
      </w:r>
      <w:r>
        <w:t>…..</w:t>
      </w:r>
      <w:r w:rsidRPr="00207718">
        <w:t>.</w:t>
      </w:r>
    </w:p>
    <w:p w:rsidR="006E2E3D" w:rsidRPr="002A1426" w:rsidRDefault="006E2E3D" w:rsidP="00FD48B2">
      <w:pPr>
        <w:tabs>
          <w:tab w:val="center" w:pos="7371"/>
        </w:tabs>
        <w:autoSpaceDE w:val="0"/>
        <w:autoSpaceDN w:val="0"/>
        <w:adjustRightInd w:val="0"/>
        <w:spacing w:line="276" w:lineRule="auto"/>
      </w:pPr>
    </w:p>
    <w:p w:rsidR="006E2E3D" w:rsidRDefault="006E2E3D" w:rsidP="00FD48B2">
      <w:pPr>
        <w:tabs>
          <w:tab w:val="center" w:pos="7655"/>
        </w:tabs>
        <w:spacing w:line="276" w:lineRule="auto"/>
        <w:jc w:val="both"/>
      </w:pPr>
    </w:p>
    <w:sectPr w:rsidR="006E2E3D" w:rsidSect="00EB4AD9">
      <w:headerReference w:type="default" r:id="rId8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0E" w:rsidRDefault="008F390E">
      <w:r>
        <w:separator/>
      </w:r>
    </w:p>
  </w:endnote>
  <w:endnote w:type="continuationSeparator" w:id="0">
    <w:p w:rsidR="008F390E" w:rsidRDefault="008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0E" w:rsidRDefault="008F390E">
      <w:r>
        <w:separator/>
      </w:r>
    </w:p>
  </w:footnote>
  <w:footnote w:type="continuationSeparator" w:id="0">
    <w:p w:rsidR="008F390E" w:rsidRDefault="008F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8A" w:rsidRDefault="00F4298A" w:rsidP="00F4298A">
    <w:pPr>
      <w:pStyle w:val="Zhlav"/>
      <w:tabs>
        <w:tab w:val="clear" w:pos="4536"/>
        <w:tab w:val="clear" w:pos="9072"/>
        <w:tab w:val="center" w:pos="7938"/>
      </w:tabs>
    </w:pPr>
    <w:r>
      <w:tab/>
      <w:t xml:space="preserve">č. smlouvy: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7C3"/>
    <w:multiLevelType w:val="hybridMultilevel"/>
    <w:tmpl w:val="406A7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57"/>
    <w:multiLevelType w:val="hybridMultilevel"/>
    <w:tmpl w:val="D46CA9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64582"/>
    <w:multiLevelType w:val="hybridMultilevel"/>
    <w:tmpl w:val="CABC0500"/>
    <w:lvl w:ilvl="0" w:tplc="B210B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FF8"/>
    <w:multiLevelType w:val="hybridMultilevel"/>
    <w:tmpl w:val="DC88D0F8"/>
    <w:lvl w:ilvl="0" w:tplc="8B547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197"/>
    <w:multiLevelType w:val="hybridMultilevel"/>
    <w:tmpl w:val="3A48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56"/>
    <w:rsid w:val="000038F9"/>
    <w:rsid w:val="00046B4E"/>
    <w:rsid w:val="000645C2"/>
    <w:rsid w:val="000B4322"/>
    <w:rsid w:val="001146F1"/>
    <w:rsid w:val="00124B19"/>
    <w:rsid w:val="0013432E"/>
    <w:rsid w:val="00153D3D"/>
    <w:rsid w:val="0019172A"/>
    <w:rsid w:val="00192092"/>
    <w:rsid w:val="001D0E35"/>
    <w:rsid w:val="00210CB9"/>
    <w:rsid w:val="00225A41"/>
    <w:rsid w:val="002354DE"/>
    <w:rsid w:val="0023723A"/>
    <w:rsid w:val="002544AD"/>
    <w:rsid w:val="00274CB3"/>
    <w:rsid w:val="00276BF4"/>
    <w:rsid w:val="002B6BB3"/>
    <w:rsid w:val="002C005B"/>
    <w:rsid w:val="002C4A82"/>
    <w:rsid w:val="002E4B02"/>
    <w:rsid w:val="002E6964"/>
    <w:rsid w:val="002F15C7"/>
    <w:rsid w:val="003003F9"/>
    <w:rsid w:val="00303510"/>
    <w:rsid w:val="00307A98"/>
    <w:rsid w:val="00314C2F"/>
    <w:rsid w:val="00331849"/>
    <w:rsid w:val="00394CF1"/>
    <w:rsid w:val="00397307"/>
    <w:rsid w:val="003A04C2"/>
    <w:rsid w:val="003B6A18"/>
    <w:rsid w:val="003F5B26"/>
    <w:rsid w:val="00407658"/>
    <w:rsid w:val="004443B6"/>
    <w:rsid w:val="00452D2E"/>
    <w:rsid w:val="00456CCF"/>
    <w:rsid w:val="004A299C"/>
    <w:rsid w:val="004C0CA6"/>
    <w:rsid w:val="004C5EDF"/>
    <w:rsid w:val="004C6D97"/>
    <w:rsid w:val="004F25CB"/>
    <w:rsid w:val="005447A5"/>
    <w:rsid w:val="00567D01"/>
    <w:rsid w:val="0057315B"/>
    <w:rsid w:val="00596F19"/>
    <w:rsid w:val="005F14B3"/>
    <w:rsid w:val="005F6CE7"/>
    <w:rsid w:val="00630602"/>
    <w:rsid w:val="00660C9B"/>
    <w:rsid w:val="0066353C"/>
    <w:rsid w:val="0068469A"/>
    <w:rsid w:val="006E2E3D"/>
    <w:rsid w:val="007268D8"/>
    <w:rsid w:val="0078030D"/>
    <w:rsid w:val="0078475E"/>
    <w:rsid w:val="007A6F80"/>
    <w:rsid w:val="007D6C3A"/>
    <w:rsid w:val="007F1B79"/>
    <w:rsid w:val="00801C5D"/>
    <w:rsid w:val="0081634F"/>
    <w:rsid w:val="00823038"/>
    <w:rsid w:val="00823EB1"/>
    <w:rsid w:val="00846906"/>
    <w:rsid w:val="00846BB6"/>
    <w:rsid w:val="008937F2"/>
    <w:rsid w:val="008A09E5"/>
    <w:rsid w:val="008B0108"/>
    <w:rsid w:val="008D0C37"/>
    <w:rsid w:val="008F390E"/>
    <w:rsid w:val="00947AD7"/>
    <w:rsid w:val="00947B3F"/>
    <w:rsid w:val="00965C7B"/>
    <w:rsid w:val="009807A5"/>
    <w:rsid w:val="009A0025"/>
    <w:rsid w:val="009A4385"/>
    <w:rsid w:val="009B4B21"/>
    <w:rsid w:val="009E59DB"/>
    <w:rsid w:val="009F3CF7"/>
    <w:rsid w:val="00A15411"/>
    <w:rsid w:val="00A33EC9"/>
    <w:rsid w:val="00A55072"/>
    <w:rsid w:val="00A80056"/>
    <w:rsid w:val="00A86A9F"/>
    <w:rsid w:val="00B166E1"/>
    <w:rsid w:val="00B548A7"/>
    <w:rsid w:val="00B71BBC"/>
    <w:rsid w:val="00B76C0A"/>
    <w:rsid w:val="00BB1205"/>
    <w:rsid w:val="00BC57F4"/>
    <w:rsid w:val="00BD189E"/>
    <w:rsid w:val="00C0549D"/>
    <w:rsid w:val="00C36178"/>
    <w:rsid w:val="00C46B2A"/>
    <w:rsid w:val="00C51038"/>
    <w:rsid w:val="00C87B8F"/>
    <w:rsid w:val="00CC02C1"/>
    <w:rsid w:val="00CE6BF1"/>
    <w:rsid w:val="00CF3313"/>
    <w:rsid w:val="00D0724E"/>
    <w:rsid w:val="00D11520"/>
    <w:rsid w:val="00D574E7"/>
    <w:rsid w:val="00D613C1"/>
    <w:rsid w:val="00DA58E7"/>
    <w:rsid w:val="00DE0C7C"/>
    <w:rsid w:val="00DE20B1"/>
    <w:rsid w:val="00E04C10"/>
    <w:rsid w:val="00E57B0A"/>
    <w:rsid w:val="00E66F45"/>
    <w:rsid w:val="00E6704D"/>
    <w:rsid w:val="00E809A5"/>
    <w:rsid w:val="00E96389"/>
    <w:rsid w:val="00EA262E"/>
    <w:rsid w:val="00EC5990"/>
    <w:rsid w:val="00F147EF"/>
    <w:rsid w:val="00F26B02"/>
    <w:rsid w:val="00F34039"/>
    <w:rsid w:val="00F4298A"/>
    <w:rsid w:val="00F55EE2"/>
    <w:rsid w:val="00F649D3"/>
    <w:rsid w:val="00F71A47"/>
    <w:rsid w:val="00F74D1E"/>
    <w:rsid w:val="00F759B9"/>
    <w:rsid w:val="00F92885"/>
    <w:rsid w:val="00F94D19"/>
    <w:rsid w:val="00FD48B2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8B849-4F8F-42FA-9303-DE22E6D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A80056"/>
  </w:style>
  <w:style w:type="character" w:customStyle="1" w:styleId="nowrap">
    <w:name w:val="nowrap"/>
    <w:basedOn w:val="Standardnpsmoodstavce"/>
    <w:rsid w:val="00A80056"/>
  </w:style>
  <w:style w:type="paragraph" w:styleId="Zhlav">
    <w:name w:val="header"/>
    <w:basedOn w:val="Normln"/>
    <w:link w:val="ZhlavChar"/>
    <w:unhideWhenUsed/>
    <w:rsid w:val="00A80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00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4039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F34039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F3403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74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F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0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C7C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596F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96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BE2C-CB9C-4504-A4F1-EF5899F9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F6A61545</Template>
  <TotalTime>0</TotalTime>
  <Pages>4</Pages>
  <Words>1331</Words>
  <Characters>7690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Břicháčová Naděžda (ÚMČ Praha 3)</cp:lastModifiedBy>
  <cp:revision>2</cp:revision>
  <cp:lastPrinted>2018-02-06T12:24:00Z</cp:lastPrinted>
  <dcterms:created xsi:type="dcterms:W3CDTF">2020-01-22T10:45:00Z</dcterms:created>
  <dcterms:modified xsi:type="dcterms:W3CDTF">2020-01-22T10:45:00Z</dcterms:modified>
</cp:coreProperties>
</file>