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E1" w:rsidRDefault="00531C7E">
      <w:pPr>
        <w:pStyle w:val="Heading310"/>
        <w:keepNext/>
        <w:keepLines/>
        <w:shd w:val="clear" w:color="auto" w:fill="auto"/>
        <w:spacing w:before="300"/>
      </w:pPr>
      <w:bookmarkStart w:id="0" w:name="bookmark0"/>
      <w:bookmarkStart w:id="1" w:name="bookmark1"/>
      <w:r>
        <w:rPr>
          <w:u w:val="none"/>
        </w:rPr>
        <w:t>SMLOUVA O VZÁJEMNÉ SPOLUPRÁCI</w:t>
      </w:r>
      <w:bookmarkEnd w:id="0"/>
      <w:bookmarkEnd w:id="1"/>
    </w:p>
    <w:p w:rsidR="00377EE1" w:rsidRDefault="00531C7E">
      <w:pPr>
        <w:pStyle w:val="Other10"/>
        <w:shd w:val="clear" w:color="auto" w:fill="auto"/>
        <w:spacing w:after="64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níže uvedeného dne. měsíce a roku uzavřely smluvní strany:</w:t>
      </w:r>
    </w:p>
    <w:p w:rsidR="00377EE1" w:rsidRDefault="00531C7E">
      <w:pPr>
        <w:pStyle w:val="Bodytext10"/>
        <w:shd w:val="clear" w:color="auto" w:fill="auto"/>
        <w:spacing w:after="0" w:line="27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LERAM </w:t>
      </w:r>
      <w:r>
        <w:rPr>
          <w:b/>
          <w:bCs/>
          <w:sz w:val="19"/>
          <w:szCs w:val="19"/>
          <w:lang w:val="en-US" w:eastAsia="en-US" w:bidi="en-US"/>
        </w:rPr>
        <w:t xml:space="preserve">pharmaceuticals, </w:t>
      </w:r>
      <w:r>
        <w:rPr>
          <w:b/>
          <w:bCs/>
          <w:sz w:val="19"/>
          <w:szCs w:val="19"/>
        </w:rPr>
        <w:t>s.r.o.</w:t>
      </w:r>
    </w:p>
    <w:p w:rsidR="00377EE1" w:rsidRDefault="00531C7E">
      <w:pPr>
        <w:pStyle w:val="Bodytext10"/>
        <w:shd w:val="clear" w:color="auto" w:fill="auto"/>
        <w:spacing w:after="0"/>
      </w:pPr>
      <w:r>
        <w:t>se sídlem náměstí Svobody 93/22, 602 00 Brno</w:t>
      </w:r>
    </w:p>
    <w:p w:rsidR="00377EE1" w:rsidRDefault="00531C7E">
      <w:pPr>
        <w:pStyle w:val="Bodytext10"/>
        <w:shd w:val="clear" w:color="auto" w:fill="auto"/>
        <w:spacing w:after="0"/>
      </w:pPr>
      <w:r>
        <w:t>1Č: 04728742, DIČ 04728742</w:t>
      </w:r>
    </w:p>
    <w:p w:rsidR="00377EE1" w:rsidRDefault="00531C7E">
      <w:pPr>
        <w:pStyle w:val="Bodytext10"/>
        <w:shd w:val="clear" w:color="auto" w:fill="auto"/>
        <w:spacing w:after="0"/>
      </w:pPr>
      <w:r>
        <w:t xml:space="preserve">jejímž jménem jedná: MUDr. David Vaněček, MUDr. Lenka </w:t>
      </w:r>
      <w:proofErr w:type="gramStart"/>
      <w:r>
        <w:t xml:space="preserve">Vášová - </w:t>
      </w:r>
      <w:r>
        <w:t>jednatelé</w:t>
      </w:r>
      <w:proofErr w:type="gramEnd"/>
      <w:r>
        <w:t xml:space="preserve"> zapsaná v obchodním rejstříku vedeném u Krajského soudu v Brně, oddíl C, vložka č. 91610 bankovní spojení: </w:t>
      </w:r>
      <w:proofErr w:type="spellStart"/>
      <w:r>
        <w:t>Oberbank</w:t>
      </w:r>
      <w:proofErr w:type="spellEnd"/>
      <w:r>
        <w:t xml:space="preserve"> AG, č.ú..:2231111460/8040</w:t>
      </w:r>
    </w:p>
    <w:p w:rsidR="00377EE1" w:rsidRDefault="00531C7E">
      <w:pPr>
        <w:pStyle w:val="Bodytext10"/>
        <w:shd w:val="clear" w:color="auto" w:fill="auto"/>
        <w:spacing w:after="440"/>
      </w:pPr>
      <w:r>
        <w:t xml:space="preserve">(dále jen jako </w:t>
      </w:r>
      <w:r>
        <w:rPr>
          <w:b/>
          <w:bCs/>
          <w:sz w:val="19"/>
          <w:szCs w:val="19"/>
        </w:rPr>
        <w:t xml:space="preserve">„LERAM </w:t>
      </w:r>
      <w:r>
        <w:rPr>
          <w:b/>
          <w:bCs/>
          <w:sz w:val="19"/>
          <w:szCs w:val="19"/>
          <w:lang w:val="en-US" w:eastAsia="en-US" w:bidi="en-US"/>
        </w:rPr>
        <w:t>pharma'</w:t>
      </w:r>
      <w:r>
        <w:rPr>
          <w:b/>
          <w:bCs/>
          <w:sz w:val="19"/>
          <w:szCs w:val="19"/>
          <w:vertAlign w:val="superscript"/>
          <w:lang w:val="en-US" w:eastAsia="en-US" w:bidi="en-US"/>
        </w:rPr>
        <w:footnoteReference w:id="1"/>
      </w:r>
      <w:r>
        <w:rPr>
          <w:b/>
          <w:bCs/>
          <w:sz w:val="19"/>
          <w:szCs w:val="19"/>
          <w:lang w:val="en-US" w:eastAsia="en-US" w:bidi="en-US"/>
        </w:rPr>
        <w:t xml:space="preserve">) </w:t>
      </w:r>
      <w:r>
        <w:t>na straně jedné</w:t>
      </w:r>
    </w:p>
    <w:p w:rsidR="00377EE1" w:rsidRDefault="00531C7E">
      <w:pPr>
        <w:pStyle w:val="Bodytext10"/>
        <w:shd w:val="clear" w:color="auto" w:fill="auto"/>
        <w:spacing w:after="440" w:line="266" w:lineRule="auto"/>
      </w:pPr>
      <w:r>
        <w:t>a</w:t>
      </w:r>
    </w:p>
    <w:p w:rsidR="00377EE1" w:rsidRDefault="00531C7E">
      <w:pPr>
        <w:pStyle w:val="Bodytext10"/>
        <w:shd w:val="clear" w:color="auto" w:fill="auto"/>
        <w:spacing w:after="0" w:line="276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Krajská nemocnice T. Bati, a. s.</w:t>
      </w:r>
    </w:p>
    <w:p w:rsidR="00377EE1" w:rsidRDefault="00531C7E">
      <w:pPr>
        <w:pStyle w:val="Bodytext10"/>
        <w:shd w:val="clear" w:color="auto" w:fill="auto"/>
        <w:spacing w:after="0" w:line="266" w:lineRule="auto"/>
      </w:pPr>
      <w:r>
        <w:t>se sídlem: Havlíčkovo</w:t>
      </w:r>
      <w:r>
        <w:t xml:space="preserve"> nábřeží 600, 762 75 Zlín</w:t>
      </w:r>
    </w:p>
    <w:p w:rsidR="00377EE1" w:rsidRDefault="00531C7E">
      <w:pPr>
        <w:pStyle w:val="Bodytext10"/>
        <w:shd w:val="clear" w:color="auto" w:fill="auto"/>
        <w:spacing w:after="0" w:line="266" w:lineRule="auto"/>
      </w:pPr>
      <w:r>
        <w:t>IČ: 27661989. DIČ: CZ27661989</w:t>
      </w:r>
    </w:p>
    <w:p w:rsidR="00377EE1" w:rsidRDefault="00531C7E">
      <w:pPr>
        <w:pStyle w:val="Bodytext10"/>
        <w:shd w:val="clear" w:color="auto" w:fill="auto"/>
        <w:spacing w:after="0" w:line="266" w:lineRule="auto"/>
      </w:pPr>
      <w:r>
        <w:t xml:space="preserve">zastoupen MUDr. Radomírem </w:t>
      </w:r>
      <w:proofErr w:type="spellStart"/>
      <w:r>
        <w:t>Maráčkem</w:t>
      </w:r>
      <w:proofErr w:type="spellEnd"/>
      <w:r>
        <w:t>, předsedou představenstva a Mgr. Lucií Štěpánkovou, MBA, členkou představenstva</w:t>
      </w:r>
    </w:p>
    <w:p w:rsidR="00377EE1" w:rsidRDefault="00531C7E">
      <w:pPr>
        <w:pStyle w:val="Bodytext10"/>
        <w:shd w:val="clear" w:color="auto" w:fill="auto"/>
        <w:spacing w:after="0" w:line="266" w:lineRule="auto"/>
      </w:pPr>
      <w:r>
        <w:t>bankovní spojení: 151203067/0300, ČSOB</w:t>
      </w:r>
    </w:p>
    <w:p w:rsidR="00377EE1" w:rsidRDefault="00531C7E">
      <w:pPr>
        <w:pStyle w:val="Bodytext10"/>
        <w:shd w:val="clear" w:color="auto" w:fill="auto"/>
        <w:spacing w:after="700" w:line="266" w:lineRule="auto"/>
      </w:pPr>
      <w:r>
        <w:t>zapsána v obchodním rejstříku vedeném u Krajsk</w:t>
      </w:r>
      <w:r>
        <w:t xml:space="preserve">ého soudu v Brně, oddíl B. vložka 4437 </w:t>
      </w:r>
      <w:proofErr w:type="gramStart"/>
      <w:r>
        <w:t>( dále</w:t>
      </w:r>
      <w:proofErr w:type="gramEnd"/>
      <w:r>
        <w:t xml:space="preserve"> jen jako </w:t>
      </w:r>
      <w:r>
        <w:rPr>
          <w:b/>
          <w:bCs/>
          <w:sz w:val="19"/>
          <w:szCs w:val="19"/>
        </w:rPr>
        <w:t xml:space="preserve">„Partner“) </w:t>
      </w:r>
      <w:r>
        <w:t>na straně druhé</w:t>
      </w:r>
    </w:p>
    <w:p w:rsidR="00377EE1" w:rsidRDefault="00531C7E">
      <w:pPr>
        <w:pStyle w:val="Bodytext10"/>
        <w:shd w:val="clear" w:color="auto" w:fill="auto"/>
        <w:spacing w:after="0"/>
        <w:jc w:val="center"/>
      </w:pPr>
      <w:r>
        <w:t>tuto</w:t>
      </w:r>
    </w:p>
    <w:p w:rsidR="00377EE1" w:rsidRDefault="00531C7E">
      <w:pPr>
        <w:pStyle w:val="Heading310"/>
        <w:keepNext/>
        <w:keepLines/>
        <w:shd w:val="clear" w:color="auto" w:fill="auto"/>
      </w:pPr>
      <w:bookmarkStart w:id="2" w:name="bookmark2"/>
      <w:bookmarkStart w:id="3" w:name="bookmark3"/>
      <w:r>
        <w:rPr>
          <w:u w:val="none"/>
        </w:rPr>
        <w:t>Smlouvu o vzájemné spolupráci</w:t>
      </w:r>
      <w:bookmarkEnd w:id="2"/>
      <w:bookmarkEnd w:id="3"/>
    </w:p>
    <w:p w:rsidR="00377EE1" w:rsidRDefault="00531C7E">
      <w:pPr>
        <w:pStyle w:val="Bodytext10"/>
        <w:shd w:val="clear" w:color="auto" w:fill="auto"/>
        <w:spacing w:after="520" w:line="240" w:lineRule="auto"/>
        <w:jc w:val="center"/>
        <w:rPr>
          <w:sz w:val="19"/>
          <w:szCs w:val="19"/>
        </w:rPr>
      </w:pPr>
      <w:r>
        <w:t xml:space="preserve">(dále jen </w:t>
      </w:r>
      <w:r>
        <w:rPr>
          <w:b/>
          <w:bCs/>
          <w:sz w:val="19"/>
          <w:szCs w:val="19"/>
        </w:rPr>
        <w:t>„Smlouva“):</w:t>
      </w:r>
    </w:p>
    <w:p w:rsidR="00377EE1" w:rsidRDefault="00531C7E">
      <w:pPr>
        <w:pStyle w:val="Bodytext10"/>
        <w:shd w:val="clear" w:color="auto" w:fill="auto"/>
        <w:spacing w:after="0" w:line="27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Preambule</w:t>
      </w:r>
    </w:p>
    <w:p w:rsidR="00377EE1" w:rsidRDefault="00531C7E">
      <w:pPr>
        <w:pStyle w:val="Bodytext10"/>
        <w:shd w:val="clear" w:color="auto" w:fill="auto"/>
        <w:spacing w:after="240"/>
        <w:jc w:val="both"/>
      </w:pPr>
      <w:r>
        <w:t xml:space="preserve">LERAM </w:t>
      </w:r>
      <w:r>
        <w:rPr>
          <w:lang w:val="en-US" w:eastAsia="en-US" w:bidi="en-US"/>
        </w:rPr>
        <w:t xml:space="preserve">pharma </w:t>
      </w:r>
      <w:r>
        <w:t xml:space="preserve">je obchodní společností zabývající se zejména oblastí prodeje a marketingu na farmaceutickém trhu v České a Slovenské republice a zároveň je výhradním zástupcem společnosti AGENDIA NV, sídlem Science Park 406, 1098 XH Amsterdam, </w:t>
      </w:r>
      <w:r>
        <w:rPr>
          <w:lang w:val="en-US" w:eastAsia="en-US" w:bidi="en-US"/>
        </w:rPr>
        <w:t xml:space="preserve">The Netherlands, </w:t>
      </w:r>
      <w:r>
        <w:t xml:space="preserve">pokud jde </w:t>
      </w:r>
      <w:r>
        <w:t xml:space="preserve">o servisní služby související s propagací a prodejem </w:t>
      </w:r>
      <w:proofErr w:type="spellStart"/>
      <w:r>
        <w:t>genomického</w:t>
      </w:r>
      <w:proofErr w:type="spellEnd"/>
      <w:r>
        <w:t xml:space="preserve"> testu </w:t>
      </w:r>
      <w:proofErr w:type="spellStart"/>
      <w:r>
        <w:t>MammaPrint</w:t>
      </w:r>
      <w:proofErr w:type="spellEnd"/>
      <w:r>
        <w:t xml:space="preserve"> na území České a Slovenské republiky, a která mj. provádí vyhodnocování </w:t>
      </w:r>
      <w:proofErr w:type="spellStart"/>
      <w:r>
        <w:t>genomického</w:t>
      </w:r>
      <w:proofErr w:type="spellEnd"/>
      <w:r>
        <w:t xml:space="preserve"> testu s názvem </w:t>
      </w:r>
      <w:proofErr w:type="spellStart"/>
      <w:r>
        <w:t>MammaPrint</w:t>
      </w:r>
      <w:proofErr w:type="spellEnd"/>
      <w:r>
        <w:t>.</w:t>
      </w:r>
    </w:p>
    <w:p w:rsidR="00377EE1" w:rsidRDefault="00531C7E">
      <w:pPr>
        <w:pStyle w:val="Bodytext10"/>
        <w:shd w:val="clear" w:color="auto" w:fill="auto"/>
        <w:spacing w:after="240" w:line="262" w:lineRule="auto"/>
      </w:pPr>
      <w:proofErr w:type="spellStart"/>
      <w:r>
        <w:t>Genomický</w:t>
      </w:r>
      <w:proofErr w:type="spellEnd"/>
      <w:r>
        <w:t xml:space="preserve"> test </w:t>
      </w:r>
      <w:proofErr w:type="spellStart"/>
      <w:r>
        <w:t>MammaPrint</w:t>
      </w:r>
      <w:proofErr w:type="spellEnd"/>
      <w:r>
        <w:t xml:space="preserve"> je validovaný test schválený pro použ</w:t>
      </w:r>
      <w:r>
        <w:t xml:space="preserve">ití v zemích EU (CE známka) i v USA (DA schválení), který analyzuje 70 nejdůležitějších genů spojených s </w:t>
      </w:r>
      <w:proofErr w:type="spellStart"/>
      <w:r>
        <w:t>rekurencí</w:t>
      </w:r>
      <w:proofErr w:type="spellEnd"/>
      <w:r>
        <w:t xml:space="preserve"> rakoviny prsu a klasifikuje pacientky do skupiny s "nízkým rizikem" a "vysokým rizikem" vzniku metastáz během 10 let od diagnózy.</w:t>
      </w:r>
    </w:p>
    <w:p w:rsidR="00377EE1" w:rsidRDefault="00531C7E">
      <w:pPr>
        <w:pStyle w:val="Bodytext10"/>
        <w:shd w:val="clear" w:color="auto" w:fill="auto"/>
        <w:spacing w:after="760"/>
      </w:pPr>
      <w:r>
        <w:t>Smluvní str</w:t>
      </w:r>
      <w:r>
        <w:t>any mají zájem vzájemně spolupracovat při provádění diagnostiky rakoviny prsu, a to způsobem níže v této smlouvě specifikovaným.</w:t>
      </w:r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I.</w:t>
      </w:r>
    </w:p>
    <w:p w:rsidR="00377EE1" w:rsidRDefault="00531C7E">
      <w:pPr>
        <w:pStyle w:val="Bodytext10"/>
        <w:shd w:val="clear" w:color="auto" w:fill="auto"/>
        <w:spacing w:after="44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Předmět Smlouvy a definice pojmů</w:t>
      </w:r>
    </w:p>
    <w:p w:rsidR="00377EE1" w:rsidRDefault="00531C7E">
      <w:pPr>
        <w:pStyle w:val="Bodytext10"/>
        <w:shd w:val="clear" w:color="auto" w:fill="auto"/>
        <w:spacing w:after="240"/>
        <w:ind w:left="420" w:firstLine="40"/>
        <w:jc w:val="both"/>
      </w:pPr>
      <w:r>
        <w:lastRenderedPageBreak/>
        <w:t xml:space="preserve">poskytovat společnosti LERAM </w:t>
      </w:r>
      <w:r>
        <w:rPr>
          <w:lang w:val="en-US" w:eastAsia="en-US" w:bidi="en-US"/>
        </w:rPr>
        <w:t xml:space="preserve">pharma </w:t>
      </w:r>
      <w:r>
        <w:t xml:space="preserve">veškerou součinnost při poskytování plnění, k němuž se </w:t>
      </w:r>
      <w:r>
        <w:t xml:space="preserve">společnost LERAM </w:t>
      </w:r>
      <w:r>
        <w:rPr>
          <w:lang w:val="en-US" w:eastAsia="en-US" w:bidi="en-US"/>
        </w:rPr>
        <w:t xml:space="preserve">pharma </w:t>
      </w:r>
      <w:r>
        <w:t xml:space="preserve">touto Smlouvou zavázala a platit společnosti LERAM </w:t>
      </w:r>
      <w:r>
        <w:rPr>
          <w:lang w:val="en-US" w:eastAsia="en-US" w:bidi="en-US"/>
        </w:rPr>
        <w:t xml:space="preserve">pharma </w:t>
      </w:r>
      <w:r>
        <w:t>za poskytované plnění dohodnutou odměnu, jakož i další práva a povinnosti smluvních stran vyplývajících z této smlouvy.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/>
        <w:ind w:left="420" w:hanging="420"/>
      </w:pPr>
      <w:r>
        <w:rPr>
          <w:b/>
          <w:bCs/>
          <w:sz w:val="19"/>
          <w:szCs w:val="19"/>
        </w:rPr>
        <w:t xml:space="preserve">„AGENDIA“ </w:t>
      </w:r>
      <w:r>
        <w:t xml:space="preserve">se rozumí společnost AGENDIA NV., sídlem </w:t>
      </w:r>
      <w:r>
        <w:t xml:space="preserve">Science Park 406, 1098 XII </w:t>
      </w:r>
      <w:proofErr w:type="gramStart"/>
      <w:r>
        <w:t>Amsterdam,</w:t>
      </w:r>
      <w:r>
        <w:rPr>
          <w:lang w:val="en-US" w:eastAsia="en-US" w:bidi="en-US"/>
        </w:rPr>
        <w:t>The</w:t>
      </w:r>
      <w:proofErr w:type="gramEnd"/>
      <w:r>
        <w:rPr>
          <w:lang w:val="en-US" w:eastAsia="en-US" w:bidi="en-US"/>
        </w:rPr>
        <w:t xml:space="preserve"> Netherlands.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/>
        <w:ind w:left="420" w:hanging="420"/>
      </w:pPr>
      <w:r>
        <w:rPr>
          <w:b/>
          <w:bCs/>
          <w:sz w:val="19"/>
          <w:szCs w:val="19"/>
        </w:rPr>
        <w:t xml:space="preserve">„Přepravním boxem“ </w:t>
      </w:r>
      <w:r>
        <w:t>se rozumí box určený pro uložení pacientova vzorku DNA a pro transportaci Vzorku za účelem provedení jeho laboratorního testování společností AGENDIA NV.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/>
        <w:ind w:left="420" w:hanging="420"/>
      </w:pPr>
      <w:r>
        <w:rPr>
          <w:b/>
          <w:bCs/>
          <w:sz w:val="19"/>
          <w:szCs w:val="19"/>
        </w:rPr>
        <w:t xml:space="preserve">„Vzorkem“ </w:t>
      </w:r>
      <w:r>
        <w:t>se rozumí vzorek ná</w:t>
      </w:r>
      <w:r>
        <w:t>dorové tkáně pacienta odebraný lékařem a určení k provedení Testu.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/>
        <w:ind w:left="420" w:hanging="420"/>
      </w:pPr>
      <w:r>
        <w:rPr>
          <w:b/>
          <w:bCs/>
          <w:sz w:val="19"/>
          <w:szCs w:val="19"/>
        </w:rPr>
        <w:t xml:space="preserve">„Testem“ </w:t>
      </w:r>
      <w:r>
        <w:t xml:space="preserve">se rozumí </w:t>
      </w:r>
      <w:proofErr w:type="gramStart"/>
      <w:r>
        <w:t>70-ti</w:t>
      </w:r>
      <w:proofErr w:type="gramEnd"/>
      <w:r>
        <w:t xml:space="preserve"> </w:t>
      </w:r>
      <w:proofErr w:type="spellStart"/>
      <w:r>
        <w:t>genomický</w:t>
      </w:r>
      <w:proofErr w:type="spellEnd"/>
      <w:r>
        <w:t xml:space="preserve"> test </w:t>
      </w:r>
      <w:proofErr w:type="spellStart"/>
      <w:r>
        <w:t>MammaPrint</w:t>
      </w:r>
      <w:proofErr w:type="spellEnd"/>
      <w:r>
        <w:t>, který' slouží k vyšetření genové exprese, a jehož výsledky mohou vést k přesnějšímu určení vhodné léčby nádoru prsu.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 w:line="257" w:lineRule="auto"/>
        <w:ind w:left="420" w:hanging="420"/>
      </w:pPr>
      <w:r>
        <w:rPr>
          <w:b/>
          <w:bCs/>
          <w:sz w:val="19"/>
          <w:szCs w:val="19"/>
        </w:rPr>
        <w:t>„Testovacími službam</w:t>
      </w:r>
      <w:r>
        <w:rPr>
          <w:b/>
          <w:bCs/>
          <w:sz w:val="19"/>
          <w:szCs w:val="19"/>
        </w:rPr>
        <w:t xml:space="preserve">i“ </w:t>
      </w:r>
      <w:r>
        <w:t>se rozumí činnosti směřující k provedení vyhodnocení Vzorků za pomoci Testu, provedení Testu jako takové, vyhodnocení a poskytnutí výsledků Testu.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/>
      </w:pPr>
      <w:r>
        <w:rPr>
          <w:b/>
          <w:bCs/>
          <w:sz w:val="19"/>
          <w:szCs w:val="19"/>
        </w:rPr>
        <w:t xml:space="preserve">„Souhlasem“ </w:t>
      </w:r>
      <w:r>
        <w:t>se rozumí písemný souhlas pacienta s předáním vzorků tkání a s poskytnutím osobních údajů (rod</w:t>
      </w:r>
      <w:r>
        <w:t>né číslo) za účelem jejich vyšetření, jehož nedílnou součástí jsou informace o tom, jak vyšetření probíhá. Souhlas je přílohou č. 1 této smlouvy.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 w:line="257" w:lineRule="auto"/>
        <w:ind w:left="340" w:hanging="340"/>
      </w:pPr>
      <w:r>
        <w:rPr>
          <w:b/>
          <w:bCs/>
          <w:sz w:val="19"/>
          <w:szCs w:val="19"/>
        </w:rPr>
        <w:t xml:space="preserve">„Ošetřujícím lékařem“ se </w:t>
      </w:r>
      <w:r>
        <w:t>rozumí lékař, který zajistil odebrání konkrétního Vzorku za účelem provedení Testovac</w:t>
      </w:r>
      <w:r>
        <w:t>ích služeb.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50"/>
        </w:tabs>
        <w:spacing w:after="420"/>
        <w:ind w:left="340" w:hanging="340"/>
      </w:pPr>
      <w:r>
        <w:rPr>
          <w:b/>
          <w:bCs/>
          <w:sz w:val="19"/>
          <w:szCs w:val="19"/>
          <w:lang w:val="en-US" w:eastAsia="en-US" w:bidi="en-US"/>
        </w:rPr>
        <w:t xml:space="preserve">„Requisition </w:t>
      </w:r>
      <w:proofErr w:type="gramStart"/>
      <w:r>
        <w:rPr>
          <w:b/>
          <w:bCs/>
          <w:sz w:val="19"/>
          <w:szCs w:val="19"/>
          <w:lang w:val="en-US" w:eastAsia="en-US" w:bidi="en-US"/>
        </w:rPr>
        <w:t xml:space="preserve">form“ </w:t>
      </w:r>
      <w:r>
        <w:t>znamená</w:t>
      </w:r>
      <w:proofErr w:type="gramEnd"/>
      <w:r>
        <w:t xml:space="preserve"> formulář vygenerovaný společností LERAM </w:t>
      </w:r>
      <w:r>
        <w:rPr>
          <w:lang w:val="en-US" w:eastAsia="en-US" w:bidi="en-US"/>
        </w:rPr>
        <w:t xml:space="preserve">pharma </w:t>
      </w:r>
      <w:r>
        <w:t xml:space="preserve">odesílaný společnosti AGENDIA NV. Vzor </w:t>
      </w:r>
      <w:r>
        <w:rPr>
          <w:lang w:val="en-US" w:eastAsia="en-US" w:bidi="en-US"/>
        </w:rPr>
        <w:t xml:space="preserve">Requisition </w:t>
      </w:r>
      <w:r>
        <w:t>formuje přílohou č. 2 této smlouvy.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63"/>
        </w:tabs>
        <w:spacing w:after="420" w:line="257" w:lineRule="auto"/>
        <w:ind w:left="340" w:hanging="340"/>
      </w:pPr>
      <w:r>
        <w:rPr>
          <w:b/>
          <w:bCs/>
          <w:sz w:val="19"/>
          <w:szCs w:val="19"/>
        </w:rPr>
        <w:t xml:space="preserve">„Návod“ </w:t>
      </w:r>
      <w:r>
        <w:t>je detailní popis správné přípravy Vzorku pro odeslání do společnosti AGEND</w:t>
      </w:r>
      <w:r>
        <w:t>IA NV za účelem provedení Testovacích služeb - viz. příloha č. 3.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70"/>
        </w:tabs>
        <w:spacing w:after="420"/>
        <w:ind w:left="340" w:hanging="340"/>
      </w:pPr>
      <w:r>
        <w:rPr>
          <w:b/>
          <w:bCs/>
          <w:sz w:val="19"/>
          <w:szCs w:val="19"/>
          <w:lang w:val="en-US" w:eastAsia="en-US" w:bidi="en-US"/>
        </w:rPr>
        <w:t>„</w:t>
      </w:r>
      <w:proofErr w:type="gramStart"/>
      <w:r>
        <w:rPr>
          <w:b/>
          <w:bCs/>
          <w:sz w:val="19"/>
          <w:szCs w:val="19"/>
          <w:lang w:val="en-US" w:eastAsia="en-US" w:bidi="en-US"/>
        </w:rPr>
        <w:t xml:space="preserve">Barcode“ </w:t>
      </w:r>
      <w:r>
        <w:t>znamená</w:t>
      </w:r>
      <w:proofErr w:type="gramEnd"/>
      <w:r>
        <w:t xml:space="preserve"> označení daného konkrétního Vzorku před odesláním do laboratoře. Samolepky s unikátním </w:t>
      </w:r>
      <w:proofErr w:type="spellStart"/>
      <w:r>
        <w:t>barcodem</w:t>
      </w:r>
      <w:proofErr w:type="spellEnd"/>
      <w:r>
        <w:t xml:space="preserve"> jsou součástí každého Přepravního boxu.</w:t>
      </w:r>
    </w:p>
    <w:p w:rsidR="00377EE1" w:rsidRDefault="00531C7E">
      <w:pPr>
        <w:pStyle w:val="Bodytext10"/>
        <w:numPr>
          <w:ilvl w:val="0"/>
          <w:numId w:val="1"/>
        </w:numPr>
        <w:shd w:val="clear" w:color="auto" w:fill="auto"/>
        <w:tabs>
          <w:tab w:val="left" w:pos="370"/>
        </w:tabs>
        <w:spacing w:after="420"/>
        <w:ind w:left="340" w:hanging="340"/>
      </w:pPr>
      <w:r>
        <w:rPr>
          <w:b/>
          <w:bCs/>
          <w:sz w:val="19"/>
          <w:szCs w:val="19"/>
        </w:rPr>
        <w:t xml:space="preserve">„Kontaktní osobou společnosti LERAM </w:t>
      </w:r>
      <w:proofErr w:type="spellStart"/>
      <w:r>
        <w:rPr>
          <w:b/>
          <w:bCs/>
          <w:sz w:val="19"/>
          <w:szCs w:val="19"/>
        </w:rPr>
        <w:t>pharma</w:t>
      </w:r>
      <w:proofErr w:type="spellEnd"/>
      <w:r>
        <w:rPr>
          <w:b/>
          <w:bCs/>
          <w:sz w:val="19"/>
          <w:szCs w:val="19"/>
        </w:rPr>
        <w:t xml:space="preserve">“ </w:t>
      </w:r>
      <w:r>
        <w:t xml:space="preserve">se rozumí kontaktní osoba společnosti LERAM </w:t>
      </w:r>
      <w:proofErr w:type="spellStart"/>
      <w:r>
        <w:t>pharma</w:t>
      </w:r>
      <w:proofErr w:type="spellEnd"/>
      <w:r>
        <w:t xml:space="preserve"> uvedená v čl. VII. odst. 1 této smlouvy.</w:t>
      </w:r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lang w:val="en-US" w:eastAsia="en-US" w:bidi="en-US"/>
        </w:rPr>
        <w:t>II.</w:t>
      </w:r>
    </w:p>
    <w:p w:rsidR="00377EE1" w:rsidRDefault="00531C7E">
      <w:pPr>
        <w:pStyle w:val="Bodytext10"/>
        <w:shd w:val="clear" w:color="auto" w:fill="auto"/>
        <w:spacing w:after="50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Podmínky vzájemné spolupráce</w:t>
      </w:r>
    </w:p>
    <w:p w:rsidR="00377EE1" w:rsidRDefault="00531C7E">
      <w:pPr>
        <w:pStyle w:val="Bodytext10"/>
        <w:numPr>
          <w:ilvl w:val="0"/>
          <w:numId w:val="2"/>
        </w:numPr>
        <w:shd w:val="clear" w:color="auto" w:fill="auto"/>
        <w:tabs>
          <w:tab w:val="left" w:pos="561"/>
        </w:tabs>
        <w:spacing w:after="240"/>
        <w:ind w:left="560" w:hanging="320"/>
        <w:jc w:val="both"/>
      </w:pPr>
      <w:r>
        <w:t xml:space="preserve">Dle dohody smluvních stran bude proces vzájemné spolupráce probíhat tak, že Ošetřující lékař, který zajistí odebrání Vzorku, kontaktuje po odebrání Vzorku společnost LERAM </w:t>
      </w:r>
      <w:r>
        <w:rPr>
          <w:lang w:val="en-US" w:eastAsia="en-US" w:bidi="en-US"/>
        </w:rPr>
        <w:t xml:space="preserve">pharma </w:t>
      </w:r>
      <w:r>
        <w:t xml:space="preserve">a informuje společnost LERAM </w:t>
      </w:r>
      <w:r>
        <w:rPr>
          <w:lang w:val="en-US" w:eastAsia="en-US" w:bidi="en-US"/>
        </w:rPr>
        <w:t xml:space="preserve">pharma </w:t>
      </w:r>
      <w:r>
        <w:t>o skutečnosti, že došlo k odebrání Vzorku</w:t>
      </w:r>
      <w:r>
        <w:t xml:space="preserve"> a v této souvislosti sdělí společnosti LERAM </w:t>
      </w:r>
      <w:r>
        <w:rPr>
          <w:lang w:val="en-US" w:eastAsia="en-US" w:bidi="en-US"/>
        </w:rPr>
        <w:t xml:space="preserve">pharma </w:t>
      </w:r>
      <w:r>
        <w:t xml:space="preserve">další údaje nezbytné pro zajištění Testovacích služeb. Údaje potřebné pro objednání testovacích služeb jsou součástí </w:t>
      </w:r>
      <w:r>
        <w:rPr>
          <w:lang w:val="en-US" w:eastAsia="en-US" w:bidi="en-US"/>
        </w:rPr>
        <w:t xml:space="preserve">Requisition form </w:t>
      </w:r>
      <w:r>
        <w:t>a Návodu pro odesílání vzorku, jehož vzor je přílohou číslo 2 a 3 tét</w:t>
      </w:r>
      <w:r>
        <w:t>o smlouvy (dále „Návod“).</w:t>
      </w:r>
    </w:p>
    <w:p w:rsidR="00377EE1" w:rsidRDefault="00531C7E">
      <w:pPr>
        <w:pStyle w:val="Bodytext10"/>
        <w:numPr>
          <w:ilvl w:val="0"/>
          <w:numId w:val="2"/>
        </w:numPr>
        <w:shd w:val="clear" w:color="auto" w:fill="auto"/>
        <w:tabs>
          <w:tab w:val="left" w:pos="561"/>
        </w:tabs>
        <w:spacing w:after="240" w:line="266" w:lineRule="auto"/>
        <w:ind w:left="560" w:hanging="320"/>
        <w:jc w:val="both"/>
      </w:pPr>
      <w:r>
        <w:t xml:space="preserve">Vzorky je Partner povinen pro účely Testovacích služeb odebírat výhradně do Přepravního boxu dodaného </w:t>
      </w:r>
      <w:r>
        <w:lastRenderedPageBreak/>
        <w:t xml:space="preserve">Partnerovi společností LERAM </w:t>
      </w:r>
      <w:r>
        <w:rPr>
          <w:lang w:val="en-US" w:eastAsia="en-US" w:bidi="en-US"/>
        </w:rPr>
        <w:t xml:space="preserve">pharma. </w:t>
      </w:r>
      <w:r>
        <w:t>Při odebírání Vzorků do Přepravního boxu musí být dodržen Návod.</w:t>
      </w:r>
    </w:p>
    <w:p w:rsidR="00377EE1" w:rsidRDefault="00531C7E">
      <w:pPr>
        <w:pStyle w:val="Bodytext10"/>
        <w:numPr>
          <w:ilvl w:val="0"/>
          <w:numId w:val="2"/>
        </w:numPr>
        <w:shd w:val="clear" w:color="auto" w:fill="auto"/>
        <w:tabs>
          <w:tab w:val="left" w:pos="561"/>
        </w:tabs>
        <w:spacing w:after="240" w:line="266" w:lineRule="auto"/>
        <w:ind w:left="560" w:hanging="320"/>
        <w:jc w:val="both"/>
      </w:pPr>
      <w:r>
        <w:t>Výsledky Testu budou doruč</w:t>
      </w:r>
      <w:r>
        <w:t xml:space="preserve">eny na e-mailovou adresu Ošetřujícího lékaře uvedenou v </w:t>
      </w:r>
      <w:r>
        <w:rPr>
          <w:lang w:val="en-US" w:eastAsia="en-US" w:bidi="en-US"/>
        </w:rPr>
        <w:t xml:space="preserve">Requisition </w:t>
      </w:r>
      <w:proofErr w:type="gramStart"/>
      <w:r>
        <w:rPr>
          <w:lang w:val="en-US" w:eastAsia="en-US" w:bidi="en-US"/>
        </w:rPr>
        <w:t>form</w:t>
      </w:r>
      <w:proofErr w:type="gramEnd"/>
      <w:r>
        <w:rPr>
          <w:lang w:val="en-US" w:eastAsia="en-US" w:bidi="en-US"/>
        </w:rPr>
        <w:t xml:space="preserve"> </w:t>
      </w:r>
      <w:r>
        <w:t xml:space="preserve">a to nejpozději </w:t>
      </w:r>
      <w:r>
        <w:rPr>
          <w:lang w:val="en-US" w:eastAsia="en-US" w:bidi="en-US"/>
        </w:rPr>
        <w:t xml:space="preserve">do 10 </w:t>
      </w:r>
      <w:r>
        <w:t>pracovních dnů ode dne doručení vzorku společnosti AGENDIA NV.</w:t>
      </w:r>
    </w:p>
    <w:p w:rsidR="00377EE1" w:rsidRDefault="00531C7E">
      <w:pPr>
        <w:pStyle w:val="Bodytext10"/>
        <w:numPr>
          <w:ilvl w:val="0"/>
          <w:numId w:val="2"/>
        </w:numPr>
        <w:shd w:val="clear" w:color="auto" w:fill="auto"/>
        <w:tabs>
          <w:tab w:val="left" w:pos="561"/>
        </w:tabs>
        <w:spacing w:after="760"/>
        <w:ind w:left="560" w:hanging="320"/>
        <w:jc w:val="both"/>
      </w:pPr>
      <w:proofErr w:type="gramStart"/>
      <w:r>
        <w:t>.Nárok</w:t>
      </w:r>
      <w:proofErr w:type="gramEnd"/>
      <w:r>
        <w:t xml:space="preserve"> společnosti LERAM </w:t>
      </w:r>
      <w:r>
        <w:rPr>
          <w:lang w:val="en-US" w:eastAsia="en-US" w:bidi="en-US"/>
        </w:rPr>
        <w:t xml:space="preserve">pharma </w:t>
      </w:r>
      <w:r>
        <w:t>na odměnu ve výši dle čl. V této smlouvy vzniká doručením výsledků</w:t>
      </w:r>
      <w:r>
        <w:t xml:space="preserve"> Testu Partnerovi.</w:t>
      </w:r>
    </w:p>
    <w:p w:rsidR="00377EE1" w:rsidRDefault="00531C7E">
      <w:pPr>
        <w:pStyle w:val="Bodytext10"/>
        <w:shd w:val="clear" w:color="auto" w:fill="auto"/>
        <w:spacing w:after="0" w:line="27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III.</w:t>
      </w:r>
    </w:p>
    <w:p w:rsidR="00377EE1" w:rsidRDefault="00531C7E">
      <w:pPr>
        <w:pStyle w:val="Bodytext10"/>
        <w:shd w:val="clear" w:color="auto" w:fill="auto"/>
        <w:spacing w:after="500" w:line="27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Některá práva a povinnosti společnosti</w:t>
      </w:r>
      <w:r>
        <w:rPr>
          <w:b/>
          <w:bCs/>
          <w:sz w:val="19"/>
          <w:szCs w:val="19"/>
        </w:rPr>
        <w:br/>
        <w:t xml:space="preserve">LERAM </w:t>
      </w:r>
      <w:r>
        <w:rPr>
          <w:b/>
          <w:bCs/>
          <w:sz w:val="19"/>
          <w:szCs w:val="19"/>
          <w:lang w:val="en-US" w:eastAsia="en-US" w:bidi="en-US"/>
        </w:rPr>
        <w:t>pharma</w:t>
      </w:r>
    </w:p>
    <w:p w:rsidR="00377EE1" w:rsidRDefault="00531C7E">
      <w:pPr>
        <w:pStyle w:val="Bodytext10"/>
        <w:numPr>
          <w:ilvl w:val="0"/>
          <w:numId w:val="3"/>
        </w:numPr>
        <w:shd w:val="clear" w:color="auto" w:fill="auto"/>
        <w:tabs>
          <w:tab w:val="left" w:pos="561"/>
        </w:tabs>
        <w:spacing w:after="240" w:line="271" w:lineRule="auto"/>
        <w:ind w:left="480" w:hanging="240"/>
      </w:pPr>
      <w:r>
        <w:t xml:space="preserve">LERAM </w:t>
      </w:r>
      <w:r>
        <w:rPr>
          <w:lang w:val="en-US" w:eastAsia="en-US" w:bidi="en-US"/>
        </w:rPr>
        <w:t xml:space="preserve">pharma </w:t>
      </w:r>
      <w:r>
        <w:t>se zavazuje průběžně dodávat Partnerovi Přepravní boxy. Přepravní boxy jsou poskytovány Partnerovi zdarma.</w:t>
      </w:r>
    </w:p>
    <w:p w:rsidR="00377EE1" w:rsidRDefault="00531C7E">
      <w:pPr>
        <w:pStyle w:val="Bodytext10"/>
        <w:numPr>
          <w:ilvl w:val="0"/>
          <w:numId w:val="3"/>
        </w:numPr>
        <w:shd w:val="clear" w:color="auto" w:fill="auto"/>
        <w:tabs>
          <w:tab w:val="left" w:pos="561"/>
        </w:tabs>
        <w:spacing w:after="240"/>
        <w:ind w:left="560" w:hanging="400"/>
      </w:pPr>
      <w:r>
        <w:t xml:space="preserve">LERAM </w:t>
      </w:r>
      <w:r>
        <w:rPr>
          <w:lang w:val="en-US" w:eastAsia="en-US" w:bidi="en-US"/>
        </w:rPr>
        <w:t xml:space="preserve">pharma </w:t>
      </w:r>
      <w:r>
        <w:t xml:space="preserve">se zavazuje dodat Partnerovi výsledky Testu </w:t>
      </w:r>
      <w:r>
        <w:t>každého Vzorku nejpozději do 10 pracovních dnů ode dne doručení Přepravního boxu společnosti AGENDIA NV.</w:t>
      </w:r>
    </w:p>
    <w:p w:rsidR="00377EE1" w:rsidRDefault="00531C7E">
      <w:pPr>
        <w:pStyle w:val="Bodytext10"/>
        <w:numPr>
          <w:ilvl w:val="0"/>
          <w:numId w:val="3"/>
        </w:numPr>
        <w:shd w:val="clear" w:color="auto" w:fill="auto"/>
        <w:tabs>
          <w:tab w:val="left" w:pos="561"/>
        </w:tabs>
        <w:spacing w:after="240" w:line="266" w:lineRule="auto"/>
        <w:ind w:left="480" w:hanging="320"/>
      </w:pPr>
      <w:r>
        <w:t xml:space="preserve">Společnost LERAM </w:t>
      </w:r>
      <w:r>
        <w:rPr>
          <w:lang w:val="en-US" w:eastAsia="en-US" w:bidi="en-US"/>
        </w:rPr>
        <w:t xml:space="preserve">pharma </w:t>
      </w:r>
      <w:r>
        <w:t xml:space="preserve">je povinna uskutečňovat činnost, k níž je zavázána dle této smlouvy, s vynaložením svého maximálního možného úsilí, odborné </w:t>
      </w:r>
      <w:r>
        <w:t>péče, v souladu s právními předpisy a dbát jí známých zájmů Partnera.</w:t>
      </w:r>
    </w:p>
    <w:p w:rsidR="00377EE1" w:rsidRDefault="00531C7E">
      <w:pPr>
        <w:pStyle w:val="Bodytext10"/>
        <w:numPr>
          <w:ilvl w:val="0"/>
          <w:numId w:val="3"/>
        </w:numPr>
        <w:shd w:val="clear" w:color="auto" w:fill="auto"/>
        <w:tabs>
          <w:tab w:val="left" w:pos="561"/>
        </w:tabs>
        <w:spacing w:after="500"/>
        <w:ind w:left="480" w:hanging="320"/>
      </w:pPr>
      <w:r>
        <w:t xml:space="preserve">Společnost LERAM </w:t>
      </w:r>
      <w:r>
        <w:rPr>
          <w:lang w:val="en-US" w:eastAsia="en-US" w:bidi="en-US"/>
        </w:rPr>
        <w:t xml:space="preserve">pharma </w:t>
      </w:r>
      <w:r>
        <w:t>neodpovídá za způsob odebrání Vzorku Partnerem, uložení Vzorku do Přepravního boxu, ani za jakékoliv další nakládání Partnera se Vzorkem.</w:t>
      </w:r>
    </w:p>
    <w:p w:rsidR="00377EE1" w:rsidRDefault="00531C7E">
      <w:pPr>
        <w:pStyle w:val="Bodytext10"/>
        <w:shd w:val="clear" w:color="auto" w:fill="auto"/>
        <w:spacing w:after="0" w:line="27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IV.</w:t>
      </w:r>
    </w:p>
    <w:p w:rsidR="00377EE1" w:rsidRDefault="00531C7E">
      <w:pPr>
        <w:pStyle w:val="Bodytext10"/>
        <w:shd w:val="clear" w:color="auto" w:fill="auto"/>
        <w:spacing w:after="240" w:line="27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Některá práva a povi</w:t>
      </w:r>
      <w:r>
        <w:rPr>
          <w:b/>
          <w:bCs/>
          <w:sz w:val="19"/>
          <w:szCs w:val="19"/>
        </w:rPr>
        <w:t>nnosti Partnera</w:t>
      </w:r>
    </w:p>
    <w:p w:rsidR="00377EE1" w:rsidRDefault="00531C7E">
      <w:pPr>
        <w:pStyle w:val="Bodytext10"/>
        <w:numPr>
          <w:ilvl w:val="0"/>
          <w:numId w:val="4"/>
        </w:numPr>
        <w:shd w:val="clear" w:color="auto" w:fill="auto"/>
        <w:tabs>
          <w:tab w:val="left" w:pos="561"/>
        </w:tabs>
        <w:spacing w:after="240" w:line="266" w:lineRule="auto"/>
        <w:ind w:left="480" w:hanging="320"/>
      </w:pPr>
      <w:r>
        <w:t>Partner postupem dle čl. II. této smlouvy zajistí, aby byl Přepravní box po přípravě Vzorku na odeslání zajištěn proti možné záměně Vzorku a aby příslušný lékař odebírající Vzorek při přípravě Vzorku k odeslání respektoval Návod.</w:t>
      </w:r>
    </w:p>
    <w:p w:rsidR="00377EE1" w:rsidRDefault="00531C7E">
      <w:pPr>
        <w:pStyle w:val="Bodytext10"/>
        <w:numPr>
          <w:ilvl w:val="0"/>
          <w:numId w:val="4"/>
        </w:numPr>
        <w:shd w:val="clear" w:color="auto" w:fill="auto"/>
        <w:tabs>
          <w:tab w:val="left" w:pos="561"/>
        </w:tabs>
        <w:spacing w:after="240"/>
        <w:ind w:left="480" w:hanging="320"/>
      </w:pPr>
      <w:r>
        <w:t xml:space="preserve">Partner je povinen sdělit společnosti LERAM </w:t>
      </w:r>
      <w:r>
        <w:rPr>
          <w:lang w:val="en-US" w:eastAsia="en-US" w:bidi="en-US"/>
        </w:rPr>
        <w:t xml:space="preserve">pharma </w:t>
      </w:r>
      <w:r>
        <w:t xml:space="preserve">veškeré údaje požadované společností LERAM </w:t>
      </w:r>
      <w:r>
        <w:rPr>
          <w:lang w:val="en-US" w:eastAsia="en-US" w:bidi="en-US"/>
        </w:rPr>
        <w:t xml:space="preserve">pharma </w:t>
      </w:r>
      <w:r>
        <w:t>ve smyslu ustanovení čl. II. odst. 1 této smlouvy.</w:t>
      </w:r>
    </w:p>
    <w:p w:rsidR="00377EE1" w:rsidRDefault="00531C7E">
      <w:pPr>
        <w:pStyle w:val="Bodytext10"/>
        <w:numPr>
          <w:ilvl w:val="0"/>
          <w:numId w:val="4"/>
        </w:numPr>
        <w:shd w:val="clear" w:color="auto" w:fill="auto"/>
        <w:tabs>
          <w:tab w:val="left" w:pos="609"/>
        </w:tabs>
        <w:spacing w:after="240"/>
        <w:ind w:left="580" w:hanging="320"/>
      </w:pPr>
      <w:r>
        <w:rPr>
          <w:lang w:val="en-US" w:eastAsia="en-US" w:bidi="en-US"/>
        </w:rPr>
        <w:t xml:space="preserve">Partner </w:t>
      </w:r>
      <w:r>
        <w:t>je povinen zajistit před objednáním testovacích služeb písemný souhlas pacienta s předáním vzork</w:t>
      </w:r>
      <w:r>
        <w:t>ů tkání a poskytnutí osobních údajů za účelem jejich vyšetření, jehož nedílnou součástí jsou informace o tom. jak vyšetření probíhá. Souhlas je přílohou č. 1 této smlouvy.</w:t>
      </w:r>
    </w:p>
    <w:p w:rsidR="00377EE1" w:rsidRDefault="00531C7E">
      <w:pPr>
        <w:pStyle w:val="Bodytext10"/>
        <w:numPr>
          <w:ilvl w:val="0"/>
          <w:numId w:val="4"/>
        </w:numPr>
        <w:shd w:val="clear" w:color="auto" w:fill="auto"/>
        <w:tabs>
          <w:tab w:val="left" w:pos="609"/>
        </w:tabs>
        <w:spacing w:after="520" w:line="259" w:lineRule="auto"/>
        <w:ind w:left="580" w:hanging="320"/>
        <w:jc w:val="both"/>
      </w:pPr>
      <w:r>
        <w:t xml:space="preserve">Partner se zavazuje po splnění podmínek stanovených v čl. II., odst. 1 této smlouvy </w:t>
      </w:r>
      <w:r>
        <w:t>odeslat Přepravní box obsahující Vzorek příslušného pacienta prostřednictvím služby FedEx na adresu AGENDIA NV uvedenou v čl. 1. odst. 2 této smlouvy.</w:t>
      </w:r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V.</w:t>
      </w:r>
    </w:p>
    <w:p w:rsidR="00377EE1" w:rsidRDefault="00531C7E">
      <w:pPr>
        <w:pStyle w:val="Bodytext10"/>
        <w:shd w:val="clear" w:color="auto" w:fill="auto"/>
        <w:spacing w:after="24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Odměna</w:t>
      </w:r>
    </w:p>
    <w:p w:rsidR="00377EE1" w:rsidRDefault="00531C7E">
      <w:pPr>
        <w:pStyle w:val="Bodytext10"/>
        <w:numPr>
          <w:ilvl w:val="0"/>
          <w:numId w:val="5"/>
        </w:numPr>
        <w:shd w:val="clear" w:color="auto" w:fill="auto"/>
        <w:tabs>
          <w:tab w:val="left" w:pos="609"/>
        </w:tabs>
        <w:spacing w:after="240" w:line="257" w:lineRule="auto"/>
        <w:ind w:left="580" w:hanging="320"/>
      </w:pPr>
      <w:r>
        <w:t xml:space="preserve">Společnosti </w:t>
      </w:r>
      <w:r>
        <w:rPr>
          <w:lang w:val="en-US" w:eastAsia="en-US" w:bidi="en-US"/>
        </w:rPr>
        <w:t xml:space="preserve">LERAM pharma </w:t>
      </w:r>
      <w:r>
        <w:t>náleží odměna za zajištění provedení Testu každého Vzorku a souvisejíc</w:t>
      </w:r>
      <w:r>
        <w:t>í činnosti podle této smlouvy, a to v níže určené výši.</w:t>
      </w:r>
    </w:p>
    <w:p w:rsidR="00377EE1" w:rsidRDefault="00531C7E">
      <w:pPr>
        <w:pStyle w:val="Bodytext10"/>
        <w:numPr>
          <w:ilvl w:val="0"/>
          <w:numId w:val="5"/>
        </w:numPr>
        <w:shd w:val="clear" w:color="auto" w:fill="auto"/>
        <w:tabs>
          <w:tab w:val="left" w:pos="609"/>
        </w:tabs>
        <w:spacing w:after="240"/>
        <w:ind w:left="580" w:hanging="320"/>
      </w:pPr>
      <w:r>
        <w:t xml:space="preserve">Výše odměny za zajištění provedení Testu každého Vzorku a související činnosti činí dle dohody smluvních stran 79 235,- Kč (slovy: </w:t>
      </w:r>
      <w:proofErr w:type="spellStart"/>
      <w:r>
        <w:t>sedmdesátdevět</w:t>
      </w:r>
      <w:proofErr w:type="spellEnd"/>
      <w:r>
        <w:t xml:space="preserve"> tisíc </w:t>
      </w:r>
      <w:proofErr w:type="spellStart"/>
      <w:r>
        <w:t>dvěstětřicetpět</w:t>
      </w:r>
      <w:proofErr w:type="spellEnd"/>
      <w:r>
        <w:t xml:space="preserve"> korun českých) včetně DPH.</w:t>
      </w:r>
    </w:p>
    <w:p w:rsidR="00377EE1" w:rsidRDefault="00531C7E">
      <w:pPr>
        <w:pStyle w:val="Bodytext10"/>
        <w:numPr>
          <w:ilvl w:val="0"/>
          <w:numId w:val="5"/>
        </w:numPr>
        <w:shd w:val="clear" w:color="auto" w:fill="auto"/>
        <w:tabs>
          <w:tab w:val="left" w:pos="609"/>
        </w:tabs>
        <w:spacing w:after="240" w:line="266" w:lineRule="auto"/>
        <w:ind w:left="580" w:hanging="320"/>
      </w:pPr>
      <w:r>
        <w:lastRenderedPageBreak/>
        <w:t xml:space="preserve">Společnost LERAM </w:t>
      </w:r>
      <w:r>
        <w:rPr>
          <w:lang w:val="en-US" w:eastAsia="en-US" w:bidi="en-US"/>
        </w:rPr>
        <w:t xml:space="preserve">pharma </w:t>
      </w:r>
      <w:r>
        <w:t>vystaví vždy v měsíci následujícím po měsíci, ve kterém byly Partnerovi doručeny výsledky Testů, daňový doklad (fakturu), a to za provedení Testů, jejichž výsledky byly Partnerovi v uplynulém měsíci doručeny. Každá faktura musí obsa</w:t>
      </w:r>
      <w:r>
        <w:t>hovat náležitosti vyžadované obecně závaznými právními předpisy.</w:t>
      </w:r>
    </w:p>
    <w:p w:rsidR="00377EE1" w:rsidRDefault="00531C7E">
      <w:pPr>
        <w:pStyle w:val="Bodytext10"/>
        <w:numPr>
          <w:ilvl w:val="0"/>
          <w:numId w:val="5"/>
        </w:numPr>
        <w:shd w:val="clear" w:color="auto" w:fill="auto"/>
        <w:tabs>
          <w:tab w:val="left" w:pos="609"/>
        </w:tabs>
        <w:spacing w:after="240" w:line="262" w:lineRule="auto"/>
        <w:ind w:firstLine="200"/>
      </w:pPr>
      <w:r>
        <w:t>Odměna je splatná ve lhůtě 30 dnů ode dne doručení daňového dokladu Partnerovi.</w:t>
      </w:r>
    </w:p>
    <w:p w:rsidR="00377EE1" w:rsidRDefault="00531C7E">
      <w:pPr>
        <w:pStyle w:val="Bodytext10"/>
        <w:numPr>
          <w:ilvl w:val="0"/>
          <w:numId w:val="5"/>
        </w:numPr>
        <w:shd w:val="clear" w:color="auto" w:fill="auto"/>
        <w:tabs>
          <w:tab w:val="left" w:pos="609"/>
        </w:tabs>
        <w:spacing w:after="520"/>
        <w:ind w:left="580" w:hanging="380"/>
      </w:pPr>
      <w:r>
        <w:t xml:space="preserve">V odměně podle tohoto článku smlouvy jsou zahrnuty všechny náklady společnosti LERAM </w:t>
      </w:r>
      <w:r>
        <w:rPr>
          <w:lang w:val="en-US" w:eastAsia="en-US" w:bidi="en-US"/>
        </w:rPr>
        <w:t xml:space="preserve">pharma </w:t>
      </w:r>
      <w:r>
        <w:t>spojené se službami</w:t>
      </w:r>
      <w:r>
        <w:t xml:space="preserve"> poskytovanými Partnerovi dle této smlouvy.</w:t>
      </w:r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VI.</w:t>
      </w:r>
    </w:p>
    <w:p w:rsidR="00377EE1" w:rsidRDefault="00531C7E">
      <w:pPr>
        <w:pStyle w:val="Bodytext10"/>
        <w:shd w:val="clear" w:color="auto" w:fill="auto"/>
        <w:spacing w:after="44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Zpracování osobních údajů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3"/>
        </w:tabs>
        <w:spacing w:after="120" w:line="262" w:lineRule="auto"/>
        <w:ind w:left="440" w:hanging="440"/>
      </w:pPr>
      <w:r>
        <w:t xml:space="preserve">V souvislosti splněním této smlouvy dochází ke zpracování osobních údajů společností LERAM </w:t>
      </w:r>
      <w:r>
        <w:rPr>
          <w:lang w:val="en-US" w:eastAsia="en-US" w:bidi="en-US"/>
        </w:rPr>
        <w:t xml:space="preserve">pharma </w:t>
      </w:r>
      <w:r>
        <w:t>pro Partnera. Partner je v postavení správce osobních údajů (dále v tomto článku sml</w:t>
      </w:r>
      <w:r>
        <w:t xml:space="preserve">ouvy označen jako „správce“) a LERAM </w:t>
      </w:r>
      <w:r>
        <w:rPr>
          <w:lang w:val="en-US" w:eastAsia="en-US" w:bidi="en-US"/>
        </w:rPr>
        <w:t xml:space="preserve">pharma </w:t>
      </w:r>
      <w:r>
        <w:t>je v postavení zpracovatele osobních údajů (dále v tomto článku smlouvy označen jako „zpracovatel“). Smluvní strany se v této souvislosti zavazují jednat v souladu s nařízením Evropského parlamentu a Rady č. 2016</w:t>
      </w:r>
      <w:r>
        <w:t>/679 ze dne 27. dubna 2016 o ochraně fyzických osob v souvislosti se zpracováním osobních údajů a o volném pohybu těchto údajů a o zrušení směrnice 95/46/ES (obecné nařízení o ochraně osobních údajů) (dále jen „GDPR“).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3"/>
        </w:tabs>
        <w:spacing w:after="120"/>
        <w:ind w:left="440" w:hanging="440"/>
      </w:pPr>
      <w:r>
        <w:t xml:space="preserve">Zpracování osobních údajů </w:t>
      </w:r>
      <w:r>
        <w:t>zpracovatelem bude spočívat v jejich: sběru (shromáždění), zaznamenávání, použití, uložení a likvidaci.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3"/>
        </w:tabs>
        <w:spacing w:after="120" w:line="259" w:lineRule="auto"/>
        <w:ind w:left="440" w:hanging="440"/>
      </w:pPr>
      <w:r>
        <w:t xml:space="preserve">Osobní údaje jsou zpracovávány zpracovatelem za účelem plnění této smlouvy. Zpracovatel je povinen zpracovávat osobní údaje pouze na základě doložených </w:t>
      </w:r>
      <w:r>
        <w:t xml:space="preserve">pokynů správce a pouze v rozsahu, po dobu a pro účely uvedené v této smlouvě. Zpracovatel není oprávněn zpracovávat osobní údaje pro jiné účely, pokud toto zpracování není vyžadováno právními </w:t>
      </w:r>
      <w:proofErr w:type="gramStart"/>
      <w:r>
        <w:t>předpisy - v</w:t>
      </w:r>
      <w:proofErr w:type="gramEnd"/>
      <w:r>
        <w:t xml:space="preserve"> takovém případě zpracovatel o tomto požadavku infor</w:t>
      </w:r>
      <w:r>
        <w:t>muje správce před zpracováním, ledaže by tyto právní předpisy toto informování zakazovaly z důležitých důvodů veřejného zájmu.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3"/>
        </w:tabs>
        <w:spacing w:after="240" w:line="257" w:lineRule="auto"/>
        <w:ind w:left="440" w:hanging="440"/>
      </w:pPr>
      <w:r>
        <w:t xml:space="preserve">Tato smlouva představuje pokyny správce zpracovateli ke zpracování osobních údajů. Veškeré dodatečné pokyny nevyplývající z této </w:t>
      </w:r>
      <w:r>
        <w:t>smlouvy mohou být správcem uděleny pouze písemně</w:t>
      </w:r>
    </w:p>
    <w:p w:rsidR="00377EE1" w:rsidRDefault="00531C7E">
      <w:pPr>
        <w:pStyle w:val="Bodytext10"/>
        <w:shd w:val="clear" w:color="auto" w:fill="auto"/>
        <w:spacing w:after="100"/>
        <w:ind w:left="500" w:firstLine="60"/>
      </w:pPr>
      <w:r>
        <w:t>prostřednictvím oprávněných osob uvedených v čl. VIII. této smlouvy. Písemná forma je dodržena také v případě doručení e-mailu na e-mailovou adresu oprávněné osoby.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4"/>
        </w:tabs>
        <w:spacing w:after="100"/>
        <w:ind w:left="500" w:hanging="500"/>
      </w:pPr>
      <w:r>
        <w:t>Zpracovatel je oprávněn na základě této sm</w:t>
      </w:r>
      <w:r>
        <w:t>louvy zpracovávat ve formě listinné i elektronické osobní údaje pacientů správce v následujícím rozsahu: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0"/>
        <w:ind w:left="500" w:hanging="500"/>
      </w:pPr>
      <w:r>
        <w:t>identifikační údaje: iniciály pacienta, datum narození, příp. rodné číslo (je-li nutné k vyhledání vzorku tkáně pacienta patologem)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100"/>
      </w:pPr>
      <w:r>
        <w:t>zvláštní osobní úda</w:t>
      </w:r>
      <w:r>
        <w:t xml:space="preserve">je: výsledky vyšetření nádorové tkáně </w:t>
      </w:r>
      <w:proofErr w:type="gramStart"/>
      <w:r>
        <w:t>pacienta - údaje</w:t>
      </w:r>
      <w:proofErr w:type="gramEnd"/>
      <w:r>
        <w:t xml:space="preserve"> o zdravotním stavu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4"/>
        </w:tabs>
        <w:spacing w:after="100" w:line="259" w:lineRule="auto"/>
        <w:ind w:left="500" w:hanging="500"/>
      </w:pPr>
      <w:r>
        <w:t xml:space="preserve">Zpracovatel je oprávněn zpracovávat osobní údaje po dobu nezbytně nutnou k dosažení účelu zpracování osobních údajů, nejdéle však po dobu trvání práv a povinností vyplývajících z </w:t>
      </w:r>
      <w:r>
        <w:t>této smlouvy.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4"/>
        </w:tabs>
        <w:spacing w:after="100"/>
        <w:ind w:left="500" w:hanging="500"/>
      </w:pPr>
      <w:r>
        <w:t>Zpracovatel tímto prohlašuje, že umožní přístup k osobním údajům výlučně pověřeným osobám, které budou předem prokazatelně seznámeny s povahou osobních údajů a rozsahem a účelem jejich zpracování a podmínkami jejich zpracování dle této smlouv</w:t>
      </w:r>
      <w:r>
        <w:t>y a budou povinny zachovávat mlčenlivost o všech okolnostech (ať již na základě smlouvy či zákona), o nichž se dozví v souvislosti se zpracováním osobních údajů.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4"/>
        </w:tabs>
        <w:spacing w:after="100"/>
        <w:ind w:left="500" w:hanging="500"/>
      </w:pPr>
      <w:r>
        <w:t>Zpracovatel se zavazuje přijmout vhodná technická a organizační opatření týkající se zabezpeče</w:t>
      </w:r>
      <w:r>
        <w:t>ní zpracování osobních údajů dle čl. 32 GDPR, zejména: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0" w:line="266" w:lineRule="auto"/>
        <w:ind w:left="500" w:hanging="500"/>
      </w:pPr>
      <w:r>
        <w:t xml:space="preserve">stanoví pravidla pro přístup k osobním údajům v souladu s </w:t>
      </w:r>
      <w:proofErr w:type="gramStart"/>
      <w:r>
        <w:t>principem ,.potřebuji</w:t>
      </w:r>
      <w:proofErr w:type="gramEnd"/>
      <w:r>
        <w:t xml:space="preserve"> vědět“, tj. přístup pouze pověřeným osobám, které přístup k osobním údajům nezbytně potřebují za účelem plnění smlouvy,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0" w:line="266" w:lineRule="auto"/>
      </w:pPr>
      <w:r>
        <w:t>z</w:t>
      </w:r>
      <w:r>
        <w:t>abezpečí přístup do informačního systému obsahujícího osobní údaje heslem.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0" w:line="266" w:lineRule="auto"/>
        <w:ind w:left="420" w:hanging="420"/>
      </w:pPr>
      <w:r>
        <w:t>osobní údaje ve fyzické podobě budou zabezpečeny v uzamčených místnostech a uzamykatelných skříních.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0" w:line="266" w:lineRule="auto"/>
        <w:ind w:left="420" w:hanging="420"/>
      </w:pPr>
      <w:r>
        <w:lastRenderedPageBreak/>
        <w:t>bez předchozího pokynu správce nebudou vytvářeny kopie osobních údajů, s výjimko</w:t>
      </w:r>
      <w:r>
        <w:t>u záložních kopií nutných pro zabezpečení dat či plnění požadavků vyplývajících z právních předpisů,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0" w:line="266" w:lineRule="auto"/>
        <w:ind w:left="420" w:hanging="420"/>
      </w:pPr>
      <w:r>
        <w:t>bude zajištěna integrita osobních údajů tak, aby nedocházelo k neoprávněným změnám a aby osobní údaje mohly být odděleny od jiných informací (tj. schopnost</w:t>
      </w:r>
      <w:r>
        <w:t xml:space="preserve"> systémů zajistit v případě žádosti např. výmaz nebo omezení zpracování některých osobních údajů),</w:t>
      </w:r>
    </w:p>
    <w:p w:rsidR="00377EE1" w:rsidRDefault="00531C7E">
      <w:pPr>
        <w:pStyle w:val="Bodytext10"/>
        <w:numPr>
          <w:ilvl w:val="0"/>
          <w:numId w:val="7"/>
        </w:numPr>
        <w:shd w:val="clear" w:color="auto" w:fill="auto"/>
        <w:tabs>
          <w:tab w:val="left" w:pos="424"/>
        </w:tabs>
        <w:spacing w:after="100" w:line="266" w:lineRule="auto"/>
        <w:ind w:left="420" w:hanging="420"/>
      </w:pPr>
      <w:r>
        <w:t xml:space="preserve">osobní údaje v listinné podobě budou na dálku předávány způsobem vylučujícím přístup neoprávněných osob, dálkový přenos osobních údajů v elektronické podobě </w:t>
      </w:r>
      <w:r>
        <w:t>bude zajištěn bud' pouze prostřednictvím veřejně nepřístupné sítě, nebo prostřednictvím zabezpečeného přenosu po veřejných sítích;</w:t>
      </w:r>
    </w:p>
    <w:p w:rsidR="00377EE1" w:rsidRDefault="00531C7E">
      <w:pPr>
        <w:pStyle w:val="Bodytext10"/>
        <w:shd w:val="clear" w:color="auto" w:fill="auto"/>
        <w:spacing w:after="100" w:line="293" w:lineRule="auto"/>
        <w:ind w:left="420" w:firstLine="40"/>
      </w:pPr>
      <w:r>
        <w:t>a dále se zavazuje přijetí těchto opatření řádně zdokumentovat a uvedené na vyžádání předložit správci.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4"/>
        </w:tabs>
        <w:spacing w:after="100" w:line="259" w:lineRule="auto"/>
        <w:ind w:left="420" w:hanging="420"/>
      </w:pPr>
      <w:r>
        <w:t xml:space="preserve">Zpracovatel je </w:t>
      </w:r>
      <w:r>
        <w:t>oprávněn zapojit do zpracování osobních údajů dalšího zpracovatele výlučně za podmínek uvedených v čl. 28 odst. 2 a 4 GDPR. Jedná-li se o dalšího zpracovatele ze třetí země (stát mimo území Evropské unie a Evropský hospodářský prostor), musí být dále splně</w:t>
      </w:r>
      <w:r>
        <w:t>ny podmínky pro předávání osobních údajů do třetí země, uvedené v čl. 44 až 46 GDPR.</w:t>
      </w:r>
    </w:p>
    <w:p w:rsidR="00377EE1" w:rsidRDefault="00531C7E">
      <w:pPr>
        <w:pStyle w:val="Bodytext10"/>
        <w:numPr>
          <w:ilvl w:val="0"/>
          <w:numId w:val="6"/>
        </w:numPr>
        <w:shd w:val="clear" w:color="auto" w:fill="auto"/>
        <w:tabs>
          <w:tab w:val="left" w:pos="424"/>
        </w:tabs>
        <w:spacing w:after="100"/>
        <w:ind w:left="420" w:hanging="420"/>
      </w:pPr>
      <w:r>
        <w:t xml:space="preserve">Správce bere na vědomí, že biologický materiál (vzorek nádorové tkáně) bude v rámci plnění této smlouvy předán společnosti </w:t>
      </w:r>
      <w:proofErr w:type="spellStart"/>
      <w:r>
        <w:t>Agendia</w:t>
      </w:r>
      <w:proofErr w:type="spellEnd"/>
      <w:r>
        <w:t xml:space="preserve"> NV se sídlem: Science Park 406, 1098 XH </w:t>
      </w:r>
      <w:r>
        <w:t xml:space="preserve">Amsterdam, </w:t>
      </w:r>
      <w:r>
        <w:rPr>
          <w:lang w:val="en-US" w:eastAsia="en-US" w:bidi="en-US"/>
        </w:rPr>
        <w:t xml:space="preserve">Netherlands, </w:t>
      </w:r>
      <w:r>
        <w:t xml:space="preserve">a to za účelem provedení validovaných </w:t>
      </w:r>
      <w:proofErr w:type="spellStart"/>
      <w:r>
        <w:t>genomických</w:t>
      </w:r>
      <w:proofErr w:type="spellEnd"/>
      <w:r>
        <w:t xml:space="preserve"> testů.</w:t>
      </w:r>
    </w:p>
    <w:p w:rsidR="00377EE1" w:rsidRDefault="00531C7E">
      <w:pPr>
        <w:pStyle w:val="Bodytext10"/>
        <w:shd w:val="clear" w:color="auto" w:fill="auto"/>
        <w:spacing w:after="100" w:line="266" w:lineRule="auto"/>
        <w:ind w:left="420" w:hanging="420"/>
      </w:pPr>
      <w:r>
        <w:t>1 1. Zpracovatel poskytuje správci součinnost při zajišťování souladu s povinnostmi vztahujícími se na zabezpečení osobních údajů dle čl. 32 až 34 GDPR a při posouzení vlivu n</w:t>
      </w:r>
      <w:r>
        <w:t>a ochranu osobních údajů a předchozí konzultaci s dozorovým úřadem.</w:t>
      </w:r>
    </w:p>
    <w:p w:rsidR="00377EE1" w:rsidRDefault="00531C7E">
      <w:pPr>
        <w:pStyle w:val="Bodytext10"/>
        <w:numPr>
          <w:ilvl w:val="0"/>
          <w:numId w:val="8"/>
        </w:numPr>
        <w:shd w:val="clear" w:color="auto" w:fill="auto"/>
        <w:tabs>
          <w:tab w:val="left" w:pos="424"/>
        </w:tabs>
        <w:spacing w:after="100" w:line="266" w:lineRule="auto"/>
        <w:ind w:left="420" w:hanging="420"/>
      </w:pPr>
      <w:r>
        <w:t>Zpracovatel poskytuje správci součinnost prostřednictvím vhodných technických a organizačních opatření, pokud je to možné, ke splnění povinností správce při vyřizování žádostí o výkon práv</w:t>
      </w:r>
      <w:r>
        <w:t xml:space="preserve"> subjektu údajů stanovených čl. 15 až 23 GDPR. Tyto žádosti, požadavky</w:t>
      </w:r>
    </w:p>
    <w:p w:rsidR="00377EE1" w:rsidRDefault="00531C7E">
      <w:pPr>
        <w:pStyle w:val="Bodytext10"/>
        <w:shd w:val="clear" w:color="auto" w:fill="auto"/>
        <w:spacing w:after="100"/>
        <w:ind w:left="420" w:firstLine="60"/>
      </w:pPr>
      <w:r>
        <w:t>a námitky bude vyřizovat správce. Informaci o takovém požadavku případně vzneseném vůči zpracovateli je zpracovatel povinen bez zbytečného odkladu předat správci k vyřízení.</w:t>
      </w:r>
    </w:p>
    <w:p w:rsidR="00377EE1" w:rsidRDefault="00531C7E">
      <w:pPr>
        <w:pStyle w:val="Bodytext10"/>
        <w:numPr>
          <w:ilvl w:val="0"/>
          <w:numId w:val="8"/>
        </w:numPr>
        <w:shd w:val="clear" w:color="auto" w:fill="auto"/>
        <w:tabs>
          <w:tab w:val="left" w:pos="381"/>
        </w:tabs>
        <w:spacing w:after="100"/>
        <w:ind w:left="420" w:hanging="420"/>
      </w:pPr>
      <w:r>
        <w:t>Zpracovatel</w:t>
      </w:r>
      <w:r>
        <w:t xml:space="preserve"> se zavazuje, že poskytne správci veškeré informace potřebné k doložení toho, že byly splněny povinnosti stanovené v této smlouvě, a umožní audity osobních údajů, včetně inspekcí, prováděné správcem nebo jiným auditorem, kterého správce pověřil, a k těmto </w:t>
      </w:r>
      <w:r>
        <w:t xml:space="preserve">auditům přispěje. Jestliže budou na základě těchto auditů či inspekcí shledány nedostatky týkající se plnění povinností dle této smlouvy, je zpracovatel povinen přijmout opatření k odstranění těchto nedostatků ve </w:t>
      </w:r>
      <w:proofErr w:type="spellStart"/>
      <w:r>
        <w:t>Ihúté</w:t>
      </w:r>
      <w:proofErr w:type="spellEnd"/>
      <w:r>
        <w:t xml:space="preserve"> stanovené správcem či auditorem.</w:t>
      </w:r>
    </w:p>
    <w:p w:rsidR="00377EE1" w:rsidRDefault="00531C7E">
      <w:pPr>
        <w:pStyle w:val="Bodytext10"/>
        <w:numPr>
          <w:ilvl w:val="0"/>
          <w:numId w:val="8"/>
        </w:numPr>
        <w:shd w:val="clear" w:color="auto" w:fill="auto"/>
        <w:tabs>
          <w:tab w:val="left" w:pos="381"/>
        </w:tabs>
        <w:spacing w:after="100"/>
        <w:ind w:left="420" w:hanging="420"/>
      </w:pPr>
      <w:r>
        <w:t>Zpra</w:t>
      </w:r>
      <w:r>
        <w:t>covatel je povinen písemně ohlásit správci porušení zabezpečení osobních údajů a poskytnout správci podrobný popis povahy daného případu porušení zabezpečení osobních údajů, a to ve lhůtě 24 hodin od zjištění porušení zabezpečení osobních údajů.</w:t>
      </w:r>
    </w:p>
    <w:p w:rsidR="00377EE1" w:rsidRDefault="00531C7E">
      <w:pPr>
        <w:pStyle w:val="Bodytext10"/>
        <w:numPr>
          <w:ilvl w:val="0"/>
          <w:numId w:val="8"/>
        </w:numPr>
        <w:shd w:val="clear" w:color="auto" w:fill="auto"/>
        <w:tabs>
          <w:tab w:val="left" w:pos="381"/>
        </w:tabs>
        <w:spacing w:after="100"/>
        <w:ind w:left="420" w:hanging="420"/>
        <w:jc w:val="both"/>
      </w:pPr>
      <w:r>
        <w:t>Zpracovatel je povinen po ukončení vyšetření a doručení výsledků této smlouvy dle písemného pokynu správce odevzdat nebo zničit veškeré nosiče obsahující osobní údaje, je-li to prakticky možné, a vymazat veškeré osobní údaje ze všech svých systémů či datab</w:t>
      </w:r>
      <w:r>
        <w:t xml:space="preserve">ází včetně všech zálohových kopií bez zbytečného odkladu, nejpozději však do třiceti dnů, není-li stanoveno jinak právními předpisy nebo správcem. Ohledně odevzdání, provedení výmazu osobních údajů či zničení nosičů osobních údajů bude zpracovatel správce </w:t>
      </w:r>
      <w:r>
        <w:t>písemně informovat. Při ukončení spolupráce smluvních stran ohledně zpracování osobních údajů je zpracovatel povinen postupovat dle instrukcí a v souladu s požadavky správce.</w:t>
      </w:r>
    </w:p>
    <w:p w:rsidR="00377EE1" w:rsidRDefault="00531C7E">
      <w:pPr>
        <w:pStyle w:val="Bodytext10"/>
        <w:numPr>
          <w:ilvl w:val="0"/>
          <w:numId w:val="8"/>
        </w:numPr>
        <w:shd w:val="clear" w:color="auto" w:fill="auto"/>
        <w:tabs>
          <w:tab w:val="left" w:pos="381"/>
        </w:tabs>
        <w:spacing w:after="640"/>
        <w:ind w:left="420" w:hanging="420"/>
        <w:jc w:val="both"/>
      </w:pPr>
      <w:r>
        <w:t>V případě, že v důsledku porušení povinností zpracovatele týkajících se ochrany o</w:t>
      </w:r>
      <w:r>
        <w:t xml:space="preserve">sobních údajů, vyplývajících z právních předpisů nebo z této smlouvy bude správce povinen uhradit třetí osobě (např. dozorový úřad, subjekt údajů) jakoukoliv částku (zejména pokutu, náhradu újmy), je zpracovatel povinen uhradit správci částku odpovídající </w:t>
      </w:r>
      <w:r>
        <w:t>částce, kterou správce uhradil třetí osobě, a to ve lhůtě 30 dnů ode dne doručení výzvy k úhradě částky ze strany správce. Tímto není dotčen nárok správce na náhradu vzniklé újmy v plném rozsahu.</w:t>
      </w:r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VII.</w:t>
      </w:r>
    </w:p>
    <w:p w:rsidR="00377EE1" w:rsidRDefault="00531C7E">
      <w:pPr>
        <w:pStyle w:val="Bodytext10"/>
        <w:shd w:val="clear" w:color="auto" w:fill="auto"/>
        <w:spacing w:after="50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Povinnost mlčenlivosti</w:t>
      </w:r>
    </w:p>
    <w:p w:rsidR="00377EE1" w:rsidRDefault="00531C7E">
      <w:pPr>
        <w:pStyle w:val="Bodytext10"/>
        <w:numPr>
          <w:ilvl w:val="0"/>
          <w:numId w:val="9"/>
        </w:numPr>
        <w:shd w:val="clear" w:color="auto" w:fill="auto"/>
        <w:tabs>
          <w:tab w:val="left" w:pos="381"/>
        </w:tabs>
        <w:spacing w:after="240"/>
        <w:ind w:left="380" w:hanging="380"/>
      </w:pPr>
      <w:r>
        <w:t xml:space="preserve">Partner se zavazuje, že nebude sdělovat žádné třetí straně jakékoliv údaje získané od společnosti </w:t>
      </w:r>
      <w:r>
        <w:rPr>
          <w:lang w:val="en-US" w:eastAsia="en-US" w:bidi="en-US"/>
        </w:rPr>
        <w:t xml:space="preserve">LERAM </w:t>
      </w:r>
      <w:r>
        <w:rPr>
          <w:lang w:val="en-US" w:eastAsia="en-US" w:bidi="en-US"/>
        </w:rPr>
        <w:lastRenderedPageBreak/>
        <w:t xml:space="preserve">pharma </w:t>
      </w:r>
      <w:r>
        <w:t>v průběhu spolupráce dle této smlouvy bez předchozího písemného souhlasu druhé smluvní strany, a to i po ukončení platnosti této smlouvy.</w:t>
      </w:r>
    </w:p>
    <w:p w:rsidR="00377EE1" w:rsidRDefault="00531C7E">
      <w:pPr>
        <w:pStyle w:val="Bodytext10"/>
        <w:numPr>
          <w:ilvl w:val="0"/>
          <w:numId w:val="9"/>
        </w:numPr>
        <w:shd w:val="clear" w:color="auto" w:fill="auto"/>
        <w:tabs>
          <w:tab w:val="left" w:pos="381"/>
        </w:tabs>
        <w:spacing w:after="240" w:line="259" w:lineRule="auto"/>
        <w:ind w:left="380" w:hanging="380"/>
      </w:pPr>
      <w:r>
        <w:t>Smluvní</w:t>
      </w:r>
      <w:r>
        <w:t xml:space="preserve"> strany se dohodly, že veškeré informace, které se Partner dozví od společnosti LERAM </w:t>
      </w:r>
      <w:r>
        <w:rPr>
          <w:lang w:val="en-US" w:eastAsia="en-US" w:bidi="en-US"/>
        </w:rPr>
        <w:t xml:space="preserve">pharma </w:t>
      </w:r>
      <w:r>
        <w:t>v rámci spolupráce na základě této smlouvy, budou považovány za důvěrné a zavazuje se zachovávat o těchto informacích mlčenlivost.</w:t>
      </w:r>
    </w:p>
    <w:p w:rsidR="00377EE1" w:rsidRDefault="00531C7E">
      <w:pPr>
        <w:pStyle w:val="Bodytext10"/>
        <w:numPr>
          <w:ilvl w:val="0"/>
          <w:numId w:val="9"/>
        </w:numPr>
        <w:shd w:val="clear" w:color="auto" w:fill="auto"/>
        <w:tabs>
          <w:tab w:val="left" w:pos="381"/>
        </w:tabs>
        <w:spacing w:after="240" w:line="262" w:lineRule="auto"/>
      </w:pPr>
      <w:r>
        <w:t xml:space="preserve">Závazek mlčenlivosti dle tohoto </w:t>
      </w:r>
      <w:r>
        <w:t>článku smlouvy se nevztahuje na informace:</w:t>
      </w:r>
    </w:p>
    <w:p w:rsidR="00377EE1" w:rsidRDefault="00531C7E">
      <w:pPr>
        <w:pStyle w:val="Bodytext10"/>
        <w:shd w:val="clear" w:color="auto" w:fill="auto"/>
        <w:spacing w:after="0" w:line="262" w:lineRule="auto"/>
        <w:ind w:left="700" w:firstLine="20"/>
      </w:pPr>
      <w:r>
        <w:t>obsažené ve veřejně dostupných materiálech nebo médiích; veřejně známé nebo zveřejněné jinak, než zanedbáním či porušením povinnosti Partnera dle této Smlouvy;</w:t>
      </w:r>
    </w:p>
    <w:p w:rsidR="00377EE1" w:rsidRDefault="00531C7E">
      <w:pPr>
        <w:pStyle w:val="Bodytext10"/>
        <w:shd w:val="clear" w:color="auto" w:fill="auto"/>
        <w:spacing w:line="262" w:lineRule="auto"/>
        <w:ind w:left="700" w:firstLine="20"/>
        <w:jc w:val="both"/>
      </w:pPr>
      <w:r>
        <w:t xml:space="preserve">vyžádané soudem, státním zastupitelstvím, nebo věcně </w:t>
      </w:r>
      <w:r>
        <w:t>příslušným správním orgánem na základě platných právních předpisů, přičemž v takovém případě je příslušná smluvní strana povinna neprodleně na tuto skutečnost upozornit druhou smluvní stranu; vyžádané právními, daňovými či účetními poradci vázanými povinno</w:t>
      </w:r>
      <w:r>
        <w:t>stí mlčenlivosti na základě platných právních předpisů (dále jen Poradce“). Smluvní strany se v této souvislosti dohodly, že v případě, že Poradce poruší povinnost mlčenlivosti vztahující se k informacím považovaným za důvěrné dle tohoto článku smlouvy, je</w:t>
      </w:r>
      <w:r>
        <w:t xml:space="preserve"> druhá smluvní stran odpovědná za takové porušení povinnosti mlčenlivosti ze strany druhé smluvní strany tak.</w:t>
      </w:r>
    </w:p>
    <w:p w:rsidR="00377EE1" w:rsidRDefault="00531C7E">
      <w:pPr>
        <w:pStyle w:val="Bodytext10"/>
        <w:shd w:val="clear" w:color="auto" w:fill="auto"/>
        <w:spacing w:after="240"/>
        <w:ind w:left="880"/>
      </w:pPr>
      <w:r>
        <w:t>jako by toto porušení závazku mlčenlivosti dle této Smlouvy způsobila příslušná smluvní strana a zavazuje se v této souvislosti uhradit druhé smlu</w:t>
      </w:r>
      <w:r>
        <w:t>vní straně veškerou škodu vzniklou porušením závazku mlčenlivosti dle tohoto článku smlouvy ze strany Poradce a na obchodní informace o této smlouvě dle zák. č. 134/20016 Sb., o zadávání veřejných zakázek, v platném znění.</w:t>
      </w:r>
    </w:p>
    <w:p w:rsidR="00377EE1" w:rsidRDefault="00531C7E">
      <w:pPr>
        <w:pStyle w:val="Bodytext10"/>
        <w:numPr>
          <w:ilvl w:val="0"/>
          <w:numId w:val="9"/>
        </w:numPr>
        <w:shd w:val="clear" w:color="auto" w:fill="auto"/>
        <w:tabs>
          <w:tab w:val="left" w:pos="424"/>
        </w:tabs>
        <w:spacing w:after="500"/>
        <w:ind w:left="440" w:hanging="300"/>
        <w:jc w:val="both"/>
      </w:pPr>
      <w:r>
        <w:t>Výše uvedená ustanovení tohoto čl</w:t>
      </w:r>
      <w:r>
        <w:t xml:space="preserve">ánku se nedotýkají povinnosti Partnera poskytovat informace na základě zákona č. 106/1999 </w:t>
      </w:r>
      <w:proofErr w:type="gramStart"/>
      <w:r>
        <w:t>Sb..</w:t>
      </w:r>
      <w:proofErr w:type="gramEnd"/>
      <w:r>
        <w:t xml:space="preserve"> o svobodném přístupu k informacím, ve znění pozdějších předpisů. Partner je tak oprávněn uveřejnit, či na základě žádosti dle citovaného předpisu informace posky</w:t>
      </w:r>
      <w:r>
        <w:t>tnout, byť by se týkaly této smlouvy nebo s ní jinak souvisely.</w:t>
      </w:r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VIII.</w:t>
      </w:r>
    </w:p>
    <w:p w:rsidR="00377EE1" w:rsidRDefault="00531C7E">
      <w:pPr>
        <w:pStyle w:val="Bodytext10"/>
        <w:shd w:val="clear" w:color="auto" w:fill="auto"/>
        <w:spacing w:after="24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Kontaktní údaje</w:t>
      </w:r>
    </w:p>
    <w:p w:rsidR="00377EE1" w:rsidRDefault="00531C7E">
      <w:pPr>
        <w:pStyle w:val="Bodytext10"/>
        <w:numPr>
          <w:ilvl w:val="0"/>
          <w:numId w:val="10"/>
        </w:numPr>
        <w:shd w:val="clear" w:color="auto" w:fill="auto"/>
        <w:tabs>
          <w:tab w:val="left" w:pos="413"/>
        </w:tabs>
        <w:spacing w:after="240"/>
        <w:ind w:left="440" w:hanging="300"/>
      </w:pPr>
      <w:r>
        <w:t xml:space="preserve">Kontaktní osobou za společnost </w:t>
      </w:r>
      <w:r>
        <w:rPr>
          <w:lang w:val="en-US" w:eastAsia="en-US" w:bidi="en-US"/>
        </w:rPr>
        <w:t xml:space="preserve">LERAM pharma </w:t>
      </w:r>
      <w:r>
        <w:t xml:space="preserve">je </w:t>
      </w:r>
      <w:proofErr w:type="spellStart"/>
      <w:r w:rsidR="00215C71">
        <w:t>xxxxxxxxxxxxxxxxxxxxxxxxxxxxxxxx</w:t>
      </w:r>
      <w:proofErr w:type="spellEnd"/>
    </w:p>
    <w:p w:rsidR="00377EE1" w:rsidRDefault="00531C7E">
      <w:pPr>
        <w:pStyle w:val="Bodytext10"/>
        <w:numPr>
          <w:ilvl w:val="0"/>
          <w:numId w:val="10"/>
        </w:numPr>
        <w:shd w:val="clear" w:color="auto" w:fill="auto"/>
        <w:tabs>
          <w:tab w:val="left" w:pos="417"/>
        </w:tabs>
        <w:spacing w:after="700" w:line="271" w:lineRule="auto"/>
        <w:ind w:left="440" w:hanging="300"/>
      </w:pPr>
      <w:r>
        <w:t xml:space="preserve">Kontaktní osobou za Partnera je </w:t>
      </w:r>
      <w:proofErr w:type="spellStart"/>
      <w:r w:rsidR="00215C71">
        <w:t>xxxxxxxxxxxxxxxxxxxxxxxxxxxxxxxxxxxxxxxxxxxxxxxx</w:t>
      </w:r>
      <w:proofErr w:type="spellEnd"/>
    </w:p>
    <w:p w:rsidR="00377EE1" w:rsidRDefault="00531C7E">
      <w:pPr>
        <w:pStyle w:val="Bodytext10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IX.</w:t>
      </w:r>
    </w:p>
    <w:p w:rsidR="00377EE1" w:rsidRDefault="00531C7E">
      <w:pPr>
        <w:pStyle w:val="Bodytext10"/>
        <w:shd w:val="clear" w:color="auto" w:fill="auto"/>
        <w:spacing w:after="24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Závěrečná ujednání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331"/>
        </w:tabs>
        <w:spacing w:after="240"/>
        <w:ind w:firstLine="140"/>
      </w:pPr>
      <w:r>
        <w:t xml:space="preserve">Tato </w:t>
      </w:r>
      <w:r>
        <w:t>smlouva nabývá platnosti dnem jejího podpisu oběma smluvními stranami a účinnosti dnem jejího uveřejnění v registru smluv dle zákona č. 340/2015 Sb., o zvláštních podmínkách účinnosti některých smluv, uveřejňování těchto smluv a o registru smluv (zákon o r</w:t>
      </w:r>
      <w:r>
        <w:t>egistru smluv), ve znění pozdějších předpisů. Smluvní strany souhlasí s uveřejněním této smlouvy v registru smluv a dohodly se, že toto uveřejnění zajistí Partner.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331"/>
        </w:tabs>
        <w:spacing w:after="420"/>
      </w:pPr>
      <w:r>
        <w:t>Tato smlouva se uzavírá na dobu do 31. 12. 2020.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331"/>
        </w:tabs>
        <w:spacing w:after="240" w:line="266" w:lineRule="auto"/>
        <w:ind w:left="360" w:hanging="360"/>
        <w:jc w:val="both"/>
      </w:pPr>
      <w:r>
        <w:t>Tuto Smlouvu lze kdykoli písemně vypovědět.</w:t>
      </w:r>
      <w:r>
        <w:t xml:space="preserve"> Výpovědní lhůta činí 1 měsíc a počíná běžet od prvního dne měsíce následujícího po měsíci, ve kterém byla výpověď doručena zbývajícím smluvním stranám.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331"/>
        </w:tabs>
        <w:spacing w:after="0"/>
        <w:ind w:left="360" w:hanging="360"/>
        <w:jc w:val="both"/>
      </w:pPr>
      <w:r>
        <w:t xml:space="preserve">Veškeré změny této smlouvy je možné činit pouze formou písemných, chronologicky číslovaných dodatků. </w:t>
      </w:r>
      <w:r>
        <w:t>Ustanovení tohoto odstavce se nevztahují na čl. VII. Kontaktní údaje, kdy pro změnu kontaktních osob postačí písemné oznámení o jejich změně doručené druhé smluvní straně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331"/>
        </w:tabs>
        <w:spacing w:after="0"/>
        <w:ind w:left="360" w:hanging="360"/>
        <w:jc w:val="both"/>
      </w:pPr>
      <w:r>
        <w:t xml:space="preserve">LERAM </w:t>
      </w:r>
      <w:r>
        <w:rPr>
          <w:lang w:val="en-US" w:eastAsia="en-US" w:bidi="en-US"/>
        </w:rPr>
        <w:t xml:space="preserve">pharma </w:t>
      </w:r>
      <w:r>
        <w:t>není oprávněna bez výslovného písemného souhlasu Partnera postoupit jako</w:t>
      </w:r>
      <w:r>
        <w:t xml:space="preserve">ukoli pohledávku, </w:t>
      </w:r>
      <w:r>
        <w:lastRenderedPageBreak/>
        <w:t>která jí vznikne podle této smlouvy nebo v souvislosti s ní, na třetí osobu.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331"/>
        </w:tabs>
        <w:spacing w:after="240"/>
        <w:ind w:left="360" w:hanging="360"/>
        <w:jc w:val="both"/>
      </w:pPr>
      <w:r>
        <w:t xml:space="preserve">Smlouva se řídí právním řádem České republiky a podléhá režimu zákona č.89/2012 Sb., občanský zákoník, ve znění pozdějších předpisů. V případě, že se některé </w:t>
      </w:r>
      <w:r>
        <w:t>ustanovení této smlouvy, ať už vzhledem k platnému právnímu řádu nebo vzhledem k jeho změnám, ukáže neplatným, neúčinným nebo sporným anebo některé ustanovení chybí, zůstávají ostatní ustanovení této smlouvy touto skutečností nedotčena. Namísto dotyčného u</w:t>
      </w:r>
      <w:r>
        <w:t>stanovení nastupuje buď ustanovení příslušného obecně závazného právního předpisu, které je svou povahou a účelem nejbližší zamýšlenému účelu této smlouvy, nebo není-li takového ustanovení právního předpisu, způsob řešení, jenž je v obchodním styku obvyklý</w:t>
      </w:r>
      <w:r>
        <w:t>. Veškeré</w:t>
      </w:r>
      <w:r>
        <w:br w:type="page"/>
      </w:r>
    </w:p>
    <w:p w:rsidR="00377EE1" w:rsidRDefault="00531C7E">
      <w:pPr>
        <w:pStyle w:val="Bodytext10"/>
        <w:shd w:val="clear" w:color="auto" w:fill="auto"/>
        <w:spacing w:after="240" w:line="266" w:lineRule="auto"/>
        <w:ind w:left="800" w:firstLine="20"/>
        <w:jc w:val="both"/>
      </w:pPr>
      <w:r>
        <w:lastRenderedPageBreak/>
        <w:t>spory vzniklé mezi Smluvními stranami v souvislosti s touto Smlouvou, včetně otázek týkajících se její existence, platnosti a práv z ní vyplývajících, budou rozhodnuty příslušnými soudy České republiky.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816"/>
        </w:tabs>
        <w:spacing w:after="240" w:line="271" w:lineRule="auto"/>
        <w:ind w:left="800" w:hanging="340"/>
        <w:jc w:val="both"/>
      </w:pPr>
      <w:r>
        <w:t>Tato smlouva byla vyhotovena ve dvou stejn</w:t>
      </w:r>
      <w:r>
        <w:t>opisech v českém jazyce, z nichž každý má platnost originálu. Každá ze smluvních stran obdrží jedno vyhotovení.</w:t>
      </w:r>
    </w:p>
    <w:p w:rsidR="00377EE1" w:rsidRDefault="00531C7E">
      <w:pPr>
        <w:pStyle w:val="Bodytext10"/>
        <w:numPr>
          <w:ilvl w:val="0"/>
          <w:numId w:val="11"/>
        </w:numPr>
        <w:shd w:val="clear" w:color="auto" w:fill="auto"/>
        <w:tabs>
          <w:tab w:val="left" w:pos="816"/>
        </w:tabs>
        <w:spacing w:after="0" w:line="259" w:lineRule="auto"/>
        <w:ind w:left="800" w:hanging="340"/>
        <w:jc w:val="both"/>
      </w:pPr>
      <w:r>
        <w:t>Smluvní strany prohlašují, že si tuto smlouvu před jejím podpisem přečetly, že byla uzavřena po vzájemném projednání podle jejich pravé, vážné a</w:t>
      </w:r>
      <w:r>
        <w:t xml:space="preserve"> svobodné vůle, což stvrzují svými níže připojenými podpisy.</w:t>
      </w:r>
    </w:p>
    <w:p w:rsidR="00215C71" w:rsidRDefault="00215C71" w:rsidP="00215C71">
      <w:pPr>
        <w:pStyle w:val="Bodytext10"/>
        <w:shd w:val="clear" w:color="auto" w:fill="auto"/>
        <w:tabs>
          <w:tab w:val="left" w:pos="816"/>
        </w:tabs>
        <w:spacing w:after="0" w:line="259" w:lineRule="auto"/>
        <w:ind w:left="800"/>
        <w:jc w:val="both"/>
      </w:pPr>
    </w:p>
    <w:p w:rsidR="00215C71" w:rsidRDefault="00215C71" w:rsidP="00215C71">
      <w:pPr>
        <w:pStyle w:val="Bodytext10"/>
        <w:shd w:val="clear" w:color="auto" w:fill="auto"/>
        <w:tabs>
          <w:tab w:val="left" w:pos="816"/>
        </w:tabs>
        <w:spacing w:after="0" w:line="259" w:lineRule="auto"/>
        <w:ind w:left="800"/>
        <w:jc w:val="both"/>
      </w:pPr>
      <w:r>
        <w:t>Ve Zlíně dne 11. 2. 2020</w:t>
      </w:r>
    </w:p>
    <w:p w:rsidR="00377EE1" w:rsidRDefault="00377EE1">
      <w:pPr>
        <w:spacing w:line="1" w:lineRule="exact"/>
        <w:sectPr w:rsidR="00377EE1">
          <w:footerReference w:type="default" r:id="rId7"/>
          <w:footnotePr>
            <w:numFmt w:val="upperRoman"/>
          </w:footnotePr>
          <w:pgSz w:w="11900" w:h="16840"/>
          <w:pgMar w:top="1466" w:right="1284" w:bottom="1242" w:left="1336" w:header="1038" w:footer="3" w:gutter="0"/>
          <w:pgNumType w:start="1"/>
          <w:cols w:space="720"/>
          <w:noEndnote/>
          <w:docGrid w:linePitch="360"/>
          <w15:footnoteColumns w:val="1"/>
        </w:sectPr>
      </w:pPr>
    </w:p>
    <w:p w:rsidR="00377EE1" w:rsidRDefault="00215C71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4541520</wp:posOffset>
                </wp:positionH>
                <wp:positionV relativeFrom="paragraph">
                  <wp:posOffset>1231900</wp:posOffset>
                </wp:positionV>
                <wp:extent cx="2278380" cy="90678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06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5C71" w:rsidRDefault="00215C71" w:rsidP="00215C71">
                            <w:pPr>
                              <w:pStyle w:val="Picturecaption10"/>
                              <w:shd w:val="clear" w:color="auto" w:fill="auto"/>
                              <w:spacing w:line="264" w:lineRule="auto"/>
                              <w:ind w:left="360" w:hanging="100"/>
                            </w:pPr>
                            <w:r>
                              <w:t xml:space="preserve">MUDr. David Vaněček </w:t>
                            </w:r>
                          </w:p>
                          <w:p w:rsidR="00215C71" w:rsidRDefault="00215C71" w:rsidP="00215C71">
                            <w:pPr>
                              <w:pStyle w:val="Picturecaption10"/>
                              <w:shd w:val="clear" w:color="auto" w:fill="auto"/>
                              <w:spacing w:line="264" w:lineRule="auto"/>
                              <w:ind w:left="360" w:hanging="100"/>
                            </w:pPr>
                            <w:r>
                              <w:t>jednatel společnosti</w:t>
                            </w:r>
                          </w:p>
                          <w:p w:rsidR="00215C71" w:rsidRDefault="00215C71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</w:p>
                          <w:p w:rsidR="00215C71" w:rsidRDefault="00215C71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MUD</w:t>
                            </w:r>
                            <w:bookmarkStart w:id="4" w:name="_GoBack"/>
                            <w:bookmarkEnd w:id="4"/>
                            <w:r>
                              <w:t>r. Lenka Vášová</w:t>
                            </w:r>
                          </w:p>
                          <w:p w:rsidR="00377EE1" w:rsidRDefault="00531C7E">
                            <w:pPr>
                              <w:pStyle w:val="Picturecaption10"/>
                              <w:shd w:val="clear" w:color="auto" w:fill="auto"/>
                              <w:spacing w:line="240" w:lineRule="auto"/>
                              <w:ind w:left="0" w:firstLine="0"/>
                            </w:pPr>
                            <w:r>
                              <w:t>jednatelka společnosti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57.6pt;margin-top:97pt;width:179.4pt;height:7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" filled="f" stroked="f">
                <v:textbox inset="0,0,0,0">
                  <w:txbxContent>
                    <w:p w:rsidR="00215C71" w:rsidRDefault="00215C71" w:rsidP="00215C71">
                      <w:pPr>
                        <w:pStyle w:val="Picturecaption10"/>
                        <w:shd w:val="clear" w:color="auto" w:fill="auto"/>
                        <w:spacing w:line="264" w:lineRule="auto"/>
                        <w:ind w:left="360" w:hanging="100"/>
                      </w:pPr>
                      <w:r>
                        <w:t xml:space="preserve">MUDr. David Vaněček </w:t>
                      </w:r>
                    </w:p>
                    <w:p w:rsidR="00215C71" w:rsidRDefault="00215C71" w:rsidP="00215C71">
                      <w:pPr>
                        <w:pStyle w:val="Picturecaption10"/>
                        <w:shd w:val="clear" w:color="auto" w:fill="auto"/>
                        <w:spacing w:line="264" w:lineRule="auto"/>
                        <w:ind w:left="360" w:hanging="100"/>
                      </w:pPr>
                      <w:r>
                        <w:t>jednatel společnosti</w:t>
                      </w:r>
                    </w:p>
                    <w:p w:rsidR="00215C71" w:rsidRDefault="00215C71">
                      <w:pPr>
                        <w:pStyle w:val="Picturecaption10"/>
                        <w:shd w:val="clear" w:color="auto" w:fill="auto"/>
                        <w:spacing w:line="240" w:lineRule="auto"/>
                        <w:ind w:left="0" w:firstLine="0"/>
                      </w:pPr>
                    </w:p>
                    <w:p w:rsidR="00215C71" w:rsidRDefault="00215C71">
                      <w:pPr>
                        <w:pStyle w:val="Picturecaption10"/>
                        <w:shd w:val="clear" w:color="auto" w:fill="auto"/>
                        <w:spacing w:line="240" w:lineRule="auto"/>
                        <w:ind w:left="0" w:firstLine="0"/>
                      </w:pPr>
                      <w:r>
                        <w:t>MUD</w:t>
                      </w:r>
                      <w:bookmarkStart w:id="5" w:name="_GoBack"/>
                      <w:bookmarkEnd w:id="5"/>
                      <w:r>
                        <w:t>r. Lenka Vášová</w:t>
                      </w:r>
                    </w:p>
                    <w:p w:rsidR="00377EE1" w:rsidRDefault="00531C7E">
                      <w:pPr>
                        <w:pStyle w:val="Picturecaption10"/>
                        <w:shd w:val="clear" w:color="auto" w:fill="auto"/>
                        <w:spacing w:line="240" w:lineRule="auto"/>
                        <w:ind w:left="0" w:firstLine="0"/>
                      </w:pPr>
                      <w:r>
                        <w:t>jednatelka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2465" distB="534670" distL="0" distR="0" simplePos="0" relativeHeight="125829379" behindDoc="0" locked="0" layoutInCell="1" allowOverlap="1">
                <wp:simplePos x="0" y="0"/>
                <wp:positionH relativeFrom="page">
                  <wp:posOffset>4404360</wp:posOffset>
                </wp:positionH>
                <wp:positionV relativeFrom="paragraph">
                  <wp:posOffset>675640</wp:posOffset>
                </wp:positionV>
                <wp:extent cx="1973580" cy="22098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20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Brně dne</w:t>
                            </w:r>
                            <w:r w:rsidR="00215C71">
                              <w:t xml:space="preserve"> 25. 2. 2020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margin-left:346.8pt;margin-top:53.2pt;width:155.4pt;height:17.4pt;z-index:125829379;visibility:visible;mso-wrap-style:square;mso-width-percent:0;mso-height-percent:0;mso-wrap-distance-left:0;mso-wrap-distance-top:52.95pt;mso-wrap-distance-right:0;mso-wrap-distance-bottom:42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40" w:lineRule="auto"/>
                      </w:pPr>
                      <w:r>
                        <w:t>V Brně dne</w:t>
                      </w:r>
                      <w:r w:rsidR="00215C71">
                        <w:t xml:space="preserve"> 25. 2. 2020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EE1" w:rsidRDefault="00531C7E" w:rsidP="00215C71">
      <w:pPr>
        <w:pStyle w:val="Bezmezer"/>
      </w:pPr>
      <w:r>
        <w:t>MUDr. Radomír Maráček</w:t>
      </w:r>
      <w:r>
        <w:br/>
        <w:t>předseda představenstva</w:t>
      </w:r>
    </w:p>
    <w:p w:rsidR="00215C71" w:rsidRDefault="00531C7E" w:rsidP="00215C71">
      <w:pPr>
        <w:pStyle w:val="Bezmezer"/>
      </w:pPr>
      <w:r>
        <w:t xml:space="preserve">Mgr. Lucie Štěpánková, MBA </w:t>
      </w:r>
    </w:p>
    <w:p w:rsidR="00377EE1" w:rsidRDefault="00531C7E" w:rsidP="00215C71">
      <w:pPr>
        <w:pStyle w:val="Bezmezer"/>
      </w:pPr>
      <w:r>
        <w:t>členka představenstva</w:t>
      </w:r>
    </w:p>
    <w:p w:rsidR="00377EE1" w:rsidRDefault="00531C7E">
      <w:pPr>
        <w:pStyle w:val="Bodytext10"/>
        <w:shd w:val="clear" w:color="auto" w:fill="auto"/>
        <w:spacing w:after="260" w:line="240" w:lineRule="auto"/>
      </w:pPr>
      <w:r>
        <w:t>Přílohy: '</w:t>
      </w:r>
    </w:p>
    <w:p w:rsidR="00377EE1" w:rsidRDefault="00531C7E">
      <w:pPr>
        <w:pStyle w:val="Bodytext10"/>
        <w:numPr>
          <w:ilvl w:val="0"/>
          <w:numId w:val="12"/>
        </w:numPr>
        <w:shd w:val="clear" w:color="auto" w:fill="auto"/>
        <w:tabs>
          <w:tab w:val="left" w:pos="698"/>
        </w:tabs>
        <w:spacing w:after="0" w:line="240" w:lineRule="auto"/>
        <w:ind w:firstLine="340"/>
      </w:pPr>
      <w:r>
        <w:t>Příloha smlouvy č. 1 - Souhlas</w:t>
      </w:r>
    </w:p>
    <w:p w:rsidR="00377EE1" w:rsidRDefault="00531C7E">
      <w:pPr>
        <w:pStyle w:val="Bodytext10"/>
        <w:numPr>
          <w:ilvl w:val="0"/>
          <w:numId w:val="12"/>
        </w:numPr>
        <w:shd w:val="clear" w:color="auto" w:fill="auto"/>
        <w:tabs>
          <w:tab w:val="left" w:pos="698"/>
        </w:tabs>
        <w:spacing w:after="0" w:line="240" w:lineRule="auto"/>
        <w:ind w:firstLine="340"/>
      </w:pPr>
      <w:r>
        <w:t xml:space="preserve">Příloha smlouvy č. 2 - </w:t>
      </w:r>
      <w:r>
        <w:rPr>
          <w:lang w:val="en-US" w:eastAsia="en-US" w:bidi="en-US"/>
        </w:rPr>
        <w:t xml:space="preserve">Requisition </w:t>
      </w:r>
      <w:proofErr w:type="gramStart"/>
      <w:r>
        <w:rPr>
          <w:lang w:val="en-US" w:eastAsia="en-US" w:bidi="en-US"/>
        </w:rPr>
        <w:t xml:space="preserve">form </w:t>
      </w:r>
      <w:r>
        <w:t>- žádanka</w:t>
      </w:r>
      <w:proofErr w:type="gramEnd"/>
      <w:r>
        <w:t xml:space="preserve"> na vyšetření</w:t>
      </w:r>
    </w:p>
    <w:p w:rsidR="00377EE1" w:rsidRDefault="00531C7E">
      <w:pPr>
        <w:pStyle w:val="Bodytext10"/>
        <w:numPr>
          <w:ilvl w:val="0"/>
          <w:numId w:val="12"/>
        </w:numPr>
        <w:shd w:val="clear" w:color="auto" w:fill="auto"/>
        <w:tabs>
          <w:tab w:val="left" w:pos="698"/>
        </w:tabs>
        <w:spacing w:after="1200" w:line="240" w:lineRule="auto"/>
        <w:ind w:firstLine="340"/>
        <w:jc w:val="both"/>
      </w:pPr>
      <w:r>
        <w:t xml:space="preserve">Příloha smlouvy </w:t>
      </w:r>
      <w:r>
        <w:t>č. 3 - Návod</w:t>
      </w:r>
    </w:p>
    <w:p w:rsidR="00377EE1" w:rsidRDefault="00377EE1">
      <w:pPr>
        <w:spacing w:line="159" w:lineRule="exact"/>
        <w:rPr>
          <w:sz w:val="13"/>
          <w:szCs w:val="13"/>
        </w:rPr>
      </w:pPr>
    </w:p>
    <w:p w:rsidR="00377EE1" w:rsidRDefault="00377EE1">
      <w:pPr>
        <w:spacing w:line="1" w:lineRule="exact"/>
        <w:sectPr w:rsidR="00377EE1">
          <w:footnotePr>
            <w:numFmt w:val="upperRoman"/>
          </w:footnotePr>
          <w:type w:val="continuous"/>
          <w:pgSz w:w="11900" w:h="16840"/>
          <w:pgMar w:top="1469" w:right="0" w:bottom="1081" w:left="0" w:header="0" w:footer="3" w:gutter="0"/>
          <w:cols w:space="720"/>
          <w:noEndnote/>
          <w:docGrid w:linePitch="360"/>
          <w15:footnoteColumns w:val="1"/>
        </w:sectPr>
      </w:pPr>
    </w:p>
    <w:p w:rsidR="00377EE1" w:rsidRDefault="00531C7E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3573145</wp:posOffset>
            </wp:positionH>
            <wp:positionV relativeFrom="paragraph">
              <wp:posOffset>12700</wp:posOffset>
            </wp:positionV>
            <wp:extent cx="323215" cy="48768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321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EE1" w:rsidRDefault="00377EE1">
      <w:pPr>
        <w:spacing w:line="360" w:lineRule="exact"/>
      </w:pPr>
    </w:p>
    <w:p w:rsidR="00377EE1" w:rsidRDefault="00377EE1">
      <w:pPr>
        <w:spacing w:after="467" w:line="1" w:lineRule="exact"/>
      </w:pPr>
    </w:p>
    <w:p w:rsidR="00377EE1" w:rsidRDefault="00377EE1">
      <w:pPr>
        <w:spacing w:line="1" w:lineRule="exact"/>
        <w:sectPr w:rsidR="00377EE1">
          <w:footnotePr>
            <w:numFmt w:val="upperRoman"/>
          </w:footnotePr>
          <w:type w:val="continuous"/>
          <w:pgSz w:w="11900" w:h="16840"/>
          <w:pgMar w:top="1469" w:right="1399" w:bottom="1081" w:left="1220" w:header="0" w:footer="3" w:gutter="0"/>
          <w:cols w:space="720"/>
          <w:noEndnote/>
          <w:docGrid w:linePitch="360"/>
          <w15:footnoteColumns w:val="1"/>
        </w:sectPr>
      </w:pPr>
    </w:p>
    <w:p w:rsidR="00377EE1" w:rsidRDefault="00377EE1">
      <w:pPr>
        <w:pStyle w:val="Heading210"/>
        <w:keepNext/>
        <w:keepLines/>
        <w:framePr w:w="2210" w:h="461" w:wrap="none" w:hAnchor="page" w:x="6836" w:y="224"/>
        <w:shd w:val="clear" w:color="auto" w:fill="auto"/>
      </w:pPr>
    </w:p>
    <w:p w:rsidR="00377EE1" w:rsidRDefault="00377EE1">
      <w:pPr>
        <w:spacing w:line="360" w:lineRule="exact"/>
      </w:pPr>
    </w:p>
    <w:p w:rsidR="00377EE1" w:rsidRDefault="00377EE1">
      <w:pPr>
        <w:spacing w:after="409" w:line="1" w:lineRule="exact"/>
      </w:pPr>
    </w:p>
    <w:p w:rsidR="00377EE1" w:rsidRDefault="00377EE1">
      <w:pPr>
        <w:spacing w:line="1" w:lineRule="exact"/>
        <w:sectPr w:rsidR="00377EE1">
          <w:footerReference w:type="default" r:id="rId9"/>
          <w:footnotePr>
            <w:numFmt w:val="upperRoman"/>
          </w:footnotePr>
          <w:pgSz w:w="11900" w:h="16840"/>
          <w:pgMar w:top="328" w:right="687" w:bottom="162" w:left="543" w:header="0" w:footer="3" w:gutter="0"/>
          <w:cols w:space="720"/>
          <w:noEndnote/>
          <w:docGrid w:linePitch="360"/>
          <w15:footnoteColumns w:val="1"/>
        </w:sectPr>
      </w:pPr>
    </w:p>
    <w:p w:rsidR="00377EE1" w:rsidRDefault="00377EE1">
      <w:pPr>
        <w:spacing w:before="37" w:after="37" w:line="240" w:lineRule="exact"/>
        <w:rPr>
          <w:sz w:val="19"/>
          <w:szCs w:val="19"/>
        </w:rPr>
      </w:pPr>
    </w:p>
    <w:p w:rsidR="00377EE1" w:rsidRDefault="00377EE1">
      <w:pPr>
        <w:spacing w:line="1" w:lineRule="exact"/>
        <w:sectPr w:rsidR="00377EE1">
          <w:footnotePr>
            <w:numFmt w:val="upperRoman"/>
          </w:footnotePr>
          <w:type w:val="continuous"/>
          <w:pgSz w:w="11900" w:h="16840"/>
          <w:pgMar w:top="839" w:right="0" w:bottom="162" w:left="0" w:header="0" w:footer="3" w:gutter="0"/>
          <w:cols w:space="720"/>
          <w:noEndnote/>
          <w:docGrid w:linePitch="360"/>
          <w15:footnoteColumns w:val="1"/>
        </w:sectPr>
      </w:pPr>
    </w:p>
    <w:p w:rsidR="00377EE1" w:rsidRDefault="00531C7E">
      <w:pPr>
        <w:pStyle w:val="Heading310"/>
        <w:keepNext/>
        <w:keepLines/>
        <w:shd w:val="clear" w:color="auto" w:fill="auto"/>
        <w:spacing w:after="680"/>
      </w:pPr>
      <w:bookmarkStart w:id="6" w:name="bookmark10"/>
      <w:bookmarkStart w:id="7" w:name="bookmark11"/>
      <w:r>
        <w:lastRenderedPageBreak/>
        <w:t xml:space="preserve">Souhlas pacientky </w:t>
      </w:r>
      <w:r>
        <w:rPr>
          <w:lang w:val="en-US" w:eastAsia="en-US" w:bidi="en-US"/>
        </w:rPr>
        <w:t xml:space="preserve">s </w:t>
      </w:r>
      <w:r>
        <w:t>poskytnutím vzorků tkání a osobních údajů za účelem jejich vyšetření</w:t>
      </w:r>
      <w:bookmarkEnd w:id="6"/>
      <w:bookmarkEnd w:id="7"/>
    </w:p>
    <w:p w:rsidR="00377EE1" w:rsidRDefault="00531C7E">
      <w:pPr>
        <w:pStyle w:val="Bodytext10"/>
        <w:shd w:val="clear" w:color="auto" w:fill="auto"/>
        <w:spacing w:after="0" w:line="458" w:lineRule="auto"/>
      </w:pPr>
      <w:r>
        <w:rPr>
          <w:u w:val="single"/>
        </w:rPr>
        <w:t>Jméno a příjmení pacientky: Rodně číslo: Adresa trvalého bydliště:</w:t>
      </w:r>
    </w:p>
    <w:p w:rsidR="00377EE1" w:rsidRDefault="00531C7E">
      <w:pPr>
        <w:pStyle w:val="Bodytext10"/>
        <w:shd w:val="clear" w:color="auto" w:fill="auto"/>
        <w:spacing w:after="420" w:line="458" w:lineRule="auto"/>
      </w:pPr>
      <w:r>
        <w:rPr>
          <w:u w:val="single"/>
        </w:rPr>
        <w:t>Identifikace ošetřujícího lékaře:</w:t>
      </w:r>
    </w:p>
    <w:p w:rsidR="00377EE1" w:rsidRDefault="00531C7E">
      <w:pPr>
        <w:pStyle w:val="Bodytext10"/>
        <w:shd w:val="clear" w:color="auto" w:fill="auto"/>
        <w:spacing w:line="350" w:lineRule="auto"/>
        <w:jc w:val="both"/>
      </w:pPr>
      <w:r>
        <w:t>Prohlašuji, že souhlasím, aby můj oš</w:t>
      </w:r>
      <w:r>
        <w:t xml:space="preserve">etřující lékař poskytl společnosti </w:t>
      </w:r>
      <w:proofErr w:type="spellStart"/>
      <w:r>
        <w:t>Agendia</w:t>
      </w:r>
      <w:proofErr w:type="spellEnd"/>
      <w:r>
        <w:t xml:space="preserve"> NV se sídlem: Science Park 406, 1098 XH Amsterdam. </w:t>
      </w:r>
      <w:r>
        <w:rPr>
          <w:lang w:val="en-US" w:eastAsia="en-US" w:bidi="en-US"/>
        </w:rPr>
        <w:t xml:space="preserve">Netherlands, </w:t>
      </w:r>
      <w:r>
        <w:t xml:space="preserve">vzorky mojí nádorové tkáně, a to za účelem provedení validovaných </w:t>
      </w:r>
      <w:proofErr w:type="spellStart"/>
      <w:r>
        <w:t>genomických</w:t>
      </w:r>
      <w:proofErr w:type="spellEnd"/>
      <w:r>
        <w:t xml:space="preserve"> testů, jejichž výsledky vedou k přesnějšímu rozhodnutí o vhodné komplex</w:t>
      </w:r>
      <w:r>
        <w:t xml:space="preserve">ní léčbě. Vzorek nádorové tkáně bude označen a poskytnut společnosti </w:t>
      </w:r>
      <w:proofErr w:type="spellStart"/>
      <w:r>
        <w:t>Agendia</w:t>
      </w:r>
      <w:proofErr w:type="spellEnd"/>
      <w:r>
        <w:t xml:space="preserve"> NV specifickým číselným kódem. V souladu s § 13c zákona č. 133/2000 Sb., o evidenci obyvatel, ve znění pozdějších předpisů, souhlasím s využitím mého rodného čísla, bude-li jeho p</w:t>
      </w:r>
      <w:r>
        <w:t>oužití nutné k objednání vyšetření (k vyhledání mého vzorku tkáně patologem).</w:t>
      </w:r>
    </w:p>
    <w:p w:rsidR="00377EE1" w:rsidRDefault="00531C7E">
      <w:pPr>
        <w:pStyle w:val="Bodytext10"/>
        <w:shd w:val="clear" w:color="auto" w:fill="auto"/>
        <w:spacing w:line="360" w:lineRule="auto"/>
        <w:jc w:val="both"/>
      </w:pPr>
      <w:r>
        <w:t xml:space="preserve">Beru na vědomí, že společnost </w:t>
      </w:r>
      <w:r>
        <w:rPr>
          <w:lang w:val="en-US" w:eastAsia="en-US" w:bidi="en-US"/>
        </w:rPr>
        <w:t xml:space="preserve">LERAM pharmaceuticals, </w:t>
      </w:r>
      <w:r>
        <w:t xml:space="preserve">s.r.o. se sídlem: Náměstí Svobody 93/22, 602 00 Brno, smluvní partner zajištující </w:t>
      </w:r>
      <w:proofErr w:type="spellStart"/>
      <w:r>
        <w:t>genomické</w:t>
      </w:r>
      <w:proofErr w:type="spellEnd"/>
      <w:r>
        <w:t xml:space="preserve"> testování u společnosti </w:t>
      </w:r>
      <w:proofErr w:type="spellStart"/>
      <w:r>
        <w:t>Agendia</w:t>
      </w:r>
      <w:proofErr w:type="spellEnd"/>
      <w:r>
        <w:t xml:space="preserve"> N</w:t>
      </w:r>
      <w:r>
        <w:t xml:space="preserve">V, bude za tímto účelem zpracovávat mé osobní údaje v rozsahu jméno a příjmení (nebo iniciály), datum narození, příp. rodné číslo. Výsledek vyšetření, tedy údaje o zdravotním stavu, bude společnosti LERAM </w:t>
      </w:r>
      <w:r>
        <w:rPr>
          <w:lang w:val="en-US" w:eastAsia="en-US" w:bidi="en-US"/>
        </w:rPr>
        <w:t xml:space="preserve">pharmaceuticals, </w:t>
      </w:r>
      <w:r>
        <w:t>s.r.o. přístupný prostřednictvím e</w:t>
      </w:r>
      <w:r>
        <w:t xml:space="preserve">lektronické databáze společnosti </w:t>
      </w:r>
      <w:proofErr w:type="spellStart"/>
      <w:r>
        <w:t>Agendia</w:t>
      </w:r>
      <w:proofErr w:type="spellEnd"/>
      <w:r>
        <w:t xml:space="preserve"> NV. Společnost LERAM </w:t>
      </w:r>
      <w:r>
        <w:rPr>
          <w:lang w:val="en-US" w:eastAsia="en-US" w:bidi="en-US"/>
        </w:rPr>
        <w:t xml:space="preserve">pharmaceuticals, </w:t>
      </w:r>
      <w:r>
        <w:t>s.r.o. výsledky vyšetření poskytne ošetřujícímu lékaři a osobní údaje pacientky poté smaže, není-li vyžadováno jinak právními předpisy nebo ve výjimečných případech Vašim ošetřu</w:t>
      </w:r>
      <w:r>
        <w:t>jícím lékařem (např. potřeba další konzultace výsledků).</w:t>
      </w:r>
    </w:p>
    <w:p w:rsidR="00377EE1" w:rsidRDefault="00531C7E">
      <w:pPr>
        <w:pStyle w:val="Bodytext10"/>
        <w:shd w:val="clear" w:color="auto" w:fill="auto"/>
        <w:spacing w:line="353" w:lineRule="auto"/>
      </w:pPr>
      <w:r>
        <w:t xml:space="preserve">Tento souhlas uděluji výhradně za účelem provedení </w:t>
      </w:r>
      <w:proofErr w:type="spellStart"/>
      <w:r>
        <w:t>genomického</w:t>
      </w:r>
      <w:proofErr w:type="spellEnd"/>
      <w:r>
        <w:t xml:space="preserve"> testování mé nádorové tkáně a souvisejících administrativních úkonů.</w:t>
      </w:r>
    </w:p>
    <w:p w:rsidR="00377EE1" w:rsidRDefault="00531C7E">
      <w:pPr>
        <w:pStyle w:val="Bodytext10"/>
        <w:shd w:val="clear" w:color="auto" w:fill="auto"/>
        <w:spacing w:after="680" w:line="37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Prohlašuji, že jsem se před udělením tohoto souhlasu důkladně sezná</w:t>
      </w:r>
      <w:r>
        <w:rPr>
          <w:b/>
          <w:bCs/>
          <w:sz w:val="19"/>
          <w:szCs w:val="19"/>
        </w:rPr>
        <w:t>mil/a s tím, jak vyšetření probíhá (viz zadní strana tohoto dokumentu).</w:t>
      </w:r>
    </w:p>
    <w:p w:rsidR="00377EE1" w:rsidRDefault="00531C7E">
      <w:pPr>
        <w:pStyle w:val="Bodytext10"/>
        <w:shd w:val="clear" w:color="auto" w:fill="auto"/>
        <w:tabs>
          <w:tab w:val="left" w:leader="dot" w:pos="1325"/>
          <w:tab w:val="left" w:leader="dot" w:pos="3362"/>
        </w:tabs>
        <w:spacing w:after="740" w:line="360" w:lineRule="auto"/>
      </w:pPr>
      <w:r>
        <w:t>V</w:t>
      </w:r>
      <w:r>
        <w:tab/>
        <w:t>dne</w:t>
      </w:r>
      <w:r>
        <w:tab/>
      </w:r>
    </w:p>
    <w:p w:rsidR="00377EE1" w:rsidRDefault="00531C7E">
      <w:pPr>
        <w:pStyle w:val="Bodytext10"/>
        <w:shd w:val="clear" w:color="auto" w:fill="auto"/>
        <w:spacing w:after="2400" w:line="240" w:lineRule="auto"/>
        <w:ind w:left="3400"/>
      </w:pPr>
      <w:r>
        <w:rPr>
          <w:noProof/>
        </w:rPr>
        <mc:AlternateContent>
          <mc:Choice Requires="wps">
            <w:drawing>
              <wp:anchor distT="0" distB="1842770" distL="114300" distR="1129030" simplePos="0" relativeHeight="125829383" behindDoc="0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12700</wp:posOffset>
                </wp:positionV>
                <wp:extent cx="937260" cy="187325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</w:pPr>
                            <w:r>
                              <w:t>podpis pacientky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left:0;text-align:left;margin-left:27.15pt;margin-top:1pt;width:73.8pt;height:14.75pt;z-index:125829383;visibility:visible;mso-wrap-style:none;mso-wrap-distance-left:9pt;mso-wrap-distance-top:0;mso-wrap-distance-right:88.9pt;mso-wrap-distance-bottom:145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 w:line="240" w:lineRule="auto"/>
                      </w:pPr>
                      <w:r>
                        <w:t>podpis pacientky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45590" distB="0" distL="511810" distR="114300" simplePos="0" relativeHeight="125829385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1558290</wp:posOffset>
                </wp:positionV>
                <wp:extent cx="1554480" cy="48450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484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30"/>
                              <w:shd w:val="clear" w:color="auto" w:fill="auto"/>
                              <w:spacing w:line="353" w:lineRule="auto"/>
                            </w:pPr>
                            <w:r>
                              <w:t xml:space="preserve">LERAM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pharmaceuticals </w:t>
                            </w:r>
                            <w:r>
                              <w:t>s.r.o. náměstí Svobody 93/22</w:t>
                            </w:r>
                          </w:p>
                          <w:p w:rsidR="00377EE1" w:rsidRDefault="00531C7E">
                            <w:pPr>
                              <w:pStyle w:val="Bodytext30"/>
                              <w:shd w:val="clear" w:color="auto" w:fill="auto"/>
                              <w:spacing w:line="240" w:lineRule="auto"/>
                            </w:pPr>
                            <w:r>
                              <w:t>602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left:0;text-align:left;margin-left:58.45pt;margin-top:122.7pt;width:122.4pt;height:38.15pt;z-index:125829385;visibility:visible;mso-wrap-style:square;mso-wrap-distance-left:40.3pt;mso-wrap-distance-top:121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" filled="f" stroked="f">
                <v:textbox inset="0,0,0,0">
                  <w:txbxContent>
                    <w:p w:rsidR="00377EE1" w:rsidRDefault="00531C7E">
                      <w:pPr>
                        <w:pStyle w:val="Bodytext30"/>
                        <w:shd w:val="clear" w:color="auto" w:fill="auto"/>
                        <w:spacing w:line="353" w:lineRule="auto"/>
                      </w:pPr>
                      <w:r>
                        <w:t xml:space="preserve">LERAM </w:t>
                      </w:r>
                      <w:r>
                        <w:rPr>
                          <w:lang w:val="en-US" w:eastAsia="en-US" w:bidi="en-US"/>
                        </w:rPr>
                        <w:t xml:space="preserve">pharmaceuticals </w:t>
                      </w:r>
                      <w:r>
                        <w:t>s.r.o. náměstí Svobody 93/22</w:t>
                      </w:r>
                    </w:p>
                    <w:p w:rsidR="00377EE1" w:rsidRDefault="00531C7E">
                      <w:pPr>
                        <w:pStyle w:val="Bodytext30"/>
                        <w:shd w:val="clear" w:color="auto" w:fill="auto"/>
                        <w:spacing w:line="240" w:lineRule="auto"/>
                      </w:pPr>
                      <w:r>
                        <w:t>602 00 Brno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podpis ošetřujícího lékaře</w:t>
      </w:r>
    </w:p>
    <w:p w:rsidR="00377EE1" w:rsidRDefault="00531C7E">
      <w:pPr>
        <w:pStyle w:val="Bodytext30"/>
        <w:shd w:val="clear" w:color="auto" w:fill="auto"/>
        <w:spacing w:line="293" w:lineRule="auto"/>
        <w:ind w:left="3140"/>
      </w:pPr>
      <w:r>
        <w:t xml:space="preserve">telefon: +420 606 659 451 e-mail: </w:t>
      </w:r>
      <w:hyperlink r:id="rId10" w:history="1">
        <w:r>
          <w:rPr>
            <w:lang w:val="en-US" w:eastAsia="en-US" w:bidi="en-US"/>
          </w:rPr>
          <w:t>mammaprint@leram-pharma.cz</w:t>
        </w:r>
      </w:hyperlink>
    </w:p>
    <w:p w:rsidR="00377EE1" w:rsidRDefault="00531C7E">
      <w:pPr>
        <w:pStyle w:val="Bodytext30"/>
        <w:shd w:val="clear" w:color="auto" w:fill="auto"/>
        <w:spacing w:line="293" w:lineRule="auto"/>
        <w:ind w:left="3140"/>
      </w:pPr>
      <w:r>
        <w:rPr>
          <w:lang w:val="en-US" w:eastAsia="en-US" w:bidi="en-US"/>
        </w:rPr>
        <w:t>www.mammaprint.cz,</w:t>
      </w:r>
      <w:hyperlink r:id="rId11" w:history="1">
        <w:r>
          <w:rPr>
            <w:lang w:val="en-US" w:eastAsia="en-US" w:bidi="en-US"/>
          </w:rPr>
          <w:t>www.leram-pharma.cz</w:t>
        </w:r>
      </w:hyperlink>
      <w:r>
        <w:br w:type="page"/>
      </w:r>
    </w:p>
    <w:p w:rsidR="00377EE1" w:rsidRDefault="00531C7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448310" distB="254635" distL="0" distR="0" simplePos="0" relativeHeight="125829387" behindDoc="0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448310</wp:posOffset>
                </wp:positionV>
                <wp:extent cx="850265" cy="11874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Other10"/>
                              <w:pBdr>
                                <w:top w:val="single" w:sz="0" w:space="0" w:color="777779"/>
                                <w:left w:val="single" w:sz="0" w:space="0" w:color="777779"/>
                                <w:bottom w:val="single" w:sz="0" w:space="0" w:color="777779"/>
                                <w:right w:val="single" w:sz="0" w:space="0" w:color="777779"/>
                              </w:pBdr>
                              <w:shd w:val="clear" w:color="auto" w:fill="777779"/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en-US" w:eastAsia="en-US" w:bidi="en-US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12"/>
                                <w:szCs w:val="12"/>
                                <w:lang w:val="en-US" w:eastAsia="en-US" w:bidi="en-US"/>
                              </w:rPr>
                              <w:t>PIIAflMRCEU’tCALS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margin-left:382.1pt;margin-top:35.3pt;width:66.95pt;height:9.35pt;z-index:125829387;visibility:visible;mso-wrap-style:none;mso-wrap-distance-left:0;mso-wrap-distance-top:35.3pt;mso-wrap-distance-right:0;mso-wrap-distance-bottom:20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" filled="f" stroked="f">
                <v:textbox inset="0,0,0,0">
                  <w:txbxContent>
                    <w:p w:rsidR="00377EE1" w:rsidRDefault="00531C7E">
                      <w:pPr>
                        <w:pStyle w:val="Other10"/>
                        <w:pBdr>
                          <w:top w:val="single" w:sz="0" w:space="0" w:color="777779"/>
                          <w:left w:val="single" w:sz="0" w:space="0" w:color="777779"/>
                          <w:bottom w:val="single" w:sz="0" w:space="0" w:color="777779"/>
                          <w:right w:val="single" w:sz="0" w:space="0" w:color="777779"/>
                        </w:pBdr>
                        <w:shd w:val="clear" w:color="auto" w:fill="777779"/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en-US" w:eastAsia="en-US" w:bidi="en-US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FFFFFF"/>
                          <w:sz w:val="12"/>
                          <w:szCs w:val="12"/>
                          <w:lang w:val="en-US" w:eastAsia="en-US" w:bidi="en-US"/>
                        </w:rPr>
                        <w:t>PIIAflMRCEU’tCALS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524510" distL="0" distR="0" simplePos="0" relativeHeight="125829389" behindDoc="0" locked="0" layoutInCell="1" allowOverlap="1">
            <wp:simplePos x="0" y="0"/>
            <wp:positionH relativeFrom="page">
              <wp:posOffset>6315710</wp:posOffset>
            </wp:positionH>
            <wp:positionV relativeFrom="paragraph">
              <wp:posOffset>0</wp:posOffset>
            </wp:positionV>
            <wp:extent cx="347345" cy="29845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734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301625" distB="241300" distL="0" distR="0" simplePos="0" relativeHeight="125829390" behindDoc="0" locked="0" layoutInCell="1" allowOverlap="1">
                <wp:simplePos x="0" y="0"/>
                <wp:positionH relativeFrom="page">
                  <wp:posOffset>6082665</wp:posOffset>
                </wp:positionH>
                <wp:positionV relativeFrom="paragraph">
                  <wp:posOffset>301625</wp:posOffset>
                </wp:positionV>
                <wp:extent cx="800100" cy="27876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78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bookmark6"/>
                            <w:bookmarkStart w:id="9" w:name="bookmark7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none"/>
                                <w:lang w:val="en-US" w:eastAsia="en-US" w:bidi="en-US"/>
                              </w:rPr>
                              <w:t>AGENDIA</w:t>
                            </w:r>
                            <w:bookmarkEnd w:id="8"/>
                            <w:bookmarkEnd w:id="9"/>
                          </w:p>
                          <w:p w:rsidR="00377EE1" w:rsidRDefault="00531C7E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en-US" w:eastAsia="en-US" w:bidi="en-US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1" type="#_x0000_t202" style="position:absolute;margin-left:478.95pt;margin-top:23.75pt;width:63pt;height:21.95pt;z-index:125829390;visibility:visible;mso-wrap-style:square;mso-wrap-distance-left:0;mso-wrap-distance-top:23.75pt;mso-wrap-distance-right:0;mso-wrap-distance-bottom:1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" filled="f" stroked="f">
                <v:textbox inset="0,0,0,0">
                  <w:txbxContent>
                    <w:p w:rsidR="00377EE1" w:rsidRDefault="00531C7E">
                      <w:pPr>
                        <w:pStyle w:val="Heading310"/>
                        <w:keepNext/>
                        <w:keepLines/>
                        <w:shd w:val="clear" w:color="auto" w:fill="aut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0" w:name="bookmark6"/>
                      <w:bookmarkStart w:id="11" w:name="bookmark7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none"/>
                          <w:lang w:val="en-US" w:eastAsia="en-US" w:bidi="en-US"/>
                        </w:rPr>
                        <w:t>AGENDIA</w:t>
                      </w:r>
                      <w:bookmarkEnd w:id="10"/>
                      <w:bookmarkEnd w:id="11"/>
                    </w:p>
                    <w:p w:rsidR="00377EE1" w:rsidRDefault="00531C7E">
                      <w:pPr>
                        <w:pStyle w:val="Other10"/>
                        <w:shd w:val="clear" w:color="auto" w:fill="auto"/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  <w:lang w:val="en-US" w:eastAsia="en-US" w:bidi="en-US"/>
                        </w:rPr>
                        <w:t>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EE1" w:rsidRDefault="00531C7E">
      <w:pPr>
        <w:pStyle w:val="Heading310"/>
        <w:keepNext/>
        <w:keepLines/>
        <w:shd w:val="clear" w:color="auto" w:fill="auto"/>
        <w:spacing w:after="360"/>
      </w:pPr>
      <w:bookmarkStart w:id="12" w:name="bookmark12"/>
      <w:bookmarkStart w:id="13" w:name="bookmark13"/>
      <w:r>
        <w:t xml:space="preserve">Poučení </w:t>
      </w:r>
      <w:r>
        <w:rPr>
          <w:lang w:val="en-US" w:eastAsia="en-US" w:bidi="en-US"/>
        </w:rPr>
        <w:t xml:space="preserve">pro </w:t>
      </w:r>
      <w:r>
        <w:t>pacientky o vyšetření vzorku nádorové tkáně</w:t>
      </w:r>
      <w:bookmarkEnd w:id="12"/>
      <w:bookmarkEnd w:id="13"/>
    </w:p>
    <w:p w:rsidR="00377EE1" w:rsidRDefault="00531C7E">
      <w:pPr>
        <w:pStyle w:val="Bodytext10"/>
        <w:shd w:val="clear" w:color="auto" w:fill="auto"/>
        <w:spacing w:line="317" w:lineRule="auto"/>
      </w:pPr>
      <w:r>
        <w:t>Vážená paní,</w:t>
      </w:r>
    </w:p>
    <w:p w:rsidR="00377EE1" w:rsidRDefault="00531C7E">
      <w:pPr>
        <w:pStyle w:val="Bodytext10"/>
        <w:shd w:val="clear" w:color="auto" w:fill="auto"/>
        <w:spacing w:line="317" w:lineRule="auto"/>
        <w:ind w:firstLine="160"/>
      </w:pPr>
      <w:r>
        <w:t xml:space="preserve">chtěli bychom Vám nabídnout provedení specifických </w:t>
      </w:r>
      <w:proofErr w:type="spellStart"/>
      <w:r>
        <w:t>genomických</w:t>
      </w:r>
      <w:proofErr w:type="spellEnd"/>
      <w:r>
        <w:t xml:space="preserve"> testů </w:t>
      </w:r>
      <w:proofErr w:type="spellStart"/>
      <w:r>
        <w:t>MammaPrint</w:t>
      </w:r>
      <w:proofErr w:type="spellEnd"/>
      <w:r>
        <w:t xml:space="preserve"> a </w:t>
      </w:r>
      <w:proofErr w:type="spellStart"/>
      <w:r>
        <w:t>BluePrint</w:t>
      </w:r>
      <w:proofErr w:type="spellEnd"/>
      <w:r>
        <w:t xml:space="preserve"> ze vzorku nádorové tkáně.</w:t>
      </w:r>
    </w:p>
    <w:p w:rsidR="00377EE1" w:rsidRDefault="00531C7E">
      <w:pPr>
        <w:pStyle w:val="Bodytext10"/>
        <w:shd w:val="clear" w:color="auto" w:fill="auto"/>
        <w:spacing w:line="331" w:lineRule="auto"/>
        <w:ind w:firstLine="160"/>
      </w:pPr>
      <w:proofErr w:type="spellStart"/>
      <w:r>
        <w:t>Genomické</w:t>
      </w:r>
      <w:proofErr w:type="spellEnd"/>
      <w:r>
        <w:t xml:space="preserve"> testování poskytuje lékaři a pacientovi více informací o nemoci. Zkoumá aktivitu specifických genů v nádoru a zjišťuje tak, co ř</w:t>
      </w:r>
      <w:r>
        <w:t>ídí jeho růst a chování, čímž lékaři může pomoci s rozhodnutím o správném plánu léčby pacienta.</w:t>
      </w:r>
    </w:p>
    <w:p w:rsidR="00377EE1" w:rsidRDefault="00531C7E">
      <w:pPr>
        <w:pStyle w:val="Bodytext10"/>
        <w:shd w:val="clear" w:color="auto" w:fill="auto"/>
        <w:spacing w:line="317" w:lineRule="auto"/>
        <w:ind w:firstLine="160"/>
      </w:pPr>
      <w:proofErr w:type="spellStart"/>
      <w:r>
        <w:rPr>
          <w:b/>
          <w:bCs/>
          <w:sz w:val="19"/>
          <w:szCs w:val="19"/>
          <w:u w:val="single"/>
        </w:rPr>
        <w:t>MammaPrint</w:t>
      </w:r>
      <w:proofErr w:type="spellEnd"/>
      <w:r>
        <w:rPr>
          <w:b/>
          <w:bCs/>
          <w:sz w:val="19"/>
          <w:szCs w:val="19"/>
          <w:u w:val="single"/>
        </w:rPr>
        <w:t xml:space="preserve"> </w:t>
      </w:r>
      <w:r>
        <w:rPr>
          <w:u w:val="single"/>
        </w:rPr>
        <w:t>j</w:t>
      </w:r>
      <w:r>
        <w:t>e validovaný test schválený pro použití v zemích EU (CE známka) i v USA (FD</w:t>
      </w:r>
      <w:r>
        <w:rPr>
          <w:b/>
          <w:bCs/>
          <w:sz w:val="19"/>
          <w:szCs w:val="19"/>
        </w:rPr>
        <w:t xml:space="preserve">A </w:t>
      </w:r>
      <w:r>
        <w:t xml:space="preserve">schválení), který analyzuje 70 </w:t>
      </w:r>
      <w:proofErr w:type="spellStart"/>
      <w:r>
        <w:t>nej</w:t>
      </w:r>
      <w:proofErr w:type="spellEnd"/>
      <w:r>
        <w:t xml:space="preserve"> důležitějších genů spojených s </w:t>
      </w:r>
      <w:proofErr w:type="spellStart"/>
      <w:r>
        <w:t>rekurencí</w:t>
      </w:r>
      <w:proofErr w:type="spellEnd"/>
      <w:r>
        <w:t xml:space="preserve"> (návratem) rakoviny prsu a klasifikuje pacientky do skupiny s </w:t>
      </w:r>
      <w:r>
        <w:rPr>
          <w:b/>
          <w:bCs/>
          <w:sz w:val="19"/>
          <w:szCs w:val="19"/>
        </w:rPr>
        <w:t xml:space="preserve">„nízkým rizikem“ </w:t>
      </w:r>
      <w:r>
        <w:t xml:space="preserve">a </w:t>
      </w:r>
      <w:r>
        <w:rPr>
          <w:b/>
          <w:bCs/>
          <w:sz w:val="19"/>
          <w:szCs w:val="19"/>
        </w:rPr>
        <w:t xml:space="preserve">s „vysokým rizikem“ </w:t>
      </w:r>
      <w:r>
        <w:t xml:space="preserve">vzniku metastáz. Výsledek tohoto testu rozlišuje mezi těmi pacienty, pro které </w:t>
      </w:r>
      <w:r>
        <w:t>může být léčba pomocí kombinace chemoterapie a hormonální léčby přínosem, oproti těm, pro které je přínos chemoterapie minimální.</w:t>
      </w:r>
    </w:p>
    <w:p w:rsidR="00377EE1" w:rsidRDefault="00531C7E">
      <w:pPr>
        <w:pStyle w:val="Bodytext10"/>
        <w:shd w:val="clear" w:color="auto" w:fill="auto"/>
        <w:spacing w:after="220" w:line="317" w:lineRule="auto"/>
        <w:ind w:firstLine="160"/>
      </w:pPr>
      <w:proofErr w:type="spellStart"/>
      <w:r>
        <w:rPr>
          <w:b/>
          <w:bCs/>
          <w:sz w:val="19"/>
          <w:szCs w:val="19"/>
        </w:rPr>
        <w:t>BluePrint</w:t>
      </w:r>
      <w:proofErr w:type="spellEnd"/>
      <w:r>
        <w:rPr>
          <w:b/>
          <w:bCs/>
          <w:sz w:val="19"/>
          <w:szCs w:val="19"/>
        </w:rPr>
        <w:t xml:space="preserve"> </w:t>
      </w:r>
      <w:r>
        <w:t>je validovaný 80 ti genový molekulární test podtypů. Molekulární diagnostika podtypů je v určení dlouhodobého výsled</w:t>
      </w:r>
      <w:r>
        <w:t>ku a odpovědi pacienta na léčbu stále důležitější. Každý podtyp rakoviny prsu se výrazně liší svým stupněm agresivity, dlouhodobým výsledkem a reakcí na chemoterapii.</w:t>
      </w:r>
    </w:p>
    <w:p w:rsidR="00377EE1" w:rsidRDefault="00531C7E">
      <w:pPr>
        <w:pStyle w:val="Bodytext10"/>
        <w:shd w:val="clear" w:color="auto" w:fill="auto"/>
        <w:spacing w:line="334" w:lineRule="auto"/>
        <w:jc w:val="center"/>
        <w:rPr>
          <w:sz w:val="19"/>
          <w:szCs w:val="19"/>
        </w:rPr>
      </w:pPr>
      <w:proofErr w:type="spellStart"/>
      <w:r>
        <w:rPr>
          <w:b/>
          <w:bCs/>
          <w:sz w:val="19"/>
          <w:szCs w:val="19"/>
        </w:rPr>
        <w:t>MammaPrint</w:t>
      </w:r>
      <w:proofErr w:type="spellEnd"/>
      <w:r>
        <w:rPr>
          <w:b/>
          <w:bCs/>
          <w:sz w:val="19"/>
          <w:szCs w:val="19"/>
        </w:rPr>
        <w:t xml:space="preserve"> a </w:t>
      </w:r>
      <w:proofErr w:type="spellStart"/>
      <w:r>
        <w:rPr>
          <w:b/>
          <w:bCs/>
          <w:sz w:val="19"/>
          <w:szCs w:val="19"/>
        </w:rPr>
        <w:t>BluePrint</w:t>
      </w:r>
      <w:proofErr w:type="spellEnd"/>
      <w:r>
        <w:rPr>
          <w:b/>
          <w:bCs/>
          <w:sz w:val="19"/>
          <w:szCs w:val="19"/>
        </w:rPr>
        <w:t xml:space="preserve"> je možné provést současně ze stejného vzorku tkáně</w:t>
      </w:r>
    </w:p>
    <w:p w:rsidR="00377EE1" w:rsidRDefault="00531C7E">
      <w:pPr>
        <w:pStyle w:val="Bodytext10"/>
        <w:shd w:val="clear" w:color="auto" w:fill="auto"/>
        <w:spacing w:line="317" w:lineRule="auto"/>
        <w:ind w:firstLine="160"/>
      </w:pPr>
      <w:r>
        <w:t>Testy jsou celo</w:t>
      </w:r>
      <w:r>
        <w:t xml:space="preserve">světově prováděny ve dvou akreditovaných laboratořích: v Amsterdamu (Nizozemsko) a v </w:t>
      </w:r>
      <w:proofErr w:type="spellStart"/>
      <w:r>
        <w:t>Irvinu</w:t>
      </w:r>
      <w:proofErr w:type="spellEnd"/>
      <w:r>
        <w:t xml:space="preserve"> (Kalifornie, USA)</w:t>
      </w:r>
    </w:p>
    <w:p w:rsidR="00377EE1" w:rsidRDefault="00531C7E">
      <w:pPr>
        <w:pStyle w:val="Bodytext10"/>
        <w:shd w:val="clear" w:color="auto" w:fill="auto"/>
        <w:spacing w:line="324" w:lineRule="auto"/>
      </w:pPr>
      <w:r>
        <w:t xml:space="preserve">Nabízíme Vám možnost provedení těchto specifických </w:t>
      </w:r>
      <w:proofErr w:type="spellStart"/>
      <w:r>
        <w:t>genomických</w:t>
      </w:r>
      <w:proofErr w:type="spellEnd"/>
      <w:r>
        <w:t xml:space="preserve"> testů nádorového vzorku v akreditované laboratoři společnosti </w:t>
      </w:r>
      <w:proofErr w:type="spellStart"/>
      <w:r>
        <w:t>Agendia</w:t>
      </w:r>
      <w:proofErr w:type="spellEnd"/>
      <w:r>
        <w:t xml:space="preserve"> NV, se sídlem</w:t>
      </w:r>
      <w:r>
        <w:t xml:space="preserve">: Science Park 406, 1098 XH Amsterdam, </w:t>
      </w:r>
      <w:r>
        <w:rPr>
          <w:lang w:val="en-US" w:eastAsia="en-US" w:bidi="en-US"/>
        </w:rPr>
        <w:t>Netherlands.</w:t>
      </w:r>
    </w:p>
    <w:p w:rsidR="00377EE1" w:rsidRDefault="00531C7E">
      <w:pPr>
        <w:pStyle w:val="Bodytext10"/>
        <w:shd w:val="clear" w:color="auto" w:fill="auto"/>
        <w:spacing w:line="314" w:lineRule="auto"/>
      </w:pPr>
      <w:r>
        <w:t xml:space="preserve">Vzhledem k tomu, že vzorek nádorové tkáně bude označen specifickým číselným kódem a spolu se vzorkem nebudou zasílány Vaše údaje, jako jsou jméno, příjmení, rodné číslo apod., žádná z osob zajišťující </w:t>
      </w:r>
      <w:r>
        <w:t>anebo provádějící vyšetření s výjimkou zdravotnických pracovníků podílejících se na poskytování zdravotní péče, nebude mít možnost Vás jakkoli identifikovat.</w:t>
      </w:r>
    </w:p>
    <w:p w:rsidR="00377EE1" w:rsidRDefault="00531C7E">
      <w:pPr>
        <w:pStyle w:val="Bodytext10"/>
        <w:shd w:val="clear" w:color="auto" w:fill="auto"/>
        <w:spacing w:line="324" w:lineRule="auto"/>
      </w:pPr>
      <w:r>
        <w:t xml:space="preserve">Vyšetření vzorku bude provedeno ve lhůtě </w:t>
      </w:r>
      <w:r>
        <w:rPr>
          <w:b/>
          <w:bCs/>
          <w:sz w:val="19"/>
          <w:szCs w:val="19"/>
          <w:u w:val="single"/>
        </w:rPr>
        <w:t>10 pracovních dnů</w:t>
      </w:r>
      <w:r>
        <w:rPr>
          <w:b/>
          <w:bCs/>
          <w:sz w:val="19"/>
          <w:szCs w:val="19"/>
        </w:rPr>
        <w:t xml:space="preserve"> </w:t>
      </w:r>
      <w:r>
        <w:t xml:space="preserve">ode dne doručení vzorku nádorové tkáně </w:t>
      </w:r>
      <w:r>
        <w:t>do výše uvedené laboratoře.</w:t>
      </w:r>
    </w:p>
    <w:p w:rsidR="00377EE1" w:rsidRDefault="00531C7E">
      <w:pPr>
        <w:pStyle w:val="Bodytext10"/>
        <w:shd w:val="clear" w:color="auto" w:fill="auto"/>
        <w:spacing w:line="324" w:lineRule="auto"/>
        <w:rPr>
          <w:sz w:val="19"/>
          <w:szCs w:val="19"/>
        </w:rPr>
      </w:pPr>
      <w:r>
        <w:t xml:space="preserve">Laboratoř zašle ošetřujícímu lékaři výsledek vašeho vyšetření. </w:t>
      </w:r>
      <w:r>
        <w:rPr>
          <w:b/>
          <w:bCs/>
          <w:sz w:val="19"/>
          <w:szCs w:val="19"/>
        </w:rPr>
        <w:t>Ošetřující lékař s Vámi na základě tohoto výsledku projedná možnosti další léčby, avšak konečné rozhodnutí o další léčbě je čistě na Vašem rozhodnutí.</w:t>
      </w:r>
    </w:p>
    <w:p w:rsidR="00377EE1" w:rsidRDefault="00531C7E">
      <w:pPr>
        <w:pStyle w:val="Bodytext10"/>
        <w:shd w:val="clear" w:color="auto" w:fill="auto"/>
        <w:spacing w:line="317" w:lineRule="auto"/>
      </w:pPr>
      <w:r>
        <w:t xml:space="preserve">Další informace ohledně tohoto vyšetření jsou rovněž uvedeny na webových stránkách </w:t>
      </w:r>
      <w:hyperlink r:id="rId13" w:history="1">
        <w:r>
          <w:rPr>
            <w:lang w:val="en-US" w:eastAsia="en-US" w:bidi="en-US"/>
          </w:rPr>
          <w:t>www.mammaprint.cz</w:t>
        </w:r>
      </w:hyperlink>
      <w:r>
        <w:rPr>
          <w:lang w:val="en-US" w:eastAsia="en-US" w:bidi="en-US"/>
        </w:rPr>
        <w:t xml:space="preserve"> </w:t>
      </w:r>
      <w:r>
        <w:t xml:space="preserve">nebo na </w:t>
      </w:r>
      <w:hyperlink r:id="rId14" w:history="1">
        <w:r>
          <w:rPr>
            <w:lang w:val="en-US" w:eastAsia="en-US" w:bidi="en-US"/>
          </w:rPr>
          <w:t>mammaprint@leram-pharma.cz</w:t>
        </w:r>
      </w:hyperlink>
      <w:r>
        <w:rPr>
          <w:lang w:val="en-US" w:eastAsia="en-US" w:bidi="en-US"/>
        </w:rPr>
        <w:t xml:space="preserve">. </w:t>
      </w:r>
      <w:r>
        <w:t>popř. je můžete získat na telefo</w:t>
      </w:r>
      <w:r>
        <w:t xml:space="preserve">nním čísle +420 606 659 451, +420 606 762 702 společnosti </w:t>
      </w:r>
      <w:r>
        <w:rPr>
          <w:lang w:val="en-US" w:eastAsia="en-US" w:bidi="en-US"/>
        </w:rPr>
        <w:t xml:space="preserve">LERAM pharmaceuticals </w:t>
      </w:r>
      <w:r>
        <w:t>s.r.o.</w:t>
      </w:r>
    </w:p>
    <w:p w:rsidR="00377EE1" w:rsidRDefault="00531C7E">
      <w:pPr>
        <w:pStyle w:val="Bodytext10"/>
        <w:shd w:val="clear" w:color="auto" w:fill="auto"/>
        <w:spacing w:line="317" w:lineRule="auto"/>
      </w:pPr>
      <w:r>
        <w:t xml:space="preserve">Pokud byste měl/a jakýkoli dotaz týkající se vyšetření pomocí </w:t>
      </w:r>
      <w:proofErr w:type="spellStart"/>
      <w:r>
        <w:t>genomických</w:t>
      </w:r>
      <w:proofErr w:type="spellEnd"/>
      <w:r>
        <w:t xml:space="preserve"> testů </w:t>
      </w:r>
      <w:proofErr w:type="spellStart"/>
      <w:r>
        <w:t>MammaPrint</w:t>
      </w:r>
      <w:proofErr w:type="spellEnd"/>
      <w:r>
        <w:t xml:space="preserve"> a </w:t>
      </w:r>
      <w:proofErr w:type="spellStart"/>
      <w:r>
        <w:t>BluePrint</w:t>
      </w:r>
      <w:proofErr w:type="spellEnd"/>
      <w:r>
        <w:t>, neváhejte se obrátit na Vašeho ošetřujícího lékaře nebo prostředn</w:t>
      </w:r>
      <w:r>
        <w:t xml:space="preserve">ictvím výše uvedených údajů na společnost LERAM </w:t>
      </w:r>
      <w:r>
        <w:rPr>
          <w:lang w:val="en-US" w:eastAsia="en-US" w:bidi="en-US"/>
        </w:rPr>
        <w:t xml:space="preserve">pharmaceuticals </w:t>
      </w:r>
      <w:r>
        <w:t>s.r.o.</w:t>
      </w:r>
    </w:p>
    <w:p w:rsidR="00377EE1" w:rsidRDefault="00531C7E">
      <w:pPr>
        <w:pStyle w:val="Bodytext10"/>
        <w:shd w:val="clear" w:color="auto" w:fill="auto"/>
        <w:spacing w:after="400" w:line="307" w:lineRule="auto"/>
        <w:ind w:left="4900" w:hanging="4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482600</wp:posOffset>
                </wp:positionV>
                <wp:extent cx="1563370" cy="52133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71" w:lineRule="auto"/>
                            </w:pPr>
                            <w:r>
                              <w:t xml:space="preserve">LERAM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pharmaceuticals </w:t>
                            </w:r>
                            <w:r>
                              <w:t>s.r.o. náměstí Svobody 93/22 602 00 Brno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2" type="#_x0000_t202" style="position:absolute;left:0;text-align:left;margin-left:57.75pt;margin-top:38pt;width:123.1pt;height:41.0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71" w:lineRule="auto"/>
                      </w:pPr>
                      <w:r>
                        <w:t xml:space="preserve">LERAM </w:t>
                      </w:r>
                      <w:r>
                        <w:rPr>
                          <w:lang w:val="en-US" w:eastAsia="en-US" w:bidi="en-US"/>
                        </w:rPr>
                        <w:t xml:space="preserve">pharmaceuticals </w:t>
                      </w:r>
                      <w:r>
                        <w:t>s.r.o. náměstí Svobody 93/22 602 00 Brno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Společnost LERAM </w:t>
      </w:r>
      <w:r>
        <w:rPr>
          <w:lang w:val="en-US" w:eastAsia="en-US" w:bidi="en-US"/>
        </w:rPr>
        <w:t xml:space="preserve">pharmaceuticals </w:t>
      </w:r>
      <w:r>
        <w:t>s.r.o., se sídlem nám. Svobody 93/22, 602 00 Brno, IČ: 04728742, je partnerem společno</w:t>
      </w:r>
      <w:r>
        <w:t xml:space="preserve">sti </w:t>
      </w:r>
      <w:proofErr w:type="spellStart"/>
      <w:r>
        <w:t>Agendia</w:t>
      </w:r>
      <w:proofErr w:type="spellEnd"/>
      <w:r>
        <w:t xml:space="preserve"> NV v České a Slovenské republice.</w:t>
      </w:r>
    </w:p>
    <w:p w:rsidR="00377EE1" w:rsidRDefault="00531C7E">
      <w:pPr>
        <w:pStyle w:val="Bodytext10"/>
        <w:shd w:val="clear" w:color="auto" w:fill="auto"/>
        <w:spacing w:after="0" w:line="240" w:lineRule="auto"/>
        <w:ind w:left="3120"/>
      </w:pPr>
      <w:r>
        <w:t>telefon: +420 606 659 451</w:t>
      </w:r>
    </w:p>
    <w:p w:rsidR="00377EE1" w:rsidRDefault="00531C7E">
      <w:pPr>
        <w:pStyle w:val="Bodytext10"/>
        <w:shd w:val="clear" w:color="auto" w:fill="auto"/>
        <w:spacing w:after="0" w:line="240" w:lineRule="auto"/>
        <w:ind w:left="3120"/>
      </w:pPr>
      <w:r>
        <w:t xml:space="preserve">e-mail: </w:t>
      </w:r>
      <w:hyperlink r:id="rId15" w:history="1">
        <w:r>
          <w:rPr>
            <w:lang w:val="en-US" w:eastAsia="en-US" w:bidi="en-US"/>
          </w:rPr>
          <w:t>mammaprint@leram-pharma.cz</w:t>
        </w:r>
      </w:hyperlink>
    </w:p>
    <w:p w:rsidR="00377EE1" w:rsidRDefault="00531C7E">
      <w:pPr>
        <w:pStyle w:val="Bodytext10"/>
        <w:shd w:val="clear" w:color="auto" w:fill="auto"/>
        <w:spacing w:line="240" w:lineRule="auto"/>
        <w:ind w:left="3120"/>
      </w:pPr>
      <w:r>
        <w:rPr>
          <w:lang w:val="en-US" w:eastAsia="en-US" w:bidi="en-US"/>
        </w:rPr>
        <w:t>www.mammaprint.cz,</w:t>
      </w:r>
      <w:hyperlink r:id="rId16" w:history="1">
        <w:r>
          <w:rPr>
            <w:lang w:val="en-US" w:eastAsia="en-US" w:bidi="en-US"/>
          </w:rPr>
          <w:t>www.leram-pharma.cz</w:t>
        </w:r>
      </w:hyperlink>
      <w:r>
        <w:br w:type="page"/>
      </w:r>
    </w:p>
    <w:p w:rsidR="00377EE1" w:rsidRDefault="00531C7E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132715" distB="685800" distL="0" distR="0" simplePos="0" relativeHeight="125829394" behindDoc="0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132715</wp:posOffset>
                </wp:positionV>
                <wp:extent cx="1229995" cy="25590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34"/>
                                <w:szCs w:val="34"/>
                                <w:lang w:val="en-US" w:eastAsia="en-US" w:bidi="en-US"/>
                              </w:rPr>
                              <w:t>L E R AM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33" type="#_x0000_t202" style="position:absolute;margin-left:23.15pt;margin-top:10.45pt;width:96.85pt;height:20.15pt;z-index:125829394;visibility:visible;mso-wrap-style:none;mso-wrap-distance-left:0;mso-wrap-distance-top:10.45pt;mso-wrap-distance-right:0;mso-wrap-distance-bottom:5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" filled="f" stroked="f">
                <v:textbox inset="0,0,0,0">
                  <w:txbxContent>
                    <w:p w:rsidR="00377EE1" w:rsidRDefault="00531C7E">
                      <w:pPr>
                        <w:pStyle w:val="Other10"/>
                        <w:shd w:val="clear" w:color="auto" w:fill="auto"/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34"/>
                          <w:szCs w:val="34"/>
                          <w:lang w:val="en-US" w:eastAsia="en-US" w:bidi="en-US"/>
                        </w:rPr>
                        <w:t>L E R 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065" distB="553085" distL="0" distR="0" simplePos="0" relativeHeight="125829396" behindDoc="0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393065</wp:posOffset>
                </wp:positionV>
                <wp:extent cx="685800" cy="12827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Other10"/>
                              <w:pBdr>
                                <w:top w:val="single" w:sz="0" w:space="0" w:color="878787"/>
                                <w:left w:val="single" w:sz="0" w:space="0" w:color="878787"/>
                                <w:bottom w:val="single" w:sz="0" w:space="0" w:color="878787"/>
                                <w:right w:val="single" w:sz="0" w:space="0" w:color="878787"/>
                              </w:pBdr>
                              <w:shd w:val="clear" w:color="auto" w:fill="878787"/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 w:eastAsia="en-US" w:bidi="en-US"/>
                              </w:rPr>
                              <w:t xml:space="preserve">j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 w:eastAsia="en-US" w:bidi="en-US"/>
                              </w:rPr>
                              <w:t>PHARMACEUTICALS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34" type="#_x0000_t202" style="position:absolute;margin-left:62.75pt;margin-top:30.95pt;width:54pt;height:10.1pt;z-index:125829396;visibility:visible;mso-wrap-style:none;mso-wrap-distance-left:0;mso-wrap-distance-top:30.95pt;mso-wrap-distance-right:0;mso-wrap-distance-bottom:43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" filled="f" stroked="f">
                <v:textbox inset="0,0,0,0">
                  <w:txbxContent>
                    <w:p w:rsidR="00377EE1" w:rsidRDefault="00531C7E">
                      <w:pPr>
                        <w:pStyle w:val="Other10"/>
                        <w:pBdr>
                          <w:top w:val="single" w:sz="0" w:space="0" w:color="878787"/>
                          <w:left w:val="single" w:sz="0" w:space="0" w:color="878787"/>
                          <w:bottom w:val="single" w:sz="0" w:space="0" w:color="878787"/>
                          <w:right w:val="single" w:sz="0" w:space="0" w:color="878787"/>
                        </w:pBdr>
                        <w:shd w:val="clear" w:color="auto" w:fill="878787"/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  <w:lang w:val="en-US" w:eastAsia="en-US" w:bidi="en-US"/>
                        </w:rPr>
                        <w:t xml:space="preserve">j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10"/>
                          <w:szCs w:val="10"/>
                          <w:lang w:val="en-US" w:eastAsia="en-US" w:bidi="en-US"/>
                        </w:rPr>
                        <w:t>PHARMACEUTICALS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5885" distB="342900" distL="0" distR="0" simplePos="0" relativeHeight="125829398" behindDoc="0" locked="0" layoutInCell="1" allowOverlap="1">
                <wp:simplePos x="0" y="0"/>
                <wp:positionH relativeFrom="page">
                  <wp:posOffset>1734185</wp:posOffset>
                </wp:positionH>
                <wp:positionV relativeFrom="paragraph">
                  <wp:posOffset>95885</wp:posOffset>
                </wp:positionV>
                <wp:extent cx="1504315" cy="63563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635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30"/>
                              <w:shd w:val="clear" w:color="auto" w:fill="auto"/>
                              <w:spacing w:line="31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LERAM pharmaceuticals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s.r.o.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náměstí Svobody </w:t>
                            </w:r>
                            <w:r>
                              <w:rPr>
                                <w:lang w:val="en-US" w:eastAsia="en-US" w:bidi="en-US"/>
                              </w:rPr>
                              <w:t>93/22</w:t>
                            </w:r>
                          </w:p>
                          <w:p w:rsidR="00377EE1" w:rsidRDefault="00531C7E">
                            <w:pPr>
                              <w:pStyle w:val="Bodytext30"/>
                              <w:shd w:val="clear" w:color="auto" w:fill="auto"/>
                              <w:spacing w:line="276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602 00 </w:t>
                            </w:r>
                            <w:r>
                              <w:t xml:space="preserve">Brno </w:t>
                            </w:r>
                            <w:hyperlink r:id="rId17" w:history="1">
                              <w:r>
                                <w:rPr>
                                  <w:lang w:val="en-US" w:eastAsia="en-US" w:bidi="en-US"/>
                                </w:rPr>
                                <w:t>www.leram-pharma.cz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" o:spid="_x0000_s1035" type="#_x0000_t202" style="position:absolute;margin-left:136.55pt;margin-top:7.55pt;width:118.45pt;height:50.05pt;z-index:125829398;visibility:visible;mso-wrap-style:square;mso-wrap-distance-left:0;mso-wrap-distance-top:7.55pt;mso-wrap-distance-right:0;mso-wrap-distance-bottom:2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" filled="f" stroked="f">
                <v:textbox inset="0,0,0,0">
                  <w:txbxContent>
                    <w:p w:rsidR="00377EE1" w:rsidRDefault="00531C7E">
                      <w:pPr>
                        <w:pStyle w:val="Bodytext30"/>
                        <w:shd w:val="clear" w:color="auto" w:fill="auto"/>
                        <w:spacing w:line="310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LERAM pharmaceuticals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s.r.o.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náměstí Svobody </w:t>
                      </w:r>
                      <w:r>
                        <w:rPr>
                          <w:lang w:val="en-US" w:eastAsia="en-US" w:bidi="en-US"/>
                        </w:rPr>
                        <w:t>93/22</w:t>
                      </w:r>
                    </w:p>
                    <w:p w:rsidR="00377EE1" w:rsidRDefault="00531C7E">
                      <w:pPr>
                        <w:pStyle w:val="Bodytext30"/>
                        <w:shd w:val="clear" w:color="auto" w:fill="auto"/>
                        <w:spacing w:line="276" w:lineRule="auto"/>
                      </w:pPr>
                      <w:r>
                        <w:rPr>
                          <w:lang w:val="en-US" w:eastAsia="en-US" w:bidi="en-US"/>
                        </w:rPr>
                        <w:t xml:space="preserve">602 00 </w:t>
                      </w:r>
                      <w:r>
                        <w:t xml:space="preserve">Brno </w:t>
                      </w:r>
                      <w:hyperlink r:id="rId18" w:history="1">
                        <w:r>
                          <w:rPr>
                            <w:lang w:val="en-US" w:eastAsia="en-US" w:bidi="en-US"/>
                          </w:rPr>
                          <w:t>www.leram-pharma.cz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2715" distB="415925" distL="0" distR="0" simplePos="0" relativeHeight="125829400" behindDoc="0" locked="0" layoutInCell="1" allowOverlap="1">
                <wp:simplePos x="0" y="0"/>
                <wp:positionH relativeFrom="page">
                  <wp:posOffset>3540125</wp:posOffset>
                </wp:positionH>
                <wp:positionV relativeFrom="paragraph">
                  <wp:posOffset>132715</wp:posOffset>
                </wp:positionV>
                <wp:extent cx="2231390" cy="52578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76" w:lineRule="auto"/>
                            </w:pPr>
                            <w:r>
                              <w:t xml:space="preserve">telefon: +420 606 659 451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e-mail: </w:t>
                            </w:r>
                            <w:hyperlink r:id="rId19" w:history="1">
                              <w:r>
                                <w:rPr>
                                  <w:lang w:val="en-US" w:eastAsia="en-US" w:bidi="en-US"/>
                                </w:rPr>
                                <w:t>mammaprint@leram-pharma.cz</w:t>
                              </w:r>
                            </w:hyperlink>
                          </w:p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76" w:lineRule="auto"/>
                            </w:pPr>
                            <w:hyperlink r:id="rId20" w:history="1">
                              <w:r>
                                <w:rPr>
                                  <w:lang w:val="en-US" w:eastAsia="en-US" w:bidi="en-US"/>
                                </w:rPr>
                                <w:t>www.mammaprint.cz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6" type="#_x0000_t202" style="position:absolute;margin-left:278.75pt;margin-top:10.45pt;width:175.7pt;height:41.4pt;z-index:125829400;visibility:visible;mso-wrap-style:square;mso-wrap-distance-left:0;mso-wrap-distance-top:10.45pt;mso-wrap-distance-right:0;mso-wrap-distance-bottom:32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76" w:lineRule="auto"/>
                      </w:pPr>
                      <w:r>
                        <w:t xml:space="preserve">telefon: +420 606 659 451 </w:t>
                      </w:r>
                      <w:r>
                        <w:rPr>
                          <w:lang w:val="en-US" w:eastAsia="en-US" w:bidi="en-US"/>
                        </w:rPr>
                        <w:t xml:space="preserve">e-mail: </w:t>
                      </w:r>
                      <w:hyperlink r:id="rId21" w:history="1">
                        <w:r>
                          <w:rPr>
                            <w:lang w:val="en-US" w:eastAsia="en-US" w:bidi="en-US"/>
                          </w:rPr>
                          <w:t>mammaprint@leram-pharma.cz</w:t>
                        </w:r>
                      </w:hyperlink>
                    </w:p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76" w:lineRule="auto"/>
                      </w:pPr>
                      <w:hyperlink r:id="rId22" w:history="1">
                        <w:r>
                          <w:rPr>
                            <w:lang w:val="en-US" w:eastAsia="en-US" w:bidi="en-US"/>
                          </w:rPr>
                          <w:t>www.mammaprint.cz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781685" distL="0" distR="0" simplePos="0" relativeHeight="125829402" behindDoc="0" locked="0" layoutInCell="1" allowOverlap="1">
            <wp:simplePos x="0" y="0"/>
            <wp:positionH relativeFrom="page">
              <wp:posOffset>6525895</wp:posOffset>
            </wp:positionH>
            <wp:positionV relativeFrom="paragraph">
              <wp:posOffset>0</wp:posOffset>
            </wp:positionV>
            <wp:extent cx="335280" cy="292735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3528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97180" distB="575945" distL="0" distR="0" simplePos="0" relativeHeight="125829403" behindDoc="0" locked="0" layoutInCell="1" allowOverlap="1">
                <wp:simplePos x="0" y="0"/>
                <wp:positionH relativeFrom="page">
                  <wp:posOffset>6297295</wp:posOffset>
                </wp:positionH>
                <wp:positionV relativeFrom="paragraph">
                  <wp:posOffset>297180</wp:posOffset>
                </wp:positionV>
                <wp:extent cx="777240" cy="20129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Heading310"/>
                              <w:keepNext/>
                              <w:keepLines/>
                              <w:shd w:val="clear" w:color="auto" w:fill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bookmark8"/>
                            <w:bookmarkStart w:id="15" w:name="bookmark9"/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none"/>
                              </w:rPr>
                              <w:t>AGENDIA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7" type="#_x0000_t202" style="position:absolute;margin-left:495.85pt;margin-top:23.4pt;width:61.2pt;height:15.85pt;z-index:125829403;visibility:visible;mso-wrap-style:none;mso-wrap-distance-left:0;mso-wrap-distance-top:23.4pt;mso-wrap-distance-right:0;mso-wrap-distance-bottom:4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" filled="f" stroked="f">
                <v:textbox inset="0,0,0,0">
                  <w:txbxContent>
                    <w:p w:rsidR="00377EE1" w:rsidRDefault="00531C7E">
                      <w:pPr>
                        <w:pStyle w:val="Heading310"/>
                        <w:keepNext/>
                        <w:keepLines/>
                        <w:shd w:val="clear" w:color="auto" w:fill="auto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6" w:name="bookmark8"/>
                      <w:bookmarkStart w:id="17" w:name="bookmark9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  <w:u w:val="none"/>
                        </w:rPr>
                        <w:t>AGENDIA</w:t>
                      </w:r>
                      <w:bookmarkEnd w:id="16"/>
                      <w:bookmarkEnd w:id="17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EE1" w:rsidRDefault="00531C7E">
      <w:pPr>
        <w:pStyle w:val="Other10"/>
        <w:shd w:val="clear" w:color="auto" w:fill="auto"/>
        <w:spacing w:after="160" w:line="240" w:lineRule="auto"/>
        <w:ind w:left="2320"/>
        <w:rPr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Objednávka testů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MAMMAPRihn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smallCaps/>
          <w:sz w:val="24"/>
          <w:szCs w:val="24"/>
          <w:lang w:val="en-US" w:eastAsia="en-US" w:bidi="en-US"/>
        </w:rPr>
        <w:t>a Blueprint</w:t>
      </w:r>
    </w:p>
    <w:p w:rsidR="00377EE1" w:rsidRDefault="00531C7E">
      <w:pPr>
        <w:pStyle w:val="Bodytext10"/>
        <w:shd w:val="clear" w:color="auto" w:fill="auto"/>
        <w:spacing w:after="160" w:line="240" w:lineRule="auto"/>
        <w:ind w:firstLine="140"/>
      </w:pPr>
      <w:r>
        <w:rPr>
          <w:b/>
          <w:bCs/>
        </w:rPr>
        <w:t>SEKCE 1: INFORMACE O PACIENTOVI</w:t>
      </w:r>
    </w:p>
    <w:p w:rsidR="00377EE1" w:rsidRDefault="00531C7E">
      <w:pPr>
        <w:pStyle w:val="Bodytext10"/>
        <w:shd w:val="clear" w:color="auto" w:fill="auto"/>
        <w:tabs>
          <w:tab w:val="left" w:pos="8283"/>
          <w:tab w:val="left" w:leader="underscore" w:pos="8852"/>
        </w:tabs>
        <w:spacing w:after="160" w:line="240" w:lineRule="auto"/>
        <w:ind w:firstLine="140"/>
      </w:pPr>
      <w:r>
        <w:t>Jméno a příjmení pacientky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377EE1" w:rsidRDefault="00531C7E">
      <w:pPr>
        <w:pStyle w:val="Bodytext10"/>
        <w:shd w:val="clear" w:color="auto" w:fill="auto"/>
        <w:tabs>
          <w:tab w:val="left" w:pos="2840"/>
          <w:tab w:val="left" w:pos="5806"/>
        </w:tabs>
        <w:spacing w:after="380" w:line="240" w:lineRule="auto"/>
        <w:ind w:firstLine="140"/>
      </w:pPr>
      <w:r>
        <w:t>Rodné číslo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Zdravotní pojišťovna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EE1" w:rsidRDefault="00531C7E">
      <w:pPr>
        <w:pStyle w:val="Bodytext10"/>
        <w:shd w:val="clear" w:color="auto" w:fill="auto"/>
        <w:spacing w:after="0" w:line="240" w:lineRule="auto"/>
        <w:ind w:firstLine="140"/>
      </w:pPr>
      <w:r>
        <w:rPr>
          <w:b/>
          <w:bCs/>
        </w:rPr>
        <w:t>SEKCE 2: INFORMACE O VZORKU</w:t>
      </w:r>
    </w:p>
    <w:p w:rsidR="00377EE1" w:rsidRDefault="00531C7E">
      <w:pPr>
        <w:spacing w:line="1" w:lineRule="exact"/>
      </w:pPr>
      <w:r>
        <w:rPr>
          <w:noProof/>
        </w:rPr>
        <mc:AlternateContent>
          <mc:Choice Requires="wps">
            <w:drawing>
              <wp:anchor distT="114300" distB="41275" distL="0" distR="0" simplePos="0" relativeHeight="125829405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114300</wp:posOffset>
                </wp:positionV>
                <wp:extent cx="2510155" cy="38417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93" w:lineRule="auto"/>
                            </w:pPr>
                            <w:r>
                              <w:t xml:space="preserve">Zde nalepte </w:t>
                            </w:r>
                            <w:r>
                              <w:t>čárový kód, který naleznete na spodní straně víčka boxu.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8" type="#_x0000_t202" style="position:absolute;margin-left:67.8pt;margin-top:9pt;width:197.65pt;height:30.25pt;z-index:125829405;visibility:visible;mso-wrap-style:square;mso-wrap-distance-left:0;mso-wrap-distance-top:9pt;mso-wrap-distance-right:0;mso-wrap-distance-bottom:3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93" w:lineRule="auto"/>
                      </w:pPr>
                      <w:r>
                        <w:t xml:space="preserve">Zde nalepte </w:t>
                      </w:r>
                      <w:r>
                        <w:t>čárový kód, který naleznete na spodní straně víčka boxu.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61315" distL="0" distR="0" simplePos="0" relativeHeight="125829407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0</wp:posOffset>
                </wp:positionV>
                <wp:extent cx="914400" cy="17843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</w:pPr>
                            <w:r>
                              <w:t>Datum operace: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9" type="#_x0000_t202" style="position:absolute;margin-left:304.7pt;margin-top:0;width:1in;height:14.05pt;z-index:125829407;visibility:visible;mso-wrap-style:none;mso-wrap-distance-left:0;mso-wrap-distance-top:0;mso-wrap-distance-right:0;mso-wrap-distance-bottom:28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40" w:lineRule="auto"/>
                      </w:pPr>
                      <w:r>
                        <w:t>Datum operace: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7960" distL="0" distR="0" simplePos="0" relativeHeight="125829409" behindDoc="0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182880</wp:posOffset>
                </wp:positionV>
                <wp:extent cx="727075" cy="16891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spacing w:after="0" w:line="240" w:lineRule="auto"/>
                            </w:pPr>
                            <w:r>
                              <w:t>Druh vzorku: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40" type="#_x0000_t202" style="position:absolute;margin-left:304.7pt;margin-top:14.4pt;width:57.25pt;height:13.3pt;z-index:125829409;visibility:visible;mso-wrap-style:none;mso-wrap-distance-left:0;mso-wrap-distance-top:14.4pt;mso-wrap-distance-right:0;mso-wrap-distance-bottom:14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spacing w:after="0" w:line="240" w:lineRule="auto"/>
                      </w:pPr>
                      <w:r>
                        <w:t>Druh vzorku: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228600" distL="0" distR="0" simplePos="0" relativeHeight="125829411" behindDoc="0" locked="0" layoutInCell="1" allowOverlap="1">
                <wp:simplePos x="0" y="0"/>
                <wp:positionH relativeFrom="page">
                  <wp:posOffset>4646930</wp:posOffset>
                </wp:positionH>
                <wp:positionV relativeFrom="paragraph">
                  <wp:posOffset>182880</wp:posOffset>
                </wp:positionV>
                <wp:extent cx="292735" cy="128270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Other10"/>
                              <w:shd w:val="clear" w:color="auto" w:fill="auto"/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Bloček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41" type="#_x0000_t202" style="position:absolute;margin-left:365.9pt;margin-top:14.4pt;width:23.05pt;height:10.1pt;z-index:125829411;visibility:visible;mso-wrap-style:none;mso-wrap-distance-left:0;mso-wrap-distance-top:14.4pt;mso-wrap-distance-right:0;mso-wrap-distance-bottom:1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" filled="f" stroked="f">
                <v:textbox inset="0,0,0,0">
                  <w:txbxContent>
                    <w:p w:rsidR="00377EE1" w:rsidRDefault="00531C7E">
                      <w:pPr>
                        <w:pStyle w:val="Other10"/>
                        <w:shd w:val="clear" w:color="auto" w:fill="auto"/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Bloček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6870" distB="0" distL="0" distR="0" simplePos="0" relativeHeight="125829413" behindDoc="0" locked="0" layoutInCell="1" allowOverlap="1">
                <wp:simplePos x="0" y="0"/>
                <wp:positionH relativeFrom="page">
                  <wp:posOffset>3855720</wp:posOffset>
                </wp:positionH>
                <wp:positionV relativeFrom="paragraph">
                  <wp:posOffset>356870</wp:posOffset>
                </wp:positionV>
                <wp:extent cx="1847215" cy="182880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21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7EE1" w:rsidRDefault="00531C7E">
                            <w:pPr>
                              <w:pStyle w:val="Bodytext10"/>
                              <w:shd w:val="clear" w:color="auto" w:fill="auto"/>
                              <w:tabs>
                                <w:tab w:val="left" w:pos="2794"/>
                              </w:tabs>
                              <w:spacing w:after="0" w:line="240" w:lineRule="auto"/>
                            </w:pPr>
                            <w:r>
                              <w:t>Číslo bločku:|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|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42" type="#_x0000_t202" style="position:absolute;margin-left:303.6pt;margin-top:28.1pt;width:145.45pt;height:14.4pt;z-index:125829413;visibility:visible;mso-wrap-style:none;mso-wrap-distance-left:0;mso-wrap-distance-top:28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" filled="f" stroked="f">
                <v:textbox inset="0,0,0,0">
                  <w:txbxContent>
                    <w:p w:rsidR="00377EE1" w:rsidRDefault="00531C7E">
                      <w:pPr>
                        <w:pStyle w:val="Bodytext10"/>
                        <w:shd w:val="clear" w:color="auto" w:fill="auto"/>
                        <w:tabs>
                          <w:tab w:val="left" w:pos="2794"/>
                        </w:tabs>
                        <w:spacing w:after="0" w:line="240" w:lineRule="auto"/>
                      </w:pPr>
                      <w:r>
                        <w:t>Číslo bločku:|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7EE1" w:rsidRDefault="00531C7E">
      <w:pPr>
        <w:pStyle w:val="Bodytext10"/>
        <w:shd w:val="clear" w:color="auto" w:fill="auto"/>
        <w:spacing w:line="240" w:lineRule="auto"/>
      </w:pPr>
      <w:r>
        <w:rPr>
          <w:b/>
          <w:bCs/>
        </w:rPr>
        <w:t>SEKCE 3: INDIKAČNÍ KRITÉRIA A DRUH NÁDORU</w:t>
      </w:r>
    </w:p>
    <w:p w:rsidR="00377EE1" w:rsidRDefault="00531C7E">
      <w:pPr>
        <w:pStyle w:val="Bodytext30"/>
        <w:shd w:val="clear" w:color="auto" w:fill="auto"/>
        <w:spacing w:after="120" w:line="310" w:lineRule="auto"/>
      </w:pPr>
      <w:r>
        <w:t xml:space="preserve">Indikační kritéria pro úhradu </w:t>
      </w:r>
      <w:proofErr w:type="spellStart"/>
      <w:r>
        <w:t>genomického</w:t>
      </w:r>
      <w:proofErr w:type="spellEnd"/>
      <w:r>
        <w:t xml:space="preserve"> testu </w:t>
      </w:r>
      <w:proofErr w:type="spellStart"/>
      <w:r>
        <w:t>MammaPrint</w:t>
      </w:r>
      <w:proofErr w:type="spellEnd"/>
      <w:r>
        <w:t xml:space="preserve"> z prostředků veřejného zdravotního pojištění jsou stanovena na základě vyhodnocení klinického rizika ve studii MINDACT. K testu je indikován nově diagnostikovaný invazivní karcinom prsu, ER+, HER2-</w:t>
      </w:r>
      <w:r>
        <w:t xml:space="preserve">, stádium TI nebo T2, velikost nádoru do 5 </w:t>
      </w:r>
      <w:r>
        <w:rPr>
          <w:lang w:val="en-US" w:eastAsia="en-US" w:bidi="en-US"/>
        </w:rPr>
        <w:t xml:space="preserve">cm, NO, </w:t>
      </w:r>
      <w:proofErr w:type="spellStart"/>
      <w:r>
        <w:t>Nlmic</w:t>
      </w:r>
      <w:proofErr w:type="spellEnd"/>
      <w:r>
        <w:t>, N1-N3.</w:t>
      </w:r>
    </w:p>
    <w:p w:rsidR="00377EE1" w:rsidRDefault="00531C7E">
      <w:pPr>
        <w:pStyle w:val="Bodytext10"/>
        <w:shd w:val="clear" w:color="auto" w:fill="auto"/>
        <w:tabs>
          <w:tab w:val="left" w:leader="underscore" w:pos="4442"/>
        </w:tabs>
        <w:spacing w:after="260" w:line="293" w:lineRule="auto"/>
        <w:rPr>
          <w:sz w:val="9"/>
          <w:szCs w:val="9"/>
        </w:rPr>
      </w:pPr>
      <w:r>
        <w:rPr>
          <w:b/>
          <w:bCs/>
        </w:rPr>
        <w:t xml:space="preserve">Vyberte jednu z </w:t>
      </w:r>
      <w:r>
        <w:rPr>
          <w:b/>
          <w:bCs/>
          <w:u w:val="single"/>
        </w:rPr>
        <w:t xml:space="preserve">níže uvedených možností </w:t>
      </w:r>
      <w:r>
        <w:rPr>
          <w:u w:val="single"/>
        </w:rPr>
        <w:t>(pokud nádo</w:t>
      </w:r>
      <w:r>
        <w:t xml:space="preserve">r nelze zařadit, pak nesplňuje indikační kritéria pro provedení </w:t>
      </w:r>
      <w:proofErr w:type="gramStart"/>
      <w:r>
        <w:t>testu )</w:t>
      </w:r>
      <w:proofErr w:type="gramEnd"/>
      <w:r>
        <w:t xml:space="preserve">| </w:t>
      </w:r>
      <w:r>
        <w:rPr>
          <w:rFonts w:ascii="Arial" w:eastAsia="Arial" w:hAnsi="Arial" w:cs="Arial"/>
          <w:smallCaps/>
          <w:sz w:val="9"/>
          <w:szCs w:val="9"/>
        </w:rPr>
        <w:t xml:space="preserve">í-j.:- ; </w:t>
      </w:r>
      <w:r>
        <w:rPr>
          <w:rFonts w:ascii="Arial" w:eastAsia="Arial" w:hAnsi="Arial" w:cs="Arial"/>
          <w:smallCaps/>
          <w:sz w:val="9"/>
          <w:szCs w:val="9"/>
        </w:rPr>
        <w:t>i</w:t>
      </w:r>
      <w:proofErr w:type="spellStart"/>
      <w:r>
        <w:rPr>
          <w:rFonts w:ascii="Arial" w:eastAsia="Arial" w:hAnsi="Arial" w:cs="Arial"/>
          <w:smallCaps/>
          <w:sz w:val="9"/>
          <w:szCs w:val="9"/>
        </w:rPr>
        <w:t>íů</w:t>
      </w:r>
      <w:r>
        <w:rPr>
          <w:rFonts w:ascii="Arial" w:eastAsia="Arial" w:hAnsi="Arial" w:cs="Arial"/>
          <w:smallCaps/>
          <w:sz w:val="9"/>
          <w:szCs w:val="9"/>
        </w:rPr>
        <w:tab/>
      </w:r>
      <w:proofErr w:type="spellEnd"/>
      <w:r>
        <w:rPr>
          <w:rFonts w:ascii="Arial" w:eastAsia="Arial" w:hAnsi="Arial" w:cs="Arial"/>
          <w:smallCaps/>
          <w:sz w:val="9"/>
          <w:szCs w:val="9"/>
        </w:rPr>
        <w:t xml:space="preserve"> </w:t>
      </w:r>
      <w:r>
        <w:rPr>
          <w:rFonts w:ascii="Arial" w:eastAsia="Arial" w:hAnsi="Arial" w:cs="Arial"/>
          <w:smallCaps/>
          <w:sz w:val="9"/>
          <w:szCs w:val="9"/>
          <w:u w:val="single"/>
        </w:rPr>
        <w:t>|</w:t>
      </w:r>
    </w:p>
    <w:p w:rsidR="00377EE1" w:rsidRDefault="00531C7E">
      <w:pPr>
        <w:pStyle w:val="Bodytext10"/>
        <w:shd w:val="clear" w:color="auto" w:fill="auto"/>
        <w:spacing w:after="0" w:line="451" w:lineRule="auto"/>
      </w:pPr>
      <w:r>
        <w:rPr>
          <w:b/>
          <w:bCs/>
        </w:rPr>
        <w:t>SEKCE 4: INFORMACE O OŠETŘUJÍCÍM LÉKAŘI</w:t>
      </w:r>
    </w:p>
    <w:p w:rsidR="00377EE1" w:rsidRDefault="00531C7E">
      <w:pPr>
        <w:pStyle w:val="Bodytext10"/>
        <w:shd w:val="clear" w:color="auto" w:fill="auto"/>
        <w:tabs>
          <w:tab w:val="left" w:pos="8676"/>
        </w:tabs>
        <w:spacing w:after="0" w:line="451" w:lineRule="auto"/>
      </w:pPr>
      <w:r>
        <w:t>Objednávající lékař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EE1" w:rsidRDefault="00531C7E">
      <w:pPr>
        <w:pStyle w:val="Bodytext10"/>
        <w:shd w:val="clear" w:color="auto" w:fill="auto"/>
        <w:tabs>
          <w:tab w:val="left" w:pos="4752"/>
          <w:tab w:val="left" w:pos="8698"/>
          <w:tab w:val="left" w:pos="8734"/>
        </w:tabs>
        <w:spacing w:line="451" w:lineRule="auto"/>
      </w:pPr>
      <w:r>
        <w:t>Nemocnice/</w:t>
      </w:r>
      <w:proofErr w:type="spellStart"/>
      <w:r>
        <w:t>lnstitu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/O d </w:t>
      </w:r>
      <w:proofErr w:type="spellStart"/>
      <w:r>
        <w:t>d</w:t>
      </w:r>
      <w:proofErr w:type="spellEnd"/>
      <w:r>
        <w:t xml:space="preserve"> ě I e n í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E-mail</w:t>
      </w:r>
      <w:proofErr w:type="gramEnd"/>
      <w:r>
        <w:t xml:space="preserve"> lékaře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EE1" w:rsidRDefault="00531C7E">
      <w:pPr>
        <w:pStyle w:val="Bodytext10"/>
        <w:shd w:val="clear" w:color="auto" w:fill="auto"/>
        <w:spacing w:after="120" w:line="240" w:lineRule="auto"/>
      </w:pPr>
      <w:r>
        <w:rPr>
          <w:b/>
          <w:bCs/>
        </w:rPr>
        <w:t>SEKCE 5: PODPIS LÉKAŘE</w:t>
      </w:r>
    </w:p>
    <w:p w:rsidR="00377EE1" w:rsidRDefault="00531C7E">
      <w:pPr>
        <w:pStyle w:val="Bodytext10"/>
        <w:shd w:val="clear" w:color="auto" w:fill="auto"/>
        <w:tabs>
          <w:tab w:val="left" w:pos="2614"/>
          <w:tab w:val="left" w:pos="3384"/>
          <w:tab w:val="left" w:pos="4781"/>
          <w:tab w:val="left" w:leader="underscore" w:pos="8719"/>
        </w:tabs>
        <w:spacing w:line="410" w:lineRule="auto"/>
      </w:pPr>
      <w:r>
        <w:t xml:space="preserve">Léčím tuto pacientku a došel(a) jsem k závěru, že testy, které objednávám jsou důležité pro léčbu pacientky, protože předpokládám, že testy nám </w:t>
      </w:r>
      <w:r>
        <w:t>poskytnou prognostické a prediktivní informace, které dosud nemáme. Datum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Podpis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377EE1" w:rsidRDefault="00531C7E">
      <w:pPr>
        <w:pStyle w:val="Bodytext10"/>
        <w:shd w:val="clear" w:color="auto" w:fill="auto"/>
        <w:spacing w:after="0" w:line="430" w:lineRule="auto"/>
      </w:pPr>
      <w:r>
        <w:rPr>
          <w:b/>
          <w:bCs/>
        </w:rPr>
        <w:t>SEKCE 6: KONTAKT NA PATOLOGA (VRÁCENÍ VZORKU)</w:t>
      </w:r>
    </w:p>
    <w:p w:rsidR="00377EE1" w:rsidRDefault="00531C7E">
      <w:pPr>
        <w:pStyle w:val="Bodytext10"/>
        <w:shd w:val="clear" w:color="auto" w:fill="auto"/>
        <w:tabs>
          <w:tab w:val="left" w:pos="5047"/>
          <w:tab w:val="left" w:pos="8784"/>
        </w:tabs>
        <w:spacing w:after="0" w:line="430" w:lineRule="auto"/>
      </w:pPr>
      <w:r>
        <w:t xml:space="preserve">Jméno </w:t>
      </w:r>
      <w:proofErr w:type="gramStart"/>
      <w:r>
        <w:t xml:space="preserve">patologa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Telefon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EE1" w:rsidRDefault="00531C7E">
      <w:pPr>
        <w:pStyle w:val="Bodytext10"/>
        <w:shd w:val="clear" w:color="auto" w:fill="auto"/>
        <w:tabs>
          <w:tab w:val="left" w:pos="7171"/>
          <w:tab w:val="left" w:leader="underscore" w:pos="8719"/>
        </w:tabs>
        <w:spacing w:after="0" w:line="430" w:lineRule="auto"/>
      </w:pPr>
      <w:r>
        <w:t>Nemocnice/</w:t>
      </w:r>
      <w:proofErr w:type="spellStart"/>
      <w:r>
        <w:t>lnstituce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tab/>
      </w:r>
    </w:p>
    <w:p w:rsidR="00377EE1" w:rsidRDefault="00531C7E">
      <w:pPr>
        <w:pStyle w:val="Bodytext10"/>
        <w:shd w:val="clear" w:color="auto" w:fill="auto"/>
        <w:tabs>
          <w:tab w:val="left" w:pos="8726"/>
        </w:tabs>
        <w:spacing w:after="1020" w:line="430" w:lineRule="auto"/>
      </w:pPr>
      <w:r>
        <w:t>Adresa, kam má být vzorek vrácen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7EE1" w:rsidRDefault="00531C7E">
      <w:pPr>
        <w:pStyle w:val="Bodytext10"/>
        <w:shd w:val="clear" w:color="auto" w:fill="auto"/>
        <w:spacing w:after="160" w:line="300" w:lineRule="auto"/>
        <w:sectPr w:rsidR="00377EE1">
          <w:footnotePr>
            <w:numFmt w:val="upperRoman"/>
          </w:footnotePr>
          <w:pgSz w:w="11900" w:h="16840"/>
          <w:pgMar w:top="839" w:right="752" w:bottom="162" w:left="492" w:header="0" w:footer="3" w:gutter="0"/>
          <w:cols w:space="720"/>
          <w:noEndnote/>
          <w:docGrid w:linePitch="360"/>
          <w15:footnoteColumns w:val="1"/>
        </w:sectPr>
      </w:pPr>
      <w:r>
        <w:t>Indikace tes</w:t>
      </w:r>
      <w:r>
        <w:t xml:space="preserve">tů </w:t>
      </w:r>
      <w:proofErr w:type="spellStart"/>
      <w:r>
        <w:t>MammaPrint</w:t>
      </w:r>
      <w:proofErr w:type="spellEnd"/>
      <w:r>
        <w:t xml:space="preserve"> a </w:t>
      </w:r>
      <w:proofErr w:type="spellStart"/>
      <w:r>
        <w:t>BluePrint</w:t>
      </w:r>
      <w:proofErr w:type="spellEnd"/>
      <w:r>
        <w:t xml:space="preserve">: nově diagnostikovaný invazivní karcinom prsu, ER+, HER2-, stádium TI nebo T2, velikost nádoru do 5 cm, NO, </w:t>
      </w:r>
      <w:proofErr w:type="spellStart"/>
      <w:r>
        <w:t>Nlmic</w:t>
      </w:r>
      <w:proofErr w:type="spellEnd"/>
      <w:r>
        <w:t>, N1-N3.</w:t>
      </w:r>
    </w:p>
    <w:p w:rsidR="00377EE1" w:rsidRDefault="00377EE1">
      <w:pPr>
        <w:pStyle w:val="Heading110"/>
        <w:keepNext/>
        <w:keepLines/>
        <w:shd w:val="clear" w:color="auto" w:fill="auto"/>
        <w:sectPr w:rsidR="00377EE1">
          <w:footerReference w:type="default" r:id="rId24"/>
          <w:footnotePr>
            <w:numFmt w:val="upperRoman"/>
          </w:footnotePr>
          <w:pgSz w:w="11900" w:h="16840"/>
          <w:pgMar w:top="591" w:right="932" w:bottom="713" w:left="8390" w:header="163" w:footer="285" w:gutter="0"/>
          <w:pgNumType w:start="13"/>
          <w:cols w:space="720"/>
          <w:noEndnote/>
          <w:docGrid w:linePitch="360"/>
          <w15:footnoteColumns w:val="1"/>
        </w:sectPr>
      </w:pPr>
    </w:p>
    <w:p w:rsidR="00377EE1" w:rsidRDefault="00377EE1">
      <w:pPr>
        <w:spacing w:line="240" w:lineRule="exact"/>
        <w:rPr>
          <w:sz w:val="19"/>
          <w:szCs w:val="19"/>
        </w:rPr>
      </w:pPr>
    </w:p>
    <w:p w:rsidR="00377EE1" w:rsidRDefault="00377EE1">
      <w:pPr>
        <w:spacing w:line="240" w:lineRule="exact"/>
        <w:rPr>
          <w:sz w:val="19"/>
          <w:szCs w:val="19"/>
        </w:rPr>
      </w:pPr>
    </w:p>
    <w:p w:rsidR="00377EE1" w:rsidRDefault="00377EE1">
      <w:pPr>
        <w:spacing w:before="29" w:after="29" w:line="240" w:lineRule="exact"/>
        <w:rPr>
          <w:sz w:val="19"/>
          <w:szCs w:val="19"/>
        </w:rPr>
      </w:pPr>
    </w:p>
    <w:p w:rsidR="00377EE1" w:rsidRDefault="00377EE1">
      <w:pPr>
        <w:spacing w:line="1" w:lineRule="exact"/>
        <w:sectPr w:rsidR="00377EE1">
          <w:footnotePr>
            <w:numFmt w:val="upperRoman"/>
          </w:footnotePr>
          <w:type w:val="continuous"/>
          <w:pgSz w:w="11900" w:h="16840"/>
          <w:pgMar w:top="591" w:right="0" w:bottom="591" w:left="0" w:header="0" w:footer="3" w:gutter="0"/>
          <w:cols w:space="720"/>
          <w:noEndnote/>
          <w:docGrid w:linePitch="360"/>
          <w15:footnoteColumns w:val="1"/>
        </w:sectPr>
      </w:pPr>
    </w:p>
    <w:p w:rsidR="00377EE1" w:rsidRDefault="00531C7E">
      <w:pPr>
        <w:pStyle w:val="Heading210"/>
        <w:keepNext/>
        <w:keepLines/>
        <w:framePr w:w="1951" w:h="691" w:wrap="none" w:vAnchor="text" w:hAnchor="page" w:x="1234" w:y="757"/>
        <w:shd w:val="clear" w:color="auto" w:fill="auto"/>
      </w:pPr>
      <w:bookmarkStart w:id="18" w:name="bookmark16"/>
      <w:bookmarkStart w:id="19" w:name="bookmark17"/>
      <w:r>
        <w:lastRenderedPageBreak/>
        <w:t>AGENDIA</w:t>
      </w:r>
      <w:bookmarkEnd w:id="18"/>
      <w:bookmarkEnd w:id="19"/>
    </w:p>
    <w:p w:rsidR="00377EE1" w:rsidRDefault="00531C7E">
      <w:pPr>
        <w:pStyle w:val="Bodytext10"/>
        <w:framePr w:w="1951" w:h="691" w:wrap="none" w:vAnchor="text" w:hAnchor="page" w:x="1234" w:y="757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lang w:val="en-US" w:eastAsia="en-US" w:bidi="en-US"/>
        </w:rPr>
        <w:t>MAMMAPRINT</w:t>
      </w:r>
    </w:p>
    <w:p w:rsidR="00377EE1" w:rsidRDefault="00531C7E">
      <w:pPr>
        <w:pStyle w:val="Other10"/>
        <w:framePr w:w="4788" w:h="1447" w:wrap="none" w:vAnchor="text" w:hAnchor="page" w:x="3438" w:y="21"/>
        <w:shd w:val="clear" w:color="auto" w:fill="auto"/>
        <w:spacing w:after="0" w:line="24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Návod na </w:t>
      </w:r>
      <w:r>
        <w:rPr>
          <w:b/>
          <w:bCs/>
          <w:sz w:val="30"/>
          <w:szCs w:val="30"/>
        </w:rPr>
        <w:t>odeslání vzorku nádorové</w:t>
      </w:r>
      <w:r>
        <w:rPr>
          <w:b/>
          <w:bCs/>
          <w:sz w:val="30"/>
          <w:szCs w:val="30"/>
        </w:rPr>
        <w:br/>
        <w:t>tkáně za účelem vyšetření testy</w:t>
      </w:r>
      <w:r>
        <w:rPr>
          <w:b/>
          <w:bCs/>
          <w:sz w:val="30"/>
          <w:szCs w:val="30"/>
        </w:rPr>
        <w:br/>
      </w:r>
      <w:r>
        <w:rPr>
          <w:b/>
          <w:bCs/>
          <w:sz w:val="30"/>
          <w:szCs w:val="30"/>
          <w:lang w:val="en-US" w:eastAsia="en-US" w:bidi="en-US"/>
        </w:rPr>
        <w:t>MAMMAPRINT</w:t>
      </w:r>
      <w:r>
        <w:rPr>
          <w:b/>
          <w:bCs/>
          <w:sz w:val="30"/>
          <w:szCs w:val="30"/>
          <w:lang w:val="en-US" w:eastAsia="en-US" w:bidi="en-US"/>
        </w:rPr>
        <w:br/>
        <w:t>a BLUEPRINT</w:t>
      </w:r>
    </w:p>
    <w:p w:rsidR="00377EE1" w:rsidRDefault="00531C7E">
      <w:pPr>
        <w:pStyle w:val="Heading210"/>
        <w:keepNext/>
        <w:keepLines/>
        <w:framePr w:w="2002" w:h="698" w:wrap="none" w:vAnchor="text" w:hAnchor="page" w:x="8449" w:y="735"/>
        <w:shd w:val="clear" w:color="auto" w:fill="auto"/>
        <w:jc w:val="center"/>
      </w:pPr>
      <w:bookmarkStart w:id="20" w:name="bookmark18"/>
      <w:bookmarkStart w:id="21" w:name="bookmark19"/>
      <w:r>
        <w:rPr>
          <w:lang w:val="cs-CZ" w:eastAsia="cs-CZ" w:bidi="cs-CZ"/>
        </w:rPr>
        <w:t>AGENDIA</w:t>
      </w:r>
      <w:bookmarkEnd w:id="20"/>
      <w:bookmarkEnd w:id="21"/>
    </w:p>
    <w:p w:rsidR="00377EE1" w:rsidRDefault="00531C7E">
      <w:pPr>
        <w:pStyle w:val="Bodytext10"/>
        <w:framePr w:w="2002" w:h="698" w:wrap="none" w:vAnchor="text" w:hAnchor="page" w:x="8449" w:y="735"/>
        <w:shd w:val="clear" w:color="auto" w:fill="auto"/>
        <w:spacing w:after="0" w:line="24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lang w:val="en-US" w:eastAsia="en-US" w:bidi="en-US"/>
        </w:rPr>
        <w:t>BLUEPRINT</w:t>
      </w:r>
    </w:p>
    <w:p w:rsidR="00377EE1" w:rsidRDefault="00531C7E">
      <w:pPr>
        <w:pStyle w:val="Bodytext20"/>
        <w:framePr w:w="9936" w:h="1454" w:wrap="none" w:vAnchor="text" w:hAnchor="page" w:x="1083" w:y="1959"/>
        <w:shd w:val="clear" w:color="auto" w:fill="auto"/>
        <w:spacing w:line="295" w:lineRule="auto"/>
        <w:ind w:left="0" w:firstLine="0"/>
      </w:pPr>
      <w:r>
        <w:rPr>
          <w:i/>
          <w:iCs/>
        </w:rPr>
        <w:t>Vážený pane doktore,</w:t>
      </w:r>
    </w:p>
    <w:p w:rsidR="00377EE1" w:rsidRDefault="00531C7E">
      <w:pPr>
        <w:pStyle w:val="Bodytext20"/>
        <w:framePr w:w="9936" w:h="1454" w:wrap="none" w:vAnchor="text" w:hAnchor="page" w:x="1083" w:y="1959"/>
        <w:shd w:val="clear" w:color="auto" w:fill="auto"/>
        <w:spacing w:line="295" w:lineRule="auto"/>
        <w:ind w:left="0" w:firstLine="0"/>
      </w:pPr>
      <w:proofErr w:type="spellStart"/>
      <w:r>
        <w:rPr>
          <w:i/>
          <w:iCs/>
        </w:rPr>
        <w:t>genomické</w:t>
      </w:r>
      <w:proofErr w:type="spellEnd"/>
      <w:r>
        <w:rPr>
          <w:i/>
          <w:iCs/>
        </w:rPr>
        <w:t xml:space="preserve"> testy </w:t>
      </w:r>
      <w:proofErr w:type="spellStart"/>
      <w:r>
        <w:rPr>
          <w:i/>
          <w:iCs/>
        </w:rPr>
        <w:t>MammaPrint</w:t>
      </w:r>
      <w:proofErr w:type="spellEnd"/>
      <w:r>
        <w:rPr>
          <w:i/>
          <w:iCs/>
        </w:rPr>
        <w:t xml:space="preserve">® o </w:t>
      </w:r>
      <w:proofErr w:type="spellStart"/>
      <w:r>
        <w:rPr>
          <w:i/>
          <w:iCs/>
        </w:rPr>
        <w:t>BluePrint</w:t>
      </w:r>
      <w:proofErr w:type="spellEnd"/>
      <w:r>
        <w:rPr>
          <w:i/>
          <w:iCs/>
        </w:rPr>
        <w:t xml:space="preserve">® eliminují nejistotu při rozhodování o výběru vhodné léčby karcinomu prsu o přinášejí tak klid </w:t>
      </w:r>
      <w:r>
        <w:rPr>
          <w:i/>
          <w:iCs/>
        </w:rPr>
        <w:t>pacientům i lékařům. Testy analyzují aktivitu genů tumoru, hodnotí tak riziko návratu karcinomu a určují podtyp tumoru. Níže nejdete návod na odeslání vzorku nádorové tkáně. Děkujeme Vám za spolupráci, které si velmi vážíme!</w:t>
      </w:r>
    </w:p>
    <w:p w:rsidR="00377EE1" w:rsidRDefault="00531C7E">
      <w:pPr>
        <w:pStyle w:val="Bodytext20"/>
        <w:framePr w:w="4320" w:h="324" w:wrap="none" w:vAnchor="text" w:hAnchor="page" w:x="1083" w:y="3637"/>
        <w:shd w:val="clear" w:color="auto" w:fill="auto"/>
        <w:spacing w:line="240" w:lineRule="auto"/>
        <w:ind w:left="0" w:firstLine="0"/>
        <w:jc w:val="both"/>
      </w:pPr>
      <w:r>
        <w:rPr>
          <w:b/>
          <w:bCs/>
        </w:rPr>
        <w:t>KROK 1: PŘÍPRAVA VZORKU K ODESL</w:t>
      </w:r>
      <w:r>
        <w:rPr>
          <w:b/>
          <w:bCs/>
        </w:rPr>
        <w:t>ÁNÍ</w:t>
      </w:r>
    </w:p>
    <w:p w:rsidR="00377EE1" w:rsidRDefault="00531C7E">
      <w:pPr>
        <w:pStyle w:val="Bodytext20"/>
        <w:framePr w:w="6991" w:h="2851" w:wrap="none" w:vAnchor="text" w:hAnchor="page" w:x="1400" w:y="4235"/>
        <w:numPr>
          <w:ilvl w:val="0"/>
          <w:numId w:val="13"/>
        </w:numPr>
        <w:shd w:val="clear" w:color="auto" w:fill="auto"/>
        <w:tabs>
          <w:tab w:val="left" w:pos="346"/>
        </w:tabs>
      </w:pPr>
      <w:r>
        <w:t xml:space="preserve">Na objednávkový formulář </w:t>
      </w:r>
      <w:r>
        <w:rPr>
          <w:i/>
          <w:iCs/>
          <w:lang w:val="en-US" w:eastAsia="en-US" w:bidi="en-US"/>
        </w:rPr>
        <w:t>{TEST REQUEST FORM),</w:t>
      </w:r>
      <w:r>
        <w:rPr>
          <w:lang w:val="en-US" w:eastAsia="en-US" w:bidi="en-US"/>
        </w:rPr>
        <w:t xml:space="preserve"> </w:t>
      </w:r>
      <w:r>
        <w:t xml:space="preserve">který Vám posíláme e-mailem předvyplněný podle informací ošetřujícího onkologa, prosím, doplňte v pravém horním rohu číslo bločku a druh vzorku vytiskněte a nalepte na něj čárový kód, který naleznete na </w:t>
      </w:r>
      <w:r>
        <w:t>spodní straně víčka boxu.</w:t>
      </w:r>
    </w:p>
    <w:p w:rsidR="00377EE1" w:rsidRDefault="00531C7E">
      <w:pPr>
        <w:pStyle w:val="Bodytext20"/>
        <w:framePr w:w="6991" w:h="2851" w:wrap="none" w:vAnchor="text" w:hAnchor="page" w:x="1400" w:y="4235"/>
        <w:numPr>
          <w:ilvl w:val="0"/>
          <w:numId w:val="13"/>
        </w:numPr>
        <w:shd w:val="clear" w:color="auto" w:fill="auto"/>
        <w:tabs>
          <w:tab w:val="left" w:pos="338"/>
        </w:tabs>
      </w:pPr>
      <w:r>
        <w:t xml:space="preserve">Tuto objednávku </w:t>
      </w:r>
      <w:r>
        <w:rPr>
          <w:lang w:val="en-US" w:eastAsia="en-US" w:bidi="en-US"/>
        </w:rPr>
        <w:t xml:space="preserve">(Test Request Form) </w:t>
      </w:r>
      <w:r>
        <w:t xml:space="preserve">s nalepeným čárovým kódem a doplněným číslem bločku, prosím, naskenujte a pošlete e-mailem na </w:t>
      </w:r>
      <w:hyperlink r:id="rId25" w:history="1">
        <w:r>
          <w:rPr>
            <w:u w:val="single"/>
            <w:lang w:val="en-US" w:eastAsia="en-US" w:bidi="en-US"/>
          </w:rPr>
          <w:t>silvie.kubesova@leram-pharma.cz</w:t>
        </w:r>
      </w:hyperlink>
      <w:r>
        <w:rPr>
          <w:lang w:val="en-US" w:eastAsia="en-US" w:bidi="en-US"/>
        </w:rPr>
        <w:t xml:space="preserve">. </w:t>
      </w:r>
      <w:r>
        <w:t>Dokud od Vás n</w:t>
      </w:r>
      <w:r>
        <w:t>eobdržíme objednávku, nemůžeme provedení testu zadat.</w:t>
      </w:r>
    </w:p>
    <w:p w:rsidR="00377EE1" w:rsidRDefault="00531C7E">
      <w:pPr>
        <w:pStyle w:val="Bodytext20"/>
        <w:framePr w:w="6991" w:h="2851" w:wrap="none" w:vAnchor="text" w:hAnchor="page" w:x="1400" w:y="4235"/>
        <w:numPr>
          <w:ilvl w:val="0"/>
          <w:numId w:val="13"/>
        </w:numPr>
        <w:shd w:val="clear" w:color="auto" w:fill="auto"/>
        <w:tabs>
          <w:tab w:val="left" w:pos="346"/>
        </w:tabs>
      </w:pPr>
      <w:r>
        <w:t xml:space="preserve">Na vzorek tkáně také nalepte čárový kód z </w:t>
      </w:r>
      <w:proofErr w:type="gramStart"/>
      <w:r>
        <w:t>boxu - vložte</w:t>
      </w:r>
      <w:proofErr w:type="gramEnd"/>
      <w:r>
        <w:t xml:space="preserve"> do sáčku z boxu a uložte do boxu pro odeslání</w:t>
      </w:r>
    </w:p>
    <w:p w:rsidR="00377EE1" w:rsidRDefault="00531C7E">
      <w:pPr>
        <w:pStyle w:val="Bodytext20"/>
        <w:framePr w:w="3154" w:h="288" w:wrap="none" w:vAnchor="text" w:hAnchor="page" w:x="1018" w:y="7309"/>
        <w:shd w:val="clear" w:color="auto" w:fill="auto"/>
        <w:spacing w:line="240" w:lineRule="auto"/>
        <w:ind w:left="0" w:firstLine="0"/>
      </w:pPr>
      <w:r>
        <w:t>Tímto je box připraven k odeslání</w:t>
      </w:r>
    </w:p>
    <w:p w:rsidR="00377EE1" w:rsidRDefault="00531C7E">
      <w:pPr>
        <w:pStyle w:val="Bodytext20"/>
        <w:framePr w:w="4853" w:h="324" w:wrap="none" w:vAnchor="text" w:hAnchor="page" w:x="1026" w:y="7863"/>
        <w:shd w:val="clear" w:color="auto" w:fill="auto"/>
        <w:spacing w:line="240" w:lineRule="auto"/>
        <w:ind w:left="0" w:firstLine="0"/>
        <w:jc w:val="both"/>
      </w:pPr>
      <w:r>
        <w:rPr>
          <w:b/>
          <w:bCs/>
        </w:rPr>
        <w:t>KROK 2: ODESLÁNÍ VZORKU SLUŽBOU FEDEX:</w:t>
      </w:r>
    </w:p>
    <w:p w:rsidR="00377EE1" w:rsidRDefault="00531C7E">
      <w:pPr>
        <w:pStyle w:val="Bodytext20"/>
        <w:framePr w:w="9238" w:h="2556" w:wrap="none" w:vAnchor="text" w:hAnchor="page" w:x="1335" w:y="8475"/>
        <w:numPr>
          <w:ilvl w:val="0"/>
          <w:numId w:val="14"/>
        </w:numPr>
        <w:shd w:val="clear" w:color="auto" w:fill="auto"/>
        <w:tabs>
          <w:tab w:val="left" w:pos="346"/>
        </w:tabs>
        <w:ind w:left="0" w:firstLine="0"/>
      </w:pPr>
      <w:r>
        <w:t xml:space="preserve">Na formuláři </w:t>
      </w:r>
      <w:r>
        <w:rPr>
          <w:i/>
          <w:iCs/>
        </w:rPr>
        <w:t>LUCHTVRACHTBRIEF,</w:t>
      </w:r>
      <w:r>
        <w:t xml:space="preserve"> který najdete v boxu, je třeba vyplnit jen adresu odesílatele</w:t>
      </w:r>
    </w:p>
    <w:p w:rsidR="00377EE1" w:rsidRDefault="00531C7E">
      <w:pPr>
        <w:pStyle w:val="Bodytext20"/>
        <w:framePr w:w="9238" w:h="2556" w:wrap="none" w:vAnchor="text" w:hAnchor="page" w:x="1335" w:y="8475"/>
        <w:numPr>
          <w:ilvl w:val="0"/>
          <w:numId w:val="14"/>
        </w:numPr>
        <w:shd w:val="clear" w:color="auto" w:fill="auto"/>
        <w:tabs>
          <w:tab w:val="left" w:pos="353"/>
        </w:tabs>
        <w:ind w:left="360" w:hanging="360"/>
      </w:pPr>
      <w:r>
        <w:t>Formulář LUCHTVRACHTBRIEF vložte do průhledného sáčku s fialovým okrajem a nalepte na obálku dle obrázkového návodu, který je na něm uveden.</w:t>
      </w:r>
    </w:p>
    <w:p w:rsidR="00377EE1" w:rsidRDefault="00531C7E">
      <w:pPr>
        <w:pStyle w:val="Bodytext20"/>
        <w:framePr w:w="9238" w:h="2556" w:wrap="none" w:vAnchor="text" w:hAnchor="page" w:x="1335" w:y="8475"/>
        <w:numPr>
          <w:ilvl w:val="0"/>
          <w:numId w:val="14"/>
        </w:numPr>
        <w:shd w:val="clear" w:color="auto" w:fill="auto"/>
        <w:tabs>
          <w:tab w:val="left" w:pos="353"/>
        </w:tabs>
        <w:ind w:left="360" w:hanging="360"/>
      </w:pPr>
      <w:r>
        <w:t>Poté, prosím, volejte FEDEX na tel:</w:t>
      </w:r>
      <w:r>
        <w:t xml:space="preserve"> 800 133 339, ozve se Vám automat, pak zadejte 3x jedničku (l=komunikace v češtině, l=mezinárodní zásilka, l=vyzvednutí zásilky kurýrem)</w:t>
      </w:r>
    </w:p>
    <w:p w:rsidR="00377EE1" w:rsidRDefault="00531C7E">
      <w:pPr>
        <w:pStyle w:val="Bodytext20"/>
        <w:framePr w:w="9238" w:h="2556" w:wrap="none" w:vAnchor="text" w:hAnchor="page" w:x="1335" w:y="8475"/>
        <w:numPr>
          <w:ilvl w:val="0"/>
          <w:numId w:val="14"/>
        </w:numPr>
        <w:shd w:val="clear" w:color="auto" w:fill="auto"/>
        <w:tabs>
          <w:tab w:val="left" w:pos="360"/>
        </w:tabs>
        <w:ind w:left="360" w:hanging="360"/>
      </w:pPr>
      <w:r>
        <w:t xml:space="preserve">Poté uveďte jako zákaznické číslo, číslo 396414848. Jedná se o kód firmy </w:t>
      </w:r>
      <w:proofErr w:type="spellStart"/>
      <w:r>
        <w:t>Agendia</w:t>
      </w:r>
      <w:proofErr w:type="spellEnd"/>
      <w:r>
        <w:t xml:space="preserve">, které je také uvedeno na formuláři </w:t>
      </w:r>
      <w:r>
        <w:rPr>
          <w:i/>
          <w:iCs/>
        </w:rPr>
        <w:t>LU</w:t>
      </w:r>
      <w:r>
        <w:rPr>
          <w:i/>
          <w:iCs/>
        </w:rPr>
        <w:t>CHTVRACHTBRIEF.</w:t>
      </w:r>
    </w:p>
    <w:p w:rsidR="00377EE1" w:rsidRDefault="00531C7E">
      <w:pPr>
        <w:pStyle w:val="Bodytext20"/>
        <w:framePr w:w="9238" w:h="2556" w:wrap="none" w:vAnchor="text" w:hAnchor="page" w:x="1335" w:y="8475"/>
        <w:numPr>
          <w:ilvl w:val="0"/>
          <w:numId w:val="14"/>
        </w:numPr>
        <w:shd w:val="clear" w:color="auto" w:fill="auto"/>
        <w:tabs>
          <w:tab w:val="left" w:pos="338"/>
        </w:tabs>
        <w:ind w:left="360" w:hanging="360"/>
      </w:pPr>
      <w:r>
        <w:t xml:space="preserve">Automat Vás přepne na operátora, s nímž si dohodnete kdy a kde má </w:t>
      </w:r>
      <w:r>
        <w:rPr>
          <w:lang w:val="en-US" w:eastAsia="en-US" w:bidi="en-US"/>
        </w:rPr>
        <w:t xml:space="preserve">messenger </w:t>
      </w:r>
      <w:r>
        <w:t>firmy FEDEX vyzvednout krabičku.</w:t>
      </w:r>
    </w:p>
    <w:p w:rsidR="00377EE1" w:rsidRDefault="00531C7E">
      <w:pPr>
        <w:pStyle w:val="Bodytext20"/>
        <w:framePr w:w="6854" w:h="1699" w:wrap="none" w:vAnchor="text" w:hAnchor="page" w:x="3740" w:y="11269"/>
        <w:shd w:val="clear" w:color="auto" w:fill="auto"/>
        <w:spacing w:line="588" w:lineRule="auto"/>
        <w:ind w:left="0" w:firstLine="0"/>
      </w:pPr>
      <w:proofErr w:type="gramStart"/>
      <w:r>
        <w:t>Vše</w:t>
      </w:r>
      <w:proofErr w:type="gramEnd"/>
      <w:r>
        <w:t xml:space="preserve"> co máte v obálce + krabičku předejte v dohodnutý čas messengerovi. Děkujeme Vám za spolupráci!</w:t>
      </w:r>
    </w:p>
    <w:p w:rsidR="00377EE1" w:rsidRDefault="00531C7E">
      <w:pPr>
        <w:pStyle w:val="Bodytext20"/>
        <w:framePr w:w="6854" w:h="1699" w:wrap="none" w:vAnchor="text" w:hAnchor="page" w:x="3740" w:y="11269"/>
        <w:shd w:val="clear" w:color="auto" w:fill="auto"/>
        <w:spacing w:line="588" w:lineRule="auto"/>
        <w:ind w:left="0" w:firstLine="0"/>
      </w:pPr>
      <w:r>
        <w:rPr>
          <w:i/>
          <w:iCs/>
          <w:lang w:val="en-US" w:eastAsia="en-US" w:bidi="en-US"/>
        </w:rPr>
        <w:t xml:space="preserve">LERAM pharmaceuticals </w:t>
      </w:r>
      <w:r>
        <w:rPr>
          <w:i/>
          <w:iCs/>
        </w:rPr>
        <w:t xml:space="preserve">s.r.o., </w:t>
      </w:r>
      <w:r>
        <w:rPr>
          <w:i/>
          <w:iCs/>
        </w:rPr>
        <w:t xml:space="preserve">partner společnosti </w:t>
      </w:r>
      <w:proofErr w:type="spellStart"/>
      <w:r>
        <w:rPr>
          <w:i/>
          <w:iCs/>
        </w:rPr>
        <w:t>Agendia</w:t>
      </w:r>
      <w:proofErr w:type="spellEnd"/>
    </w:p>
    <w:p w:rsidR="00377EE1" w:rsidRDefault="00531C7E">
      <w:pPr>
        <w:pStyle w:val="Bodytext20"/>
        <w:framePr w:w="7459" w:h="331" w:wrap="none" w:vAnchor="text" w:hAnchor="page" w:x="1839" w:y="13638"/>
        <w:shd w:val="clear" w:color="auto" w:fill="auto"/>
        <w:spacing w:line="240" w:lineRule="auto"/>
        <w:ind w:left="0" w:firstLine="0"/>
      </w:pPr>
      <w:r>
        <w:t xml:space="preserve">Kontakty: 606 659 451, </w:t>
      </w:r>
      <w:r>
        <w:rPr>
          <w:u w:val="single"/>
          <w:lang w:val="en-US" w:eastAsia="en-US" w:bidi="en-US"/>
        </w:rPr>
        <w:t>m</w:t>
      </w:r>
      <w:hyperlink r:id="rId26" w:history="1">
        <w:r>
          <w:rPr>
            <w:u w:val="single"/>
            <w:lang w:val="en-US" w:eastAsia="en-US" w:bidi="en-US"/>
          </w:rPr>
          <w:t>ammaprint@leram-pharma.cz</w:t>
        </w:r>
      </w:hyperlink>
      <w:r>
        <w:rPr>
          <w:u w:val="single"/>
          <w:lang w:val="en-US" w:eastAsia="en-US" w:bidi="en-US"/>
        </w:rPr>
        <w:t xml:space="preserve">, </w:t>
      </w:r>
      <w:hyperlink r:id="rId27" w:history="1">
        <w:r>
          <w:rPr>
            <w:u w:val="single"/>
            <w:lang w:val="en-US" w:eastAsia="en-US" w:bidi="en-US"/>
          </w:rPr>
          <w:t>www.mammaprint.cz</w:t>
        </w:r>
      </w:hyperlink>
    </w:p>
    <w:p w:rsidR="00377EE1" w:rsidRDefault="00531C7E">
      <w:pPr>
        <w:spacing w:line="360" w:lineRule="exact"/>
      </w:pPr>
      <w:r>
        <w:rPr>
          <w:noProof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1148715</wp:posOffset>
            </wp:positionH>
            <wp:positionV relativeFrom="paragraph">
              <wp:posOffset>18415</wp:posOffset>
            </wp:positionV>
            <wp:extent cx="511810" cy="445135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118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5730240</wp:posOffset>
            </wp:positionH>
            <wp:positionV relativeFrom="paragraph">
              <wp:posOffset>12700</wp:posOffset>
            </wp:positionV>
            <wp:extent cx="548640" cy="450850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54864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2637790</wp:posOffset>
            </wp:positionV>
            <wp:extent cx="1584960" cy="2188210"/>
            <wp:effectExtent l="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158496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810895</wp:posOffset>
            </wp:positionH>
            <wp:positionV relativeFrom="paragraph">
              <wp:posOffset>7388225</wp:posOffset>
            </wp:positionV>
            <wp:extent cx="1493520" cy="792480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4935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line="360" w:lineRule="exact"/>
      </w:pPr>
    </w:p>
    <w:p w:rsidR="00377EE1" w:rsidRDefault="00377EE1">
      <w:pPr>
        <w:spacing w:after="647" w:line="1" w:lineRule="exact"/>
      </w:pPr>
    </w:p>
    <w:p w:rsidR="00377EE1" w:rsidRDefault="00377EE1">
      <w:pPr>
        <w:spacing w:line="1" w:lineRule="exact"/>
      </w:pPr>
    </w:p>
    <w:sectPr w:rsidR="00377EE1">
      <w:footnotePr>
        <w:numFmt w:val="upperRoman"/>
      </w:footnotePr>
      <w:pgSz w:w="11900" w:h="16840"/>
      <w:pgMar w:top="591" w:right="881" w:bottom="591" w:left="1017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C7E" w:rsidRDefault="00531C7E">
      <w:r>
        <w:separator/>
      </w:r>
    </w:p>
  </w:endnote>
  <w:endnote w:type="continuationSeparator" w:id="0">
    <w:p w:rsidR="00531C7E" w:rsidRDefault="0053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E1" w:rsidRDefault="00531C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9974580</wp:posOffset>
              </wp:positionV>
              <wp:extent cx="50165" cy="869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EE1" w:rsidRDefault="00531C7E">
                          <w:pPr>
                            <w:pStyle w:val="Headerorfooter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3" type="#_x0000_t202" style="position:absolute;margin-left:293.75pt;margin-top:785.4pt;width:3.95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" filled="f" stroked="f">
              <v:textbox style="mso-fit-shape-to-text:t" inset="0,0,0,0">
                <w:txbxContent>
                  <w:p w:rsidR="00377EE1" w:rsidRDefault="00531C7E">
                    <w:pPr>
                      <w:pStyle w:val="Headerorfooter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E1" w:rsidRDefault="00377EE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E1" w:rsidRDefault="00377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C7E" w:rsidRDefault="00531C7E"/>
  </w:footnote>
  <w:footnote w:type="continuationSeparator" w:id="0">
    <w:p w:rsidR="00531C7E" w:rsidRDefault="00531C7E"/>
  </w:footnote>
  <w:footnote w:id="1">
    <w:p w:rsidR="00377EE1" w:rsidRDefault="00531C7E">
      <w:pPr>
        <w:pStyle w:val="Footnote10"/>
        <w:shd w:val="clear" w:color="auto" w:fill="auto"/>
        <w:tabs>
          <w:tab w:val="left" w:pos="338"/>
        </w:tabs>
      </w:pPr>
      <w:r>
        <w:footnoteRef/>
      </w:r>
      <w:r>
        <w:tab/>
      </w:r>
      <w:r>
        <w:t xml:space="preserve">Předmětem této smlouvy je na straně jedné závazek společnosti LERAM </w:t>
      </w:r>
      <w:r>
        <w:rPr>
          <w:lang w:val="en-US" w:eastAsia="en-US" w:bidi="en-US"/>
        </w:rPr>
        <w:t xml:space="preserve">pharma </w:t>
      </w:r>
      <w:r>
        <w:t>poskytovat Partnerovi plnění specifikované níže touto smlouvou a na straně druhé závazek Partnera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164"/>
    <w:multiLevelType w:val="multilevel"/>
    <w:tmpl w:val="0E4E3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B60A6"/>
    <w:multiLevelType w:val="multilevel"/>
    <w:tmpl w:val="F2F4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27037"/>
    <w:multiLevelType w:val="multilevel"/>
    <w:tmpl w:val="66A2F0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47918"/>
    <w:multiLevelType w:val="multilevel"/>
    <w:tmpl w:val="D60C2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424C7"/>
    <w:multiLevelType w:val="multilevel"/>
    <w:tmpl w:val="2CDEB2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8329BA"/>
    <w:multiLevelType w:val="multilevel"/>
    <w:tmpl w:val="23C22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E7B04"/>
    <w:multiLevelType w:val="multilevel"/>
    <w:tmpl w:val="511AC2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567562"/>
    <w:multiLevelType w:val="multilevel"/>
    <w:tmpl w:val="ED069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732C48"/>
    <w:multiLevelType w:val="multilevel"/>
    <w:tmpl w:val="F2149A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6D2993"/>
    <w:multiLevelType w:val="multilevel"/>
    <w:tmpl w:val="422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FC21A1"/>
    <w:multiLevelType w:val="multilevel"/>
    <w:tmpl w:val="B90A55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94A18"/>
    <w:multiLevelType w:val="multilevel"/>
    <w:tmpl w:val="9AEA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B75CA6"/>
    <w:multiLevelType w:val="multilevel"/>
    <w:tmpl w:val="35AEB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4A4276"/>
    <w:multiLevelType w:val="multilevel"/>
    <w:tmpl w:val="F54CF1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E1"/>
    <w:rsid w:val="00215C71"/>
    <w:rsid w:val="00377EE1"/>
    <w:rsid w:val="0053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8AAD"/>
  <w15:docId w15:val="{E30DEC57-F630-4449-9285-CE605D27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1">
    <w:name w:val="Footnote|1_"/>
    <w:basedOn w:val="Standardnpsmoodstavce"/>
    <w:link w:val="Footnot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paragraph" w:customStyle="1" w:styleId="Footnote10">
    <w:name w:val="Footnote|1"/>
    <w:basedOn w:val="Normln"/>
    <w:link w:val="Footnote1"/>
    <w:pPr>
      <w:shd w:val="clear" w:color="auto" w:fill="FFFFFF"/>
      <w:spacing w:line="264" w:lineRule="auto"/>
      <w:jc w:val="right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hd w:val="clear" w:color="auto" w:fill="FFFFFF"/>
      <w:spacing w:after="180" w:line="264" w:lineRule="auto"/>
    </w:pPr>
    <w:rPr>
      <w:sz w:val="20"/>
      <w:szCs w:val="20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jc w:val="center"/>
      <w:outlineLvl w:val="2"/>
    </w:pPr>
    <w:rPr>
      <w:b/>
      <w:bCs/>
      <w:sz w:val="26"/>
      <w:szCs w:val="26"/>
      <w:u w:val="single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</w:rPr>
  </w:style>
  <w:style w:type="paragraph" w:customStyle="1" w:styleId="Other10">
    <w:name w:val="Other|1"/>
    <w:basedOn w:val="Normln"/>
    <w:link w:val="Other1"/>
    <w:pPr>
      <w:shd w:val="clear" w:color="auto" w:fill="FFFFFF"/>
      <w:spacing w:after="180" w:line="264" w:lineRule="auto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pPr>
      <w:shd w:val="clear" w:color="auto" w:fill="FFFFFF"/>
      <w:spacing w:line="252" w:lineRule="auto"/>
      <w:ind w:left="180" w:hanging="50"/>
    </w:pPr>
    <w:rPr>
      <w:sz w:val="20"/>
      <w:szCs w:val="20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293" w:lineRule="auto"/>
      <w:ind w:left="340" w:hanging="34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300" w:lineRule="auto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outlineLvl w:val="1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outlineLvl w:val="0"/>
    </w:pPr>
    <w:rPr>
      <w:rFonts w:ascii="Arial" w:eastAsia="Arial" w:hAnsi="Arial" w:cs="Arial"/>
      <w:b/>
      <w:bCs/>
      <w:sz w:val="44"/>
      <w:szCs w:val="44"/>
      <w:lang w:val="en-US" w:eastAsia="en-US" w:bidi="en-US"/>
    </w:rPr>
  </w:style>
  <w:style w:type="paragraph" w:styleId="Bezmezer">
    <w:name w:val="No Spacing"/>
    <w:uiPriority w:val="1"/>
    <w:qFormat/>
    <w:rsid w:val="00215C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mmaprint.cz" TargetMode="External"/><Relationship Id="rId18" Type="http://schemas.openxmlformats.org/officeDocument/2006/relationships/hyperlink" Target="http://www.leram-pharma.cz" TargetMode="External"/><Relationship Id="rId26" Type="http://schemas.openxmlformats.org/officeDocument/2006/relationships/hyperlink" Target="mailto:ammaprint@leram-pharma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mmaprint@leram-pharma.cz" TargetMode="Externa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hyperlink" Target="http://www.leram-pharma.cz" TargetMode="External"/><Relationship Id="rId25" Type="http://schemas.openxmlformats.org/officeDocument/2006/relationships/hyperlink" Target="mailto:silvie.kubesova@leram-pharma.cz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eram-pharma.cz" TargetMode="External"/><Relationship Id="rId20" Type="http://schemas.openxmlformats.org/officeDocument/2006/relationships/hyperlink" Target="http://www.mammaprint.cz" TargetMode="External"/><Relationship Id="rId29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ram-pharma.cz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ammaprint@leram-pharma.cz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4.jpeg"/><Relationship Id="rId10" Type="http://schemas.openxmlformats.org/officeDocument/2006/relationships/hyperlink" Target="mailto:mammaprint@leram-pharma.cz" TargetMode="External"/><Relationship Id="rId19" Type="http://schemas.openxmlformats.org/officeDocument/2006/relationships/hyperlink" Target="mailto:mammaprint@leram-pharma.cz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mammaprint@leram-pharma.cz" TargetMode="External"/><Relationship Id="rId22" Type="http://schemas.openxmlformats.org/officeDocument/2006/relationships/hyperlink" Target="http://www.mammaprint.cz" TargetMode="External"/><Relationship Id="rId27" Type="http://schemas.openxmlformats.org/officeDocument/2006/relationships/hyperlink" Target="http://www.mammaprint.cz" TargetMode="External"/><Relationship Id="rId30" Type="http://schemas.openxmlformats.org/officeDocument/2006/relationships/image" Target="media/image6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4156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c224e_KHS_zapad5p_BN-20200226135235</vt:lpstr>
    </vt:vector>
  </TitlesOfParts>
  <Company/>
  <LinksUpToDate>false</LinksUpToDate>
  <CharactersWithSpaces>28624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c224e_KHS_zapad5p_BN-20200226135235</dc:title>
  <dc:subject/>
  <dc:creator>Gabriela Vinklerová</dc:creator>
  <cp:keywords/>
  <cp:lastModifiedBy>Vinklerová Gabriela</cp:lastModifiedBy>
  <cp:revision>2</cp:revision>
  <dcterms:created xsi:type="dcterms:W3CDTF">2020-02-27T06:14:00Z</dcterms:created>
  <dcterms:modified xsi:type="dcterms:W3CDTF">2020-02-27T06:14:00Z</dcterms:modified>
</cp:coreProperties>
</file>