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E4" w:rsidRDefault="00DD7FE4" w:rsidP="00C71080">
      <w:pPr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B1E31">
        <w:rPr>
          <w:b/>
          <w:bCs/>
          <w:color w:val="000000"/>
          <w:sz w:val="24"/>
          <w:szCs w:val="24"/>
        </w:rPr>
        <w:t xml:space="preserve">Příloha č. </w:t>
      </w:r>
      <w:r w:rsidR="005D3FB6">
        <w:rPr>
          <w:b/>
          <w:bCs/>
          <w:color w:val="000000"/>
          <w:sz w:val="24"/>
          <w:szCs w:val="24"/>
        </w:rPr>
        <w:t>5</w:t>
      </w:r>
      <w:r w:rsidRPr="008B1E31">
        <w:rPr>
          <w:b/>
          <w:bCs/>
          <w:color w:val="000000"/>
          <w:sz w:val="24"/>
          <w:szCs w:val="24"/>
        </w:rPr>
        <w:t xml:space="preserve"> ke smlouvě o veřejných službách v přepravě cestujících</w:t>
      </w:r>
      <w:r>
        <w:rPr>
          <w:b/>
          <w:bCs/>
          <w:color w:val="000000"/>
          <w:sz w:val="24"/>
          <w:szCs w:val="24"/>
        </w:rPr>
        <w:t>:</w:t>
      </w:r>
    </w:p>
    <w:p w:rsidR="00DD7FE4" w:rsidRPr="004C5F81" w:rsidRDefault="00DD7F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Standardy kvality</w:t>
      </w:r>
    </w:p>
    <w:p w:rsidR="00DD7FE4" w:rsidRDefault="00DD7FE4" w:rsidP="006B0454">
      <w:pPr>
        <w:pStyle w:val="Nadpislnku"/>
      </w:pPr>
      <w:r>
        <w:t>Pravidelnost provozu</w:t>
      </w:r>
    </w:p>
    <w:p w:rsidR="00DD7FE4" w:rsidRDefault="00DD7FE4" w:rsidP="00DA01D3">
      <w:pPr>
        <w:pStyle w:val="slovanodstavec"/>
      </w:pPr>
      <w:r>
        <w:t>Provoz MHD je spolehlivý, pokud jsou provozovány spoje dle stanovených jízdních řádů.</w:t>
      </w:r>
    </w:p>
    <w:p w:rsidR="00DD7FE4" w:rsidRDefault="00DD7FE4" w:rsidP="00DA01D3">
      <w:pPr>
        <w:pStyle w:val="slovanodstavec"/>
      </w:pPr>
      <w:r>
        <w:t>Standard spolehlivosti provozu je splněn, pokud je odjeto nejméně 99,</w:t>
      </w:r>
      <w:r w:rsidR="004B1FC8">
        <w:t>8</w:t>
      </w:r>
      <w:r>
        <w:t>% vozidlových kilom</w:t>
      </w:r>
      <w:r w:rsidR="006E74B0">
        <w:t>etrů dle platných jízdních řádů</w:t>
      </w:r>
      <w:r w:rsidR="004B1FC8">
        <w:t>, nehledě na to, zda řádnými nebo náhradními spoji</w:t>
      </w:r>
      <w:r>
        <w:t>.</w:t>
      </w:r>
    </w:p>
    <w:p w:rsidR="00DD7FE4" w:rsidRDefault="00DD7FE4" w:rsidP="0067276C">
      <w:pPr>
        <w:pStyle w:val="Nadpislnku"/>
      </w:pPr>
      <w:r>
        <w:t>Přesnost provozu</w:t>
      </w:r>
    </w:p>
    <w:p w:rsidR="00DD7FE4" w:rsidRDefault="00DD7FE4" w:rsidP="0067276C">
      <w:pPr>
        <w:pStyle w:val="slovanodstavec"/>
      </w:pPr>
      <w:r>
        <w:t>Provoz MHD je přesný, pokud nadjetí skutečného odjezdu spoje oproti odjezdu dle jízdního řádu nepřesahuje 59 sekund a zpoždění skutečného odjezdu spoje oproti odjezdu spoje dle jízdního řádu nepřesahuje 2 minuty, 59 sekund.</w:t>
      </w:r>
    </w:p>
    <w:p w:rsidR="00DD7FE4" w:rsidRDefault="00DD7FE4" w:rsidP="0067276C">
      <w:pPr>
        <w:pStyle w:val="slovanodstavec"/>
      </w:pPr>
      <w:r>
        <w:t>Za přijatelnou odchylku se považuje zpoždění skutečného odjezdu spoje v rozmezí 3 minuty – 4 minuty, 59 sekund.</w:t>
      </w:r>
    </w:p>
    <w:p w:rsidR="00DD7FE4" w:rsidRPr="0067276C" w:rsidRDefault="00DD7FE4" w:rsidP="0067276C">
      <w:pPr>
        <w:pStyle w:val="slovanodstavec"/>
      </w:pPr>
      <w:r w:rsidRPr="0067276C">
        <w:t xml:space="preserve">Standard přesnosti provozu je splněn, pokud méně než </w:t>
      </w:r>
      <w:r w:rsidR="006E74B0">
        <w:t>1</w:t>
      </w:r>
      <w:r w:rsidRPr="0067276C">
        <w:t xml:space="preserve"> % odjezdů ze zastávek je nadjeto více než shora stanovená limitní odchylka pro přesnou dopravu, méně než </w:t>
      </w:r>
      <w:r w:rsidR="006E74B0">
        <w:t>20</w:t>
      </w:r>
      <w:r w:rsidRPr="0067276C">
        <w:t xml:space="preserve"> % odjezdů ze zastávek je zpožděno o více než stanovená limitní odchylka pro přesnou dopravu a méně než </w:t>
      </w:r>
      <w:r w:rsidR="006E74B0">
        <w:t>10</w:t>
      </w:r>
      <w:r w:rsidRPr="0067276C">
        <w:t xml:space="preserve"> % odjezdů ze zastávek je zpožděno o více, než je stanovená přijatelná odchylka.</w:t>
      </w:r>
    </w:p>
    <w:p w:rsidR="00DD7FE4" w:rsidRDefault="00DD7FE4" w:rsidP="0067276C">
      <w:pPr>
        <w:pStyle w:val="Nadpislnku"/>
      </w:pPr>
      <w:r>
        <w:t>Spolehlivost vozidel</w:t>
      </w:r>
    </w:p>
    <w:p w:rsidR="00DD7FE4" w:rsidRDefault="00DD7FE4" w:rsidP="0067276C">
      <w:pPr>
        <w:pStyle w:val="slovanodstavec"/>
      </w:pPr>
      <w:r>
        <w:t>Vozidlo je spolehlivé, pokud se na trati nevyskytují závady s důsledkem na pravidelnost nebo přesnost provozu.</w:t>
      </w:r>
    </w:p>
    <w:p w:rsidR="00DD7FE4" w:rsidRPr="0067276C" w:rsidRDefault="00DD7FE4" w:rsidP="0067276C">
      <w:pPr>
        <w:pStyle w:val="slovanodstavec"/>
      </w:pPr>
      <w:r>
        <w:t xml:space="preserve">Standard spolehlivosti vozidel je splněn, pokud je počet spojů dotčených co do pravidelnosti či přesnosti provozu závadou na vozidle menší než 0,5 %. </w:t>
      </w:r>
    </w:p>
    <w:p w:rsidR="00DD7FE4" w:rsidRDefault="00DD7FE4" w:rsidP="006B0454">
      <w:pPr>
        <w:pStyle w:val="Nadpislnku"/>
      </w:pPr>
      <w:r>
        <w:t>Informování cestujících</w:t>
      </w:r>
    </w:p>
    <w:p w:rsidR="00DD7FE4" w:rsidRDefault="00DD7FE4" w:rsidP="006B0454">
      <w:pPr>
        <w:pStyle w:val="slovanodstavec"/>
      </w:pPr>
      <w:r>
        <w:t xml:space="preserve">Čitelné informace o aktuálních jízdních řádech jednotlivých linek MHD musejí být </w:t>
      </w:r>
    </w:p>
    <w:p w:rsidR="00DD7FE4" w:rsidRDefault="00DD7FE4" w:rsidP="00AE6226">
      <w:pPr>
        <w:pStyle w:val="Odstavecseseznamem"/>
        <w:numPr>
          <w:ilvl w:val="0"/>
          <w:numId w:val="3"/>
        </w:numPr>
      </w:pPr>
      <w:r w:rsidRPr="00AE6226">
        <w:t>vyvěšeny na všech odjezdových zastávkách příslušné linky</w:t>
      </w:r>
      <w:r>
        <w:t xml:space="preserve"> (v případě změny jízdních řádů platí pro aktuálnost 48hodinové přechodné období před a po změně jízdních řádů),</w:t>
      </w:r>
    </w:p>
    <w:p w:rsidR="00DD7FE4" w:rsidRDefault="00DD7FE4" w:rsidP="00AE6226">
      <w:pPr>
        <w:pStyle w:val="Odstavecseseznamem"/>
        <w:numPr>
          <w:ilvl w:val="0"/>
          <w:numId w:val="3"/>
        </w:numPr>
      </w:pPr>
      <w:r>
        <w:t>přístupné na webových stránkách dopravce.</w:t>
      </w:r>
    </w:p>
    <w:p w:rsidR="00DD7FE4" w:rsidRDefault="00DD7FE4" w:rsidP="00AE6226">
      <w:pPr>
        <w:pStyle w:val="slovanodstavec"/>
      </w:pPr>
      <w:r>
        <w:t xml:space="preserve">Dopravce je povinen zpřístupňovat data o jízdních řádech i dalšími způsoby odpovídajícími technologickému pokroku. </w:t>
      </w:r>
    </w:p>
    <w:p w:rsidR="00DD7FE4" w:rsidRPr="00AE6226" w:rsidRDefault="00DD7FE4" w:rsidP="00C13EB9">
      <w:pPr>
        <w:pStyle w:val="slovanodstavec"/>
      </w:pPr>
      <w:r>
        <w:t xml:space="preserve">Dopravce je povinen informovat cestující v předstihu o trvalých i dočasných změnách v organizaci dopravy, a to prostřednictvím svých webových stránek a plakátů vyvěšených ve vozidlech. </w:t>
      </w:r>
    </w:p>
    <w:p w:rsidR="00DD7FE4" w:rsidRDefault="00DD7FE4" w:rsidP="006B0454">
      <w:pPr>
        <w:pStyle w:val="Nadpislnku"/>
      </w:pPr>
      <w:r>
        <w:t>Bezbariérovost dopravy</w:t>
      </w:r>
    </w:p>
    <w:p w:rsidR="00CC3159" w:rsidRDefault="00DD7FE4" w:rsidP="00892648">
      <w:pPr>
        <w:pStyle w:val="slovanodstavec"/>
      </w:pPr>
      <w:r>
        <w:t xml:space="preserve"> </w:t>
      </w:r>
      <w:r w:rsidR="00892648">
        <w:t>Dopravce je povinen zajistit nejméně 75% spojů nízkopodlažním vozidlem nebo vozidlem, které má alespoň nízkopodlažní vstup (standard „</w:t>
      </w:r>
      <w:proofErr w:type="spellStart"/>
      <w:r w:rsidR="00892648">
        <w:t>low</w:t>
      </w:r>
      <w:proofErr w:type="spellEnd"/>
      <w:r w:rsidR="00892648">
        <w:t xml:space="preserve"> </w:t>
      </w:r>
      <w:proofErr w:type="spellStart"/>
      <w:r w:rsidR="00892648">
        <w:t>entry</w:t>
      </w:r>
      <w:proofErr w:type="spellEnd"/>
      <w:r w:rsidR="00892648">
        <w:t xml:space="preserve">“), tedy vozidly </w:t>
      </w:r>
      <w:r w:rsidR="003D3EF4">
        <w:t>splňují</w:t>
      </w:r>
      <w:r w:rsidR="00892648">
        <w:t>cími</w:t>
      </w:r>
      <w:r w:rsidR="003D3EF4">
        <w:t xml:space="preserve"> požadavek bezbariérovosti pro osoby se sníženou schopností pohybu a pro osoby na vozíku pro invalidy</w:t>
      </w:r>
      <w:r>
        <w:t>.</w:t>
      </w:r>
    </w:p>
    <w:p w:rsidR="00DD7FE4" w:rsidRDefault="003D3EF4" w:rsidP="00BE4D0B">
      <w:pPr>
        <w:pStyle w:val="slovanodstavec"/>
      </w:pPr>
      <w:r>
        <w:lastRenderedPageBreak/>
        <w:t>Dopravce je povinen provozovat na všech svých vozidlech systém sdělování informací o spoji osobám zrakově postiženým. Takový systém musí po aktivaci příslušným zařízením zrakově postižené osoby sdělit zrakově postižené osobě hlasovou informaci o čísle linky a cílové stanici spoje.</w:t>
      </w:r>
    </w:p>
    <w:p w:rsidR="00DD7FE4" w:rsidRDefault="00DD7FE4" w:rsidP="004B323F">
      <w:pPr>
        <w:pStyle w:val="Nadpislnku"/>
      </w:pPr>
      <w:r>
        <w:t>Čistota a vzhled vozidel</w:t>
      </w:r>
    </w:p>
    <w:p w:rsidR="003D3EF4" w:rsidRDefault="00941076" w:rsidP="003D3EF4">
      <w:pPr>
        <w:pStyle w:val="slovanodstavec"/>
      </w:pPr>
      <w:r>
        <w:t>Standard kvality čistoty vozidel je splněn, pokud je vnitřní úklid vozidla prováděn každý den a vnější mytí vozidla prováděno nejméně 2x týdně (v době suchého počasí lze vnější mytí vozidel omezit).</w:t>
      </w:r>
    </w:p>
    <w:p w:rsidR="00941076" w:rsidRPr="003D3EF4" w:rsidRDefault="00941076" w:rsidP="003D3EF4">
      <w:pPr>
        <w:pStyle w:val="slovanodstavec"/>
      </w:pPr>
      <w:r>
        <w:t xml:space="preserve">Standard vzhledu vozidel je splněn, pokud vnitřek vozidel nevykazuje </w:t>
      </w:r>
      <w:r w:rsidR="00690B49">
        <w:t xml:space="preserve">zjevné </w:t>
      </w:r>
      <w:r>
        <w:t>znaky opotřebení (potrhané sedačky, prodřená podlah</w:t>
      </w:r>
      <w:r w:rsidR="0045098C">
        <w:t>ová krytina) a z vnějšku vozidel nejsou patrné výrazné známky koroze.</w:t>
      </w:r>
    </w:p>
    <w:p w:rsidR="00DD7FE4" w:rsidRPr="002F4455" w:rsidRDefault="0045098C" w:rsidP="002F4455">
      <w:pPr>
        <w:pStyle w:val="Nadpislnku"/>
        <w:rPr>
          <w:rFonts w:cs="Times New Roman"/>
        </w:rPr>
      </w:pPr>
      <w:r>
        <w:t>Standard řidiče</w:t>
      </w:r>
    </w:p>
    <w:p w:rsidR="006E74B0" w:rsidRDefault="0045098C" w:rsidP="00690B49">
      <w:pPr>
        <w:pStyle w:val="slovanodstavec"/>
        <w:numPr>
          <w:ilvl w:val="0"/>
          <w:numId w:val="0"/>
        </w:numPr>
        <w:ind w:left="357"/>
      </w:pPr>
      <w:r>
        <w:t>Řidič vozidla MHD musí při výkonu služby splňovat veškerá stanovená pravidla pro výkon služby</w:t>
      </w:r>
      <w:r w:rsidR="006E74B0">
        <w:t>, zejména se plně věnovat řízení vozidla, být řádně a čistě oblečen, správně informovat cestující, nekouřit ve vozidle a neohrožovat cestující a jiné účastníky silničního provozu nebezpečným stylem jízdy.</w:t>
      </w:r>
    </w:p>
    <w:sectPr w:rsidR="006E74B0" w:rsidSect="004F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AB7C3CA8"/>
    <w:lvl w:ilvl="0">
      <w:start w:val="1"/>
      <w:numFmt w:val="upperRoman"/>
      <w:pStyle w:val="Nadpislnku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34159E"/>
    <w:multiLevelType w:val="hybridMultilevel"/>
    <w:tmpl w:val="0A70E53E"/>
    <w:lvl w:ilvl="0" w:tplc="36D88B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0D"/>
    <w:rsid w:val="000129F0"/>
    <w:rsid w:val="00017C8E"/>
    <w:rsid w:val="000A0352"/>
    <w:rsid w:val="000A28A8"/>
    <w:rsid w:val="000B2E06"/>
    <w:rsid w:val="0014653E"/>
    <w:rsid w:val="0016212F"/>
    <w:rsid w:val="00165E79"/>
    <w:rsid w:val="00193B0D"/>
    <w:rsid w:val="001A3402"/>
    <w:rsid w:val="001E5C0D"/>
    <w:rsid w:val="002320AB"/>
    <w:rsid w:val="002361D5"/>
    <w:rsid w:val="002462D1"/>
    <w:rsid w:val="00262AB3"/>
    <w:rsid w:val="002A34F3"/>
    <w:rsid w:val="002B6076"/>
    <w:rsid w:val="002C526E"/>
    <w:rsid w:val="002F4455"/>
    <w:rsid w:val="003428B9"/>
    <w:rsid w:val="0037603D"/>
    <w:rsid w:val="003933AE"/>
    <w:rsid w:val="003A04D5"/>
    <w:rsid w:val="003D3EF4"/>
    <w:rsid w:val="004030AC"/>
    <w:rsid w:val="004111E4"/>
    <w:rsid w:val="0045098C"/>
    <w:rsid w:val="0046745D"/>
    <w:rsid w:val="0047049F"/>
    <w:rsid w:val="004A2A62"/>
    <w:rsid w:val="004B1FC8"/>
    <w:rsid w:val="004B323F"/>
    <w:rsid w:val="004C5F81"/>
    <w:rsid w:val="004C7671"/>
    <w:rsid w:val="004D028F"/>
    <w:rsid w:val="004F0645"/>
    <w:rsid w:val="004F60A0"/>
    <w:rsid w:val="0050348B"/>
    <w:rsid w:val="0055053C"/>
    <w:rsid w:val="00562F16"/>
    <w:rsid w:val="00581E7C"/>
    <w:rsid w:val="00597321"/>
    <w:rsid w:val="005A13F4"/>
    <w:rsid w:val="005A47DF"/>
    <w:rsid w:val="005C6BA0"/>
    <w:rsid w:val="005D3837"/>
    <w:rsid w:val="005D3FB6"/>
    <w:rsid w:val="00660251"/>
    <w:rsid w:val="00663FE7"/>
    <w:rsid w:val="0067276C"/>
    <w:rsid w:val="00690B49"/>
    <w:rsid w:val="006B0454"/>
    <w:rsid w:val="006B3368"/>
    <w:rsid w:val="006D3922"/>
    <w:rsid w:val="006E47DB"/>
    <w:rsid w:val="006E74B0"/>
    <w:rsid w:val="00704630"/>
    <w:rsid w:val="007245EF"/>
    <w:rsid w:val="00731835"/>
    <w:rsid w:val="00761B72"/>
    <w:rsid w:val="007706AF"/>
    <w:rsid w:val="00780F02"/>
    <w:rsid w:val="007C6124"/>
    <w:rsid w:val="007D3773"/>
    <w:rsid w:val="00801C16"/>
    <w:rsid w:val="0084173C"/>
    <w:rsid w:val="00864530"/>
    <w:rsid w:val="00871BE4"/>
    <w:rsid w:val="00876934"/>
    <w:rsid w:val="00892648"/>
    <w:rsid w:val="00897E8B"/>
    <w:rsid w:val="008A05E7"/>
    <w:rsid w:val="008A44DC"/>
    <w:rsid w:val="008B1E31"/>
    <w:rsid w:val="008D26F7"/>
    <w:rsid w:val="008D3926"/>
    <w:rsid w:val="008F2C8C"/>
    <w:rsid w:val="00913208"/>
    <w:rsid w:val="00941076"/>
    <w:rsid w:val="00946E25"/>
    <w:rsid w:val="009504B9"/>
    <w:rsid w:val="00963179"/>
    <w:rsid w:val="009E1FDE"/>
    <w:rsid w:val="00A170FE"/>
    <w:rsid w:val="00A172BA"/>
    <w:rsid w:val="00A4432A"/>
    <w:rsid w:val="00AD0C21"/>
    <w:rsid w:val="00AD5EC6"/>
    <w:rsid w:val="00AE6226"/>
    <w:rsid w:val="00B05554"/>
    <w:rsid w:val="00B134A0"/>
    <w:rsid w:val="00B1684C"/>
    <w:rsid w:val="00B22D64"/>
    <w:rsid w:val="00B26DE7"/>
    <w:rsid w:val="00B40F28"/>
    <w:rsid w:val="00B831B2"/>
    <w:rsid w:val="00BA4C48"/>
    <w:rsid w:val="00BA70E6"/>
    <w:rsid w:val="00BE4D0B"/>
    <w:rsid w:val="00BF3D1E"/>
    <w:rsid w:val="00BF6DF3"/>
    <w:rsid w:val="00C04FCC"/>
    <w:rsid w:val="00C13EB9"/>
    <w:rsid w:val="00C33DB5"/>
    <w:rsid w:val="00C66FF6"/>
    <w:rsid w:val="00C71080"/>
    <w:rsid w:val="00C715F2"/>
    <w:rsid w:val="00C832F2"/>
    <w:rsid w:val="00C85500"/>
    <w:rsid w:val="00C92BB3"/>
    <w:rsid w:val="00C93062"/>
    <w:rsid w:val="00CB1803"/>
    <w:rsid w:val="00CB4D78"/>
    <w:rsid w:val="00CC011E"/>
    <w:rsid w:val="00CC3159"/>
    <w:rsid w:val="00CD5791"/>
    <w:rsid w:val="00CF78AB"/>
    <w:rsid w:val="00D20B2A"/>
    <w:rsid w:val="00D3148D"/>
    <w:rsid w:val="00D45EEC"/>
    <w:rsid w:val="00DA01D3"/>
    <w:rsid w:val="00DA68BA"/>
    <w:rsid w:val="00DC70BD"/>
    <w:rsid w:val="00DD7FE4"/>
    <w:rsid w:val="00DE15C4"/>
    <w:rsid w:val="00E12013"/>
    <w:rsid w:val="00E75F18"/>
    <w:rsid w:val="00E8758C"/>
    <w:rsid w:val="00ED545D"/>
    <w:rsid w:val="00ED5B90"/>
    <w:rsid w:val="00EE1B53"/>
    <w:rsid w:val="00F02A25"/>
    <w:rsid w:val="00F15A53"/>
    <w:rsid w:val="00F215AC"/>
    <w:rsid w:val="00F2715B"/>
    <w:rsid w:val="00F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4550C5-90CA-4C4C-8789-593ED4F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0A0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C70B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70BD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Nadpislnku">
    <w:name w:val="Nadpis článku"/>
    <w:basedOn w:val="Nadpis1"/>
    <w:next w:val="Normln"/>
    <w:uiPriority w:val="99"/>
    <w:rsid w:val="00DC70BD"/>
    <w:pPr>
      <w:numPr>
        <w:numId w:val="1"/>
      </w:numPr>
      <w:spacing w:before="240"/>
      <w:ind w:left="0" w:firstLine="0"/>
      <w:jc w:val="center"/>
    </w:pPr>
    <w:rPr>
      <w:color w:val="auto"/>
      <w:sz w:val="24"/>
      <w:szCs w:val="24"/>
    </w:rPr>
  </w:style>
  <w:style w:type="paragraph" w:customStyle="1" w:styleId="slovanodstavec">
    <w:name w:val="číslovaný odstavec"/>
    <w:basedOn w:val="Normln"/>
    <w:uiPriority w:val="99"/>
    <w:rsid w:val="00DC70BD"/>
    <w:pPr>
      <w:numPr>
        <w:ilvl w:val="1"/>
        <w:numId w:val="1"/>
      </w:numPr>
      <w:spacing w:before="120" w:after="0"/>
      <w:ind w:left="357" w:hanging="357"/>
    </w:pPr>
  </w:style>
  <w:style w:type="paragraph" w:customStyle="1" w:styleId="psmena">
    <w:name w:val="písmena"/>
    <w:basedOn w:val="slovanodstavec"/>
    <w:uiPriority w:val="99"/>
    <w:rsid w:val="00DC70BD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rsid w:val="00246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46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2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46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2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4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2D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63FE7"/>
    <w:rPr>
      <w:color w:val="808080"/>
    </w:rPr>
  </w:style>
  <w:style w:type="paragraph" w:styleId="Odstavecseseznamem">
    <w:name w:val="List Paragraph"/>
    <w:basedOn w:val="Normln"/>
    <w:uiPriority w:val="99"/>
    <w:qFormat/>
    <w:rsid w:val="00AE62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SETAP v.o.s.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Soušková Judita Ing.,Ph.D.</cp:lastModifiedBy>
  <cp:revision>2</cp:revision>
  <cp:lastPrinted>2015-11-23T13:02:00Z</cp:lastPrinted>
  <dcterms:created xsi:type="dcterms:W3CDTF">2016-11-29T11:48:00Z</dcterms:created>
  <dcterms:modified xsi:type="dcterms:W3CDTF">2016-11-29T11:48:00Z</dcterms:modified>
</cp:coreProperties>
</file>