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1F" w:rsidRDefault="0041051F">
      <w:pPr>
        <w:rPr>
          <w:rFonts w:ascii="Times New Roman" w:hAnsi="Times New Roman" w:cs="Times New Roman"/>
          <w:b/>
          <w:lang w:val="cs-CZ"/>
        </w:rPr>
      </w:pPr>
    </w:p>
    <w:p w:rsidR="00381AC6" w:rsidRPr="00381AC6" w:rsidRDefault="00381AC6" w:rsidP="00381AC6">
      <w:pPr>
        <w:jc w:val="right"/>
        <w:rPr>
          <w:rFonts w:ascii="Times New Roman" w:hAnsi="Times New Roman" w:cs="Times New Roman"/>
          <w:sz w:val="22"/>
          <w:lang w:val="cs-CZ"/>
        </w:rPr>
      </w:pPr>
      <w:r w:rsidRPr="00381AC6">
        <w:rPr>
          <w:rFonts w:ascii="Times New Roman" w:hAnsi="Times New Roman" w:cs="Times New Roman"/>
          <w:sz w:val="22"/>
          <w:lang w:val="cs-CZ"/>
        </w:rPr>
        <w:t>Evidenční číslo uživatele: 14</w:t>
      </w:r>
      <w:r w:rsidR="0065363F">
        <w:rPr>
          <w:rFonts w:ascii="Times New Roman" w:hAnsi="Times New Roman" w:cs="Times New Roman"/>
          <w:sz w:val="22"/>
          <w:lang w:val="cs-CZ"/>
        </w:rPr>
        <w:t>9</w:t>
      </w:r>
      <w:r w:rsidRPr="00381AC6">
        <w:rPr>
          <w:rFonts w:ascii="Times New Roman" w:hAnsi="Times New Roman" w:cs="Times New Roman"/>
          <w:sz w:val="22"/>
          <w:lang w:val="cs-CZ"/>
        </w:rPr>
        <w:t>/19</w:t>
      </w:r>
    </w:p>
    <w:p w:rsidR="00381AC6" w:rsidRPr="00381AC6" w:rsidRDefault="00381AC6" w:rsidP="00381AC6">
      <w:pPr>
        <w:jc w:val="right"/>
        <w:rPr>
          <w:rFonts w:ascii="Times New Roman" w:hAnsi="Times New Roman" w:cs="Times New Roman"/>
          <w:sz w:val="22"/>
          <w:lang w:val="cs-CZ"/>
        </w:rPr>
      </w:pPr>
      <w:r w:rsidRPr="00381AC6">
        <w:rPr>
          <w:rFonts w:ascii="Times New Roman" w:hAnsi="Times New Roman" w:cs="Times New Roman"/>
          <w:sz w:val="22"/>
          <w:lang w:val="cs-CZ"/>
        </w:rPr>
        <w:t>Evidenční číslo poskytovatele:</w:t>
      </w:r>
      <w:r w:rsidRPr="00381AC6">
        <w:rPr>
          <w:rFonts w:ascii="Times New Roman" w:hAnsi="Times New Roman" w:cs="Times New Roman"/>
          <w:sz w:val="22"/>
          <w:lang w:val="cs-CZ"/>
        </w:rPr>
        <w:tab/>
      </w:r>
    </w:p>
    <w:p w:rsidR="00F960E1" w:rsidRDefault="00092BFB" w:rsidP="00AF7369">
      <w:pPr>
        <w:spacing w:before="100" w:beforeAutospacing="1"/>
        <w:jc w:val="center"/>
        <w:rPr>
          <w:rFonts w:ascii="Times New Roman" w:eastAsia="Times New Roman" w:hAnsi="Times New Roman" w:cs="Times New Roman"/>
          <w:lang w:val="cs-CZ" w:eastAsia="sk-SK"/>
        </w:rPr>
      </w:pPr>
      <w:r w:rsidRPr="00054D21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 xml:space="preserve">Rámcová smlouva </w:t>
      </w:r>
      <w:r w:rsidR="009774C4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na</w:t>
      </w:r>
      <w:r w:rsidRPr="00054D21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 xml:space="preserve"> </w:t>
      </w:r>
      <w:r w:rsidR="00673784" w:rsidRPr="00054D21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zajištění</w:t>
      </w:r>
      <w:r w:rsidR="00F84B45" w:rsidRPr="00054D21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 xml:space="preserve"> dočasného přiděl</w:t>
      </w:r>
      <w:r w:rsidR="0041399F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ování</w:t>
      </w:r>
      <w:r w:rsidR="00F84B45" w:rsidRPr="00054D21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 xml:space="preserve"> zaměstnanců</w:t>
      </w:r>
      <w:r w:rsidR="00B23701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 xml:space="preserve"> </w:t>
      </w:r>
      <w:r w:rsidR="00F960E1" w:rsidRPr="00F960E1">
        <w:rPr>
          <w:rFonts w:ascii="Times New Roman" w:eastAsia="Times New Roman" w:hAnsi="Times New Roman" w:cs="Times New Roman"/>
          <w:lang w:val="cs-CZ" w:eastAsia="sk-SK"/>
        </w:rPr>
        <w:br/>
        <w:t xml:space="preserve">uzavřená </w:t>
      </w:r>
      <w:r>
        <w:rPr>
          <w:rFonts w:ascii="Times New Roman" w:eastAsia="Times New Roman" w:hAnsi="Times New Roman" w:cs="Times New Roman"/>
          <w:lang w:val="cs-CZ" w:eastAsia="sk-SK"/>
        </w:rPr>
        <w:t>po</w:t>
      </w:r>
      <w:r w:rsidR="00F960E1" w:rsidRPr="00F960E1">
        <w:rPr>
          <w:rFonts w:ascii="Times New Roman" w:eastAsia="Times New Roman" w:hAnsi="Times New Roman" w:cs="Times New Roman"/>
          <w:lang w:val="cs-CZ" w:eastAsia="sk-SK"/>
        </w:rPr>
        <w:t>dle ustanovení § 1746 odst. 2 zákona</w:t>
      </w:r>
      <w:r w:rsidR="00F77420">
        <w:rPr>
          <w:rFonts w:ascii="Times New Roman" w:eastAsia="Times New Roman" w:hAnsi="Times New Roman" w:cs="Times New Roman"/>
          <w:lang w:val="cs-CZ" w:eastAsia="sk-SK"/>
        </w:rPr>
        <w:t xml:space="preserve"> č.</w:t>
      </w:r>
      <w:r w:rsidR="00F960E1" w:rsidRPr="00F960E1">
        <w:rPr>
          <w:rFonts w:ascii="Times New Roman" w:eastAsia="Times New Roman" w:hAnsi="Times New Roman" w:cs="Times New Roman"/>
          <w:lang w:val="cs-CZ" w:eastAsia="sk-SK"/>
        </w:rPr>
        <w:t xml:space="preserve"> 89/2012 Sb. občanský zákoník, v</w:t>
      </w:r>
      <w:r w:rsidR="00F77420">
        <w:rPr>
          <w:rFonts w:ascii="Times New Roman" w:eastAsia="Times New Roman" w:hAnsi="Times New Roman" w:cs="Times New Roman"/>
          <w:lang w:val="cs-CZ" w:eastAsia="sk-SK"/>
        </w:rPr>
        <w:t>e znění pozdějších předpisů (dále jen „</w:t>
      </w:r>
      <w:r w:rsidR="00DC01C3">
        <w:rPr>
          <w:rFonts w:ascii="Times New Roman" w:eastAsia="Times New Roman" w:hAnsi="Times New Roman" w:cs="Times New Roman"/>
          <w:lang w:val="cs-CZ" w:eastAsia="sk-SK"/>
        </w:rPr>
        <w:t>O</w:t>
      </w:r>
      <w:r w:rsidR="00F77420">
        <w:rPr>
          <w:rFonts w:ascii="Times New Roman" w:eastAsia="Times New Roman" w:hAnsi="Times New Roman" w:cs="Times New Roman"/>
          <w:lang w:val="cs-CZ" w:eastAsia="sk-SK"/>
        </w:rPr>
        <w:t>bčanský zákoník“)</w:t>
      </w:r>
    </w:p>
    <w:p w:rsidR="00AF7369" w:rsidRPr="00F960E1" w:rsidRDefault="00AF7369" w:rsidP="00AF7369">
      <w:pPr>
        <w:spacing w:after="100" w:afterAutospacing="1"/>
        <w:jc w:val="center"/>
        <w:rPr>
          <w:rFonts w:ascii="Times New Roman" w:eastAsia="Times New Roman" w:hAnsi="Times New Roman" w:cs="Times New Roman"/>
          <w:lang w:val="cs-CZ" w:eastAsia="sk-SK"/>
        </w:rPr>
      </w:pPr>
      <w:r>
        <w:rPr>
          <w:rFonts w:ascii="Times New Roman" w:eastAsia="Times New Roman" w:hAnsi="Times New Roman" w:cs="Times New Roman"/>
          <w:lang w:val="cs-CZ" w:eastAsia="sk-SK"/>
        </w:rPr>
        <w:t>(dále jen „smlouva“)</w:t>
      </w:r>
    </w:p>
    <w:p w:rsidR="00F77420" w:rsidRDefault="00F960E1" w:rsidP="00F774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val="cs-CZ" w:eastAsia="sk-SK"/>
        </w:rPr>
      </w:pPr>
      <w:r w:rsidRPr="00F960E1">
        <w:rPr>
          <w:rFonts w:ascii="Times New Roman" w:eastAsia="Times New Roman" w:hAnsi="Times New Roman" w:cs="Times New Roman"/>
          <w:b/>
          <w:lang w:val="cs-CZ" w:eastAsia="sk-SK"/>
        </w:rPr>
        <w:t>Smluvní strany</w:t>
      </w:r>
      <w:r w:rsidR="00F77420">
        <w:rPr>
          <w:rFonts w:ascii="Times New Roman" w:eastAsia="Times New Roman" w:hAnsi="Times New Roman" w:cs="Times New Roman"/>
          <w:b/>
          <w:lang w:val="cs-CZ" w:eastAsia="sk-SK"/>
        </w:rPr>
        <w:t>:</w:t>
      </w:r>
    </w:p>
    <w:p w:rsidR="00AF7369" w:rsidRPr="00AF7369" w:rsidRDefault="00AF7369" w:rsidP="00AE622B">
      <w:pPr>
        <w:tabs>
          <w:tab w:val="left" w:pos="0"/>
        </w:tabs>
        <w:suppressAutoHyphens/>
        <w:rPr>
          <w:rFonts w:ascii="Times New Roman" w:hAnsi="Times New Roman" w:cs="Times New Roman"/>
          <w:b/>
        </w:rPr>
      </w:pPr>
      <w:r w:rsidRPr="00AF7369">
        <w:rPr>
          <w:rFonts w:ascii="Times New Roman" w:hAnsi="Times New Roman" w:cs="Times New Roman"/>
          <w:b/>
        </w:rPr>
        <w:t>Nemocnice Na Bulovce</w:t>
      </w:r>
    </w:p>
    <w:p w:rsidR="00AF7369" w:rsidRPr="00AF7369" w:rsidRDefault="00092BFB" w:rsidP="00AF7369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 w:rsidR="00AF7369" w:rsidRPr="00AF7369">
        <w:rPr>
          <w:rFonts w:ascii="Times New Roman" w:hAnsi="Times New Roman" w:cs="Times New Roman"/>
        </w:rPr>
        <w:t>:</w:t>
      </w:r>
      <w:r w:rsidR="00AF7369" w:rsidRPr="00AF7369">
        <w:rPr>
          <w:rFonts w:ascii="Times New Roman" w:hAnsi="Times New Roman" w:cs="Times New Roman"/>
        </w:rPr>
        <w:tab/>
        <w:t>Budínova 67/2, 180 81 Praha 8</w:t>
      </w:r>
      <w:r w:rsidR="00AF7369" w:rsidRPr="00AF7369">
        <w:rPr>
          <w:rFonts w:ascii="Times New Roman" w:hAnsi="Times New Roman" w:cs="Times New Roman"/>
        </w:rPr>
        <w:tab/>
      </w:r>
    </w:p>
    <w:p w:rsidR="00AF7369" w:rsidRDefault="00AF7369" w:rsidP="00AF7369">
      <w:pPr>
        <w:tabs>
          <w:tab w:val="left" w:pos="1800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 xml:space="preserve">zastoupená: </w:t>
      </w:r>
      <w:r w:rsidRPr="00AF7369">
        <w:rPr>
          <w:rFonts w:ascii="Times New Roman" w:hAnsi="Times New Roman" w:cs="Times New Roman"/>
        </w:rPr>
        <w:tab/>
        <w:t>Mgr. Jan</w:t>
      </w:r>
      <w:r>
        <w:rPr>
          <w:rFonts w:ascii="Times New Roman" w:hAnsi="Times New Roman" w:cs="Times New Roman"/>
        </w:rPr>
        <w:t>em</w:t>
      </w:r>
      <w:r w:rsidRPr="00AF7369">
        <w:rPr>
          <w:rFonts w:ascii="Times New Roman" w:hAnsi="Times New Roman" w:cs="Times New Roman"/>
        </w:rPr>
        <w:t xml:space="preserve"> Kvačk</w:t>
      </w:r>
      <w:r>
        <w:rPr>
          <w:rFonts w:ascii="Times New Roman" w:hAnsi="Times New Roman" w:cs="Times New Roman"/>
        </w:rPr>
        <w:t>em</w:t>
      </w:r>
      <w:r w:rsidRPr="00AF7369">
        <w:rPr>
          <w:rFonts w:ascii="Times New Roman" w:hAnsi="Times New Roman" w:cs="Times New Roman"/>
        </w:rPr>
        <w:t>, ředitel</w:t>
      </w:r>
      <w:r>
        <w:rPr>
          <w:rFonts w:ascii="Times New Roman" w:hAnsi="Times New Roman" w:cs="Times New Roman"/>
        </w:rPr>
        <w:t>em</w:t>
      </w:r>
    </w:p>
    <w:p w:rsidR="005162BA" w:rsidRDefault="005162BA" w:rsidP="00AF7369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 w:rsidRPr="00AF7369">
        <w:rPr>
          <w:rFonts w:ascii="Times New Roman" w:hAnsi="Times New Roman" w:cs="Times New Roman"/>
        </w:rPr>
        <w:t>00064211</w:t>
      </w:r>
    </w:p>
    <w:p w:rsidR="005162BA" w:rsidRPr="00AF7369" w:rsidRDefault="005162BA" w:rsidP="00AF7369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 w:rsidRPr="00AF7369">
        <w:rPr>
          <w:rFonts w:ascii="Times New Roman" w:hAnsi="Times New Roman" w:cs="Times New Roman"/>
        </w:rPr>
        <w:t>CZ00064211</w:t>
      </w:r>
    </w:p>
    <w:p w:rsidR="00AF7369" w:rsidRPr="00AF7369" w:rsidRDefault="00AF7369" w:rsidP="00AF7369">
      <w:pPr>
        <w:tabs>
          <w:tab w:val="left" w:pos="1800"/>
        </w:tabs>
        <w:ind w:right="-397"/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bankovní spojení:</w:t>
      </w:r>
      <w:r w:rsidRPr="00AF7369">
        <w:rPr>
          <w:rFonts w:ascii="Times New Roman" w:hAnsi="Times New Roman" w:cs="Times New Roman"/>
        </w:rPr>
        <w:tab/>
        <w:t>Česká národní banka</w:t>
      </w:r>
    </w:p>
    <w:p w:rsidR="00AF7369" w:rsidRPr="00AF7369" w:rsidRDefault="00AF7369" w:rsidP="00AF7369">
      <w:pPr>
        <w:tabs>
          <w:tab w:val="left" w:pos="1800"/>
        </w:tabs>
        <w:ind w:right="-397"/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 xml:space="preserve">číslo účtu: </w:t>
      </w:r>
      <w:r w:rsidRPr="00AF7369">
        <w:rPr>
          <w:rFonts w:ascii="Times New Roman" w:hAnsi="Times New Roman" w:cs="Times New Roman"/>
        </w:rPr>
        <w:tab/>
        <w:t>16231081/0710</w:t>
      </w:r>
    </w:p>
    <w:p w:rsidR="00AF7369" w:rsidRPr="00AF7369" w:rsidRDefault="00AF7369" w:rsidP="00AF7369">
      <w:pPr>
        <w:pStyle w:val="Bezmezer"/>
        <w:tabs>
          <w:tab w:val="left" w:pos="1843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AF7369">
        <w:rPr>
          <w:rFonts w:ascii="Times New Roman" w:hAnsi="Times New Roman" w:cs="Times New Roman"/>
          <w:sz w:val="24"/>
          <w:szCs w:val="24"/>
          <w:lang w:val="pt-BR"/>
        </w:rPr>
        <w:t>datová schránka:</w:t>
      </w:r>
      <w:r w:rsidRPr="00AF7369">
        <w:rPr>
          <w:rFonts w:ascii="Times New Roman" w:hAnsi="Times New Roman" w:cs="Times New Roman"/>
          <w:sz w:val="24"/>
          <w:szCs w:val="24"/>
          <w:lang w:val="pt-BR"/>
        </w:rPr>
        <w:tab/>
        <w:t>n9hiezm</w:t>
      </w:r>
    </w:p>
    <w:p w:rsidR="00AF7369" w:rsidRPr="00AF7369" w:rsidRDefault="00AF7369" w:rsidP="00AF7369">
      <w:pPr>
        <w:tabs>
          <w:tab w:val="left" w:pos="1800"/>
        </w:tabs>
        <w:ind w:right="-397"/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(dále jen „</w:t>
      </w:r>
      <w:r w:rsidR="0083458C">
        <w:rPr>
          <w:rFonts w:ascii="Times New Roman" w:hAnsi="Times New Roman" w:cs="Times New Roman"/>
          <w:b/>
        </w:rPr>
        <w:t>uživatel</w:t>
      </w:r>
      <w:r w:rsidRPr="00AF7369">
        <w:rPr>
          <w:rFonts w:ascii="Times New Roman" w:hAnsi="Times New Roman" w:cs="Times New Roman"/>
        </w:rPr>
        <w:t>“</w:t>
      </w:r>
      <w:r w:rsidR="00092BFB">
        <w:rPr>
          <w:rFonts w:ascii="Times New Roman" w:hAnsi="Times New Roman" w:cs="Times New Roman"/>
        </w:rPr>
        <w:t xml:space="preserve"> nebo „</w:t>
      </w:r>
      <w:r w:rsidR="00092BFB" w:rsidRPr="00092BFB">
        <w:rPr>
          <w:rFonts w:ascii="Times New Roman" w:hAnsi="Times New Roman" w:cs="Times New Roman"/>
          <w:b/>
        </w:rPr>
        <w:t>NNB</w:t>
      </w:r>
      <w:r w:rsidR="00092BFB">
        <w:rPr>
          <w:rFonts w:ascii="Times New Roman" w:hAnsi="Times New Roman" w:cs="Times New Roman"/>
        </w:rPr>
        <w:t>“</w:t>
      </w:r>
      <w:r w:rsidRPr="00AF7369">
        <w:rPr>
          <w:rFonts w:ascii="Times New Roman" w:hAnsi="Times New Roman" w:cs="Times New Roman"/>
        </w:rPr>
        <w:t>)</w:t>
      </w:r>
      <w:r w:rsidRPr="00AF7369">
        <w:rPr>
          <w:rFonts w:ascii="Times New Roman" w:hAnsi="Times New Roman" w:cs="Times New Roman"/>
        </w:rPr>
        <w:tab/>
      </w:r>
      <w:r w:rsidRPr="00AF7369">
        <w:rPr>
          <w:rFonts w:ascii="Times New Roman" w:hAnsi="Times New Roman" w:cs="Times New Roman"/>
        </w:rPr>
        <w:tab/>
      </w:r>
    </w:p>
    <w:p w:rsidR="00AF7369" w:rsidRPr="00AF7369" w:rsidRDefault="00AF7369" w:rsidP="00AF7369">
      <w:pPr>
        <w:tabs>
          <w:tab w:val="left" w:pos="1800"/>
        </w:tabs>
        <w:rPr>
          <w:rFonts w:ascii="Times New Roman" w:hAnsi="Times New Roman" w:cs="Times New Roman"/>
        </w:rPr>
      </w:pPr>
    </w:p>
    <w:p w:rsidR="00AF7369" w:rsidRPr="00AF7369" w:rsidRDefault="00AF7369" w:rsidP="00AF7369">
      <w:pPr>
        <w:tabs>
          <w:tab w:val="left" w:pos="1800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a</w:t>
      </w:r>
    </w:p>
    <w:p w:rsidR="00AF7369" w:rsidRPr="00AF7369" w:rsidRDefault="00AF7369" w:rsidP="00AF7369">
      <w:pPr>
        <w:tabs>
          <w:tab w:val="left" w:pos="1800"/>
        </w:tabs>
        <w:rPr>
          <w:rFonts w:ascii="Times New Roman" w:hAnsi="Times New Roman" w:cs="Times New Roman"/>
          <w:highlight w:val="yellow"/>
        </w:rPr>
      </w:pPr>
    </w:p>
    <w:p w:rsidR="00987EC0" w:rsidRPr="00AF7369" w:rsidRDefault="00987EC0" w:rsidP="00987EC0">
      <w:pPr>
        <w:tabs>
          <w:tab w:val="left" w:pos="0"/>
        </w:tabs>
        <w:suppressAutoHyphen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AGENTURA PLUS s.r.o.</w:t>
      </w:r>
    </w:p>
    <w:p w:rsidR="00AF7369" w:rsidRPr="00AF7369" w:rsidRDefault="00AF7369" w:rsidP="00AF7369">
      <w:pPr>
        <w:pStyle w:val="Zkladntext21"/>
        <w:tabs>
          <w:tab w:val="left" w:pos="0"/>
          <w:tab w:val="left" w:pos="1843"/>
        </w:tabs>
        <w:spacing w:after="0" w:line="240" w:lineRule="auto"/>
      </w:pPr>
      <w:r w:rsidRPr="00AF7369">
        <w:t>zapsaná:</w:t>
      </w:r>
      <w:r w:rsidRPr="00AF7369">
        <w:tab/>
      </w:r>
      <w:r w:rsidR="00987EC0" w:rsidRPr="00674A41">
        <w:t>v obchodním rejstříku vedeném Městským soudem v Praze, oddíl C, vložka 67745</w:t>
      </w:r>
    </w:p>
    <w:p w:rsidR="00AF7369" w:rsidRPr="00AF7369" w:rsidRDefault="00092BFB" w:rsidP="00AF7369">
      <w:pPr>
        <w:tabs>
          <w:tab w:val="left" w:pos="18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 w:rsidR="00AF7369" w:rsidRPr="00AF7369">
        <w:rPr>
          <w:rFonts w:ascii="Times New Roman" w:hAnsi="Times New Roman" w:cs="Times New Roman"/>
        </w:rPr>
        <w:t>:</w:t>
      </w:r>
      <w:r w:rsidR="00AF7369" w:rsidRPr="00AF7369">
        <w:rPr>
          <w:rFonts w:ascii="Times New Roman" w:hAnsi="Times New Roman" w:cs="Times New Roman"/>
        </w:rPr>
        <w:tab/>
      </w:r>
      <w:r w:rsidR="00987EC0">
        <w:rPr>
          <w:rFonts w:ascii="Times New Roman" w:hAnsi="Times New Roman" w:cs="Times New Roman"/>
        </w:rPr>
        <w:t>Evropská 690/138, 160 00 Praha6</w:t>
      </w:r>
    </w:p>
    <w:p w:rsidR="00AF7369" w:rsidRPr="00AF7369" w:rsidRDefault="00AF7369" w:rsidP="00AF7369">
      <w:pPr>
        <w:tabs>
          <w:tab w:val="left" w:pos="1843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zastoupená:</w:t>
      </w:r>
      <w:r w:rsidRPr="00AF7369">
        <w:rPr>
          <w:rFonts w:ascii="Times New Roman" w:hAnsi="Times New Roman" w:cs="Times New Roman"/>
        </w:rPr>
        <w:tab/>
      </w:r>
      <w:r w:rsidR="007472C1">
        <w:rPr>
          <w:rFonts w:ascii="Times New Roman" w:hAnsi="Times New Roman" w:cs="Times New Roman"/>
        </w:rPr>
        <w:t>Ing. Marianem Hnidkou, jednatelem</w:t>
      </w:r>
    </w:p>
    <w:p w:rsidR="00AF7369" w:rsidRPr="00AF7369" w:rsidRDefault="00AF7369" w:rsidP="00AF7369">
      <w:pPr>
        <w:tabs>
          <w:tab w:val="left" w:pos="1843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 xml:space="preserve">IČ: </w:t>
      </w:r>
      <w:r w:rsidRPr="00AF7369">
        <w:rPr>
          <w:rFonts w:ascii="Times New Roman" w:hAnsi="Times New Roman" w:cs="Times New Roman"/>
        </w:rPr>
        <w:tab/>
      </w:r>
      <w:r w:rsidR="00987EC0" w:rsidRPr="00674A41">
        <w:rPr>
          <w:rStyle w:val="nowrap"/>
          <w:lang w:val="cs-CZ"/>
        </w:rPr>
        <w:t>25759973</w:t>
      </w:r>
    </w:p>
    <w:p w:rsidR="00AF7369" w:rsidRPr="00AF7369" w:rsidRDefault="00AF7369" w:rsidP="00AF7369">
      <w:pPr>
        <w:tabs>
          <w:tab w:val="left" w:pos="1843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DIČ:</w:t>
      </w:r>
      <w:r w:rsidRPr="00AF7369">
        <w:rPr>
          <w:rFonts w:ascii="Times New Roman" w:hAnsi="Times New Roman" w:cs="Times New Roman"/>
        </w:rPr>
        <w:tab/>
        <w:t>CZ</w:t>
      </w:r>
      <w:r w:rsidR="00987EC0" w:rsidRPr="00674A41">
        <w:rPr>
          <w:rStyle w:val="nowrap"/>
          <w:lang w:val="cs-CZ"/>
        </w:rPr>
        <w:t>25759973</w:t>
      </w:r>
    </w:p>
    <w:p w:rsidR="00AF7369" w:rsidRPr="00AF7369" w:rsidRDefault="00AF7369" w:rsidP="00AF7369">
      <w:pPr>
        <w:tabs>
          <w:tab w:val="left" w:pos="1843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 xml:space="preserve">bankovní spojení:  </w:t>
      </w:r>
      <w:r w:rsidRPr="00AF7369">
        <w:rPr>
          <w:rFonts w:ascii="Times New Roman" w:hAnsi="Times New Roman" w:cs="Times New Roman"/>
        </w:rPr>
        <w:tab/>
      </w:r>
      <w:r w:rsidR="00621439">
        <w:rPr>
          <w:rFonts w:ascii="Times New Roman" w:eastAsia="Calibri" w:hAnsi="Times New Roman" w:cs="Times New Roman"/>
          <w:lang w:val="cs-CZ"/>
        </w:rPr>
        <w:t>XXXXXXXXXX</w:t>
      </w:r>
    </w:p>
    <w:p w:rsidR="00AF7369" w:rsidRPr="00AF7369" w:rsidRDefault="00AF7369" w:rsidP="00AF7369">
      <w:pPr>
        <w:tabs>
          <w:tab w:val="left" w:pos="1843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č. účtu:</w:t>
      </w:r>
      <w:r w:rsidRPr="00AF7369">
        <w:rPr>
          <w:rFonts w:ascii="Times New Roman" w:hAnsi="Times New Roman" w:cs="Times New Roman"/>
        </w:rPr>
        <w:tab/>
      </w:r>
      <w:r w:rsidR="00621439">
        <w:rPr>
          <w:rFonts w:ascii="Times New Roman" w:hAnsi="Times New Roman" w:cs="Times New Roman"/>
        </w:rPr>
        <w:t>XXXXXXXXXX</w:t>
      </w:r>
    </w:p>
    <w:p w:rsidR="00AF7369" w:rsidRPr="00AF7369" w:rsidRDefault="00AF7369" w:rsidP="00AF7369">
      <w:pPr>
        <w:pStyle w:val="Bezmezer"/>
        <w:tabs>
          <w:tab w:val="left" w:pos="1843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AF7369">
        <w:rPr>
          <w:rFonts w:ascii="Times New Roman" w:hAnsi="Times New Roman" w:cs="Times New Roman"/>
          <w:sz w:val="24"/>
          <w:szCs w:val="24"/>
          <w:lang w:val="pt-BR"/>
        </w:rPr>
        <w:t>datová schránka:</w:t>
      </w:r>
      <w:r w:rsidRPr="00AF73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87EC0">
        <w:rPr>
          <w:rFonts w:ascii="Arial" w:hAnsi="Arial" w:cs="Arial"/>
          <w:color w:val="3C4043"/>
          <w:sz w:val="21"/>
          <w:szCs w:val="21"/>
          <w:shd w:val="clear" w:color="auto" w:fill="FFFFFF"/>
        </w:rPr>
        <w:t>b6fjpba</w:t>
      </w:r>
    </w:p>
    <w:p w:rsidR="00AF7369" w:rsidRPr="00AF7369" w:rsidRDefault="00AF7369" w:rsidP="00AF7369">
      <w:pPr>
        <w:spacing w:after="120"/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 xml:space="preserve">(dále jen </w:t>
      </w:r>
      <w:r w:rsidRPr="00AF7369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p</w:t>
      </w:r>
      <w:r w:rsidR="00092BFB">
        <w:rPr>
          <w:rFonts w:ascii="Times New Roman" w:hAnsi="Times New Roman" w:cs="Times New Roman"/>
          <w:b/>
        </w:rPr>
        <w:t>oskyto</w:t>
      </w:r>
      <w:r>
        <w:rPr>
          <w:rFonts w:ascii="Times New Roman" w:hAnsi="Times New Roman" w:cs="Times New Roman"/>
          <w:b/>
        </w:rPr>
        <w:t>vatel</w:t>
      </w:r>
      <w:r w:rsidRPr="00AF7369">
        <w:rPr>
          <w:rFonts w:ascii="Times New Roman" w:hAnsi="Times New Roman" w:cs="Times New Roman"/>
          <w:b/>
        </w:rPr>
        <w:t>“</w:t>
      </w:r>
      <w:r w:rsidRPr="00AF7369">
        <w:rPr>
          <w:rFonts w:ascii="Times New Roman" w:hAnsi="Times New Roman" w:cs="Times New Roman"/>
        </w:rPr>
        <w:t>)</w:t>
      </w:r>
    </w:p>
    <w:p w:rsidR="00AF7369" w:rsidRDefault="00AF7369" w:rsidP="00092BFB">
      <w:pPr>
        <w:tabs>
          <w:tab w:val="left" w:pos="1800"/>
        </w:tabs>
        <w:jc w:val="both"/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(</w:t>
      </w:r>
      <w:r w:rsidR="00263F92">
        <w:rPr>
          <w:rFonts w:ascii="Times New Roman" w:hAnsi="Times New Roman" w:cs="Times New Roman"/>
        </w:rPr>
        <w:t>Uživatel</w:t>
      </w:r>
      <w:r w:rsidRPr="00AF7369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="00092BFB">
        <w:rPr>
          <w:rFonts w:ascii="Times New Roman" w:hAnsi="Times New Roman" w:cs="Times New Roman"/>
        </w:rPr>
        <w:t>poskyto</w:t>
      </w:r>
      <w:r>
        <w:rPr>
          <w:rFonts w:ascii="Times New Roman" w:hAnsi="Times New Roman" w:cs="Times New Roman"/>
        </w:rPr>
        <w:t>vatel</w:t>
      </w:r>
      <w:r w:rsidRPr="00AF7369">
        <w:rPr>
          <w:rFonts w:ascii="Times New Roman" w:hAnsi="Times New Roman" w:cs="Times New Roman"/>
        </w:rPr>
        <w:t xml:space="preserve"> společně jako „smluvní strany“ nebo jednotlivě jako „smluvní strana“)</w:t>
      </w:r>
    </w:p>
    <w:p w:rsidR="00AE622B" w:rsidRPr="00AF7369" w:rsidRDefault="00AE622B" w:rsidP="00092BFB">
      <w:pPr>
        <w:tabs>
          <w:tab w:val="left" w:pos="1800"/>
        </w:tabs>
        <w:jc w:val="both"/>
        <w:rPr>
          <w:rFonts w:ascii="Times New Roman" w:hAnsi="Times New Roman" w:cs="Times New Roman"/>
        </w:rPr>
      </w:pPr>
    </w:p>
    <w:p w:rsidR="00AE622B" w:rsidRPr="00AE622B" w:rsidRDefault="00AE622B" w:rsidP="00AE622B">
      <w:pPr>
        <w:jc w:val="center"/>
        <w:rPr>
          <w:rStyle w:val="Nadpis1Char"/>
          <w:rFonts w:ascii="Times New Roman" w:eastAsiaTheme="minorHAnsi" w:hAnsi="Times New Roman"/>
          <w:color w:val="2C4B73"/>
          <w:sz w:val="24"/>
          <w:szCs w:val="24"/>
        </w:rPr>
      </w:pPr>
      <w:r w:rsidRPr="00AE622B">
        <w:rPr>
          <w:rFonts w:ascii="Times New Roman" w:hAnsi="Times New Roman" w:cs="Times New Roman"/>
          <w:b/>
        </w:rPr>
        <w:t>Preambule</w:t>
      </w:r>
      <w:r w:rsidRPr="00AE622B">
        <w:rPr>
          <w:rStyle w:val="Nadpis1Char"/>
          <w:rFonts w:ascii="Times New Roman" w:eastAsiaTheme="minorHAnsi" w:hAnsi="Times New Roman"/>
          <w:color w:val="2C4B73"/>
          <w:sz w:val="24"/>
          <w:szCs w:val="24"/>
        </w:rPr>
        <w:t xml:space="preserve"> </w:t>
      </w:r>
    </w:p>
    <w:p w:rsidR="00AE622B" w:rsidRPr="00AE622B" w:rsidRDefault="00AE622B" w:rsidP="00AE622B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AE622B" w:rsidRPr="00AE622B" w:rsidRDefault="00AE622B" w:rsidP="00381AC6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E622B"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</w:rPr>
        <w:t>s</w:t>
      </w:r>
      <w:r w:rsidRPr="00AE622B">
        <w:rPr>
          <w:rFonts w:ascii="Times New Roman" w:hAnsi="Times New Roman" w:cs="Times New Roman"/>
        </w:rPr>
        <w:t xml:space="preserve">mlouva upravuje práva a povinnosti mezi </w:t>
      </w:r>
      <w:r>
        <w:rPr>
          <w:rFonts w:ascii="Times New Roman" w:hAnsi="Times New Roman" w:cs="Times New Roman"/>
        </w:rPr>
        <w:t>s</w:t>
      </w:r>
      <w:r w:rsidRPr="00AE622B">
        <w:rPr>
          <w:rFonts w:ascii="Times New Roman" w:hAnsi="Times New Roman" w:cs="Times New Roman"/>
        </w:rPr>
        <w:t xml:space="preserve">mluvními stranami, které vzešly z výsledku </w:t>
      </w:r>
      <w:r>
        <w:rPr>
          <w:rFonts w:ascii="Times New Roman" w:hAnsi="Times New Roman" w:cs="Times New Roman"/>
        </w:rPr>
        <w:t xml:space="preserve">nadlimitní </w:t>
      </w:r>
      <w:r w:rsidRPr="00AE622B">
        <w:rPr>
          <w:rFonts w:ascii="Times New Roman" w:hAnsi="Times New Roman" w:cs="Times New Roman"/>
        </w:rPr>
        <w:t>veřejné zakázky</w:t>
      </w:r>
      <w:r>
        <w:rPr>
          <w:rFonts w:ascii="Times New Roman" w:hAnsi="Times New Roman" w:cs="Times New Roman"/>
        </w:rPr>
        <w:t xml:space="preserve"> zadávané v</w:t>
      </w:r>
      <w:r w:rsidR="009E540A">
        <w:rPr>
          <w:rFonts w:ascii="Times New Roman" w:hAnsi="Times New Roman" w:cs="Times New Roman"/>
        </w:rPr>
        <w:t xml:space="preserve"> jednacím řízení bez uveřejnění </w:t>
      </w:r>
      <w:r w:rsidRPr="00AE622B">
        <w:rPr>
          <w:rFonts w:ascii="Times New Roman" w:hAnsi="Times New Roman" w:cs="Times New Roman"/>
        </w:rPr>
        <w:t>s názvem „</w:t>
      </w:r>
      <w:r w:rsidR="00381AC6" w:rsidRPr="00381AC6">
        <w:rPr>
          <w:rFonts w:ascii="Times New Roman" w:hAnsi="Times New Roman" w:cs="Times New Roman"/>
        </w:rPr>
        <w:t>ZAJIŠTĚNÍ PRACOVNÍKŮ PRO POMOCNÉ A ÚKLIDOVÉ PRÁCE V</w:t>
      </w:r>
      <w:r w:rsidR="00E43DB1">
        <w:rPr>
          <w:rFonts w:ascii="Times New Roman" w:hAnsi="Times New Roman" w:cs="Times New Roman"/>
        </w:rPr>
        <w:t> </w:t>
      </w:r>
      <w:r w:rsidR="00381AC6" w:rsidRPr="00381AC6">
        <w:rPr>
          <w:rFonts w:ascii="Times New Roman" w:hAnsi="Times New Roman" w:cs="Times New Roman"/>
        </w:rPr>
        <w:t>NNB</w:t>
      </w:r>
      <w:r w:rsidR="00E43DB1">
        <w:rPr>
          <w:rFonts w:ascii="Times New Roman" w:hAnsi="Times New Roman" w:cs="Times New Roman"/>
        </w:rPr>
        <w:t xml:space="preserve"> II</w:t>
      </w:r>
      <w:r w:rsidRPr="00AE622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(dále jen „veřejná zakázka“)</w:t>
      </w:r>
      <w:r w:rsidR="009E540A">
        <w:rPr>
          <w:rFonts w:ascii="Times New Roman" w:hAnsi="Times New Roman" w:cs="Times New Roman"/>
        </w:rPr>
        <w:t xml:space="preserve"> v souladu s ustanovením </w:t>
      </w:r>
      <w:r w:rsidR="009E540A" w:rsidRPr="00AE622B">
        <w:rPr>
          <w:rFonts w:ascii="Times New Roman" w:hAnsi="Times New Roman" w:cs="Times New Roman"/>
        </w:rPr>
        <w:t>§</w:t>
      </w:r>
      <w:r w:rsidR="009E540A">
        <w:rPr>
          <w:rFonts w:ascii="Times New Roman" w:hAnsi="Times New Roman" w:cs="Times New Roman"/>
        </w:rPr>
        <w:t xml:space="preserve"> 63 odst. 1 písm. a) </w:t>
      </w:r>
      <w:r w:rsidRPr="00AE622B">
        <w:rPr>
          <w:rFonts w:ascii="Times New Roman" w:hAnsi="Times New Roman" w:cs="Times New Roman"/>
        </w:rPr>
        <w:t>zákona č. 134/2016 Sb., o zadávání veřejných zakázkách, ve znění pozdějších předpisů (dále jen „ZZVZ“)</w:t>
      </w:r>
      <w:r w:rsidR="00357EBA">
        <w:rPr>
          <w:rFonts w:ascii="Times New Roman" w:hAnsi="Times New Roman" w:cs="Times New Roman"/>
        </w:rPr>
        <w:t xml:space="preserve"> jako nejvýhodnější</w:t>
      </w:r>
      <w:r w:rsidR="009E540A">
        <w:rPr>
          <w:rFonts w:ascii="Times New Roman" w:hAnsi="Times New Roman" w:cs="Times New Roman"/>
        </w:rPr>
        <w:t xml:space="preserve"> dle § 122 odst. 1 ZZVZ</w:t>
      </w:r>
      <w:r w:rsidRPr="00AE622B">
        <w:rPr>
          <w:rFonts w:ascii="Times New Roman" w:hAnsi="Times New Roman" w:cs="Times New Roman"/>
        </w:rPr>
        <w:t>.</w:t>
      </w:r>
    </w:p>
    <w:p w:rsidR="00AE622B" w:rsidRPr="00AE622B" w:rsidRDefault="00AE622B" w:rsidP="00AE622B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E622B">
        <w:rPr>
          <w:rFonts w:ascii="Times New Roman" w:hAnsi="Times New Roman" w:cs="Times New Roman"/>
        </w:rPr>
        <w:t xml:space="preserve">Ustanovení této </w:t>
      </w:r>
      <w:r>
        <w:rPr>
          <w:rFonts w:ascii="Times New Roman" w:hAnsi="Times New Roman" w:cs="Times New Roman"/>
        </w:rPr>
        <w:t>s</w:t>
      </w:r>
      <w:r w:rsidRPr="00AE622B">
        <w:rPr>
          <w:rFonts w:ascii="Times New Roman" w:hAnsi="Times New Roman" w:cs="Times New Roman"/>
        </w:rPr>
        <w:t xml:space="preserve">mlouvy je třeba vykládat v souladu se zadávacími podmínkami předmětné veřejné zakázky, jakož i v souladu s nabídkou </w:t>
      </w:r>
      <w:r w:rsidR="00357EBA">
        <w:rPr>
          <w:rFonts w:ascii="Times New Roman" w:hAnsi="Times New Roman" w:cs="Times New Roman"/>
        </w:rPr>
        <w:t>po</w:t>
      </w:r>
      <w:r w:rsidRPr="00AE622B">
        <w:rPr>
          <w:rFonts w:ascii="Times New Roman" w:hAnsi="Times New Roman" w:cs="Times New Roman"/>
        </w:rPr>
        <w:t>skytovatele na plnění uvedené veřejné zakázky.</w:t>
      </w:r>
    </w:p>
    <w:p w:rsidR="00AE622B" w:rsidRPr="00987EC0" w:rsidRDefault="00AE622B" w:rsidP="00987EC0">
      <w:pPr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AE622B">
        <w:rPr>
          <w:rFonts w:ascii="Times New Roman" w:hAnsi="Times New Roman" w:cs="Times New Roman"/>
        </w:rPr>
        <w:lastRenderedPageBreak/>
        <w:t xml:space="preserve">Poskytovatel tímto prohlašuje, že je oprávněn a schopen plnění dle této </w:t>
      </w:r>
      <w:r w:rsidR="00357EBA">
        <w:rPr>
          <w:rFonts w:ascii="Times New Roman" w:hAnsi="Times New Roman" w:cs="Times New Roman"/>
        </w:rPr>
        <w:t>s</w:t>
      </w:r>
      <w:r w:rsidRPr="00AE622B">
        <w:rPr>
          <w:rFonts w:ascii="Times New Roman" w:hAnsi="Times New Roman" w:cs="Times New Roman"/>
        </w:rPr>
        <w:t xml:space="preserve">mlouvy </w:t>
      </w:r>
      <w:r w:rsidR="0083458C">
        <w:rPr>
          <w:rFonts w:ascii="Times New Roman" w:hAnsi="Times New Roman" w:cs="Times New Roman"/>
        </w:rPr>
        <w:t>uživa</w:t>
      </w:r>
      <w:r w:rsidRPr="00AE622B">
        <w:rPr>
          <w:rFonts w:ascii="Times New Roman" w:hAnsi="Times New Roman" w:cs="Times New Roman"/>
        </w:rPr>
        <w:t xml:space="preserve">teli po celou dobu účinnosti </w:t>
      </w:r>
      <w:r w:rsidR="00357EBA">
        <w:rPr>
          <w:rFonts w:ascii="Times New Roman" w:hAnsi="Times New Roman" w:cs="Times New Roman"/>
        </w:rPr>
        <w:t>s</w:t>
      </w:r>
      <w:r w:rsidRPr="00AE622B">
        <w:rPr>
          <w:rFonts w:ascii="Times New Roman" w:hAnsi="Times New Roman" w:cs="Times New Roman"/>
        </w:rPr>
        <w:t>mlouvy poskytovat</w:t>
      </w:r>
      <w:r w:rsidR="0057663C">
        <w:rPr>
          <w:rFonts w:ascii="Times New Roman" w:hAnsi="Times New Roman" w:cs="Times New Roman"/>
        </w:rPr>
        <w:t>, tj. je obchodní společností, která je oprávněna poskytovat služby agentury práce podle ustanovení § 58 a násl. zákona č. 435/2004 Sb., o zaměstnano</w:t>
      </w:r>
      <w:r w:rsidR="00EC4B3A">
        <w:rPr>
          <w:rFonts w:ascii="Times New Roman" w:hAnsi="Times New Roman" w:cs="Times New Roman"/>
        </w:rPr>
        <w:t>s</w:t>
      </w:r>
      <w:r w:rsidR="0057663C">
        <w:rPr>
          <w:rFonts w:ascii="Times New Roman" w:hAnsi="Times New Roman" w:cs="Times New Roman"/>
        </w:rPr>
        <w:t>ti, ve znění pozdějších předpisů (dále jen „zákon o zaměst</w:t>
      </w:r>
      <w:r w:rsidR="00967AFA">
        <w:rPr>
          <w:rFonts w:ascii="Times New Roman" w:hAnsi="Times New Roman" w:cs="Times New Roman"/>
        </w:rPr>
        <w:t>n</w:t>
      </w:r>
      <w:r w:rsidR="0057663C">
        <w:rPr>
          <w:rFonts w:ascii="Times New Roman" w:hAnsi="Times New Roman" w:cs="Times New Roman"/>
        </w:rPr>
        <w:t xml:space="preserve">anosti“), a to na základě povolení ke zprostředkování zaměstnání č. </w:t>
      </w:r>
      <w:r w:rsidR="00987EC0"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="00987EC0">
        <w:instrText xml:space="preserve"> FORMTEXT </w:instrText>
      </w:r>
      <w:r w:rsidR="00987EC0">
        <w:fldChar w:fldCharType="separate"/>
      </w:r>
      <w:r w:rsidR="00987EC0">
        <w:rPr>
          <w:noProof/>
        </w:rPr>
        <w:t>UPCR-2017/114216/5</w:t>
      </w:r>
      <w:r w:rsidR="00987EC0">
        <w:fldChar w:fldCharType="end"/>
      </w:r>
      <w:r w:rsidR="0057663C">
        <w:rPr>
          <w:rFonts w:ascii="Times New Roman" w:hAnsi="Times New Roman" w:cs="Times New Roman"/>
        </w:rPr>
        <w:t xml:space="preserve"> ze dne </w:t>
      </w:r>
      <w:r w:rsidR="00987EC0"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="00987EC0">
        <w:instrText xml:space="preserve"> FORMTEXT </w:instrText>
      </w:r>
      <w:r w:rsidR="00987EC0">
        <w:fldChar w:fldCharType="separate"/>
      </w:r>
      <w:r w:rsidR="00987EC0">
        <w:rPr>
          <w:noProof/>
        </w:rPr>
        <w:t>12. 2. 2018</w:t>
      </w:r>
      <w:r w:rsidR="00987EC0">
        <w:fldChar w:fldCharType="end"/>
      </w:r>
      <w:r w:rsidR="00987EC0">
        <w:t xml:space="preserve"> </w:t>
      </w:r>
      <w:r w:rsidR="0057663C">
        <w:rPr>
          <w:rFonts w:ascii="Times New Roman" w:hAnsi="Times New Roman" w:cs="Times New Roman"/>
        </w:rPr>
        <w:t xml:space="preserve">vydaného </w:t>
      </w:r>
      <w:r w:rsidR="00987EC0">
        <w:rPr>
          <w:rFonts w:ascii="Times New Roman" w:hAnsi="Times New Roman" w:cs="Times New Roman"/>
        </w:rPr>
        <w:t>Úřad práce Generální ředitelství, Dobrovského 1278/25, Praha 7.</w:t>
      </w:r>
    </w:p>
    <w:p w:rsidR="00DC01C3" w:rsidRPr="00A55033" w:rsidRDefault="00092BFB" w:rsidP="00DC01C3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lang w:val="cs-CZ" w:eastAsia="sk-SK"/>
        </w:rPr>
      </w:pPr>
      <w:r>
        <w:rPr>
          <w:rFonts w:ascii="Times New Roman" w:eastAsia="Times New Roman" w:hAnsi="Times New Roman" w:cs="Times New Roman"/>
          <w:b/>
          <w:lang w:val="cs-CZ" w:eastAsia="sk-SK"/>
        </w:rPr>
        <w:t>Čl. 1</w:t>
      </w:r>
    </w:p>
    <w:p w:rsidR="0057663C" w:rsidRPr="0057663C" w:rsidRDefault="00092BFB" w:rsidP="0057663C">
      <w:pPr>
        <w:spacing w:after="120"/>
        <w:ind w:left="-284"/>
        <w:jc w:val="center"/>
        <w:rPr>
          <w:rFonts w:ascii="Times New Roman" w:eastAsia="Times New Roman" w:hAnsi="Times New Roman" w:cs="Times New Roman"/>
          <w:b/>
          <w:lang w:val="cs-CZ" w:eastAsia="sk-SK"/>
        </w:rPr>
      </w:pPr>
      <w:r>
        <w:rPr>
          <w:rFonts w:ascii="Times New Roman" w:eastAsia="Times New Roman" w:hAnsi="Times New Roman" w:cs="Times New Roman"/>
          <w:b/>
          <w:lang w:val="cs-CZ" w:eastAsia="sk-SK"/>
        </w:rPr>
        <w:t>Předmět a účel smlouvy</w:t>
      </w:r>
    </w:p>
    <w:p w:rsidR="00092BFB" w:rsidRDefault="00334962" w:rsidP="00334962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cs-CZ" w:eastAsia="sk-SK"/>
        </w:rPr>
      </w:pPr>
      <w:r>
        <w:rPr>
          <w:rFonts w:ascii="Times New Roman" w:eastAsia="Times New Roman" w:hAnsi="Times New Roman" w:cs="Times New Roman"/>
          <w:lang w:val="cs-CZ" w:eastAsia="sk-SK"/>
        </w:rPr>
        <w:t>1.</w:t>
      </w:r>
      <w:r>
        <w:rPr>
          <w:rFonts w:ascii="Times New Roman" w:eastAsia="Times New Roman" w:hAnsi="Times New Roman" w:cs="Times New Roman"/>
          <w:lang w:val="cs-CZ" w:eastAsia="sk-SK"/>
        </w:rPr>
        <w:tab/>
      </w:r>
      <w:r w:rsidR="00092BFB">
        <w:rPr>
          <w:rFonts w:ascii="Times New Roman" w:eastAsia="Times New Roman" w:hAnsi="Times New Roman" w:cs="Times New Roman"/>
          <w:lang w:val="cs-CZ" w:eastAsia="sk-SK"/>
        </w:rPr>
        <w:t xml:space="preserve">Předmětem smlouvy je </w:t>
      </w:r>
      <w:r>
        <w:rPr>
          <w:rFonts w:ascii="Times New Roman" w:eastAsia="Times New Roman" w:hAnsi="Times New Roman" w:cs="Times New Roman"/>
          <w:lang w:val="cs-CZ" w:eastAsia="sk-SK"/>
        </w:rPr>
        <w:t>na straně jedné závazek poskytovatele sjednaným způsobem, ve smluveném rozsahu</w:t>
      </w:r>
      <w:r w:rsidR="00B23701">
        <w:rPr>
          <w:rFonts w:ascii="Times New Roman" w:eastAsia="Times New Roman" w:hAnsi="Times New Roman" w:cs="Times New Roman"/>
          <w:lang w:val="cs-CZ" w:eastAsia="sk-SK"/>
        </w:rPr>
        <w:t>, místě a čase</w:t>
      </w:r>
      <w:r w:rsidR="0057663C">
        <w:rPr>
          <w:rFonts w:ascii="Times New Roman" w:eastAsia="Times New Roman" w:hAnsi="Times New Roman" w:cs="Times New Roman"/>
          <w:lang w:val="cs-CZ" w:eastAsia="sk-SK"/>
        </w:rPr>
        <w:t xml:space="preserve"> </w:t>
      </w:r>
      <w:r w:rsidR="005312CF">
        <w:rPr>
          <w:rFonts w:ascii="Times New Roman" w:eastAsia="Times New Roman" w:hAnsi="Times New Roman" w:cs="Times New Roman"/>
          <w:lang w:val="cs-CZ" w:eastAsia="sk-SK"/>
        </w:rPr>
        <w:t xml:space="preserve">dočasně </w:t>
      </w:r>
      <w:r w:rsidR="00B23701">
        <w:rPr>
          <w:rFonts w:ascii="Times New Roman" w:eastAsia="Times New Roman" w:hAnsi="Times New Roman" w:cs="Times New Roman"/>
          <w:lang w:val="cs-CZ" w:eastAsia="sk-SK"/>
        </w:rPr>
        <w:t xml:space="preserve">přidělovat </w:t>
      </w:r>
      <w:r w:rsidR="0083458C">
        <w:rPr>
          <w:rFonts w:ascii="Times New Roman" w:eastAsia="Times New Roman" w:hAnsi="Times New Roman" w:cs="Times New Roman"/>
          <w:lang w:val="cs-CZ" w:eastAsia="sk-SK"/>
        </w:rPr>
        <w:t>uživa</w:t>
      </w:r>
      <w:r w:rsidR="00B23701">
        <w:rPr>
          <w:rFonts w:ascii="Times New Roman" w:eastAsia="Times New Roman" w:hAnsi="Times New Roman" w:cs="Times New Roman"/>
          <w:lang w:val="cs-CZ" w:eastAsia="sk-SK"/>
        </w:rPr>
        <w:t xml:space="preserve">teli </w:t>
      </w:r>
      <w:r w:rsidR="0057663C">
        <w:rPr>
          <w:rFonts w:ascii="Times New Roman" w:eastAsia="Times New Roman" w:hAnsi="Times New Roman" w:cs="Times New Roman"/>
          <w:lang w:val="cs-CZ" w:eastAsia="sk-SK"/>
        </w:rPr>
        <w:t xml:space="preserve">své </w:t>
      </w:r>
      <w:r w:rsidR="00B23701">
        <w:rPr>
          <w:rFonts w:ascii="Times New Roman" w:eastAsia="Times New Roman" w:hAnsi="Times New Roman" w:cs="Times New Roman"/>
          <w:lang w:val="cs-CZ" w:eastAsia="sk-SK"/>
        </w:rPr>
        <w:t xml:space="preserve">zaměstnance </w:t>
      </w:r>
      <w:r w:rsidR="0057663C">
        <w:rPr>
          <w:rFonts w:ascii="Times New Roman" w:eastAsia="Times New Roman" w:hAnsi="Times New Roman" w:cs="Times New Roman"/>
          <w:lang w:val="cs-CZ" w:eastAsia="sk-SK"/>
        </w:rPr>
        <w:t>dle § 66 zákona o zaměstnanosti a</w:t>
      </w:r>
      <w:r w:rsidR="005312CF">
        <w:rPr>
          <w:rFonts w:ascii="Times New Roman" w:eastAsia="Times New Roman" w:hAnsi="Times New Roman" w:cs="Times New Roman"/>
          <w:lang w:val="cs-CZ" w:eastAsia="sk-SK"/>
        </w:rPr>
        <w:t xml:space="preserve"> § 307a a násl. zákona č. 262/2006 Sb., zákoník práce, v platném znění </w:t>
      </w:r>
      <w:r w:rsidR="0057663C">
        <w:rPr>
          <w:rFonts w:ascii="Times New Roman" w:eastAsia="Times New Roman" w:hAnsi="Times New Roman" w:cs="Times New Roman"/>
          <w:lang w:val="cs-CZ" w:eastAsia="sk-SK"/>
        </w:rPr>
        <w:t>(</w:t>
      </w:r>
      <w:r w:rsidR="005312CF">
        <w:rPr>
          <w:rFonts w:ascii="Times New Roman" w:eastAsia="Times New Roman" w:hAnsi="Times New Roman" w:cs="Times New Roman"/>
          <w:lang w:val="cs-CZ" w:eastAsia="sk-SK"/>
        </w:rPr>
        <w:t xml:space="preserve">dále jen „zákoník práce“) </w:t>
      </w:r>
      <w:r w:rsidR="00B23701">
        <w:rPr>
          <w:rFonts w:ascii="Times New Roman" w:eastAsia="Times New Roman" w:hAnsi="Times New Roman" w:cs="Times New Roman"/>
          <w:lang w:val="cs-CZ" w:eastAsia="sk-SK"/>
        </w:rPr>
        <w:t xml:space="preserve">za účelem výkonu práce pro </w:t>
      </w:r>
      <w:r w:rsidR="0083458C">
        <w:rPr>
          <w:rFonts w:ascii="Times New Roman" w:eastAsia="Times New Roman" w:hAnsi="Times New Roman" w:cs="Times New Roman"/>
          <w:lang w:val="cs-CZ" w:eastAsia="sk-SK"/>
        </w:rPr>
        <w:t>uživa</w:t>
      </w:r>
      <w:r w:rsidR="00B23701">
        <w:rPr>
          <w:rFonts w:ascii="Times New Roman" w:eastAsia="Times New Roman" w:hAnsi="Times New Roman" w:cs="Times New Roman"/>
          <w:lang w:val="cs-CZ" w:eastAsia="sk-SK"/>
        </w:rPr>
        <w:t xml:space="preserve">tele, včetně zajištění veškeré agendy s tímto přidělením zaměstnance související (dále společně jen </w:t>
      </w:r>
      <w:r w:rsidR="00A40937">
        <w:rPr>
          <w:rFonts w:ascii="Times New Roman" w:eastAsia="Times New Roman" w:hAnsi="Times New Roman" w:cs="Times New Roman"/>
          <w:lang w:val="cs-CZ" w:eastAsia="sk-SK"/>
        </w:rPr>
        <w:br/>
      </w:r>
      <w:r w:rsidR="00B23701">
        <w:rPr>
          <w:rFonts w:ascii="Times New Roman" w:eastAsia="Times New Roman" w:hAnsi="Times New Roman" w:cs="Times New Roman"/>
          <w:lang w:val="cs-CZ" w:eastAsia="sk-SK"/>
        </w:rPr>
        <w:t>„</w:t>
      </w:r>
      <w:r w:rsidR="00F84B45">
        <w:rPr>
          <w:rFonts w:ascii="Times New Roman" w:eastAsia="Times New Roman" w:hAnsi="Times New Roman" w:cs="Times New Roman"/>
          <w:lang w:val="cs-CZ" w:eastAsia="sk-SK"/>
        </w:rPr>
        <w:t>dočasné</w:t>
      </w:r>
      <w:r w:rsidR="00333A83">
        <w:rPr>
          <w:rFonts w:ascii="Times New Roman" w:eastAsia="Times New Roman" w:hAnsi="Times New Roman" w:cs="Times New Roman"/>
          <w:lang w:val="cs-CZ" w:eastAsia="sk-SK"/>
        </w:rPr>
        <w:t xml:space="preserve"> přidělení zaměstnanců</w:t>
      </w:r>
      <w:r w:rsidR="00B23701">
        <w:rPr>
          <w:rFonts w:ascii="Times New Roman" w:eastAsia="Times New Roman" w:hAnsi="Times New Roman" w:cs="Times New Roman"/>
          <w:lang w:val="cs-CZ" w:eastAsia="sk-SK"/>
        </w:rPr>
        <w:t>“</w:t>
      </w:r>
      <w:r w:rsidR="00333A83">
        <w:rPr>
          <w:rFonts w:ascii="Times New Roman" w:eastAsia="Times New Roman" w:hAnsi="Times New Roman" w:cs="Times New Roman"/>
          <w:lang w:val="cs-CZ" w:eastAsia="sk-SK"/>
        </w:rPr>
        <w:t xml:space="preserve"> nebo též jako „</w:t>
      </w:r>
      <w:r w:rsidR="00A40937">
        <w:rPr>
          <w:rFonts w:ascii="Times New Roman" w:eastAsia="Times New Roman" w:hAnsi="Times New Roman" w:cs="Times New Roman"/>
          <w:lang w:val="cs-CZ" w:eastAsia="sk-SK"/>
        </w:rPr>
        <w:t xml:space="preserve">služby </w:t>
      </w:r>
      <w:r w:rsidR="0089612F">
        <w:rPr>
          <w:rFonts w:ascii="Times New Roman" w:eastAsia="Times New Roman" w:hAnsi="Times New Roman" w:cs="Times New Roman"/>
          <w:lang w:val="cs-CZ" w:eastAsia="sk-SK"/>
        </w:rPr>
        <w:t>zprostředkování zaměstnání formou dočasného přidělení</w:t>
      </w:r>
      <w:r w:rsidR="00333A83">
        <w:rPr>
          <w:rFonts w:ascii="Times New Roman" w:eastAsia="Times New Roman" w:hAnsi="Times New Roman" w:cs="Times New Roman"/>
          <w:lang w:val="cs-CZ" w:eastAsia="sk-SK"/>
        </w:rPr>
        <w:t xml:space="preserve"> zaměs</w:t>
      </w:r>
      <w:r w:rsidR="0089612F">
        <w:rPr>
          <w:rFonts w:ascii="Times New Roman" w:eastAsia="Times New Roman" w:hAnsi="Times New Roman" w:cs="Times New Roman"/>
          <w:lang w:val="cs-CZ" w:eastAsia="sk-SK"/>
        </w:rPr>
        <w:t>tnance</w:t>
      </w:r>
      <w:r w:rsidR="00967AFA">
        <w:rPr>
          <w:rFonts w:ascii="Times New Roman" w:eastAsia="Times New Roman" w:hAnsi="Times New Roman" w:cs="Times New Roman"/>
          <w:lang w:val="cs-CZ" w:eastAsia="sk-SK"/>
        </w:rPr>
        <w:t>“</w:t>
      </w:r>
      <w:r w:rsidR="00B23701">
        <w:rPr>
          <w:rFonts w:ascii="Times New Roman" w:eastAsia="Times New Roman" w:hAnsi="Times New Roman" w:cs="Times New Roman"/>
          <w:lang w:val="cs-CZ" w:eastAsia="sk-SK"/>
        </w:rPr>
        <w:t xml:space="preserve">). </w:t>
      </w:r>
    </w:p>
    <w:p w:rsidR="00B23701" w:rsidRDefault="00B23701" w:rsidP="00334962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cs-CZ" w:eastAsia="sk-SK"/>
        </w:rPr>
      </w:pPr>
      <w:r>
        <w:rPr>
          <w:rFonts w:ascii="Times New Roman" w:eastAsia="Times New Roman" w:hAnsi="Times New Roman" w:cs="Times New Roman"/>
          <w:lang w:val="cs-CZ" w:eastAsia="sk-SK"/>
        </w:rPr>
        <w:t>2.</w:t>
      </w:r>
      <w:r>
        <w:rPr>
          <w:rFonts w:ascii="Times New Roman" w:eastAsia="Times New Roman" w:hAnsi="Times New Roman" w:cs="Times New Roman"/>
          <w:lang w:val="cs-CZ" w:eastAsia="sk-SK"/>
        </w:rPr>
        <w:tab/>
        <w:t xml:space="preserve">Předmětem této smlouvy je na druhé straně závazek </w:t>
      </w:r>
      <w:r w:rsidR="0083458C">
        <w:rPr>
          <w:rFonts w:ascii="Times New Roman" w:eastAsia="Times New Roman" w:hAnsi="Times New Roman" w:cs="Times New Roman"/>
          <w:lang w:val="cs-CZ" w:eastAsia="sk-SK"/>
        </w:rPr>
        <w:t>uživa</w:t>
      </w:r>
      <w:r>
        <w:rPr>
          <w:rFonts w:ascii="Times New Roman" w:eastAsia="Times New Roman" w:hAnsi="Times New Roman" w:cs="Times New Roman"/>
          <w:lang w:val="cs-CZ" w:eastAsia="sk-SK"/>
        </w:rPr>
        <w:t xml:space="preserve">tele poskytovat poskytovateli veškerou součinnost nezbytnou ke splnění jeho závazků vyplývajících z této smlouvy, dále za řádně poskytnuté </w:t>
      </w:r>
      <w:r w:rsidR="00A40937">
        <w:rPr>
          <w:rFonts w:ascii="Times New Roman" w:eastAsia="Times New Roman" w:hAnsi="Times New Roman" w:cs="Times New Roman"/>
          <w:lang w:val="cs-CZ" w:eastAsia="sk-SK"/>
        </w:rPr>
        <w:t>dočasn</w:t>
      </w:r>
      <w:r w:rsidR="0089612F">
        <w:rPr>
          <w:rFonts w:ascii="Times New Roman" w:eastAsia="Times New Roman" w:hAnsi="Times New Roman" w:cs="Times New Roman"/>
          <w:lang w:val="cs-CZ" w:eastAsia="sk-SK"/>
        </w:rPr>
        <w:t>é přidělení zaměstnanců</w:t>
      </w:r>
      <w:r>
        <w:rPr>
          <w:rFonts w:ascii="Times New Roman" w:eastAsia="Times New Roman" w:hAnsi="Times New Roman" w:cs="Times New Roman"/>
          <w:lang w:val="cs-CZ" w:eastAsia="sk-SK"/>
        </w:rPr>
        <w:t xml:space="preserve"> zaplatit poskytovateli smluvenou cenu. </w:t>
      </w:r>
    </w:p>
    <w:p w:rsidR="00673784" w:rsidRDefault="00673784" w:rsidP="00673784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cs-CZ" w:eastAsia="sk-SK"/>
        </w:rPr>
      </w:pPr>
      <w:r>
        <w:rPr>
          <w:rFonts w:ascii="Times New Roman" w:eastAsia="Times New Roman" w:hAnsi="Times New Roman" w:cs="Times New Roman"/>
          <w:lang w:val="cs-CZ" w:eastAsia="sk-SK"/>
        </w:rPr>
        <w:t>3.</w:t>
      </w:r>
      <w:r>
        <w:rPr>
          <w:rFonts w:ascii="Times New Roman" w:eastAsia="Times New Roman" w:hAnsi="Times New Roman" w:cs="Times New Roman"/>
          <w:lang w:val="cs-CZ" w:eastAsia="sk-SK"/>
        </w:rPr>
        <w:tab/>
        <w:t xml:space="preserve">Účelem této smlouvy je zajištění požadovaného počtu kvalifikovaných zaměstnanců, kteří budou po dobu </w:t>
      </w:r>
      <w:r w:rsidR="005312CF">
        <w:rPr>
          <w:rFonts w:ascii="Times New Roman" w:eastAsia="Times New Roman" w:hAnsi="Times New Roman" w:cs="Times New Roman"/>
          <w:lang w:val="cs-CZ" w:eastAsia="sk-SK"/>
        </w:rPr>
        <w:t xml:space="preserve">určitou </w:t>
      </w:r>
      <w:r>
        <w:rPr>
          <w:rFonts w:ascii="Times New Roman" w:eastAsia="Times New Roman" w:hAnsi="Times New Roman" w:cs="Times New Roman"/>
          <w:lang w:val="cs-CZ" w:eastAsia="sk-SK"/>
        </w:rPr>
        <w:t>a</w:t>
      </w:r>
      <w:r w:rsidR="005312CF">
        <w:rPr>
          <w:rFonts w:ascii="Times New Roman" w:eastAsia="Times New Roman" w:hAnsi="Times New Roman" w:cs="Times New Roman"/>
          <w:lang w:val="cs-CZ" w:eastAsia="sk-SK"/>
        </w:rPr>
        <w:t xml:space="preserve"> dále v počtu</w:t>
      </w:r>
      <w:r>
        <w:rPr>
          <w:rFonts w:ascii="Times New Roman" w:eastAsia="Times New Roman" w:hAnsi="Times New Roman" w:cs="Times New Roman"/>
          <w:lang w:val="cs-CZ" w:eastAsia="sk-SK"/>
        </w:rPr>
        <w:t xml:space="preserve"> dle potřeb </w:t>
      </w:r>
      <w:r w:rsidR="00FE78DD">
        <w:rPr>
          <w:rFonts w:ascii="Times New Roman" w:eastAsia="Times New Roman" w:hAnsi="Times New Roman" w:cs="Times New Roman"/>
          <w:lang w:val="cs-CZ" w:eastAsia="sk-SK"/>
        </w:rPr>
        <w:t>uživa</w:t>
      </w:r>
      <w:r>
        <w:rPr>
          <w:rFonts w:ascii="Times New Roman" w:eastAsia="Times New Roman" w:hAnsi="Times New Roman" w:cs="Times New Roman"/>
          <w:lang w:val="cs-CZ" w:eastAsia="sk-SK"/>
        </w:rPr>
        <w:t xml:space="preserve">tele vykonávat v jeho zdravotnických a administrativních provozech </w:t>
      </w:r>
      <w:r w:rsidR="005312CF">
        <w:rPr>
          <w:rFonts w:ascii="Times New Roman" w:eastAsia="Times New Roman" w:hAnsi="Times New Roman" w:cs="Times New Roman"/>
          <w:lang w:val="cs-CZ" w:eastAsia="sk-SK"/>
        </w:rPr>
        <w:t>zejména</w:t>
      </w:r>
      <w:r>
        <w:rPr>
          <w:rFonts w:ascii="Times New Roman" w:eastAsia="Times New Roman" w:hAnsi="Times New Roman" w:cs="Times New Roman"/>
          <w:lang w:val="cs-CZ" w:eastAsia="sk-SK"/>
        </w:rPr>
        <w:t xml:space="preserve"> pomocné </w:t>
      </w:r>
      <w:r w:rsidR="0089612F">
        <w:rPr>
          <w:rFonts w:ascii="Times New Roman" w:eastAsia="Times New Roman" w:hAnsi="Times New Roman" w:cs="Times New Roman"/>
          <w:lang w:val="cs-CZ" w:eastAsia="sk-SK"/>
        </w:rPr>
        <w:t xml:space="preserve">úklidové </w:t>
      </w:r>
      <w:r>
        <w:rPr>
          <w:rFonts w:ascii="Times New Roman" w:eastAsia="Times New Roman" w:hAnsi="Times New Roman" w:cs="Times New Roman"/>
          <w:lang w:val="cs-CZ" w:eastAsia="sk-SK"/>
        </w:rPr>
        <w:t>práce.</w:t>
      </w:r>
    </w:p>
    <w:p w:rsidR="005312CF" w:rsidRDefault="005312CF" w:rsidP="00673784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cs-CZ" w:eastAsia="sk-SK"/>
        </w:rPr>
      </w:pPr>
    </w:p>
    <w:p w:rsidR="005312CF" w:rsidRDefault="005312CF" w:rsidP="00DC01C3">
      <w:pPr>
        <w:ind w:left="425" w:hanging="425"/>
        <w:jc w:val="center"/>
        <w:rPr>
          <w:rFonts w:ascii="Times New Roman" w:eastAsia="Times New Roman" w:hAnsi="Times New Roman" w:cs="Times New Roman"/>
          <w:b/>
          <w:lang w:val="cs-CZ" w:eastAsia="sk-SK"/>
        </w:rPr>
      </w:pPr>
      <w:r w:rsidRPr="005312CF">
        <w:rPr>
          <w:rFonts w:ascii="Times New Roman" w:eastAsia="Times New Roman" w:hAnsi="Times New Roman" w:cs="Times New Roman"/>
          <w:b/>
          <w:lang w:val="cs-CZ" w:eastAsia="sk-SK"/>
        </w:rPr>
        <w:t>Čl. 2</w:t>
      </w:r>
    </w:p>
    <w:p w:rsidR="005312CF" w:rsidRDefault="005312CF" w:rsidP="005312CF">
      <w:pPr>
        <w:spacing w:after="120"/>
        <w:ind w:left="426" w:hanging="426"/>
        <w:jc w:val="center"/>
        <w:rPr>
          <w:rFonts w:ascii="Times New Roman" w:eastAsia="Times New Roman" w:hAnsi="Times New Roman" w:cs="Times New Roman"/>
          <w:b/>
          <w:lang w:val="cs-CZ" w:eastAsia="sk-SK"/>
        </w:rPr>
      </w:pPr>
      <w:r>
        <w:rPr>
          <w:rFonts w:ascii="Times New Roman" w:eastAsia="Times New Roman" w:hAnsi="Times New Roman" w:cs="Times New Roman"/>
          <w:b/>
          <w:lang w:val="cs-CZ" w:eastAsia="sk-SK"/>
        </w:rPr>
        <w:t>Podmínky uzavírání dohod o dočasném přidělen</w:t>
      </w:r>
      <w:r w:rsidR="00054D21">
        <w:rPr>
          <w:rFonts w:ascii="Times New Roman" w:eastAsia="Times New Roman" w:hAnsi="Times New Roman" w:cs="Times New Roman"/>
          <w:b/>
          <w:lang w:val="cs-CZ" w:eastAsia="sk-SK"/>
        </w:rPr>
        <w:t>í</w:t>
      </w:r>
      <w:r>
        <w:rPr>
          <w:rFonts w:ascii="Times New Roman" w:eastAsia="Times New Roman" w:hAnsi="Times New Roman" w:cs="Times New Roman"/>
          <w:b/>
          <w:lang w:val="cs-CZ" w:eastAsia="sk-SK"/>
        </w:rPr>
        <w:t xml:space="preserve"> zaměstnanců</w:t>
      </w:r>
    </w:p>
    <w:p w:rsidR="00F84B45" w:rsidRPr="00F84B45" w:rsidRDefault="005312CF" w:rsidP="00F84B45">
      <w:pPr>
        <w:spacing w:after="12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F84B45">
        <w:rPr>
          <w:rFonts w:ascii="Times New Roman" w:eastAsia="Times New Roman" w:hAnsi="Times New Roman" w:cs="Times New Roman"/>
          <w:lang w:val="cs-CZ" w:eastAsia="sk-SK"/>
        </w:rPr>
        <w:t>1.</w:t>
      </w:r>
      <w:r w:rsidRPr="00F84B45">
        <w:rPr>
          <w:rFonts w:ascii="Times New Roman" w:eastAsia="Times New Roman" w:hAnsi="Times New Roman" w:cs="Times New Roman"/>
          <w:lang w:val="cs-CZ" w:eastAsia="sk-SK"/>
        </w:rPr>
        <w:tab/>
      </w:r>
      <w:r w:rsidR="00F84B45" w:rsidRPr="00F84B45">
        <w:rPr>
          <w:rFonts w:ascii="Times New Roman" w:hAnsi="Times New Roman" w:cs="Times New Roman"/>
        </w:rPr>
        <w:t>Služby</w:t>
      </w:r>
      <w:r w:rsidR="00F84B45">
        <w:rPr>
          <w:rFonts w:ascii="Times New Roman" w:hAnsi="Times New Roman" w:cs="Times New Roman"/>
        </w:rPr>
        <w:t xml:space="preserve"> </w:t>
      </w:r>
      <w:r w:rsidR="00A40937">
        <w:rPr>
          <w:rFonts w:ascii="Times New Roman" w:eastAsia="Times New Roman" w:hAnsi="Times New Roman" w:cs="Times New Roman"/>
          <w:lang w:val="cs-CZ" w:eastAsia="sk-SK"/>
        </w:rPr>
        <w:t>zprostředkování zaměstnání formou dočasného přidělení zaměstnance</w:t>
      </w:r>
      <w:r w:rsidR="00F84B45" w:rsidRPr="00F84B45">
        <w:rPr>
          <w:rFonts w:ascii="Times New Roman" w:hAnsi="Times New Roman" w:cs="Times New Roman"/>
        </w:rPr>
        <w:t xml:space="preserve"> bude </w:t>
      </w:r>
      <w:r w:rsidR="00F84B45">
        <w:rPr>
          <w:rFonts w:ascii="Times New Roman" w:hAnsi="Times New Roman" w:cs="Times New Roman"/>
        </w:rPr>
        <w:t>p</w:t>
      </w:r>
      <w:r w:rsidR="00F84B45" w:rsidRPr="00F84B45">
        <w:rPr>
          <w:rFonts w:ascii="Times New Roman" w:hAnsi="Times New Roman" w:cs="Times New Roman"/>
        </w:rPr>
        <w:t xml:space="preserve">oskytovatel poskytovat na základě dílčích písemných objednávek, vystavovaných </w:t>
      </w:r>
      <w:r w:rsidR="00FE78DD">
        <w:rPr>
          <w:rFonts w:ascii="Times New Roman" w:hAnsi="Times New Roman" w:cs="Times New Roman"/>
        </w:rPr>
        <w:t>uživa</w:t>
      </w:r>
      <w:r w:rsidR="00F84B45" w:rsidRPr="00F84B45">
        <w:rPr>
          <w:rFonts w:ascii="Times New Roman" w:hAnsi="Times New Roman" w:cs="Times New Roman"/>
        </w:rPr>
        <w:t xml:space="preserve">telem a zasílaných </w:t>
      </w:r>
      <w:r w:rsidR="00F84B45">
        <w:rPr>
          <w:rFonts w:ascii="Times New Roman" w:hAnsi="Times New Roman" w:cs="Times New Roman"/>
        </w:rPr>
        <w:t>p</w:t>
      </w:r>
      <w:r w:rsidR="00F84B45" w:rsidRPr="00F84B45">
        <w:rPr>
          <w:rFonts w:ascii="Times New Roman" w:hAnsi="Times New Roman" w:cs="Times New Roman"/>
        </w:rPr>
        <w:t xml:space="preserve">oskytovateli v elektronické podobě pověřené osobě </w:t>
      </w:r>
      <w:r w:rsidR="00F84B45">
        <w:rPr>
          <w:rFonts w:ascii="Times New Roman" w:hAnsi="Times New Roman" w:cs="Times New Roman"/>
        </w:rPr>
        <w:t>p</w:t>
      </w:r>
      <w:r w:rsidR="00F84B45" w:rsidRPr="00F84B45">
        <w:rPr>
          <w:rFonts w:ascii="Times New Roman" w:hAnsi="Times New Roman" w:cs="Times New Roman"/>
        </w:rPr>
        <w:t xml:space="preserve">oskytovatele, uvedené </w:t>
      </w:r>
      <w:r w:rsidR="00F84B45" w:rsidRPr="00221252">
        <w:rPr>
          <w:rFonts w:ascii="Times New Roman" w:hAnsi="Times New Roman" w:cs="Times New Roman"/>
        </w:rPr>
        <w:t>v</w:t>
      </w:r>
      <w:r w:rsidR="006F0FE3" w:rsidRPr="00221252">
        <w:rPr>
          <w:rFonts w:ascii="Times New Roman" w:hAnsi="Times New Roman" w:cs="Times New Roman"/>
        </w:rPr>
        <w:t> </w:t>
      </w:r>
      <w:r w:rsidR="00F84B45" w:rsidRPr="00221252">
        <w:rPr>
          <w:rFonts w:ascii="Times New Roman" w:hAnsi="Times New Roman" w:cs="Times New Roman"/>
        </w:rPr>
        <w:t>Čl</w:t>
      </w:r>
      <w:r w:rsidR="006F0FE3" w:rsidRPr="00221252">
        <w:rPr>
          <w:rFonts w:ascii="Times New Roman" w:hAnsi="Times New Roman" w:cs="Times New Roman"/>
        </w:rPr>
        <w:t>.</w:t>
      </w:r>
      <w:r w:rsidR="00F84B45" w:rsidRPr="00221252">
        <w:rPr>
          <w:rFonts w:ascii="Times New Roman" w:hAnsi="Times New Roman" w:cs="Times New Roman"/>
        </w:rPr>
        <w:t xml:space="preserve"> </w:t>
      </w:r>
      <w:r w:rsidR="00221252" w:rsidRPr="00221252">
        <w:rPr>
          <w:rFonts w:ascii="Times New Roman" w:hAnsi="Times New Roman" w:cs="Times New Roman"/>
        </w:rPr>
        <w:t>14 odst. 4</w:t>
      </w:r>
      <w:r w:rsidR="00F84B45" w:rsidRPr="00F84B45">
        <w:rPr>
          <w:rFonts w:ascii="Times New Roman" w:hAnsi="Times New Roman" w:cs="Times New Roman"/>
        </w:rPr>
        <w:t xml:space="preserve"> této </w:t>
      </w:r>
      <w:r w:rsidR="00F84B45">
        <w:rPr>
          <w:rFonts w:ascii="Times New Roman" w:hAnsi="Times New Roman" w:cs="Times New Roman"/>
        </w:rPr>
        <w:t>s</w:t>
      </w:r>
      <w:r w:rsidR="00F84B45" w:rsidRPr="00F84B45">
        <w:rPr>
          <w:rFonts w:ascii="Times New Roman" w:hAnsi="Times New Roman" w:cs="Times New Roman"/>
        </w:rPr>
        <w:t xml:space="preserve">mlouvy. Jednotlivé objednávky bude </w:t>
      </w:r>
      <w:r w:rsidR="00FE78DD">
        <w:rPr>
          <w:rFonts w:ascii="Times New Roman" w:hAnsi="Times New Roman" w:cs="Times New Roman"/>
        </w:rPr>
        <w:t>uživ</w:t>
      </w:r>
      <w:r w:rsidR="00F84B45" w:rsidRPr="00F84B45">
        <w:rPr>
          <w:rFonts w:ascii="Times New Roman" w:hAnsi="Times New Roman" w:cs="Times New Roman"/>
        </w:rPr>
        <w:t xml:space="preserve">atel zasílat </w:t>
      </w:r>
      <w:r w:rsidR="00F84B45">
        <w:rPr>
          <w:rFonts w:ascii="Times New Roman" w:hAnsi="Times New Roman" w:cs="Times New Roman"/>
        </w:rPr>
        <w:t>p</w:t>
      </w:r>
      <w:r w:rsidR="00F84B45" w:rsidRPr="00F84B45">
        <w:rPr>
          <w:rFonts w:ascii="Times New Roman" w:hAnsi="Times New Roman" w:cs="Times New Roman"/>
        </w:rPr>
        <w:t xml:space="preserve">oskytovateli ve lhůtě minimálně </w:t>
      </w:r>
      <w:r w:rsidR="00F84B45">
        <w:rPr>
          <w:rFonts w:ascii="Times New Roman" w:hAnsi="Times New Roman" w:cs="Times New Roman"/>
        </w:rPr>
        <w:t xml:space="preserve">7 </w:t>
      </w:r>
      <w:r w:rsidR="00F84B45" w:rsidRPr="00F84B45">
        <w:rPr>
          <w:rFonts w:ascii="Times New Roman" w:hAnsi="Times New Roman" w:cs="Times New Roman"/>
        </w:rPr>
        <w:t>(</w:t>
      </w:r>
      <w:r w:rsidR="00F84B45">
        <w:rPr>
          <w:rFonts w:ascii="Times New Roman" w:hAnsi="Times New Roman" w:cs="Times New Roman"/>
        </w:rPr>
        <w:t>slovy: sedmi</w:t>
      </w:r>
      <w:r w:rsidR="00F84B45" w:rsidRPr="00F84B45">
        <w:rPr>
          <w:rFonts w:ascii="Times New Roman" w:hAnsi="Times New Roman" w:cs="Times New Roman"/>
        </w:rPr>
        <w:t xml:space="preserve">) pracovních dnů před požadovaným termínem zahájení </w:t>
      </w:r>
      <w:r w:rsidR="00FE78DD">
        <w:rPr>
          <w:rFonts w:ascii="Times New Roman" w:hAnsi="Times New Roman" w:cs="Times New Roman"/>
        </w:rPr>
        <w:t xml:space="preserve">využívání </w:t>
      </w:r>
      <w:r w:rsidR="00333A83">
        <w:rPr>
          <w:rFonts w:ascii="Times New Roman" w:hAnsi="Times New Roman" w:cs="Times New Roman"/>
        </w:rPr>
        <w:t>dočasn</w:t>
      </w:r>
      <w:r w:rsidR="00FE78DD">
        <w:rPr>
          <w:rFonts w:ascii="Times New Roman" w:hAnsi="Times New Roman" w:cs="Times New Roman"/>
        </w:rPr>
        <w:t>ě</w:t>
      </w:r>
      <w:r w:rsidR="00333A83">
        <w:rPr>
          <w:rFonts w:ascii="Times New Roman" w:hAnsi="Times New Roman" w:cs="Times New Roman"/>
        </w:rPr>
        <w:t xml:space="preserve"> přidělen</w:t>
      </w:r>
      <w:r w:rsidR="00FE78DD">
        <w:rPr>
          <w:rFonts w:ascii="Times New Roman" w:hAnsi="Times New Roman" w:cs="Times New Roman"/>
        </w:rPr>
        <w:t xml:space="preserve">ých </w:t>
      </w:r>
      <w:r w:rsidR="00333A83">
        <w:rPr>
          <w:rFonts w:ascii="Times New Roman" w:hAnsi="Times New Roman" w:cs="Times New Roman"/>
        </w:rPr>
        <w:t>zaměstnanců</w:t>
      </w:r>
      <w:r w:rsidR="00F84B45" w:rsidRPr="00F84B45">
        <w:rPr>
          <w:rFonts w:ascii="Times New Roman" w:hAnsi="Times New Roman" w:cs="Times New Roman"/>
        </w:rPr>
        <w:t xml:space="preserve">. Každá </w:t>
      </w:r>
      <w:r w:rsidR="00FE78DD">
        <w:rPr>
          <w:rFonts w:ascii="Times New Roman" w:hAnsi="Times New Roman" w:cs="Times New Roman"/>
        </w:rPr>
        <w:t>uživa</w:t>
      </w:r>
      <w:r w:rsidR="00F84B45" w:rsidRPr="00F84B45">
        <w:rPr>
          <w:rFonts w:ascii="Times New Roman" w:hAnsi="Times New Roman" w:cs="Times New Roman"/>
        </w:rPr>
        <w:t>telem vystavená objednávka musí obsahovat zejména:</w:t>
      </w:r>
    </w:p>
    <w:p w:rsidR="00F84B45" w:rsidRPr="00F84B45" w:rsidRDefault="00F84B45" w:rsidP="00A40937">
      <w:pPr>
        <w:pStyle w:val="Odstavecseseznamem"/>
        <w:numPr>
          <w:ilvl w:val="0"/>
          <w:numId w:val="10"/>
        </w:numPr>
        <w:spacing w:before="0" w:beforeAutospacing="0" w:after="60" w:afterAutospacing="0"/>
        <w:ind w:left="426" w:firstLine="0"/>
        <w:jc w:val="both"/>
      </w:pPr>
      <w:r w:rsidRPr="00F84B45">
        <w:t xml:space="preserve">číslo objednávky a číslo této </w:t>
      </w:r>
      <w:r w:rsidR="00333A83">
        <w:t>s</w:t>
      </w:r>
      <w:r w:rsidRPr="00F84B45">
        <w:t>mlouvy,</w:t>
      </w:r>
    </w:p>
    <w:p w:rsidR="00F84B45" w:rsidRPr="00F84B45" w:rsidRDefault="00F84B45" w:rsidP="00A40937">
      <w:pPr>
        <w:pStyle w:val="Odstavecseseznamem"/>
        <w:numPr>
          <w:ilvl w:val="0"/>
          <w:numId w:val="10"/>
        </w:numPr>
        <w:spacing w:before="0" w:beforeAutospacing="0" w:after="60" w:afterAutospacing="0"/>
        <w:ind w:left="426" w:firstLine="0"/>
        <w:jc w:val="both"/>
      </w:pPr>
      <w:r w:rsidRPr="00F84B45">
        <w:t>datum vystavení objednávky,</w:t>
      </w:r>
    </w:p>
    <w:p w:rsidR="00F84B45" w:rsidRDefault="00F84B45" w:rsidP="00A40937">
      <w:pPr>
        <w:pStyle w:val="Odstavecseseznamem"/>
        <w:numPr>
          <w:ilvl w:val="0"/>
          <w:numId w:val="10"/>
        </w:numPr>
        <w:spacing w:before="0" w:beforeAutospacing="0" w:after="60" w:afterAutospacing="0"/>
        <w:ind w:left="426" w:firstLine="0"/>
        <w:jc w:val="both"/>
      </w:pPr>
      <w:r w:rsidRPr="00F84B45">
        <w:t>jméno osoby vystavující objednávku,</w:t>
      </w:r>
    </w:p>
    <w:p w:rsidR="006F0FE3" w:rsidRDefault="006F0FE3" w:rsidP="00A40937">
      <w:pPr>
        <w:pStyle w:val="Odstavecseseznamem"/>
        <w:numPr>
          <w:ilvl w:val="0"/>
          <w:numId w:val="10"/>
        </w:numPr>
        <w:spacing w:before="0" w:beforeAutospacing="0" w:after="60" w:afterAutospacing="0"/>
        <w:ind w:left="426" w:firstLine="0"/>
        <w:jc w:val="both"/>
      </w:pPr>
      <w:r>
        <w:t xml:space="preserve">požadovaný počet </w:t>
      </w:r>
      <w:r w:rsidR="00CD1B70">
        <w:t>zaměstnanců pro každý požadovaný druh práce</w:t>
      </w:r>
      <w:r>
        <w:t>,</w:t>
      </w:r>
    </w:p>
    <w:p w:rsidR="006F0FE3" w:rsidRDefault="006F0FE3" w:rsidP="00A40937">
      <w:pPr>
        <w:pStyle w:val="Odstavecseseznamem"/>
        <w:numPr>
          <w:ilvl w:val="0"/>
          <w:numId w:val="10"/>
        </w:numPr>
        <w:spacing w:before="0" w:beforeAutospacing="0" w:after="60" w:afterAutospacing="0"/>
        <w:ind w:left="709" w:hanging="283"/>
        <w:jc w:val="both"/>
      </w:pPr>
      <w:r>
        <w:t>požadovaný termín zahájení výkonu</w:t>
      </w:r>
      <w:r w:rsidR="00CD1B70">
        <w:t xml:space="preserve"> práce, tj. požadovaný den nástupu dočasně přiděleného zaměstnance k výkonu práce u </w:t>
      </w:r>
      <w:r w:rsidR="00FE78DD">
        <w:t>uživa</w:t>
      </w:r>
      <w:r w:rsidR="00CD1B70">
        <w:t>tele,</w:t>
      </w:r>
    </w:p>
    <w:p w:rsidR="006F0FE3" w:rsidRDefault="00CD1B70" w:rsidP="00A40937">
      <w:pPr>
        <w:pStyle w:val="Odstavecseseznamem"/>
        <w:numPr>
          <w:ilvl w:val="0"/>
          <w:numId w:val="10"/>
        </w:numPr>
        <w:spacing w:before="0" w:beforeAutospacing="0" w:after="60" w:afterAutospacing="0"/>
        <w:ind w:left="709" w:hanging="283"/>
        <w:jc w:val="both"/>
      </w:pPr>
      <w:r>
        <w:t>druh</w:t>
      </w:r>
      <w:r w:rsidR="00054D21">
        <w:t xml:space="preserve"> práce</w:t>
      </w:r>
      <w:r>
        <w:t>,</w:t>
      </w:r>
      <w:r w:rsidR="00054D21">
        <w:t xml:space="preserve"> kterou </w:t>
      </w:r>
      <w:r>
        <w:t xml:space="preserve">má dočasně </w:t>
      </w:r>
      <w:r w:rsidR="00054D21">
        <w:t>přidělen</w:t>
      </w:r>
      <w:r>
        <w:t>ý</w:t>
      </w:r>
      <w:r w:rsidR="00054D21">
        <w:t xml:space="preserve"> zaměstnan</w:t>
      </w:r>
      <w:r>
        <w:t>ec vykonávat, včetně požadavků na odbornou, popřípadě zdravotní způsobilost nezbytnou pro tento druh práce včetně rozsahu a obsahové náplně vstupní lékařské prohlídky</w:t>
      </w:r>
      <w:r w:rsidR="00054D21">
        <w:t>,</w:t>
      </w:r>
    </w:p>
    <w:p w:rsidR="006F0FE3" w:rsidRPr="006F0FE3" w:rsidRDefault="00424043" w:rsidP="00A40937">
      <w:pPr>
        <w:pStyle w:val="Odstavecseseznamem"/>
        <w:numPr>
          <w:ilvl w:val="0"/>
          <w:numId w:val="10"/>
        </w:numPr>
        <w:spacing w:before="0" w:beforeAutospacing="0" w:after="60" w:afterAutospacing="0"/>
        <w:ind w:left="709" w:hanging="283"/>
        <w:jc w:val="both"/>
      </w:pPr>
      <w:r>
        <w:t>skutečnosti a informace nezbytné pro vystavení</w:t>
      </w:r>
      <w:r w:rsidR="006F0FE3">
        <w:t xml:space="preserve"> písemného pokynu podle </w:t>
      </w:r>
      <w:r w:rsidR="006F0FE3">
        <w:rPr>
          <w:lang w:val="cs-CZ"/>
        </w:rPr>
        <w:t>§ 309 odst. 2 zákoníka práce</w:t>
      </w:r>
      <w:r>
        <w:rPr>
          <w:lang w:val="cs-CZ"/>
        </w:rPr>
        <w:t xml:space="preserve"> poskytovatelem</w:t>
      </w:r>
      <w:r w:rsidR="006F0FE3">
        <w:rPr>
          <w:lang w:val="cs-CZ"/>
        </w:rPr>
        <w:t>,</w:t>
      </w:r>
      <w:r w:rsidR="00CD1B70">
        <w:rPr>
          <w:lang w:val="cs-CZ"/>
        </w:rPr>
        <w:t xml:space="preserve"> </w:t>
      </w:r>
      <w:r>
        <w:rPr>
          <w:lang w:val="cs-CZ"/>
        </w:rPr>
        <w:t>tj.</w:t>
      </w:r>
      <w:r w:rsidR="009E540A">
        <w:rPr>
          <w:lang w:val="cs-CZ"/>
        </w:rPr>
        <w:t xml:space="preserve"> </w:t>
      </w:r>
      <w:r w:rsidR="00CD1B70">
        <w:rPr>
          <w:lang w:val="cs-CZ"/>
        </w:rPr>
        <w:t>pro každého požadovaného zaměst</w:t>
      </w:r>
      <w:r w:rsidR="00FE78DD">
        <w:rPr>
          <w:lang w:val="cs-CZ"/>
        </w:rPr>
        <w:t>n</w:t>
      </w:r>
      <w:r w:rsidR="00CD1B70">
        <w:rPr>
          <w:lang w:val="cs-CZ"/>
        </w:rPr>
        <w:t>ance</w:t>
      </w:r>
      <w:r>
        <w:rPr>
          <w:lang w:val="cs-CZ"/>
        </w:rPr>
        <w:t xml:space="preserve"> musí být dále v objednávce uvedeno</w:t>
      </w:r>
      <w:r w:rsidR="006F0FE3">
        <w:rPr>
          <w:lang w:val="cs-CZ"/>
        </w:rPr>
        <w:t>:</w:t>
      </w:r>
    </w:p>
    <w:p w:rsidR="006F0FE3" w:rsidRPr="006F0FE3" w:rsidRDefault="006F0FE3" w:rsidP="00A40937">
      <w:pPr>
        <w:pStyle w:val="Odstavecseseznamem"/>
        <w:numPr>
          <w:ilvl w:val="1"/>
          <w:numId w:val="13"/>
        </w:numPr>
        <w:spacing w:afterLines="60" w:after="144" w:afterAutospacing="0"/>
        <w:rPr>
          <w:color w:val="000000"/>
        </w:rPr>
      </w:pPr>
      <w:r w:rsidRPr="006F0FE3">
        <w:rPr>
          <w:color w:val="000000"/>
        </w:rPr>
        <w:lastRenderedPageBreak/>
        <w:t xml:space="preserve">název a sídlo </w:t>
      </w:r>
      <w:r w:rsidR="00FE78DD">
        <w:rPr>
          <w:color w:val="000000"/>
        </w:rPr>
        <w:t>uživ</w:t>
      </w:r>
      <w:r w:rsidR="00CD1B70">
        <w:rPr>
          <w:color w:val="000000"/>
        </w:rPr>
        <w:t>atele</w:t>
      </w:r>
      <w:r w:rsidRPr="006F0FE3">
        <w:rPr>
          <w:color w:val="000000"/>
        </w:rPr>
        <w:t>,</w:t>
      </w:r>
    </w:p>
    <w:p w:rsidR="006F0FE3" w:rsidRPr="006F0FE3" w:rsidRDefault="006F0FE3" w:rsidP="00A40937">
      <w:pPr>
        <w:pStyle w:val="Odstavecseseznamem"/>
        <w:numPr>
          <w:ilvl w:val="1"/>
          <w:numId w:val="13"/>
        </w:numPr>
        <w:spacing w:afterLines="60" w:after="144" w:afterAutospacing="0"/>
        <w:rPr>
          <w:color w:val="000000"/>
        </w:rPr>
      </w:pPr>
      <w:r w:rsidRPr="006F0FE3">
        <w:rPr>
          <w:color w:val="000000"/>
        </w:rPr>
        <w:t xml:space="preserve">místo výkonu práce u </w:t>
      </w:r>
      <w:r w:rsidR="00FE78DD">
        <w:rPr>
          <w:color w:val="000000"/>
        </w:rPr>
        <w:t>uživ</w:t>
      </w:r>
      <w:r w:rsidR="00CD1B70">
        <w:rPr>
          <w:color w:val="000000"/>
        </w:rPr>
        <w:t>atele</w:t>
      </w:r>
      <w:r w:rsidRPr="006F0FE3">
        <w:rPr>
          <w:color w:val="000000"/>
        </w:rPr>
        <w:t>,</w:t>
      </w:r>
    </w:p>
    <w:p w:rsidR="006F0FE3" w:rsidRPr="006F0FE3" w:rsidRDefault="006F0FE3" w:rsidP="00A40937">
      <w:pPr>
        <w:pStyle w:val="Odstavecseseznamem"/>
        <w:numPr>
          <w:ilvl w:val="1"/>
          <w:numId w:val="13"/>
        </w:numPr>
        <w:spacing w:afterLines="60" w:after="144" w:afterAutospacing="0"/>
        <w:rPr>
          <w:color w:val="000000"/>
        </w:rPr>
      </w:pPr>
      <w:r w:rsidRPr="006F0FE3">
        <w:rPr>
          <w:color w:val="000000"/>
        </w:rPr>
        <w:t>dobu trvání dočasného přidělení,</w:t>
      </w:r>
    </w:p>
    <w:p w:rsidR="006F0FE3" w:rsidRPr="006F0FE3" w:rsidRDefault="006F0FE3" w:rsidP="00A40937">
      <w:pPr>
        <w:pStyle w:val="Odstavecseseznamem"/>
        <w:numPr>
          <w:ilvl w:val="1"/>
          <w:numId w:val="13"/>
        </w:numPr>
        <w:spacing w:afterLines="60" w:after="144" w:afterAutospacing="0"/>
        <w:rPr>
          <w:color w:val="000000"/>
        </w:rPr>
      </w:pPr>
      <w:r w:rsidRPr="006F0FE3">
        <w:rPr>
          <w:color w:val="000000"/>
        </w:rPr>
        <w:t xml:space="preserve">určení vedoucího zaměstnance </w:t>
      </w:r>
      <w:r w:rsidR="00FE78DD">
        <w:rPr>
          <w:color w:val="000000"/>
        </w:rPr>
        <w:t>uživa</w:t>
      </w:r>
      <w:r w:rsidR="00CD1B70">
        <w:rPr>
          <w:color w:val="000000"/>
        </w:rPr>
        <w:t>tele</w:t>
      </w:r>
      <w:r w:rsidRPr="006F0FE3">
        <w:rPr>
          <w:color w:val="000000"/>
        </w:rPr>
        <w:t xml:space="preserve"> oprávněného přidělovat zaměstnanci práci a kontrolovat ji,</w:t>
      </w:r>
    </w:p>
    <w:p w:rsidR="006F0FE3" w:rsidRPr="006F0FE3" w:rsidRDefault="006F0FE3" w:rsidP="00A40937">
      <w:pPr>
        <w:pStyle w:val="Odstavecseseznamem"/>
        <w:numPr>
          <w:ilvl w:val="1"/>
          <w:numId w:val="13"/>
        </w:numPr>
        <w:spacing w:afterLines="60" w:after="144" w:afterAutospacing="0"/>
        <w:rPr>
          <w:color w:val="000000"/>
        </w:rPr>
      </w:pPr>
      <w:r w:rsidRPr="006F0FE3">
        <w:rPr>
          <w:color w:val="000000"/>
        </w:rPr>
        <w:t xml:space="preserve">podmínky jednostranného prohlášení o ukončení výkonu práce před uplynutím doby dočasného přidělení, byly-li sjednány v dohodě o dočasném přidělení zaměstnance </w:t>
      </w:r>
      <w:r w:rsidRPr="006F0FE3">
        <w:rPr>
          <w:color w:val="000000" w:themeColor="text1"/>
        </w:rPr>
        <w:t>(</w:t>
      </w:r>
      <w:hyperlink r:id="rId6" w:anchor="f3055446" w:history="1">
        <w:r w:rsidRPr="006F0FE3">
          <w:rPr>
            <w:color w:val="000000" w:themeColor="text1"/>
          </w:rPr>
          <w:t>§ 308 odst. 1 písm. g)</w:t>
        </w:r>
      </w:hyperlink>
      <w:r>
        <w:rPr>
          <w:color w:val="000000"/>
        </w:rPr>
        <w:t xml:space="preserve"> zákoníka práce)</w:t>
      </w:r>
    </w:p>
    <w:p w:rsidR="006F0FE3" w:rsidRPr="0057663C" w:rsidRDefault="006F0FE3" w:rsidP="00A40937">
      <w:pPr>
        <w:pStyle w:val="Odstavecseseznamem"/>
        <w:numPr>
          <w:ilvl w:val="1"/>
          <w:numId w:val="13"/>
        </w:numPr>
        <w:spacing w:afterLines="60" w:after="144" w:afterAutospacing="0"/>
        <w:ind w:left="1434" w:hanging="357"/>
        <w:rPr>
          <w:color w:val="000000"/>
        </w:rPr>
      </w:pPr>
      <w:r w:rsidRPr="006F0FE3">
        <w:rPr>
          <w:color w:val="000000"/>
        </w:rPr>
        <w:t xml:space="preserve">informaci o pracovních a mzdových nebo platových podmínkách srovnatelného zaměstnance </w:t>
      </w:r>
      <w:r w:rsidR="00FE78DD">
        <w:rPr>
          <w:color w:val="000000"/>
        </w:rPr>
        <w:t>uživa</w:t>
      </w:r>
      <w:r w:rsidR="00CD1B70">
        <w:rPr>
          <w:color w:val="000000"/>
        </w:rPr>
        <w:t>tele</w:t>
      </w:r>
      <w:r w:rsidRPr="006F0FE3">
        <w:rPr>
          <w:color w:val="000000"/>
        </w:rPr>
        <w:t>.</w:t>
      </w:r>
    </w:p>
    <w:p w:rsidR="006B0826" w:rsidRDefault="006B0826" w:rsidP="006B0826">
      <w:pPr>
        <w:suppressAutoHyphens/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6B0826">
        <w:rPr>
          <w:rFonts w:ascii="Times New Roman" w:hAnsi="Times New Roman" w:cs="Times New Roman"/>
        </w:rPr>
        <w:t xml:space="preserve">Poskytovatel je povinen přijetí každé objednávky </w:t>
      </w:r>
      <w:r w:rsidR="00FE78DD">
        <w:rPr>
          <w:rFonts w:ascii="Times New Roman" w:hAnsi="Times New Roman" w:cs="Times New Roman"/>
        </w:rPr>
        <w:t>uživ</w:t>
      </w:r>
      <w:r w:rsidRPr="006B0826">
        <w:rPr>
          <w:rFonts w:ascii="Times New Roman" w:hAnsi="Times New Roman" w:cs="Times New Roman"/>
        </w:rPr>
        <w:t xml:space="preserve">ateli potvrdit, a to neprodleně po jejím přijetí, nejpozději však do </w:t>
      </w:r>
      <w:r>
        <w:rPr>
          <w:rFonts w:ascii="Times New Roman" w:hAnsi="Times New Roman" w:cs="Times New Roman"/>
        </w:rPr>
        <w:t>3.</w:t>
      </w:r>
      <w:r w:rsidRPr="006B082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slovy: třetího</w:t>
      </w:r>
      <w:r w:rsidRPr="006B0826">
        <w:rPr>
          <w:rFonts w:ascii="Times New Roman" w:hAnsi="Times New Roman" w:cs="Times New Roman"/>
        </w:rPr>
        <w:t xml:space="preserve">) pracovního dne po jejím přijetí. Potvrzení přijetí objednávky a akceptace jejího obsahu bude provedeno e-mailem, zaslaným pověřené osobě </w:t>
      </w:r>
      <w:r w:rsidR="00FE78DD">
        <w:rPr>
          <w:rFonts w:ascii="Times New Roman" w:hAnsi="Times New Roman" w:cs="Times New Roman"/>
        </w:rPr>
        <w:t>uživ</w:t>
      </w:r>
      <w:r w:rsidRPr="006B0826">
        <w:rPr>
          <w:rFonts w:ascii="Times New Roman" w:hAnsi="Times New Roman" w:cs="Times New Roman"/>
        </w:rPr>
        <w:t>atele</w:t>
      </w:r>
      <w:r w:rsidRPr="009E6DBF">
        <w:rPr>
          <w:rFonts w:ascii="Times New Roman" w:hAnsi="Times New Roman" w:cs="Times New Roman"/>
        </w:rPr>
        <w:t xml:space="preserve">, uvedené v Čl. </w:t>
      </w:r>
      <w:r w:rsidR="009E6DBF" w:rsidRPr="009E6DBF">
        <w:rPr>
          <w:rFonts w:ascii="Times New Roman" w:hAnsi="Times New Roman" w:cs="Times New Roman"/>
        </w:rPr>
        <w:t>14 odst. 4</w:t>
      </w:r>
      <w:r w:rsidRPr="009E6DBF">
        <w:rPr>
          <w:rFonts w:ascii="Times New Roman" w:hAnsi="Times New Roman" w:cs="Times New Roman"/>
        </w:rPr>
        <w:t xml:space="preserve"> </w:t>
      </w:r>
      <w:r w:rsidRPr="006B0826">
        <w:rPr>
          <w:rFonts w:ascii="Times New Roman" w:hAnsi="Times New Roman" w:cs="Times New Roman"/>
        </w:rPr>
        <w:t xml:space="preserve"> této </w:t>
      </w:r>
      <w:r>
        <w:rPr>
          <w:rFonts w:ascii="Times New Roman" w:hAnsi="Times New Roman" w:cs="Times New Roman"/>
        </w:rPr>
        <w:t>s</w:t>
      </w:r>
      <w:r w:rsidRPr="006B0826">
        <w:rPr>
          <w:rFonts w:ascii="Times New Roman" w:hAnsi="Times New Roman" w:cs="Times New Roman"/>
        </w:rPr>
        <w:t xml:space="preserve">mlouvy. V případě, že ze strany </w:t>
      </w:r>
      <w:r>
        <w:rPr>
          <w:rFonts w:ascii="Times New Roman" w:hAnsi="Times New Roman" w:cs="Times New Roman"/>
        </w:rPr>
        <w:t>p</w:t>
      </w:r>
      <w:r w:rsidRPr="006B0826">
        <w:rPr>
          <w:rFonts w:ascii="Times New Roman" w:hAnsi="Times New Roman" w:cs="Times New Roman"/>
        </w:rPr>
        <w:t>oskytovatele nedojde k</w:t>
      </w:r>
      <w:r w:rsidR="00A40937">
        <w:rPr>
          <w:rFonts w:ascii="Times New Roman" w:hAnsi="Times New Roman" w:cs="Times New Roman"/>
        </w:rPr>
        <w:t> </w:t>
      </w:r>
      <w:r w:rsidRPr="006B0826">
        <w:rPr>
          <w:rFonts w:ascii="Times New Roman" w:hAnsi="Times New Roman" w:cs="Times New Roman"/>
        </w:rPr>
        <w:t>úplné</w:t>
      </w:r>
      <w:r w:rsidR="00A40937">
        <w:rPr>
          <w:rFonts w:ascii="Times New Roman" w:hAnsi="Times New Roman" w:cs="Times New Roman"/>
        </w:rPr>
        <w:t>, tj. dojde pouze k</w:t>
      </w:r>
      <w:r w:rsidRPr="006B0826">
        <w:rPr>
          <w:rFonts w:ascii="Times New Roman" w:hAnsi="Times New Roman" w:cs="Times New Roman"/>
        </w:rPr>
        <w:t xml:space="preserve"> částečné akceptaci zaslané objednávky, zavazuje se </w:t>
      </w:r>
      <w:r>
        <w:rPr>
          <w:rFonts w:ascii="Times New Roman" w:hAnsi="Times New Roman" w:cs="Times New Roman"/>
        </w:rPr>
        <w:t>p</w:t>
      </w:r>
      <w:r w:rsidRPr="006B0826">
        <w:rPr>
          <w:rFonts w:ascii="Times New Roman" w:hAnsi="Times New Roman" w:cs="Times New Roman"/>
        </w:rPr>
        <w:t xml:space="preserve">oskytovatel ve stejné lhůtě sdělit </w:t>
      </w:r>
      <w:r w:rsidR="00FE78DD">
        <w:rPr>
          <w:rFonts w:ascii="Times New Roman" w:hAnsi="Times New Roman" w:cs="Times New Roman"/>
        </w:rPr>
        <w:t>uživa</w:t>
      </w:r>
      <w:r w:rsidRPr="006B0826">
        <w:rPr>
          <w:rFonts w:ascii="Times New Roman" w:hAnsi="Times New Roman" w:cs="Times New Roman"/>
        </w:rPr>
        <w:t>teli důvody, pro které nelze objednávku akceptovat</w:t>
      </w:r>
      <w:r w:rsidR="00A40937">
        <w:rPr>
          <w:rFonts w:ascii="Times New Roman" w:hAnsi="Times New Roman" w:cs="Times New Roman"/>
        </w:rPr>
        <w:t xml:space="preserve"> úplně</w:t>
      </w:r>
      <w:r w:rsidRPr="006B0826">
        <w:rPr>
          <w:rFonts w:ascii="Times New Roman" w:hAnsi="Times New Roman" w:cs="Times New Roman"/>
        </w:rPr>
        <w:t xml:space="preserve"> a navrhnout jiný vhodný, pro </w:t>
      </w:r>
      <w:r w:rsidR="00FE78DD">
        <w:rPr>
          <w:rFonts w:ascii="Times New Roman" w:hAnsi="Times New Roman" w:cs="Times New Roman"/>
        </w:rPr>
        <w:t>uživ</w:t>
      </w:r>
      <w:r w:rsidRPr="006B0826">
        <w:rPr>
          <w:rFonts w:ascii="Times New Roman" w:hAnsi="Times New Roman" w:cs="Times New Roman"/>
        </w:rPr>
        <w:t xml:space="preserve">atele akceptovatelný způsob </w:t>
      </w:r>
      <w:r w:rsidR="00A40937">
        <w:rPr>
          <w:rFonts w:ascii="Times New Roman" w:hAnsi="Times New Roman" w:cs="Times New Roman"/>
        </w:rPr>
        <w:t xml:space="preserve">zajištění </w:t>
      </w:r>
      <w:r w:rsidR="00A40937">
        <w:rPr>
          <w:rFonts w:ascii="Times New Roman" w:eastAsia="Times New Roman" w:hAnsi="Times New Roman" w:cs="Times New Roman"/>
          <w:lang w:val="cs-CZ" w:eastAsia="sk-SK"/>
        </w:rPr>
        <w:t>služby zprostředkování zaměstnání formou dočasného přidělení zaměstnance</w:t>
      </w:r>
      <w:r w:rsidRPr="006B0826">
        <w:rPr>
          <w:rFonts w:ascii="Times New Roman" w:hAnsi="Times New Roman" w:cs="Times New Roman"/>
        </w:rPr>
        <w:t xml:space="preserve">. V případě elektronické komunikace musí být k elektronické zprávě vždy přiložena naskenovaná kopie písemné dílčí objednávky či potvrzení (přijetí) dílčí objednávky, opatřená v originále (ze kterého byla kopie naskenovaná) podpisem příslušné </w:t>
      </w:r>
      <w:r>
        <w:rPr>
          <w:rFonts w:ascii="Times New Roman" w:hAnsi="Times New Roman" w:cs="Times New Roman"/>
        </w:rPr>
        <w:t>s</w:t>
      </w:r>
      <w:r w:rsidRPr="006B0826">
        <w:rPr>
          <w:rFonts w:ascii="Times New Roman" w:hAnsi="Times New Roman" w:cs="Times New Roman"/>
        </w:rPr>
        <w:t>mluvní strany</w:t>
      </w:r>
      <w:r w:rsidR="00A40937">
        <w:rPr>
          <w:rFonts w:ascii="Times New Roman" w:hAnsi="Times New Roman" w:cs="Times New Roman"/>
        </w:rPr>
        <w:t>, nebude-li mezi pověřenými osobami smluvních stran dohodnuto jinak.</w:t>
      </w:r>
    </w:p>
    <w:p w:rsidR="006B0826" w:rsidRDefault="006B0826" w:rsidP="006B0826">
      <w:pPr>
        <w:suppressAutoHyphens/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DD347E">
        <w:rPr>
          <w:rFonts w:ascii="Times New Roman" w:hAnsi="Times New Roman" w:cs="Times New Roman"/>
        </w:rPr>
        <w:t xml:space="preserve">V návaznosti </w:t>
      </w:r>
      <w:r w:rsidR="00500D56">
        <w:rPr>
          <w:rFonts w:ascii="Times New Roman" w:hAnsi="Times New Roman" w:cs="Times New Roman"/>
        </w:rPr>
        <w:t xml:space="preserve">na potvrzení přijetí a akceptaci objednávky dle odst. 1 způsobem dle odst. 2 tohoto čl. </w:t>
      </w:r>
      <w:r w:rsidR="003A6E05">
        <w:rPr>
          <w:rFonts w:ascii="Times New Roman" w:hAnsi="Times New Roman" w:cs="Times New Roman"/>
        </w:rPr>
        <w:t>s</w:t>
      </w:r>
      <w:r w:rsidR="00500D56">
        <w:rPr>
          <w:rFonts w:ascii="Times New Roman" w:hAnsi="Times New Roman" w:cs="Times New Roman"/>
        </w:rPr>
        <w:t>mlouvy</w:t>
      </w:r>
      <w:r w:rsidR="00A40937">
        <w:rPr>
          <w:rFonts w:ascii="Times New Roman" w:hAnsi="Times New Roman" w:cs="Times New Roman"/>
        </w:rPr>
        <w:t>,</w:t>
      </w:r>
      <w:r w:rsidR="001E26A8">
        <w:rPr>
          <w:rFonts w:ascii="Times New Roman" w:hAnsi="Times New Roman" w:cs="Times New Roman"/>
        </w:rPr>
        <w:t xml:space="preserve"> </w:t>
      </w:r>
      <w:r w:rsidR="001E26A8" w:rsidRPr="001E26A8">
        <w:rPr>
          <w:rFonts w:ascii="Times New Roman" w:hAnsi="Times New Roman" w:cs="Times New Roman"/>
        </w:rPr>
        <w:t>je zaměstnanec poskytovatele</w:t>
      </w:r>
      <w:r w:rsidR="00424043">
        <w:rPr>
          <w:rFonts w:ascii="Times New Roman" w:hAnsi="Times New Roman" w:cs="Times New Roman"/>
        </w:rPr>
        <w:t xml:space="preserve"> na základě jeho pokynu</w:t>
      </w:r>
      <w:r w:rsidR="001E26A8" w:rsidRPr="001E26A8">
        <w:rPr>
          <w:rFonts w:ascii="Times New Roman" w:hAnsi="Times New Roman" w:cs="Times New Roman"/>
        </w:rPr>
        <w:t xml:space="preserve"> </w:t>
      </w:r>
      <w:r w:rsidR="00424043">
        <w:rPr>
          <w:rFonts w:ascii="Times New Roman" w:hAnsi="Times New Roman" w:cs="Times New Roman"/>
        </w:rPr>
        <w:t xml:space="preserve">podle </w:t>
      </w:r>
      <w:r w:rsidR="00424043" w:rsidRPr="00424043">
        <w:rPr>
          <w:rFonts w:ascii="Times New Roman" w:hAnsi="Times New Roman" w:cs="Times New Roman"/>
          <w:lang w:val="cs-CZ"/>
        </w:rPr>
        <w:t xml:space="preserve">§ 309 odst. 2 zakoníku práce </w:t>
      </w:r>
      <w:r w:rsidR="001E26A8" w:rsidRPr="001E26A8">
        <w:rPr>
          <w:rFonts w:ascii="Times New Roman" w:hAnsi="Times New Roman" w:cs="Times New Roman"/>
        </w:rPr>
        <w:t>dočasně přidělen k </w:t>
      </w:r>
      <w:r w:rsidR="00FE78DD">
        <w:rPr>
          <w:rFonts w:ascii="Times New Roman" w:hAnsi="Times New Roman" w:cs="Times New Roman"/>
        </w:rPr>
        <w:t>uživ</w:t>
      </w:r>
      <w:r w:rsidR="001E26A8" w:rsidRPr="001E26A8">
        <w:rPr>
          <w:rFonts w:ascii="Times New Roman" w:hAnsi="Times New Roman" w:cs="Times New Roman"/>
        </w:rPr>
        <w:t>ateli na základě písemné dohody o dočasném přidělení ve smyslu ustanovení § 308 zákoníka práce</w:t>
      </w:r>
      <w:r w:rsidR="00500D56" w:rsidRPr="001E26A8">
        <w:rPr>
          <w:rFonts w:ascii="Times New Roman" w:hAnsi="Times New Roman" w:cs="Times New Roman"/>
        </w:rPr>
        <w:t xml:space="preserve"> </w:t>
      </w:r>
      <w:r w:rsidR="003A6E05">
        <w:rPr>
          <w:rFonts w:ascii="Times New Roman" w:hAnsi="Times New Roman" w:cs="Times New Roman"/>
        </w:rPr>
        <w:t>(dále jen „dohoda“).</w:t>
      </w:r>
      <w:r w:rsidR="00500D56">
        <w:rPr>
          <w:rFonts w:ascii="Times New Roman" w:hAnsi="Times New Roman" w:cs="Times New Roman"/>
        </w:rPr>
        <w:t xml:space="preserve"> </w:t>
      </w:r>
      <w:r w:rsidR="003A6E05">
        <w:rPr>
          <w:rFonts w:ascii="Times New Roman" w:hAnsi="Times New Roman" w:cs="Times New Roman"/>
        </w:rPr>
        <w:t>D</w:t>
      </w:r>
      <w:r w:rsidR="00500D56">
        <w:rPr>
          <w:rFonts w:ascii="Times New Roman" w:hAnsi="Times New Roman" w:cs="Times New Roman"/>
        </w:rPr>
        <w:t>ohoda je nedílnou součástí této smlouvy jako její příloha č. 1 a podpisem této sm</w:t>
      </w:r>
      <w:r w:rsidR="003A6E05">
        <w:rPr>
          <w:rFonts w:ascii="Times New Roman" w:hAnsi="Times New Roman" w:cs="Times New Roman"/>
        </w:rPr>
        <w:t>l</w:t>
      </w:r>
      <w:r w:rsidR="00500D56">
        <w:rPr>
          <w:rFonts w:ascii="Times New Roman" w:hAnsi="Times New Roman" w:cs="Times New Roman"/>
        </w:rPr>
        <w:t xml:space="preserve">ouvy poskytovatel návrh dohody v celém </w:t>
      </w:r>
      <w:r w:rsidR="00A40937">
        <w:rPr>
          <w:rFonts w:ascii="Times New Roman" w:hAnsi="Times New Roman" w:cs="Times New Roman"/>
        </w:rPr>
        <w:t xml:space="preserve">jejím </w:t>
      </w:r>
      <w:r w:rsidR="00500D56">
        <w:rPr>
          <w:rFonts w:ascii="Times New Roman" w:hAnsi="Times New Roman" w:cs="Times New Roman"/>
        </w:rPr>
        <w:t xml:space="preserve">rozsahu </w:t>
      </w:r>
      <w:r w:rsidR="00A40937">
        <w:rPr>
          <w:rFonts w:ascii="Times New Roman" w:hAnsi="Times New Roman" w:cs="Times New Roman"/>
        </w:rPr>
        <w:t xml:space="preserve">a znění </w:t>
      </w:r>
      <w:r w:rsidR="00500D56">
        <w:rPr>
          <w:rFonts w:ascii="Times New Roman" w:hAnsi="Times New Roman" w:cs="Times New Roman"/>
        </w:rPr>
        <w:t>akceptuje.</w:t>
      </w:r>
      <w:r w:rsidR="003A6E05">
        <w:rPr>
          <w:rFonts w:ascii="Times New Roman" w:hAnsi="Times New Roman" w:cs="Times New Roman"/>
        </w:rPr>
        <w:t xml:space="preserve"> V rozsahu neupraveném dohodou se dočasné přidělení</w:t>
      </w:r>
      <w:r w:rsidR="00CD1B70">
        <w:rPr>
          <w:rFonts w:ascii="Times New Roman" w:hAnsi="Times New Roman" w:cs="Times New Roman"/>
        </w:rPr>
        <w:t xml:space="preserve"> zaměstnance</w:t>
      </w:r>
      <w:r w:rsidR="003A6E05">
        <w:rPr>
          <w:rFonts w:ascii="Times New Roman" w:hAnsi="Times New Roman" w:cs="Times New Roman"/>
        </w:rPr>
        <w:t xml:space="preserve"> řídí ustanoveními této smlouvy</w:t>
      </w:r>
      <w:r w:rsidR="00E953BD">
        <w:rPr>
          <w:rFonts w:ascii="Times New Roman" w:hAnsi="Times New Roman" w:cs="Times New Roman"/>
        </w:rPr>
        <w:t>, resp. v případě rozpo</w:t>
      </w:r>
      <w:r w:rsidR="00FC0A85">
        <w:rPr>
          <w:rFonts w:ascii="Times New Roman" w:hAnsi="Times New Roman" w:cs="Times New Roman"/>
        </w:rPr>
        <w:t>ru</w:t>
      </w:r>
      <w:r w:rsidR="00E953BD">
        <w:rPr>
          <w:rFonts w:ascii="Times New Roman" w:hAnsi="Times New Roman" w:cs="Times New Roman"/>
        </w:rPr>
        <w:t xml:space="preserve"> mezi dohodou a ustanoveními této smlouvy, mají přednost ustanovení </w:t>
      </w:r>
      <w:r w:rsidR="00FC0A85">
        <w:rPr>
          <w:rFonts w:ascii="Times New Roman" w:hAnsi="Times New Roman" w:cs="Times New Roman"/>
        </w:rPr>
        <w:t>této smlouvy</w:t>
      </w:r>
      <w:r w:rsidR="00E953BD">
        <w:rPr>
          <w:rFonts w:ascii="Times New Roman" w:hAnsi="Times New Roman" w:cs="Times New Roman"/>
        </w:rPr>
        <w:t>.</w:t>
      </w:r>
    </w:p>
    <w:p w:rsidR="00CD1B70" w:rsidRPr="00CD1B70" w:rsidRDefault="00CD1B70" w:rsidP="001E26A8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CD1B70">
        <w:rPr>
          <w:rFonts w:ascii="Times New Roman" w:hAnsi="Times New Roman" w:cs="Times New Roman"/>
        </w:rPr>
        <w:t>4.</w:t>
      </w:r>
      <w:r w:rsidRPr="00CD1B70">
        <w:rPr>
          <w:rFonts w:ascii="Times New Roman" w:hAnsi="Times New Roman" w:cs="Times New Roman"/>
        </w:rPr>
        <w:tab/>
      </w:r>
      <w:r w:rsidR="00FE78DD">
        <w:rPr>
          <w:rFonts w:ascii="Times New Roman" w:hAnsi="Times New Roman" w:cs="Times New Roman"/>
        </w:rPr>
        <w:t>Uživ</w:t>
      </w:r>
      <w:r>
        <w:rPr>
          <w:rFonts w:ascii="Times New Roman" w:hAnsi="Times New Roman" w:cs="Times New Roman"/>
        </w:rPr>
        <w:t>atel</w:t>
      </w:r>
      <w:r w:rsidRPr="00CD1B70">
        <w:rPr>
          <w:rFonts w:ascii="Times New Roman" w:hAnsi="Times New Roman" w:cs="Times New Roman"/>
        </w:rPr>
        <w:t xml:space="preserve"> má právo konečného výběru dočasně přidělených zaměstnanců, </w:t>
      </w:r>
      <w:r w:rsidR="00FE78DD">
        <w:rPr>
          <w:rFonts w:ascii="Times New Roman" w:hAnsi="Times New Roman" w:cs="Times New Roman"/>
        </w:rPr>
        <w:t>přičemž</w:t>
      </w:r>
      <w:r w:rsidRPr="00CD1B70">
        <w:rPr>
          <w:rFonts w:ascii="Times New Roman" w:hAnsi="Times New Roman" w:cs="Times New Roman"/>
        </w:rPr>
        <w:t xml:space="preserve"> při uplatnění </w:t>
      </w:r>
      <w:r w:rsidR="00FE78DD">
        <w:rPr>
          <w:rFonts w:ascii="Times New Roman" w:hAnsi="Times New Roman" w:cs="Times New Roman"/>
        </w:rPr>
        <w:t xml:space="preserve">tohoto </w:t>
      </w:r>
      <w:r w:rsidRPr="00CD1B70">
        <w:rPr>
          <w:rFonts w:ascii="Times New Roman" w:hAnsi="Times New Roman" w:cs="Times New Roman"/>
        </w:rPr>
        <w:t xml:space="preserve">svého práva konečného výběru </w:t>
      </w:r>
      <w:r w:rsidR="00FE78DD">
        <w:rPr>
          <w:rFonts w:ascii="Times New Roman" w:hAnsi="Times New Roman" w:cs="Times New Roman"/>
        </w:rPr>
        <w:t xml:space="preserve">dodrží </w:t>
      </w:r>
      <w:r w:rsidRPr="00CD1B70">
        <w:rPr>
          <w:rFonts w:ascii="Times New Roman" w:hAnsi="Times New Roman" w:cs="Times New Roman"/>
        </w:rPr>
        <w:t>ustanovení zákona č. 198/2009 Sb., o rovném zacházení a o právních prostředcích ochrany před diskriminací a o změně některých zákonů (</w:t>
      </w:r>
      <w:r w:rsidRPr="00CD1B70">
        <w:rPr>
          <w:rFonts w:ascii="Times New Roman" w:hAnsi="Times New Roman" w:cs="Times New Roman"/>
          <w:iCs/>
        </w:rPr>
        <w:t>antidiskriminační zákon</w:t>
      </w:r>
      <w:r w:rsidRPr="00CD1B70">
        <w:rPr>
          <w:rFonts w:ascii="Times New Roman" w:hAnsi="Times New Roman" w:cs="Times New Roman"/>
        </w:rPr>
        <w:t>), v</w:t>
      </w:r>
      <w:r>
        <w:rPr>
          <w:rFonts w:ascii="Times New Roman" w:hAnsi="Times New Roman" w:cs="Times New Roman"/>
        </w:rPr>
        <w:t xml:space="preserve"> platném </w:t>
      </w:r>
      <w:r w:rsidRPr="00CD1B70">
        <w:rPr>
          <w:rFonts w:ascii="Times New Roman" w:hAnsi="Times New Roman" w:cs="Times New Roman"/>
        </w:rPr>
        <w:t xml:space="preserve">znění pozdějších předpisů. </w:t>
      </w:r>
    </w:p>
    <w:p w:rsidR="001E26A8" w:rsidRDefault="00CD1B70" w:rsidP="001E26A8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CD1B70">
        <w:rPr>
          <w:rFonts w:ascii="Times New Roman" w:hAnsi="Times New Roman" w:cs="Times New Roman"/>
        </w:rPr>
        <w:t>5.</w:t>
      </w:r>
      <w:r w:rsidRPr="00CD1B70">
        <w:rPr>
          <w:rFonts w:ascii="Times New Roman" w:hAnsi="Times New Roman" w:cs="Times New Roman"/>
        </w:rPr>
        <w:tab/>
        <w:t xml:space="preserve">V případě dočasně přidělených zaměstnanců, kteří nejsou státními občany České republiky, zajistí </w:t>
      </w:r>
      <w:r>
        <w:rPr>
          <w:rFonts w:ascii="Times New Roman" w:hAnsi="Times New Roman" w:cs="Times New Roman"/>
        </w:rPr>
        <w:t>poskytovatel</w:t>
      </w:r>
      <w:r w:rsidRPr="00CD1B70">
        <w:rPr>
          <w:rFonts w:ascii="Times New Roman" w:hAnsi="Times New Roman" w:cs="Times New Roman"/>
        </w:rPr>
        <w:t xml:space="preserve"> dodržování podmínek vstupu, pobytu a zaměstnávání cizinců na území České republiky podle zákona č. 326/1999 Sb., o </w:t>
      </w:r>
      <w:r w:rsidRPr="00CD1B70">
        <w:rPr>
          <w:rFonts w:ascii="Times New Roman" w:hAnsi="Times New Roman" w:cs="Times New Roman"/>
          <w:iCs/>
        </w:rPr>
        <w:t>pobytu cizinců</w:t>
      </w:r>
      <w:r w:rsidRPr="00CD1B70">
        <w:rPr>
          <w:rFonts w:ascii="Times New Roman" w:hAnsi="Times New Roman" w:cs="Times New Roman"/>
        </w:rPr>
        <w:t xml:space="preserve"> na území České republiky a o změně některých </w:t>
      </w:r>
      <w:r w:rsidRPr="00CD1B70">
        <w:rPr>
          <w:rFonts w:ascii="Times New Roman" w:hAnsi="Times New Roman" w:cs="Times New Roman"/>
          <w:iCs/>
        </w:rPr>
        <w:t>zákonů</w:t>
      </w:r>
      <w:r w:rsidRPr="00CD1B70">
        <w:rPr>
          <w:rFonts w:ascii="Times New Roman" w:hAnsi="Times New Roman" w:cs="Times New Roman"/>
        </w:rPr>
        <w:t xml:space="preserve">, ve znění pozdějších předpisů a příslušných ustanovení </w:t>
      </w:r>
      <w:r>
        <w:rPr>
          <w:rFonts w:ascii="Times New Roman" w:hAnsi="Times New Roman" w:cs="Times New Roman"/>
        </w:rPr>
        <w:t>zákona o zaměstnanosti</w:t>
      </w:r>
      <w:r w:rsidRPr="00CD1B70">
        <w:rPr>
          <w:rFonts w:ascii="Times New Roman" w:hAnsi="Times New Roman" w:cs="Times New Roman"/>
        </w:rPr>
        <w:t>.</w:t>
      </w:r>
    </w:p>
    <w:p w:rsidR="00500D56" w:rsidRPr="006B0826" w:rsidRDefault="001E26A8" w:rsidP="001E26A8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1E26A8">
        <w:rPr>
          <w:rFonts w:ascii="Times New Roman" w:hAnsi="Times New Roman" w:cs="Times New Roman"/>
        </w:rPr>
        <w:t>6.</w:t>
      </w:r>
      <w:r w:rsidRPr="001E26A8">
        <w:rPr>
          <w:rFonts w:ascii="Times New Roman" w:hAnsi="Times New Roman" w:cs="Times New Roman"/>
        </w:rPr>
        <w:tab/>
        <w:t xml:space="preserve">Dočasně přidělený zaměstnanec nastoupí do práce u </w:t>
      </w:r>
      <w:r w:rsidR="00FE78DD">
        <w:rPr>
          <w:rFonts w:ascii="Times New Roman" w:hAnsi="Times New Roman" w:cs="Times New Roman"/>
        </w:rPr>
        <w:t>uživ</w:t>
      </w:r>
      <w:r w:rsidRPr="001E26A8">
        <w:rPr>
          <w:rFonts w:ascii="Times New Roman" w:hAnsi="Times New Roman" w:cs="Times New Roman"/>
        </w:rPr>
        <w:t xml:space="preserve">atele na základě písemného pokynu, který mu vydá poskytovatel. </w:t>
      </w:r>
    </w:p>
    <w:p w:rsidR="00500D56" w:rsidRDefault="001E26A8" w:rsidP="006B0826">
      <w:p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6B0826">
        <w:rPr>
          <w:rFonts w:ascii="Times New Roman" w:hAnsi="Times New Roman" w:cs="Times New Roman"/>
          <w:bCs/>
        </w:rPr>
        <w:t>.</w:t>
      </w:r>
      <w:r w:rsidR="006B0826">
        <w:rPr>
          <w:rFonts w:ascii="Times New Roman" w:hAnsi="Times New Roman" w:cs="Times New Roman"/>
          <w:bCs/>
        </w:rPr>
        <w:tab/>
      </w:r>
      <w:r w:rsidR="006B0826" w:rsidRPr="006B0826">
        <w:rPr>
          <w:rFonts w:ascii="Times New Roman" w:hAnsi="Times New Roman" w:cs="Times New Roman"/>
          <w:bCs/>
        </w:rPr>
        <w:t xml:space="preserve">Poskytovatel se zavazuje, že bude při plnění svých závazků vyplývajících z této </w:t>
      </w:r>
      <w:r w:rsidR="00500D56">
        <w:rPr>
          <w:rFonts w:ascii="Times New Roman" w:hAnsi="Times New Roman" w:cs="Times New Roman"/>
          <w:bCs/>
        </w:rPr>
        <w:t>s</w:t>
      </w:r>
      <w:r w:rsidR="006B0826" w:rsidRPr="006B0826">
        <w:rPr>
          <w:rFonts w:ascii="Times New Roman" w:hAnsi="Times New Roman" w:cs="Times New Roman"/>
          <w:bCs/>
        </w:rPr>
        <w:t xml:space="preserve">mlouvy postupovat s vynaložením veškeré odborné péče a bude svědomitě respektovat zájmy </w:t>
      </w:r>
      <w:r w:rsidR="00A40937">
        <w:rPr>
          <w:rFonts w:ascii="Times New Roman" w:hAnsi="Times New Roman" w:cs="Times New Roman"/>
          <w:bCs/>
        </w:rPr>
        <w:lastRenderedPageBreak/>
        <w:t>uživa</w:t>
      </w:r>
      <w:r w:rsidR="006B0826" w:rsidRPr="006B0826">
        <w:rPr>
          <w:rFonts w:ascii="Times New Roman" w:hAnsi="Times New Roman" w:cs="Times New Roman"/>
          <w:bCs/>
        </w:rPr>
        <w:t xml:space="preserve">tele. Přitom výslovně prohlašuje, že je v plném věcném i časovém rozsahu oprávněn disponovat právy, která jsou nezbytná pro plnění svých závazků plynoucích ze </w:t>
      </w:r>
      <w:r w:rsidR="00500D56">
        <w:rPr>
          <w:rFonts w:ascii="Times New Roman" w:hAnsi="Times New Roman" w:cs="Times New Roman"/>
          <w:bCs/>
        </w:rPr>
        <w:t>s</w:t>
      </w:r>
      <w:r w:rsidR="006B0826" w:rsidRPr="006B0826">
        <w:rPr>
          <w:rFonts w:ascii="Times New Roman" w:hAnsi="Times New Roman" w:cs="Times New Roman"/>
          <w:bCs/>
        </w:rPr>
        <w:t>mlouvy</w:t>
      </w:r>
      <w:r w:rsidR="00500D56">
        <w:rPr>
          <w:rFonts w:ascii="Times New Roman" w:hAnsi="Times New Roman" w:cs="Times New Roman"/>
          <w:bCs/>
        </w:rPr>
        <w:t xml:space="preserve"> a z právních předpisů, zejména zákoníka práce</w:t>
      </w:r>
      <w:r>
        <w:rPr>
          <w:rFonts w:ascii="Times New Roman" w:hAnsi="Times New Roman" w:cs="Times New Roman"/>
          <w:bCs/>
        </w:rPr>
        <w:t xml:space="preserve"> a zákona o zaměstnanosti</w:t>
      </w:r>
      <w:r w:rsidR="006B0826" w:rsidRPr="006B0826">
        <w:rPr>
          <w:rFonts w:ascii="Times New Roman" w:hAnsi="Times New Roman" w:cs="Times New Roman"/>
          <w:bCs/>
        </w:rPr>
        <w:t xml:space="preserve">. Na požádání </w:t>
      </w:r>
      <w:r w:rsidR="00FE78DD">
        <w:rPr>
          <w:rFonts w:ascii="Times New Roman" w:hAnsi="Times New Roman" w:cs="Times New Roman"/>
          <w:bCs/>
        </w:rPr>
        <w:t>uživa</w:t>
      </w:r>
      <w:r w:rsidR="006B0826" w:rsidRPr="006B0826">
        <w:rPr>
          <w:rFonts w:ascii="Times New Roman" w:hAnsi="Times New Roman" w:cs="Times New Roman"/>
          <w:bCs/>
        </w:rPr>
        <w:t xml:space="preserve">tele je </w:t>
      </w:r>
      <w:r w:rsidR="00500D56">
        <w:rPr>
          <w:rFonts w:ascii="Times New Roman" w:hAnsi="Times New Roman" w:cs="Times New Roman"/>
          <w:bCs/>
        </w:rPr>
        <w:t>p</w:t>
      </w:r>
      <w:r w:rsidR="006B0826" w:rsidRPr="006B0826">
        <w:rPr>
          <w:rFonts w:ascii="Times New Roman" w:hAnsi="Times New Roman" w:cs="Times New Roman"/>
          <w:bCs/>
        </w:rPr>
        <w:t xml:space="preserve">oskytovatel povinen tato svá oprávnění kdykoli průkazným způsobem doložit. Poskytovatel se zároveň zavazuje nahradit </w:t>
      </w:r>
      <w:r w:rsidR="00500D56">
        <w:rPr>
          <w:rFonts w:ascii="Times New Roman" w:hAnsi="Times New Roman" w:cs="Times New Roman"/>
          <w:bCs/>
        </w:rPr>
        <w:t>o</w:t>
      </w:r>
      <w:r w:rsidR="006B0826" w:rsidRPr="006B0826">
        <w:rPr>
          <w:rFonts w:ascii="Times New Roman" w:hAnsi="Times New Roman" w:cs="Times New Roman"/>
          <w:bCs/>
        </w:rPr>
        <w:t>bjednateli veškeré škody, které by </w:t>
      </w:r>
      <w:r w:rsidR="00FE78DD">
        <w:rPr>
          <w:rFonts w:ascii="Times New Roman" w:hAnsi="Times New Roman" w:cs="Times New Roman"/>
          <w:bCs/>
        </w:rPr>
        <w:t>uživ</w:t>
      </w:r>
      <w:r w:rsidR="006B0826" w:rsidRPr="006B0826">
        <w:rPr>
          <w:rFonts w:ascii="Times New Roman" w:hAnsi="Times New Roman" w:cs="Times New Roman"/>
          <w:bCs/>
        </w:rPr>
        <w:t>ateli vznikly v souvislosti s nepravdivostí tohoto prohlášení.</w:t>
      </w:r>
    </w:p>
    <w:p w:rsidR="006B0826" w:rsidRPr="006B0826" w:rsidRDefault="001E26A8" w:rsidP="00500D56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00D56">
        <w:rPr>
          <w:rFonts w:ascii="Times New Roman" w:hAnsi="Times New Roman" w:cs="Times New Roman"/>
        </w:rPr>
        <w:t>.</w:t>
      </w:r>
      <w:r w:rsidR="006B0826" w:rsidRPr="006B0826">
        <w:rPr>
          <w:rFonts w:ascii="Times New Roman" w:hAnsi="Times New Roman" w:cs="Times New Roman"/>
        </w:rPr>
        <w:tab/>
      </w:r>
      <w:r w:rsidR="006B0826" w:rsidRPr="006B0826">
        <w:rPr>
          <w:rFonts w:ascii="Times New Roman" w:hAnsi="Times New Roman" w:cs="Times New Roman"/>
          <w:bCs/>
        </w:rPr>
        <w:t xml:space="preserve">Poskytovatel </w:t>
      </w:r>
      <w:r w:rsidR="00A40937">
        <w:rPr>
          <w:rFonts w:ascii="Times New Roman" w:hAnsi="Times New Roman" w:cs="Times New Roman"/>
          <w:bCs/>
        </w:rPr>
        <w:t xml:space="preserve">se zavazuje, </w:t>
      </w:r>
      <w:r w:rsidR="00A40937">
        <w:rPr>
          <w:rFonts w:ascii="Times New Roman" w:hAnsi="Times New Roman" w:cs="Times New Roman"/>
        </w:rPr>
        <w:t xml:space="preserve">že </w:t>
      </w:r>
      <w:r w:rsidR="00500D56">
        <w:rPr>
          <w:rFonts w:ascii="Times New Roman" w:hAnsi="Times New Roman" w:cs="Times New Roman"/>
        </w:rPr>
        <w:t xml:space="preserve">pro splnění </w:t>
      </w:r>
      <w:r w:rsidR="00A40937">
        <w:rPr>
          <w:rFonts w:ascii="Times New Roman" w:hAnsi="Times New Roman" w:cs="Times New Roman"/>
        </w:rPr>
        <w:t xml:space="preserve">byť jen </w:t>
      </w:r>
      <w:r w:rsidR="00500D56">
        <w:rPr>
          <w:rFonts w:ascii="Times New Roman" w:hAnsi="Times New Roman" w:cs="Times New Roman"/>
        </w:rPr>
        <w:t xml:space="preserve">části svých závazků </w:t>
      </w:r>
      <w:r w:rsidR="00A40937">
        <w:rPr>
          <w:rFonts w:ascii="Times New Roman" w:hAnsi="Times New Roman" w:cs="Times New Roman"/>
        </w:rPr>
        <w:t xml:space="preserve">dle této smlouvy, nebude </w:t>
      </w:r>
      <w:r w:rsidR="00500D56">
        <w:rPr>
          <w:rFonts w:ascii="Times New Roman" w:hAnsi="Times New Roman" w:cs="Times New Roman"/>
        </w:rPr>
        <w:t>využívat poddodavatele</w:t>
      </w:r>
      <w:r w:rsidR="00A40937">
        <w:rPr>
          <w:rFonts w:ascii="Times New Roman" w:hAnsi="Times New Roman" w:cs="Times New Roman"/>
        </w:rPr>
        <w:t xml:space="preserve">. </w:t>
      </w:r>
    </w:p>
    <w:p w:rsidR="006B0826" w:rsidRPr="006B0826" w:rsidRDefault="001E26A8" w:rsidP="00500D56">
      <w:pPr>
        <w:tabs>
          <w:tab w:val="left" w:pos="709"/>
        </w:tabs>
        <w:suppressAutoHyphens/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00D56">
        <w:rPr>
          <w:rFonts w:ascii="Times New Roman" w:hAnsi="Times New Roman" w:cs="Times New Roman"/>
        </w:rPr>
        <w:t>.</w:t>
      </w:r>
      <w:r w:rsidR="00500D56">
        <w:rPr>
          <w:rFonts w:ascii="Times New Roman" w:hAnsi="Times New Roman" w:cs="Times New Roman"/>
        </w:rPr>
        <w:tab/>
      </w:r>
      <w:r w:rsidR="006B0826" w:rsidRPr="006B0826">
        <w:rPr>
          <w:rFonts w:ascii="Times New Roman" w:hAnsi="Times New Roman" w:cs="Times New Roman"/>
        </w:rPr>
        <w:t xml:space="preserve">Nebude-li </w:t>
      </w:r>
      <w:r w:rsidR="00500D56">
        <w:rPr>
          <w:rFonts w:ascii="Times New Roman" w:hAnsi="Times New Roman" w:cs="Times New Roman"/>
        </w:rPr>
        <w:t>p</w:t>
      </w:r>
      <w:r w:rsidR="006B0826" w:rsidRPr="006B0826">
        <w:rPr>
          <w:rFonts w:ascii="Times New Roman" w:hAnsi="Times New Roman" w:cs="Times New Roman"/>
        </w:rPr>
        <w:t xml:space="preserve">oskytovatel schopen ze závažných důvodů svým závazkům podle příslušné objednávky nebo </w:t>
      </w:r>
      <w:r w:rsidR="00500D56">
        <w:rPr>
          <w:rFonts w:ascii="Times New Roman" w:hAnsi="Times New Roman" w:cs="Times New Roman"/>
        </w:rPr>
        <w:t>s</w:t>
      </w:r>
      <w:r w:rsidR="006B0826" w:rsidRPr="006B0826">
        <w:rPr>
          <w:rFonts w:ascii="Times New Roman" w:hAnsi="Times New Roman" w:cs="Times New Roman"/>
        </w:rPr>
        <w:t xml:space="preserve">mlouvy zcela dostát nebo některou část </w:t>
      </w:r>
      <w:r w:rsidR="00A40937">
        <w:rPr>
          <w:rFonts w:ascii="Times New Roman" w:hAnsi="Times New Roman" w:cs="Times New Roman"/>
        </w:rPr>
        <w:t xml:space="preserve">plnění dle této smlouvy </w:t>
      </w:r>
      <w:r w:rsidR="006B0826" w:rsidRPr="006B0826">
        <w:rPr>
          <w:rFonts w:ascii="Times New Roman" w:hAnsi="Times New Roman" w:cs="Times New Roman"/>
        </w:rPr>
        <w:t xml:space="preserve">realizovat v dohodnutém rozsahu nebo uskutečnit v určených termínech, je </w:t>
      </w:r>
      <w:r w:rsidR="00500D56">
        <w:rPr>
          <w:rFonts w:ascii="Times New Roman" w:hAnsi="Times New Roman" w:cs="Times New Roman"/>
        </w:rPr>
        <w:t>p</w:t>
      </w:r>
      <w:r w:rsidR="006B0826" w:rsidRPr="006B0826">
        <w:rPr>
          <w:rFonts w:ascii="Times New Roman" w:hAnsi="Times New Roman" w:cs="Times New Roman"/>
        </w:rPr>
        <w:t xml:space="preserve">oskytovatel povinen ihned o této skutečnosti písemně vyrozumět </w:t>
      </w:r>
      <w:r w:rsidR="00FE78DD">
        <w:rPr>
          <w:rFonts w:ascii="Times New Roman" w:hAnsi="Times New Roman" w:cs="Times New Roman"/>
        </w:rPr>
        <w:t>uživ</w:t>
      </w:r>
      <w:r w:rsidR="006B0826" w:rsidRPr="006B0826">
        <w:rPr>
          <w:rFonts w:ascii="Times New Roman" w:hAnsi="Times New Roman" w:cs="Times New Roman"/>
        </w:rPr>
        <w:t xml:space="preserve">atele a navrhnout mu způsob řešení a vzájemného vypořádání v souladu se zadávací dokumentací k veřejné zakázce a touto </w:t>
      </w:r>
      <w:r w:rsidR="00500D56">
        <w:rPr>
          <w:rFonts w:ascii="Times New Roman" w:hAnsi="Times New Roman" w:cs="Times New Roman"/>
        </w:rPr>
        <w:t>s</w:t>
      </w:r>
      <w:r w:rsidR="006B0826" w:rsidRPr="006B0826">
        <w:rPr>
          <w:rFonts w:ascii="Times New Roman" w:hAnsi="Times New Roman" w:cs="Times New Roman"/>
        </w:rPr>
        <w:t xml:space="preserve">mlouvou. </w:t>
      </w:r>
    </w:p>
    <w:p w:rsidR="005312CF" w:rsidRDefault="005312CF" w:rsidP="005312CF">
      <w:pPr>
        <w:spacing w:after="120"/>
        <w:ind w:left="426" w:hanging="426"/>
        <w:rPr>
          <w:rFonts w:ascii="Times New Roman" w:eastAsia="Times New Roman" w:hAnsi="Times New Roman" w:cs="Times New Roman"/>
          <w:lang w:val="cs-CZ" w:eastAsia="sk-SK"/>
        </w:rPr>
      </w:pPr>
    </w:p>
    <w:p w:rsidR="001E26A8" w:rsidRPr="001E26A8" w:rsidRDefault="001E26A8" w:rsidP="00DC01C3">
      <w:pPr>
        <w:ind w:left="425" w:hanging="425"/>
        <w:jc w:val="center"/>
        <w:rPr>
          <w:rFonts w:ascii="Times New Roman" w:eastAsia="Times New Roman" w:hAnsi="Times New Roman" w:cs="Times New Roman"/>
          <w:b/>
          <w:lang w:val="cs-CZ" w:eastAsia="sk-SK"/>
        </w:rPr>
      </w:pPr>
      <w:r w:rsidRPr="001E26A8">
        <w:rPr>
          <w:rFonts w:ascii="Times New Roman" w:eastAsia="Times New Roman" w:hAnsi="Times New Roman" w:cs="Times New Roman"/>
          <w:b/>
          <w:lang w:val="cs-CZ" w:eastAsia="sk-SK"/>
        </w:rPr>
        <w:t>Čl. 3</w:t>
      </w:r>
    </w:p>
    <w:p w:rsidR="001E26A8" w:rsidRDefault="001E26A8" w:rsidP="001E26A8">
      <w:pPr>
        <w:spacing w:after="120"/>
        <w:ind w:left="426" w:hanging="426"/>
        <w:jc w:val="center"/>
        <w:rPr>
          <w:rFonts w:ascii="Times New Roman" w:eastAsia="Times New Roman" w:hAnsi="Times New Roman" w:cs="Times New Roman"/>
          <w:b/>
          <w:lang w:val="cs-CZ" w:eastAsia="sk-SK"/>
        </w:rPr>
      </w:pPr>
      <w:r w:rsidRPr="001E26A8">
        <w:rPr>
          <w:rFonts w:ascii="Times New Roman" w:eastAsia="Times New Roman" w:hAnsi="Times New Roman" w:cs="Times New Roman"/>
          <w:b/>
          <w:lang w:val="cs-CZ" w:eastAsia="sk-SK"/>
        </w:rPr>
        <w:t>Místo a doba plnění</w:t>
      </w:r>
    </w:p>
    <w:p w:rsidR="001E26A8" w:rsidRDefault="001E26A8" w:rsidP="00967AFA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cs-CZ" w:eastAsia="sk-SK"/>
        </w:rPr>
      </w:pPr>
      <w:r w:rsidRPr="001E26A8">
        <w:rPr>
          <w:rFonts w:ascii="Times New Roman" w:eastAsia="Times New Roman" w:hAnsi="Times New Roman" w:cs="Times New Roman"/>
          <w:lang w:val="cs-CZ" w:eastAsia="sk-SK"/>
        </w:rPr>
        <w:t>1.</w:t>
      </w:r>
      <w:r>
        <w:rPr>
          <w:rFonts w:ascii="Times New Roman" w:eastAsia="Times New Roman" w:hAnsi="Times New Roman" w:cs="Times New Roman"/>
          <w:lang w:val="cs-CZ" w:eastAsia="sk-SK"/>
        </w:rPr>
        <w:t xml:space="preserve"> </w:t>
      </w:r>
      <w:r>
        <w:rPr>
          <w:rFonts w:ascii="Times New Roman" w:eastAsia="Times New Roman" w:hAnsi="Times New Roman" w:cs="Times New Roman"/>
          <w:lang w:val="cs-CZ" w:eastAsia="sk-SK"/>
        </w:rPr>
        <w:tab/>
        <w:t>Místem plnění této smlouvy, tj. místem výkonu práce dočasně přidělených zaměstnanců bud</w:t>
      </w:r>
      <w:r w:rsidR="00967AFA">
        <w:rPr>
          <w:rFonts w:ascii="Times New Roman" w:eastAsia="Times New Roman" w:hAnsi="Times New Roman" w:cs="Times New Roman"/>
          <w:lang w:val="cs-CZ" w:eastAsia="sk-SK"/>
        </w:rPr>
        <w:t xml:space="preserve">ou provozy </w:t>
      </w:r>
      <w:r w:rsidR="00FE78DD">
        <w:rPr>
          <w:rFonts w:ascii="Times New Roman" w:eastAsia="Times New Roman" w:hAnsi="Times New Roman" w:cs="Times New Roman"/>
          <w:lang w:val="cs-CZ" w:eastAsia="sk-SK"/>
        </w:rPr>
        <w:t>uživa</w:t>
      </w:r>
      <w:r w:rsidR="00967AFA">
        <w:rPr>
          <w:rFonts w:ascii="Times New Roman" w:eastAsia="Times New Roman" w:hAnsi="Times New Roman" w:cs="Times New Roman"/>
          <w:lang w:val="cs-CZ" w:eastAsia="sk-SK"/>
        </w:rPr>
        <w:t>tele nacházející se v areálu NNB na adrese Budínova 67/2, 180 81 Praha 8.</w:t>
      </w:r>
    </w:p>
    <w:p w:rsidR="00967AFA" w:rsidRDefault="00967AFA" w:rsidP="00967AFA">
      <w:pPr>
        <w:spacing w:after="120"/>
        <w:ind w:left="426" w:hanging="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lang w:val="cs-CZ" w:eastAsia="sk-SK"/>
        </w:rPr>
        <w:t>2.</w:t>
      </w:r>
      <w:r>
        <w:rPr>
          <w:rFonts w:ascii="Times New Roman" w:eastAsia="Times New Roman" w:hAnsi="Times New Roman" w:cs="Times New Roman"/>
          <w:lang w:val="cs-CZ" w:eastAsia="sk-SK"/>
        </w:rPr>
        <w:tab/>
      </w:r>
      <w:r w:rsidRPr="00967AFA">
        <w:rPr>
          <w:rFonts w:ascii="Times New Roman" w:hAnsi="Times New Roman" w:cs="Times New Roman"/>
          <w:szCs w:val="22"/>
        </w:rPr>
        <w:t xml:space="preserve">Poskytovatel se zavazuje poskytovat </w:t>
      </w:r>
      <w:r w:rsidR="009E1B7C">
        <w:rPr>
          <w:rFonts w:ascii="Times New Roman" w:eastAsia="Times New Roman" w:hAnsi="Times New Roman" w:cs="Times New Roman"/>
          <w:lang w:val="cs-CZ" w:eastAsia="sk-SK"/>
        </w:rPr>
        <w:t>služeb zprostředkování zaměstnání formou dočasného přidělení zaměstnance</w:t>
      </w:r>
      <w:r>
        <w:rPr>
          <w:rFonts w:ascii="Times New Roman" w:hAnsi="Times New Roman" w:cs="Times New Roman"/>
          <w:szCs w:val="22"/>
        </w:rPr>
        <w:t xml:space="preserve"> </w:t>
      </w:r>
      <w:r w:rsidRPr="00967AFA">
        <w:rPr>
          <w:rFonts w:ascii="Times New Roman" w:hAnsi="Times New Roman" w:cs="Times New Roman"/>
          <w:szCs w:val="22"/>
        </w:rPr>
        <w:t xml:space="preserve">dle této </w:t>
      </w:r>
      <w:r>
        <w:rPr>
          <w:rFonts w:ascii="Times New Roman" w:hAnsi="Times New Roman" w:cs="Times New Roman"/>
          <w:szCs w:val="22"/>
        </w:rPr>
        <w:t>s</w:t>
      </w:r>
      <w:r w:rsidRPr="00967AFA">
        <w:rPr>
          <w:rFonts w:ascii="Times New Roman" w:hAnsi="Times New Roman" w:cs="Times New Roman"/>
          <w:szCs w:val="22"/>
        </w:rPr>
        <w:t xml:space="preserve">mlouvy </w:t>
      </w:r>
      <w:r>
        <w:rPr>
          <w:rFonts w:ascii="Times New Roman" w:hAnsi="Times New Roman" w:cs="Times New Roman"/>
          <w:szCs w:val="22"/>
        </w:rPr>
        <w:t>po dobu</w:t>
      </w:r>
      <w:r w:rsidRPr="00967AFA">
        <w:rPr>
          <w:rFonts w:ascii="Times New Roman" w:hAnsi="Times New Roman" w:cs="Times New Roman"/>
          <w:szCs w:val="22"/>
        </w:rPr>
        <w:t xml:space="preserve"> stanoven</w:t>
      </w:r>
      <w:r>
        <w:rPr>
          <w:rFonts w:ascii="Times New Roman" w:hAnsi="Times New Roman" w:cs="Times New Roman"/>
          <w:szCs w:val="22"/>
        </w:rPr>
        <w:t>ou</w:t>
      </w:r>
      <w:r w:rsidRPr="00967AFA">
        <w:rPr>
          <w:rFonts w:ascii="Times New Roman" w:hAnsi="Times New Roman" w:cs="Times New Roman"/>
          <w:szCs w:val="22"/>
        </w:rPr>
        <w:t xml:space="preserve"> v dílčích objednávkách</w:t>
      </w:r>
      <w:r>
        <w:rPr>
          <w:rFonts w:ascii="Times New Roman" w:hAnsi="Times New Roman" w:cs="Times New Roman"/>
          <w:szCs w:val="22"/>
        </w:rPr>
        <w:t>, resp. v následně uzavřených dohodách</w:t>
      </w:r>
      <w:r w:rsidRPr="00967AFA">
        <w:rPr>
          <w:rFonts w:ascii="Times New Roman" w:hAnsi="Times New Roman" w:cs="Times New Roman"/>
          <w:szCs w:val="22"/>
        </w:rPr>
        <w:t xml:space="preserve"> nebo přímo v této </w:t>
      </w:r>
      <w:r>
        <w:rPr>
          <w:rFonts w:ascii="Times New Roman" w:hAnsi="Times New Roman" w:cs="Times New Roman"/>
          <w:szCs w:val="22"/>
        </w:rPr>
        <w:t>s</w:t>
      </w:r>
      <w:r w:rsidRPr="00967AFA">
        <w:rPr>
          <w:rFonts w:ascii="Times New Roman" w:hAnsi="Times New Roman" w:cs="Times New Roman"/>
          <w:szCs w:val="22"/>
        </w:rPr>
        <w:t xml:space="preserve">mlouvě. Maximální doba poskytování </w:t>
      </w:r>
      <w:r>
        <w:rPr>
          <w:rFonts w:ascii="Times New Roman" w:hAnsi="Times New Roman" w:cs="Times New Roman"/>
          <w:szCs w:val="22"/>
        </w:rPr>
        <w:t>s</w:t>
      </w:r>
      <w:r w:rsidRPr="00967AFA">
        <w:rPr>
          <w:rFonts w:ascii="Times New Roman" w:hAnsi="Times New Roman" w:cs="Times New Roman"/>
          <w:szCs w:val="22"/>
        </w:rPr>
        <w:t>luž</w:t>
      </w:r>
      <w:r w:rsidR="009E1B7C">
        <w:rPr>
          <w:rFonts w:ascii="Times New Roman" w:hAnsi="Times New Roman" w:cs="Times New Roman"/>
          <w:szCs w:val="22"/>
        </w:rPr>
        <w:t>eb</w:t>
      </w:r>
      <w:r w:rsidR="009E1B7C">
        <w:rPr>
          <w:rFonts w:ascii="Times New Roman" w:eastAsia="Times New Roman" w:hAnsi="Times New Roman" w:cs="Times New Roman"/>
          <w:lang w:val="cs-CZ" w:eastAsia="sk-SK"/>
        </w:rPr>
        <w:t xml:space="preserve"> zprostředkování zaměstnání formou dočasného přidělení zaměstnance </w:t>
      </w:r>
      <w:r w:rsidRPr="00967AFA">
        <w:rPr>
          <w:rFonts w:ascii="Times New Roman" w:hAnsi="Times New Roman" w:cs="Times New Roman"/>
          <w:szCs w:val="22"/>
        </w:rPr>
        <w:t xml:space="preserve">dle této </w:t>
      </w:r>
      <w:r>
        <w:rPr>
          <w:rFonts w:ascii="Times New Roman" w:hAnsi="Times New Roman" w:cs="Times New Roman"/>
          <w:szCs w:val="22"/>
        </w:rPr>
        <w:t>s</w:t>
      </w:r>
      <w:r w:rsidRPr="00967AFA">
        <w:rPr>
          <w:rFonts w:ascii="Times New Roman" w:hAnsi="Times New Roman" w:cs="Times New Roman"/>
          <w:szCs w:val="22"/>
        </w:rPr>
        <w:t xml:space="preserve">mlouvy se sjednává na </w:t>
      </w:r>
      <w:r w:rsidR="009E540A">
        <w:rPr>
          <w:rFonts w:ascii="Times New Roman" w:hAnsi="Times New Roman" w:cs="Times New Roman"/>
          <w:szCs w:val="22"/>
        </w:rPr>
        <w:t>6</w:t>
      </w:r>
      <w:r w:rsidRPr="00967AFA">
        <w:rPr>
          <w:rFonts w:ascii="Times New Roman" w:hAnsi="Times New Roman" w:cs="Times New Roman"/>
          <w:szCs w:val="22"/>
        </w:rPr>
        <w:t xml:space="preserve"> (slovy</w:t>
      </w:r>
      <w:r>
        <w:rPr>
          <w:rFonts w:ascii="Times New Roman" w:hAnsi="Times New Roman" w:cs="Times New Roman"/>
          <w:szCs w:val="22"/>
        </w:rPr>
        <w:t>:</w:t>
      </w:r>
      <w:r w:rsidRPr="00967AFA">
        <w:rPr>
          <w:rFonts w:ascii="Times New Roman" w:hAnsi="Times New Roman" w:cs="Times New Roman"/>
          <w:szCs w:val="22"/>
        </w:rPr>
        <w:t xml:space="preserve"> </w:t>
      </w:r>
      <w:r w:rsidR="009E540A">
        <w:rPr>
          <w:rFonts w:ascii="Times New Roman" w:hAnsi="Times New Roman" w:cs="Times New Roman"/>
          <w:szCs w:val="22"/>
        </w:rPr>
        <w:t>šest</w:t>
      </w:r>
      <w:r w:rsidRPr="00967AFA">
        <w:rPr>
          <w:rFonts w:ascii="Times New Roman" w:hAnsi="Times New Roman" w:cs="Times New Roman"/>
          <w:szCs w:val="22"/>
        </w:rPr>
        <w:t>) měsíc</w:t>
      </w:r>
      <w:r>
        <w:rPr>
          <w:rFonts w:ascii="Times New Roman" w:hAnsi="Times New Roman" w:cs="Times New Roman"/>
          <w:szCs w:val="22"/>
        </w:rPr>
        <w:t>ů</w:t>
      </w:r>
      <w:r w:rsidRPr="00967AFA">
        <w:rPr>
          <w:rFonts w:ascii="Times New Roman" w:hAnsi="Times New Roman" w:cs="Times New Roman"/>
          <w:szCs w:val="22"/>
        </w:rPr>
        <w:t xml:space="preserve"> ode dne nabytí účinnosti této </w:t>
      </w:r>
      <w:r>
        <w:rPr>
          <w:rFonts w:ascii="Times New Roman" w:hAnsi="Times New Roman" w:cs="Times New Roman"/>
          <w:szCs w:val="22"/>
        </w:rPr>
        <w:t>s</w:t>
      </w:r>
      <w:r w:rsidRPr="00967AFA">
        <w:rPr>
          <w:rFonts w:ascii="Times New Roman" w:hAnsi="Times New Roman" w:cs="Times New Roman"/>
          <w:szCs w:val="22"/>
        </w:rPr>
        <w:t>mlouvy</w:t>
      </w:r>
      <w:r>
        <w:rPr>
          <w:rFonts w:ascii="Times New Roman" w:hAnsi="Times New Roman" w:cs="Times New Roman"/>
          <w:szCs w:val="22"/>
        </w:rPr>
        <w:t>.</w:t>
      </w:r>
    </w:p>
    <w:p w:rsidR="00967AFA" w:rsidRDefault="00967AFA" w:rsidP="00967AFA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cs-CZ" w:eastAsia="sk-SK"/>
        </w:rPr>
      </w:pPr>
    </w:p>
    <w:p w:rsidR="00967AFA" w:rsidRPr="00967AFA" w:rsidRDefault="00967AFA" w:rsidP="00DC01C3">
      <w:pPr>
        <w:ind w:left="425" w:hanging="425"/>
        <w:jc w:val="center"/>
        <w:rPr>
          <w:rFonts w:ascii="Times New Roman" w:eastAsia="Times New Roman" w:hAnsi="Times New Roman" w:cs="Times New Roman"/>
          <w:b/>
          <w:lang w:val="cs-CZ" w:eastAsia="sk-SK"/>
        </w:rPr>
      </w:pPr>
      <w:r w:rsidRPr="00967AFA">
        <w:rPr>
          <w:rFonts w:ascii="Times New Roman" w:eastAsia="Times New Roman" w:hAnsi="Times New Roman" w:cs="Times New Roman"/>
          <w:b/>
          <w:lang w:val="cs-CZ" w:eastAsia="sk-SK"/>
        </w:rPr>
        <w:t>Čl. 4</w:t>
      </w:r>
    </w:p>
    <w:p w:rsidR="00967AFA" w:rsidRPr="00967AFA" w:rsidRDefault="00967AFA" w:rsidP="00967AFA">
      <w:pPr>
        <w:jc w:val="center"/>
        <w:rPr>
          <w:rFonts w:ascii="Times New Roman" w:hAnsi="Times New Roman" w:cs="Times New Roman"/>
          <w:b/>
        </w:rPr>
      </w:pPr>
      <w:r w:rsidRPr="00967AFA">
        <w:rPr>
          <w:rFonts w:ascii="Times New Roman" w:hAnsi="Times New Roman" w:cs="Times New Roman"/>
          <w:b/>
        </w:rPr>
        <w:t xml:space="preserve">Právní postavení, pracovní podmínky a podmínky zaměstnávání </w:t>
      </w:r>
    </w:p>
    <w:p w:rsidR="00967AFA" w:rsidRPr="00967AFA" w:rsidRDefault="00967AFA" w:rsidP="00967AFA">
      <w:pPr>
        <w:jc w:val="center"/>
        <w:rPr>
          <w:rFonts w:ascii="Times New Roman" w:hAnsi="Times New Roman" w:cs="Times New Roman"/>
          <w:b/>
        </w:rPr>
      </w:pPr>
      <w:r w:rsidRPr="00967AFA">
        <w:rPr>
          <w:rFonts w:ascii="Times New Roman" w:hAnsi="Times New Roman" w:cs="Times New Roman"/>
          <w:b/>
        </w:rPr>
        <w:t>dočasně přidělených zaměstnanců</w:t>
      </w:r>
      <w:r w:rsidRPr="00967AFA">
        <w:rPr>
          <w:rFonts w:ascii="Times New Roman" w:hAnsi="Times New Roman" w:cs="Times New Roman"/>
          <w:b/>
        </w:rPr>
        <w:br/>
      </w:r>
    </w:p>
    <w:p w:rsidR="00967AFA" w:rsidRPr="00967AFA" w:rsidRDefault="00967AFA" w:rsidP="00FE78DD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967AFA">
        <w:rPr>
          <w:rFonts w:ascii="Times New Roman" w:hAnsi="Times New Roman" w:cs="Times New Roman"/>
        </w:rPr>
        <w:t xml:space="preserve">Dočasně přidělení zaměstnanci jsou v pracovním poměru k </w:t>
      </w:r>
      <w:r>
        <w:rPr>
          <w:rFonts w:ascii="Times New Roman" w:hAnsi="Times New Roman" w:cs="Times New Roman"/>
        </w:rPr>
        <w:t>poskytovateli</w:t>
      </w:r>
      <w:r w:rsidRPr="00967AFA">
        <w:rPr>
          <w:rFonts w:ascii="Times New Roman" w:hAnsi="Times New Roman" w:cs="Times New Roman"/>
        </w:rPr>
        <w:t>.</w:t>
      </w:r>
    </w:p>
    <w:p w:rsidR="00967AFA" w:rsidRPr="00967AFA" w:rsidRDefault="00FE78DD" w:rsidP="00FE78DD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967AFA" w:rsidRPr="00967AFA">
        <w:rPr>
          <w:rFonts w:ascii="Times New Roman" w:hAnsi="Times New Roman" w:cs="Times New Roman"/>
        </w:rPr>
        <w:t xml:space="preserve">Uživatel ukládá dočasně přiděleným zaměstnancům během trvání dočasného přidělení pracovní úkoly, organizuje, řídí a kontroluje jejich práci, dává jim pro tento účel pokyny, vytváří příznivé pracovní podmínky a zajišťuje bezpečnost a ochranu zdraví při práci stejně jako ostatním </w:t>
      </w:r>
      <w:r>
        <w:rPr>
          <w:rFonts w:ascii="Times New Roman" w:hAnsi="Times New Roman" w:cs="Times New Roman"/>
        </w:rPr>
        <w:t xml:space="preserve">svým </w:t>
      </w:r>
      <w:r w:rsidR="00967AFA" w:rsidRPr="00967AFA">
        <w:rPr>
          <w:rFonts w:ascii="Times New Roman" w:hAnsi="Times New Roman" w:cs="Times New Roman"/>
        </w:rPr>
        <w:t xml:space="preserve">zaměstnancům. Uživatel je povinen zajistit, aby pracovní podmínky dočasně přidělených zaměstnanců a pracovní řád vztahující se na dočasně přidělené zaměstnance byly nejméně stejně příznivé jako u </w:t>
      </w:r>
      <w:r>
        <w:rPr>
          <w:rFonts w:ascii="Times New Roman" w:hAnsi="Times New Roman" w:cs="Times New Roman"/>
        </w:rPr>
        <w:t>svých</w:t>
      </w:r>
      <w:r w:rsidR="00967AFA" w:rsidRPr="00967AFA">
        <w:rPr>
          <w:rFonts w:ascii="Times New Roman" w:hAnsi="Times New Roman" w:cs="Times New Roman"/>
        </w:rPr>
        <w:t xml:space="preserve"> zaměstnanců.</w:t>
      </w:r>
    </w:p>
    <w:p w:rsidR="00967AFA" w:rsidRPr="00967AFA" w:rsidRDefault="00FE78DD" w:rsidP="00FE78DD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967AFA" w:rsidRPr="00967AFA">
        <w:rPr>
          <w:rFonts w:ascii="Times New Roman" w:hAnsi="Times New Roman" w:cs="Times New Roman"/>
        </w:rPr>
        <w:t>Uživatel ne</w:t>
      </w:r>
      <w:r>
        <w:rPr>
          <w:rFonts w:ascii="Times New Roman" w:hAnsi="Times New Roman" w:cs="Times New Roman"/>
        </w:rPr>
        <w:t>ní oprávněn</w:t>
      </w:r>
      <w:r w:rsidR="00967AFA" w:rsidRPr="00967AFA">
        <w:rPr>
          <w:rFonts w:ascii="Times New Roman" w:hAnsi="Times New Roman" w:cs="Times New Roman"/>
        </w:rPr>
        <w:t xml:space="preserve"> poskytnout dočasně přiděleného zaměstnance třetí osobě, a to ani se souhlasem dočasně přiděleného zaměstnance.</w:t>
      </w:r>
    </w:p>
    <w:p w:rsidR="00EC537A" w:rsidRDefault="00FE78DD" w:rsidP="00EC537A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967AFA" w:rsidRPr="00967AFA">
        <w:rPr>
          <w:rFonts w:ascii="Times New Roman" w:hAnsi="Times New Roman" w:cs="Times New Roman"/>
        </w:rPr>
        <w:t xml:space="preserve">Mzdové podmínky dočasně přidělených zaměstnanců jsou upraveny v pracovní smlouvě uzavřené mezi </w:t>
      </w:r>
      <w:r>
        <w:rPr>
          <w:rFonts w:ascii="Times New Roman" w:hAnsi="Times New Roman" w:cs="Times New Roman"/>
        </w:rPr>
        <w:t>poskytovatelem</w:t>
      </w:r>
      <w:r w:rsidR="00967AFA" w:rsidRPr="00967AFA">
        <w:rPr>
          <w:rFonts w:ascii="Times New Roman" w:hAnsi="Times New Roman" w:cs="Times New Roman"/>
        </w:rPr>
        <w:t xml:space="preserve"> a konkrétním dočasně přiděleným zaměstnancem.</w:t>
      </w:r>
    </w:p>
    <w:p w:rsidR="00967AFA" w:rsidRPr="00967AFA" w:rsidRDefault="00EC537A" w:rsidP="00EC537A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967AFA" w:rsidRPr="00967AFA">
        <w:rPr>
          <w:rFonts w:ascii="Times New Roman" w:hAnsi="Times New Roman" w:cs="Times New Roman"/>
        </w:rPr>
        <w:t xml:space="preserve">O organizaci pracovní doby dočasně přidělených zaměstnanců rozhoduje </w:t>
      </w:r>
      <w:r>
        <w:rPr>
          <w:rFonts w:ascii="Times New Roman" w:hAnsi="Times New Roman" w:cs="Times New Roman"/>
        </w:rPr>
        <w:t>u</w:t>
      </w:r>
      <w:r w:rsidR="00967AFA" w:rsidRPr="00967AFA">
        <w:rPr>
          <w:rFonts w:ascii="Times New Roman" w:hAnsi="Times New Roman" w:cs="Times New Roman"/>
        </w:rPr>
        <w:t xml:space="preserve">živatel v souladu s ustanovením § 81 a násl. </w:t>
      </w:r>
      <w:r w:rsidR="006E63CB">
        <w:rPr>
          <w:rFonts w:ascii="Times New Roman" w:hAnsi="Times New Roman" w:cs="Times New Roman"/>
        </w:rPr>
        <w:t>zákoníku práce</w:t>
      </w:r>
      <w:r w:rsidR="00967AFA" w:rsidRPr="00967AFA">
        <w:rPr>
          <w:rFonts w:ascii="Times New Roman" w:hAnsi="Times New Roman" w:cs="Times New Roman"/>
        </w:rPr>
        <w:t xml:space="preserve">. Dočasně přidělení zaměstnanci budou u </w:t>
      </w:r>
      <w:r w:rsidR="006E63CB">
        <w:rPr>
          <w:rFonts w:ascii="Times New Roman" w:hAnsi="Times New Roman" w:cs="Times New Roman"/>
        </w:rPr>
        <w:t>u</w:t>
      </w:r>
      <w:r w:rsidR="00967AFA" w:rsidRPr="00967AFA">
        <w:rPr>
          <w:rFonts w:ascii="Times New Roman" w:hAnsi="Times New Roman" w:cs="Times New Roman"/>
        </w:rPr>
        <w:t xml:space="preserve">živatele vykonávat práci v jednosměnném, dvousměnném, třísměnném nebo </w:t>
      </w:r>
      <w:r w:rsidR="00967AFA" w:rsidRPr="00967AFA">
        <w:rPr>
          <w:rFonts w:ascii="Times New Roman" w:hAnsi="Times New Roman" w:cs="Times New Roman"/>
        </w:rPr>
        <w:lastRenderedPageBreak/>
        <w:t xml:space="preserve">nepřetržitém provozu nebo podle jiného rozvrhu pracovní doby, který je platný u </w:t>
      </w:r>
      <w:r w:rsidR="006E63CB">
        <w:rPr>
          <w:rFonts w:ascii="Times New Roman" w:hAnsi="Times New Roman" w:cs="Times New Roman"/>
        </w:rPr>
        <w:t>u</w:t>
      </w:r>
      <w:r w:rsidR="00967AFA" w:rsidRPr="00967AFA">
        <w:rPr>
          <w:rFonts w:ascii="Times New Roman" w:hAnsi="Times New Roman" w:cs="Times New Roman"/>
        </w:rPr>
        <w:t xml:space="preserve">živatele, podle potřeb provozu, na který je zaměstnanec přidělen. Začátek a konec pracovní doby je určen vnitřními předpisy platnými u </w:t>
      </w:r>
      <w:r w:rsidR="006E63CB">
        <w:rPr>
          <w:rFonts w:ascii="Times New Roman" w:hAnsi="Times New Roman" w:cs="Times New Roman"/>
        </w:rPr>
        <w:t>u</w:t>
      </w:r>
      <w:r w:rsidR="00967AFA" w:rsidRPr="00967AFA">
        <w:rPr>
          <w:rFonts w:ascii="Times New Roman" w:hAnsi="Times New Roman" w:cs="Times New Roman"/>
        </w:rPr>
        <w:t xml:space="preserve">živatele. Uživatel může požadovat od dočasně přidělených zaměstnanců práci přesčas v souladu s příslušnými ustanoveními </w:t>
      </w:r>
      <w:r w:rsidR="006E63CB">
        <w:rPr>
          <w:rFonts w:ascii="Times New Roman" w:hAnsi="Times New Roman" w:cs="Times New Roman"/>
        </w:rPr>
        <w:t>zákoníku práce</w:t>
      </w:r>
      <w:r w:rsidR="00967AFA" w:rsidRPr="00967AFA">
        <w:rPr>
          <w:rFonts w:ascii="Times New Roman" w:hAnsi="Times New Roman" w:cs="Times New Roman"/>
        </w:rPr>
        <w:t xml:space="preserve">. Uživatel může uplatňovat nerovnoměrné rozvržení pracovní doby. </w:t>
      </w:r>
    </w:p>
    <w:p w:rsidR="006E63CB" w:rsidRDefault="00967AFA" w:rsidP="006E63CB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967AFA">
        <w:rPr>
          <w:rFonts w:ascii="Times New Roman" w:hAnsi="Times New Roman" w:cs="Times New Roman"/>
        </w:rPr>
        <w:t>6.</w:t>
      </w:r>
      <w:r w:rsidR="006E63CB">
        <w:rPr>
          <w:rFonts w:ascii="Times New Roman" w:hAnsi="Times New Roman" w:cs="Times New Roman"/>
        </w:rPr>
        <w:tab/>
      </w:r>
      <w:r w:rsidRPr="00967AFA">
        <w:rPr>
          <w:rFonts w:ascii="Times New Roman" w:hAnsi="Times New Roman" w:cs="Times New Roman"/>
        </w:rPr>
        <w:t xml:space="preserve">Za bezpečnost a ochranu zdraví při práci dočasně přidělených zaměstnanců odpovídá po dobu trvání jejich dočasného přidělení </w:t>
      </w:r>
      <w:r w:rsidR="006E63CB">
        <w:rPr>
          <w:rFonts w:ascii="Times New Roman" w:hAnsi="Times New Roman" w:cs="Times New Roman"/>
        </w:rPr>
        <w:t>u</w:t>
      </w:r>
      <w:r w:rsidRPr="00967AFA">
        <w:rPr>
          <w:rFonts w:ascii="Times New Roman" w:hAnsi="Times New Roman" w:cs="Times New Roman"/>
        </w:rPr>
        <w:t>živatel.</w:t>
      </w:r>
    </w:p>
    <w:p w:rsidR="006E63CB" w:rsidRDefault="006E63CB" w:rsidP="006E63CB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Poskytovatel</w:t>
      </w:r>
      <w:r w:rsidR="00967AFA" w:rsidRPr="00967AFA">
        <w:rPr>
          <w:rFonts w:ascii="Times New Roman" w:hAnsi="Times New Roman" w:cs="Times New Roman"/>
        </w:rPr>
        <w:t xml:space="preserve"> je povin</w:t>
      </w:r>
      <w:r>
        <w:rPr>
          <w:rFonts w:ascii="Times New Roman" w:hAnsi="Times New Roman" w:cs="Times New Roman"/>
        </w:rPr>
        <w:t>en</w:t>
      </w:r>
      <w:r w:rsidR="00967AFA" w:rsidRPr="00967AFA">
        <w:rPr>
          <w:rFonts w:ascii="Times New Roman" w:hAnsi="Times New Roman" w:cs="Times New Roman"/>
        </w:rPr>
        <w:t xml:space="preserve"> sjednat pojištění záruky pro případ svého úpadku ve smyslu ustanovení § 58a </w:t>
      </w:r>
      <w:r>
        <w:rPr>
          <w:rFonts w:ascii="Times New Roman" w:hAnsi="Times New Roman" w:cs="Times New Roman"/>
        </w:rPr>
        <w:t>zákona o zaměstnanosti</w:t>
      </w:r>
      <w:r w:rsidR="00967AFA" w:rsidRPr="00967AFA">
        <w:rPr>
          <w:rFonts w:ascii="Times New Roman" w:hAnsi="Times New Roman" w:cs="Times New Roman"/>
        </w:rPr>
        <w:t>.</w:t>
      </w:r>
      <w:r w:rsidRPr="00967AFA">
        <w:rPr>
          <w:rFonts w:ascii="Times New Roman" w:hAnsi="Times New Roman" w:cs="Times New Roman"/>
        </w:rPr>
        <w:t xml:space="preserve"> </w:t>
      </w:r>
    </w:p>
    <w:p w:rsidR="00967AFA" w:rsidRPr="00967AFA" w:rsidRDefault="006E63CB" w:rsidP="006E63CB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 xml:space="preserve">Po celou dobu </w:t>
      </w:r>
      <w:r w:rsidR="00967AFA" w:rsidRPr="00967AFA">
        <w:rPr>
          <w:rFonts w:ascii="Times New Roman" w:hAnsi="Times New Roman" w:cs="Times New Roman"/>
        </w:rPr>
        <w:t xml:space="preserve">dočasného přidělení se </w:t>
      </w:r>
      <w:r>
        <w:rPr>
          <w:rFonts w:ascii="Times New Roman" w:hAnsi="Times New Roman" w:cs="Times New Roman"/>
        </w:rPr>
        <w:t>poskytovatel</w:t>
      </w:r>
      <w:r w:rsidR="00967AFA" w:rsidRPr="00967AFA">
        <w:rPr>
          <w:rFonts w:ascii="Times New Roman" w:hAnsi="Times New Roman" w:cs="Times New Roman"/>
        </w:rPr>
        <w:t xml:space="preserve"> zavazuje plnit všechny povinnosti, které pro n</w:t>
      </w:r>
      <w:r>
        <w:rPr>
          <w:rFonts w:ascii="Times New Roman" w:hAnsi="Times New Roman" w:cs="Times New Roman"/>
        </w:rPr>
        <w:t>ěho</w:t>
      </w:r>
      <w:r w:rsidR="00967AFA" w:rsidRPr="00967AFA">
        <w:rPr>
          <w:rFonts w:ascii="Times New Roman" w:hAnsi="Times New Roman" w:cs="Times New Roman"/>
        </w:rPr>
        <w:t xml:space="preserve"> jako zaměstnavatele vyplývají z obecně závazných právních předpisů, v rozsahu, v jakém je v rámci dočasného přidělení nevykonává </w:t>
      </w:r>
      <w:r>
        <w:rPr>
          <w:rFonts w:ascii="Times New Roman" w:hAnsi="Times New Roman" w:cs="Times New Roman"/>
        </w:rPr>
        <w:t>u</w:t>
      </w:r>
      <w:r w:rsidR="00967AFA" w:rsidRPr="00967AFA">
        <w:rPr>
          <w:rFonts w:ascii="Times New Roman" w:hAnsi="Times New Roman" w:cs="Times New Roman"/>
        </w:rPr>
        <w:t>živatel, zejména poskytovat mzdu, náhradu mzdy, cestovní náhrady, odvádět odvody do pojistných fondů sociálního a zdravotního pojištění a provádět srážky záloh na daň ze závislé činnosti.</w:t>
      </w:r>
    </w:p>
    <w:p w:rsidR="00967AFA" w:rsidRPr="00967AFA" w:rsidRDefault="006E63CB" w:rsidP="006E63C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</w:r>
      <w:r w:rsidR="00967AFA" w:rsidRPr="00967AFA">
        <w:rPr>
          <w:rFonts w:ascii="Times New Roman" w:hAnsi="Times New Roman" w:cs="Times New Roman"/>
        </w:rPr>
        <w:t xml:space="preserve">Uživatel se zavazuje poskytnout dočasně přidělenému zaměstnanci volno při překážkách v práci v rozsahu stanoveném zákoníkem práce. Uživatel se zavazuje poskytnout dočasně přidělenému zaměstnanci dovolenou za podmínek stanovených zákoníkem práce a vnitřními předpisy </w:t>
      </w:r>
      <w:r>
        <w:rPr>
          <w:rFonts w:ascii="Times New Roman" w:hAnsi="Times New Roman" w:cs="Times New Roman"/>
        </w:rPr>
        <w:t>u</w:t>
      </w:r>
      <w:r w:rsidR="00967AFA" w:rsidRPr="00967AFA">
        <w:rPr>
          <w:rFonts w:ascii="Times New Roman" w:hAnsi="Times New Roman" w:cs="Times New Roman"/>
        </w:rPr>
        <w:t>živatele</w:t>
      </w:r>
      <w:r>
        <w:rPr>
          <w:rFonts w:ascii="Times New Roman" w:hAnsi="Times New Roman" w:cs="Times New Roman"/>
        </w:rPr>
        <w:t>,</w:t>
      </w:r>
      <w:r w:rsidR="00967AFA" w:rsidRPr="00967AFA">
        <w:rPr>
          <w:rFonts w:ascii="Times New Roman" w:hAnsi="Times New Roman" w:cs="Times New Roman"/>
        </w:rPr>
        <w:t xml:space="preserve"> přičemž </w:t>
      </w:r>
      <w:r>
        <w:rPr>
          <w:rFonts w:ascii="Times New Roman" w:hAnsi="Times New Roman" w:cs="Times New Roman"/>
        </w:rPr>
        <w:t>poskytovatel</w:t>
      </w:r>
      <w:r w:rsidR="00967AFA" w:rsidRPr="00967AFA">
        <w:rPr>
          <w:rFonts w:ascii="Times New Roman" w:hAnsi="Times New Roman" w:cs="Times New Roman"/>
        </w:rPr>
        <w:t xml:space="preserve"> není povin</w:t>
      </w:r>
      <w:r>
        <w:rPr>
          <w:rFonts w:ascii="Times New Roman" w:hAnsi="Times New Roman" w:cs="Times New Roman"/>
        </w:rPr>
        <w:t>en</w:t>
      </w:r>
      <w:r w:rsidR="00967AFA" w:rsidRPr="00967AFA">
        <w:rPr>
          <w:rFonts w:ascii="Times New Roman" w:hAnsi="Times New Roman" w:cs="Times New Roman"/>
        </w:rPr>
        <w:t xml:space="preserve"> na dobu, kdy dočasně přidělený zaměstnanec čerpá dovolenou, zajistit jiného zaměstnance, pokud se smluvní strany nedohodnou v konkrétním případě jinak.</w:t>
      </w:r>
    </w:p>
    <w:p w:rsidR="006E63CB" w:rsidRPr="006E63CB" w:rsidRDefault="006E63CB" w:rsidP="006E63CB">
      <w:pPr>
        <w:jc w:val="both"/>
        <w:rPr>
          <w:rFonts w:ascii="Times New Roman" w:hAnsi="Times New Roman" w:cs="Times New Roman"/>
        </w:rPr>
      </w:pPr>
    </w:p>
    <w:p w:rsidR="006E63CB" w:rsidRDefault="006E63CB" w:rsidP="00DC01C3">
      <w:pPr>
        <w:jc w:val="center"/>
        <w:rPr>
          <w:rFonts w:ascii="Times New Roman" w:hAnsi="Times New Roman" w:cs="Times New Roman"/>
          <w:b/>
        </w:rPr>
      </w:pPr>
      <w:r w:rsidRPr="006E63CB">
        <w:rPr>
          <w:rFonts w:ascii="Times New Roman" w:hAnsi="Times New Roman" w:cs="Times New Roman"/>
          <w:b/>
        </w:rPr>
        <w:t>Čl</w:t>
      </w:r>
      <w:r w:rsidR="00B36D95">
        <w:rPr>
          <w:rFonts w:ascii="Times New Roman" w:hAnsi="Times New Roman" w:cs="Times New Roman"/>
          <w:b/>
        </w:rPr>
        <w:t>.</w:t>
      </w:r>
      <w:r w:rsidRPr="006E63CB">
        <w:rPr>
          <w:rFonts w:ascii="Times New Roman" w:hAnsi="Times New Roman" w:cs="Times New Roman"/>
          <w:b/>
        </w:rPr>
        <w:t xml:space="preserve"> 5</w:t>
      </w:r>
      <w:r w:rsidRPr="006E63CB">
        <w:rPr>
          <w:rFonts w:ascii="Times New Roman" w:hAnsi="Times New Roman" w:cs="Times New Roman"/>
          <w:b/>
        </w:rPr>
        <w:br/>
        <w:t>Lékařské preventivní prohlídky posuzující zdravotní způsobilost</w:t>
      </w:r>
      <w:r>
        <w:rPr>
          <w:rFonts w:ascii="Times New Roman" w:hAnsi="Times New Roman" w:cs="Times New Roman"/>
          <w:b/>
        </w:rPr>
        <w:t xml:space="preserve">, </w:t>
      </w:r>
      <w:r w:rsidR="009E1B7C">
        <w:rPr>
          <w:rFonts w:ascii="Times New Roman" w:hAnsi="Times New Roman" w:cs="Times New Roman"/>
          <w:b/>
        </w:rPr>
        <w:t xml:space="preserve">znalost českého jazyka, </w:t>
      </w:r>
      <w:r>
        <w:rPr>
          <w:rFonts w:ascii="Times New Roman" w:hAnsi="Times New Roman" w:cs="Times New Roman"/>
          <w:b/>
        </w:rPr>
        <w:t>hygienický průkaz</w:t>
      </w:r>
      <w:r w:rsidR="00BF1741">
        <w:rPr>
          <w:rFonts w:ascii="Times New Roman" w:hAnsi="Times New Roman" w:cs="Times New Roman"/>
          <w:b/>
        </w:rPr>
        <w:t>, povinné zaočkování</w:t>
      </w:r>
      <w:r>
        <w:rPr>
          <w:rFonts w:ascii="Times New Roman" w:hAnsi="Times New Roman" w:cs="Times New Roman"/>
          <w:b/>
        </w:rPr>
        <w:t xml:space="preserve"> přidělených zaměstnanců</w:t>
      </w:r>
    </w:p>
    <w:p w:rsidR="006E63CB" w:rsidRPr="006E63CB" w:rsidRDefault="006E63CB" w:rsidP="006E63CB">
      <w:pPr>
        <w:jc w:val="center"/>
        <w:rPr>
          <w:rFonts w:ascii="Times New Roman" w:hAnsi="Times New Roman" w:cs="Times New Roman"/>
          <w:b/>
        </w:rPr>
      </w:pPr>
    </w:p>
    <w:p w:rsidR="006E63CB" w:rsidRDefault="006E63CB" w:rsidP="00BF1741">
      <w:pPr>
        <w:tabs>
          <w:tab w:val="left" w:pos="0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6E63CB">
        <w:rPr>
          <w:rFonts w:ascii="Times New Roman" w:hAnsi="Times New Roman" w:cs="Times New Roman"/>
        </w:rPr>
        <w:t xml:space="preserve">Provádění vstupních lékařských prohlídek  v rámci posuzování zdravotní způsobilosti u dočasně přidělených zaměstnanců zajišťuje </w:t>
      </w:r>
      <w:r>
        <w:rPr>
          <w:rFonts w:ascii="Times New Roman" w:hAnsi="Times New Roman" w:cs="Times New Roman"/>
        </w:rPr>
        <w:t>poskytovatel</w:t>
      </w:r>
      <w:r w:rsidRPr="006E63CB">
        <w:rPr>
          <w:rFonts w:ascii="Times New Roman" w:hAnsi="Times New Roman" w:cs="Times New Roman"/>
        </w:rPr>
        <w:t xml:space="preserve"> podle ustanovení § 32 </w:t>
      </w:r>
      <w:r>
        <w:rPr>
          <w:rFonts w:ascii="Times New Roman" w:hAnsi="Times New Roman" w:cs="Times New Roman"/>
        </w:rPr>
        <w:t>zákoníku práce</w:t>
      </w:r>
      <w:r w:rsidRPr="006E63CB">
        <w:rPr>
          <w:rFonts w:ascii="Times New Roman" w:hAnsi="Times New Roman" w:cs="Times New Roman"/>
        </w:rPr>
        <w:t xml:space="preserve"> a § 59 zákona č. 373/2011 Sb., o specifických zdravotních službách, v</w:t>
      </w:r>
      <w:r>
        <w:rPr>
          <w:rFonts w:ascii="Times New Roman" w:hAnsi="Times New Roman" w:cs="Times New Roman"/>
        </w:rPr>
        <w:t> platném znění</w:t>
      </w:r>
      <w:r w:rsidRPr="006E63CB">
        <w:rPr>
          <w:rFonts w:ascii="Times New Roman" w:hAnsi="Times New Roman" w:cs="Times New Roman"/>
        </w:rPr>
        <w:t xml:space="preserve">, a jejich výsledky předkládá </w:t>
      </w:r>
      <w:r>
        <w:rPr>
          <w:rFonts w:ascii="Times New Roman" w:hAnsi="Times New Roman" w:cs="Times New Roman"/>
        </w:rPr>
        <w:t>vždy</w:t>
      </w:r>
      <w:r w:rsidRPr="006E63CB">
        <w:rPr>
          <w:rFonts w:ascii="Times New Roman" w:hAnsi="Times New Roman" w:cs="Times New Roman"/>
        </w:rPr>
        <w:t xml:space="preserve"> </w:t>
      </w:r>
      <w:r w:rsidR="00EC4B3A">
        <w:rPr>
          <w:rFonts w:ascii="Times New Roman" w:hAnsi="Times New Roman" w:cs="Times New Roman"/>
        </w:rPr>
        <w:t>u</w:t>
      </w:r>
      <w:r w:rsidRPr="006E63CB">
        <w:rPr>
          <w:rFonts w:ascii="Times New Roman" w:hAnsi="Times New Roman" w:cs="Times New Roman"/>
        </w:rPr>
        <w:t xml:space="preserve">živateli, není-li dohodnuto jinak. </w:t>
      </w:r>
    </w:p>
    <w:p w:rsidR="00BF1741" w:rsidRPr="006E63CB" w:rsidRDefault="00BF1741" w:rsidP="00BF1741">
      <w:pPr>
        <w:tabs>
          <w:tab w:val="left" w:pos="0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6E63CB">
        <w:rPr>
          <w:rFonts w:ascii="Times New Roman" w:hAnsi="Times New Roman" w:cs="Times New Roman"/>
        </w:rPr>
        <w:t xml:space="preserve">Rozsah potřebné vstupní lékařské prohlídky určuje a její obsahovou náplň oznamuje </w:t>
      </w:r>
      <w:r>
        <w:rPr>
          <w:rFonts w:ascii="Times New Roman" w:hAnsi="Times New Roman" w:cs="Times New Roman"/>
        </w:rPr>
        <w:t>pokytovateli</w:t>
      </w:r>
      <w:r w:rsidRPr="006E63CB">
        <w:rPr>
          <w:rFonts w:ascii="Times New Roman" w:hAnsi="Times New Roman" w:cs="Times New Roman"/>
        </w:rPr>
        <w:t xml:space="preserve"> vždy </w:t>
      </w:r>
      <w:r>
        <w:rPr>
          <w:rFonts w:ascii="Times New Roman" w:hAnsi="Times New Roman" w:cs="Times New Roman"/>
        </w:rPr>
        <w:t>u</w:t>
      </w:r>
      <w:r w:rsidRPr="006E63CB">
        <w:rPr>
          <w:rFonts w:ascii="Times New Roman" w:hAnsi="Times New Roman" w:cs="Times New Roman"/>
        </w:rPr>
        <w:t>živatel v rámci objednávky podle charakteru práce vykonávané dočasně přidělenými zaměstnanci.</w:t>
      </w:r>
    </w:p>
    <w:p w:rsidR="006E63CB" w:rsidRDefault="00BF1741" w:rsidP="00BF1741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>
        <w:rPr>
          <w:rFonts w:ascii="Times New Roman" w:hAnsi="Times New Roman" w:cs="Times New Roman"/>
        </w:rPr>
        <w:tab/>
      </w:r>
      <w:r w:rsidR="006E63CB" w:rsidRPr="006E63CB">
        <w:rPr>
          <w:rFonts w:ascii="Times New Roman" w:hAnsi="Times New Roman" w:cs="Times New Roman"/>
        </w:rPr>
        <w:t xml:space="preserve">Provádění dalších (zejména preventivních a výstupních) lékařských prohlídek zajišťuje a hradí </w:t>
      </w:r>
      <w:r>
        <w:rPr>
          <w:rFonts w:ascii="Times New Roman" w:hAnsi="Times New Roman" w:cs="Times New Roman"/>
        </w:rPr>
        <w:t>poskytovatel</w:t>
      </w:r>
      <w:r w:rsidR="006E63CB" w:rsidRPr="006E63CB">
        <w:rPr>
          <w:rFonts w:ascii="Times New Roman" w:hAnsi="Times New Roman" w:cs="Times New Roman"/>
        </w:rPr>
        <w:t>.</w:t>
      </w:r>
    </w:p>
    <w:p w:rsidR="00BF1741" w:rsidRDefault="00BF1741" w:rsidP="004902B4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 xml:space="preserve">V případě potřeby, zejména dle charakteru </w:t>
      </w:r>
      <w:r w:rsidR="00E26917">
        <w:rPr>
          <w:rFonts w:ascii="Times New Roman" w:hAnsi="Times New Roman" w:cs="Times New Roman"/>
        </w:rPr>
        <w:t xml:space="preserve">a druhu </w:t>
      </w:r>
      <w:r>
        <w:rPr>
          <w:rFonts w:ascii="Times New Roman" w:hAnsi="Times New Roman" w:cs="Times New Roman"/>
        </w:rPr>
        <w:t>práce vykonávané dočasně přidělenými zaměstnanci</w:t>
      </w:r>
      <w:r w:rsidR="00E26917">
        <w:rPr>
          <w:rFonts w:ascii="Times New Roman" w:hAnsi="Times New Roman" w:cs="Times New Roman"/>
        </w:rPr>
        <w:t xml:space="preserve"> dle objednávky uživatele</w:t>
      </w:r>
      <w:r>
        <w:rPr>
          <w:rFonts w:ascii="Times New Roman" w:hAnsi="Times New Roman" w:cs="Times New Roman"/>
        </w:rPr>
        <w:t>, je poskytovatel povinen zajistit u svých zaměstnanců</w:t>
      </w:r>
      <w:r w:rsidR="00E26917">
        <w:rPr>
          <w:rFonts w:ascii="Times New Roman" w:hAnsi="Times New Roman" w:cs="Times New Roman"/>
        </w:rPr>
        <w:t>:</w:t>
      </w:r>
    </w:p>
    <w:p w:rsidR="009E1B7C" w:rsidRDefault="00BF1741" w:rsidP="00EF483F">
      <w:pPr>
        <w:spacing w:after="120" w:line="280" w:lineRule="atLeast"/>
        <w:ind w:left="703" w:hanging="278"/>
        <w:jc w:val="both"/>
        <w:rPr>
          <w:rFonts w:ascii="Times New Roman" w:hAnsi="Times New Roman" w:cs="Times New Roman"/>
          <w:bCs/>
          <w:iCs/>
        </w:rPr>
      </w:pPr>
      <w:r w:rsidRPr="00BF1741">
        <w:rPr>
          <w:rFonts w:ascii="Times New Roman" w:hAnsi="Times New Roman" w:cs="Times New Roman"/>
          <w:bCs/>
          <w:iCs/>
        </w:rPr>
        <w:t>a)</w:t>
      </w:r>
      <w:r w:rsidRPr="00BF1741">
        <w:rPr>
          <w:rFonts w:ascii="Times New Roman" w:hAnsi="Times New Roman" w:cs="Times New Roman"/>
          <w:bCs/>
          <w:iCs/>
        </w:rPr>
        <w:tab/>
      </w:r>
      <w:r w:rsidR="009E1B7C">
        <w:rPr>
          <w:rFonts w:ascii="Times New Roman" w:hAnsi="Times New Roman" w:cs="Times New Roman"/>
          <w:bCs/>
          <w:iCs/>
        </w:rPr>
        <w:t>znalost českého jazyka na komunikatívní úrovni</w:t>
      </w:r>
    </w:p>
    <w:p w:rsidR="00BF1741" w:rsidRDefault="009E1B7C" w:rsidP="00EF483F">
      <w:pPr>
        <w:spacing w:after="120" w:line="280" w:lineRule="atLeast"/>
        <w:ind w:left="703" w:hanging="27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b)</w:t>
      </w:r>
      <w:r>
        <w:rPr>
          <w:rFonts w:ascii="Times New Roman" w:hAnsi="Times New Roman" w:cs="Times New Roman"/>
          <w:bCs/>
          <w:iCs/>
        </w:rPr>
        <w:tab/>
      </w:r>
      <w:r w:rsidR="00BF1741" w:rsidRPr="00BF1741">
        <w:rPr>
          <w:rFonts w:ascii="Times New Roman" w:hAnsi="Times New Roman" w:cs="Times New Roman"/>
          <w:bCs/>
          <w:iCs/>
        </w:rPr>
        <w:t>očkován</w:t>
      </w:r>
      <w:r w:rsidR="00BF1741">
        <w:rPr>
          <w:rFonts w:ascii="Times New Roman" w:hAnsi="Times New Roman" w:cs="Times New Roman"/>
          <w:bCs/>
          <w:iCs/>
        </w:rPr>
        <w:t>í</w:t>
      </w:r>
      <w:r w:rsidR="00BF1741" w:rsidRPr="00BF1741">
        <w:rPr>
          <w:rFonts w:ascii="Times New Roman" w:hAnsi="Times New Roman" w:cs="Times New Roman"/>
          <w:bCs/>
          <w:iCs/>
        </w:rPr>
        <w:t xml:space="preserve"> v souladu s vyhláškou č. 537/2006 Sb., o očkování proti infekčním nemocem, a to proti virové hepatitidě B s ohledem na vysoké riziko poranění kontaminovaným materiálem a</w:t>
      </w:r>
      <w:r w:rsidR="00BF1741">
        <w:rPr>
          <w:rFonts w:ascii="Times New Roman" w:hAnsi="Times New Roman" w:cs="Times New Roman"/>
          <w:bCs/>
          <w:iCs/>
        </w:rPr>
        <w:t> </w:t>
      </w:r>
      <w:r w:rsidR="00BF1741" w:rsidRPr="00BF1741">
        <w:rPr>
          <w:rFonts w:ascii="Times New Roman" w:hAnsi="Times New Roman" w:cs="Times New Roman"/>
          <w:bCs/>
          <w:iCs/>
        </w:rPr>
        <w:t>nástroji</w:t>
      </w:r>
      <w:r w:rsidR="00BF1741">
        <w:rPr>
          <w:rFonts w:ascii="Times New Roman" w:hAnsi="Times New Roman" w:cs="Times New Roman"/>
          <w:bCs/>
          <w:iCs/>
        </w:rPr>
        <w:t>,</w:t>
      </w:r>
    </w:p>
    <w:p w:rsidR="00BF1741" w:rsidRDefault="00BF1741" w:rsidP="00BF1741">
      <w:pPr>
        <w:spacing w:after="200" w:line="280" w:lineRule="atLeast"/>
        <w:ind w:left="703" w:hanging="27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b)</w:t>
      </w:r>
      <w:r>
        <w:rPr>
          <w:rFonts w:ascii="Times New Roman" w:hAnsi="Times New Roman" w:cs="Times New Roman"/>
          <w:bCs/>
          <w:iCs/>
        </w:rPr>
        <w:tab/>
      </w:r>
      <w:r w:rsidR="00E26917">
        <w:rPr>
          <w:rFonts w:ascii="Times New Roman" w:hAnsi="Times New Roman" w:cs="Times New Roman"/>
          <w:bCs/>
          <w:iCs/>
        </w:rPr>
        <w:t>vystavení</w:t>
      </w:r>
      <w:r w:rsidRPr="00BF1741">
        <w:rPr>
          <w:rFonts w:ascii="Times New Roman" w:hAnsi="Times New Roman" w:cs="Times New Roman"/>
          <w:bCs/>
          <w:iCs/>
        </w:rPr>
        <w:t xml:space="preserve"> platného zdravotní</w:t>
      </w:r>
      <w:r w:rsidR="00E26917">
        <w:rPr>
          <w:rFonts w:ascii="Times New Roman" w:hAnsi="Times New Roman" w:cs="Times New Roman"/>
          <w:bCs/>
          <w:iCs/>
        </w:rPr>
        <w:t>ho</w:t>
      </w:r>
      <w:r w:rsidRPr="00BF1741">
        <w:rPr>
          <w:rFonts w:ascii="Times New Roman" w:hAnsi="Times New Roman" w:cs="Times New Roman"/>
          <w:bCs/>
          <w:iCs/>
        </w:rPr>
        <w:t xml:space="preserve"> průkazu dle § 19 zákona č. 258/2000 Sb., o ochraně veřejného zdraví</w:t>
      </w:r>
      <w:r>
        <w:rPr>
          <w:rFonts w:ascii="Times New Roman" w:hAnsi="Times New Roman" w:cs="Times New Roman"/>
          <w:bCs/>
          <w:iCs/>
        </w:rPr>
        <w:t>.</w:t>
      </w:r>
    </w:p>
    <w:p w:rsidR="00BF1741" w:rsidRDefault="00BF1741" w:rsidP="00BF1741">
      <w:pPr>
        <w:spacing w:after="200" w:line="280" w:lineRule="atLeast"/>
        <w:ind w:left="706" w:hanging="280"/>
        <w:contextualSpacing/>
        <w:jc w:val="both"/>
        <w:rPr>
          <w:rFonts w:ascii="Times New Roman" w:hAnsi="Times New Roman" w:cs="Times New Roman"/>
          <w:bCs/>
          <w:iCs/>
        </w:rPr>
      </w:pPr>
    </w:p>
    <w:p w:rsidR="009E1B7C" w:rsidRDefault="009E1B7C" w:rsidP="00BF1741">
      <w:pPr>
        <w:spacing w:after="200" w:line="280" w:lineRule="atLeast"/>
        <w:ind w:left="706" w:hanging="280"/>
        <w:contextualSpacing/>
        <w:jc w:val="both"/>
        <w:rPr>
          <w:rFonts w:ascii="Times New Roman" w:hAnsi="Times New Roman" w:cs="Times New Roman"/>
          <w:bCs/>
          <w:iCs/>
        </w:rPr>
      </w:pPr>
    </w:p>
    <w:p w:rsidR="00E26917" w:rsidRPr="00E26917" w:rsidRDefault="00E26917" w:rsidP="00DC01C3">
      <w:pPr>
        <w:jc w:val="center"/>
        <w:rPr>
          <w:rFonts w:ascii="Times New Roman" w:hAnsi="Times New Roman" w:cs="Times New Roman"/>
          <w:b/>
        </w:rPr>
      </w:pPr>
      <w:r w:rsidRPr="00E26917">
        <w:rPr>
          <w:rFonts w:ascii="Times New Roman" w:hAnsi="Times New Roman" w:cs="Times New Roman"/>
          <w:b/>
        </w:rPr>
        <w:lastRenderedPageBreak/>
        <w:t>Čl. 6</w:t>
      </w:r>
      <w:r w:rsidRPr="00E26917">
        <w:rPr>
          <w:rFonts w:ascii="Times New Roman" w:hAnsi="Times New Roman" w:cs="Times New Roman"/>
          <w:b/>
        </w:rPr>
        <w:br/>
        <w:t>Zaškolení dočasně přidělených zaměstnanců</w:t>
      </w:r>
    </w:p>
    <w:p w:rsidR="00E26917" w:rsidRPr="00E26917" w:rsidRDefault="00E26917" w:rsidP="00DC01C3">
      <w:pPr>
        <w:spacing w:after="240"/>
        <w:jc w:val="center"/>
        <w:rPr>
          <w:rFonts w:ascii="Times New Roman" w:hAnsi="Times New Roman" w:cs="Times New Roman"/>
          <w:b/>
        </w:rPr>
      </w:pPr>
      <w:r w:rsidRPr="00E26917">
        <w:rPr>
          <w:rFonts w:ascii="Times New Roman" w:hAnsi="Times New Roman" w:cs="Times New Roman"/>
          <w:b/>
        </w:rPr>
        <w:t>Pracovní nástroje, pracovní oděv a obuv, osobní ochranné pracovní prostředky</w:t>
      </w:r>
    </w:p>
    <w:p w:rsidR="00E26917" w:rsidRPr="00E26917" w:rsidRDefault="00E26917" w:rsidP="00E26917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E26917">
        <w:rPr>
          <w:rFonts w:ascii="Times New Roman" w:hAnsi="Times New Roman" w:cs="Times New Roman"/>
        </w:rPr>
        <w:t xml:space="preserve">Zaškolení dočasně přidělených zaměstnanců je povinen zabezpečit </w:t>
      </w:r>
      <w:r>
        <w:rPr>
          <w:rFonts w:ascii="Times New Roman" w:hAnsi="Times New Roman" w:cs="Times New Roman"/>
        </w:rPr>
        <w:t>u</w:t>
      </w:r>
      <w:r w:rsidRPr="00E26917">
        <w:rPr>
          <w:rFonts w:ascii="Times New Roman" w:hAnsi="Times New Roman" w:cs="Times New Roman"/>
        </w:rPr>
        <w:t>živatel. Zaškolení dočasně přidělených zaměstnanců bude probíhat zejména v oblasti:</w:t>
      </w:r>
    </w:p>
    <w:p w:rsidR="00E26917" w:rsidRPr="00E26917" w:rsidRDefault="00E26917" w:rsidP="009E1B7C">
      <w:pPr>
        <w:spacing w:after="120"/>
        <w:ind w:left="709" w:hanging="284"/>
        <w:jc w:val="both"/>
        <w:rPr>
          <w:rFonts w:ascii="Times New Roman" w:hAnsi="Times New Roman" w:cs="Times New Roman"/>
        </w:rPr>
      </w:pPr>
      <w:r w:rsidRPr="00E26917">
        <w:rPr>
          <w:rFonts w:ascii="Times New Roman" w:hAnsi="Times New Roman" w:cs="Times New Roman"/>
        </w:rPr>
        <w:t>a) bezpečnosti a ochrany zdraví při práci podle</w:t>
      </w:r>
      <w:r>
        <w:rPr>
          <w:rFonts w:ascii="Times New Roman" w:hAnsi="Times New Roman" w:cs="Times New Roman"/>
        </w:rPr>
        <w:t xml:space="preserve"> zákoníku práce</w:t>
      </w:r>
      <w:r w:rsidRPr="00E26917">
        <w:rPr>
          <w:rFonts w:ascii="Times New Roman" w:hAnsi="Times New Roman" w:cs="Times New Roman"/>
        </w:rPr>
        <w:t xml:space="preserve"> a zákona č. 309/2006 Sb., o zajištění dalších podmínek bezpečnosti a ochrany zdraví při práci, ve znění pozdějších předpisů, včetně všech souvisejících prováděcích předpisů,</w:t>
      </w:r>
    </w:p>
    <w:p w:rsidR="00E26917" w:rsidRDefault="00E26917" w:rsidP="005A2A74">
      <w:pPr>
        <w:spacing w:after="120"/>
        <w:ind w:left="425"/>
        <w:jc w:val="both"/>
        <w:rPr>
          <w:rFonts w:ascii="Times New Roman" w:hAnsi="Times New Roman" w:cs="Times New Roman"/>
        </w:rPr>
      </w:pPr>
      <w:r w:rsidRPr="00E26917">
        <w:rPr>
          <w:rFonts w:ascii="Times New Roman" w:hAnsi="Times New Roman" w:cs="Times New Roman"/>
        </w:rPr>
        <w:t xml:space="preserve">b) vnitřních předpisů </w:t>
      </w:r>
      <w:r>
        <w:rPr>
          <w:rFonts w:ascii="Times New Roman" w:hAnsi="Times New Roman" w:cs="Times New Roman"/>
        </w:rPr>
        <w:t>u</w:t>
      </w:r>
      <w:r w:rsidRPr="00E26917">
        <w:rPr>
          <w:rFonts w:ascii="Times New Roman" w:hAnsi="Times New Roman" w:cs="Times New Roman"/>
        </w:rPr>
        <w:t>živatele.</w:t>
      </w:r>
    </w:p>
    <w:p w:rsidR="00E26917" w:rsidRPr="00E26917" w:rsidRDefault="00E26917" w:rsidP="00E26917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E26917">
        <w:rPr>
          <w:rFonts w:ascii="Times New Roman" w:hAnsi="Times New Roman" w:cs="Times New Roman"/>
        </w:rPr>
        <w:t xml:space="preserve">Uživatel je povinen zabezpečit během trvání dočasného přidělení i periodické školení dočasně přidělených zaměstnanců v těch oblastech, kde je to uloženo obecně závaznými právními předpisy nebo </w:t>
      </w:r>
      <w:r>
        <w:rPr>
          <w:rFonts w:ascii="Times New Roman" w:hAnsi="Times New Roman" w:cs="Times New Roman"/>
        </w:rPr>
        <w:t xml:space="preserve">jeho </w:t>
      </w:r>
      <w:r w:rsidRPr="00E26917">
        <w:rPr>
          <w:rFonts w:ascii="Times New Roman" w:hAnsi="Times New Roman" w:cs="Times New Roman"/>
        </w:rPr>
        <w:t>vnitřními předpisy.</w:t>
      </w:r>
      <w:r>
        <w:rPr>
          <w:rFonts w:ascii="Times New Roman" w:hAnsi="Times New Roman" w:cs="Times New Roman"/>
        </w:rPr>
        <w:t xml:space="preserve"> </w:t>
      </w:r>
      <w:r w:rsidRPr="00E26917">
        <w:rPr>
          <w:rFonts w:ascii="Times New Roman" w:hAnsi="Times New Roman" w:cs="Times New Roman"/>
        </w:rPr>
        <w:t xml:space="preserve">Zaškolení bude probíhat v závislosti na pracovní pozici a zařazení dočasně přiděleného zaměstnance v rozsahu určeném </w:t>
      </w:r>
      <w:r>
        <w:rPr>
          <w:rFonts w:ascii="Times New Roman" w:hAnsi="Times New Roman" w:cs="Times New Roman"/>
        </w:rPr>
        <w:t>u</w:t>
      </w:r>
      <w:r w:rsidRPr="00E26917">
        <w:rPr>
          <w:rFonts w:ascii="Times New Roman" w:hAnsi="Times New Roman" w:cs="Times New Roman"/>
        </w:rPr>
        <w:t>živatelem.</w:t>
      </w:r>
    </w:p>
    <w:p w:rsidR="00E26917" w:rsidRPr="00E26917" w:rsidRDefault="00E26917" w:rsidP="00E26917">
      <w:p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E26917">
        <w:rPr>
          <w:rFonts w:ascii="Times New Roman" w:hAnsi="Times New Roman" w:cs="Times New Roman"/>
        </w:rPr>
        <w:t xml:space="preserve">Uživatel je povinen zajistit dočasně přiděleným zaměstnancům podle jejich pracovní pozice a zařazení na své náklady pracovní nástroje, technické vybavení, pracovní oděv, pracovní obuv a osobní ochranné pracovní prostředky. </w:t>
      </w:r>
    </w:p>
    <w:p w:rsidR="00E26917" w:rsidRPr="00BF1741" w:rsidRDefault="00E26917" w:rsidP="00BF1741">
      <w:pPr>
        <w:spacing w:after="200" w:line="280" w:lineRule="atLeast"/>
        <w:ind w:left="706" w:hanging="280"/>
        <w:contextualSpacing/>
        <w:jc w:val="both"/>
        <w:rPr>
          <w:rFonts w:ascii="Times New Roman" w:hAnsi="Times New Roman" w:cs="Times New Roman"/>
          <w:bCs/>
          <w:iCs/>
        </w:rPr>
      </w:pPr>
    </w:p>
    <w:p w:rsidR="00BF1741" w:rsidRPr="006E63CB" w:rsidRDefault="00BF1741" w:rsidP="00BF1741">
      <w:pPr>
        <w:ind w:left="426" w:hanging="426"/>
        <w:jc w:val="both"/>
        <w:rPr>
          <w:rFonts w:ascii="Times New Roman" w:hAnsi="Times New Roman" w:cs="Times New Roman"/>
        </w:rPr>
      </w:pPr>
    </w:p>
    <w:p w:rsidR="00E26917" w:rsidRDefault="00E26917" w:rsidP="00DC01C3">
      <w:pPr>
        <w:jc w:val="center"/>
        <w:rPr>
          <w:rFonts w:ascii="Times New Roman" w:hAnsi="Times New Roman" w:cs="Times New Roman"/>
          <w:b/>
        </w:rPr>
      </w:pPr>
      <w:r w:rsidRPr="00E26917">
        <w:rPr>
          <w:rFonts w:ascii="Times New Roman" w:hAnsi="Times New Roman" w:cs="Times New Roman"/>
          <w:b/>
        </w:rPr>
        <w:t>Čl</w:t>
      </w:r>
      <w:r>
        <w:rPr>
          <w:rFonts w:ascii="Times New Roman" w:hAnsi="Times New Roman" w:cs="Times New Roman"/>
          <w:b/>
        </w:rPr>
        <w:t>. 7</w:t>
      </w:r>
      <w:r w:rsidRPr="00E26917">
        <w:rPr>
          <w:rFonts w:ascii="Times New Roman" w:hAnsi="Times New Roman" w:cs="Times New Roman"/>
          <w:b/>
        </w:rPr>
        <w:br/>
        <w:t>Evidence docházky dočasně přidělených zaměstnanců</w:t>
      </w:r>
      <w:r w:rsidRPr="00E26917">
        <w:rPr>
          <w:rFonts w:ascii="Times New Roman" w:hAnsi="Times New Roman" w:cs="Times New Roman"/>
          <w:b/>
        </w:rPr>
        <w:br/>
      </w:r>
    </w:p>
    <w:p w:rsidR="00E26917" w:rsidRDefault="00E26917" w:rsidP="00E26917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E26917">
        <w:rPr>
          <w:rFonts w:ascii="Times New Roman" w:hAnsi="Times New Roman" w:cs="Times New Roman"/>
        </w:rPr>
        <w:t>Uživatel je povinen vést evidenci docházky dočasně přidělených zaměstnanců a evidenci jejich odpracované doby včetně vyznačení začátku a konce odpracované směny, práce přesčas, další dohodnuté práce přesčas, noční práce, doby odpracované v době pracovní pohotovosti a doby, kdy zaměstnanec držel pracovní pohotovost (dále jen „evidence odpracované doby“).</w:t>
      </w:r>
    </w:p>
    <w:p w:rsidR="00E26917" w:rsidRDefault="00E26917" w:rsidP="00E26917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E26917">
        <w:rPr>
          <w:rFonts w:ascii="Times New Roman" w:hAnsi="Times New Roman" w:cs="Times New Roman"/>
        </w:rPr>
        <w:t xml:space="preserve">Uživatel je povinen oznámit </w:t>
      </w:r>
      <w:r>
        <w:rPr>
          <w:rFonts w:ascii="Times New Roman" w:hAnsi="Times New Roman" w:cs="Times New Roman"/>
        </w:rPr>
        <w:t>poskytovateli</w:t>
      </w:r>
      <w:r w:rsidRPr="00E26917">
        <w:rPr>
          <w:rFonts w:ascii="Times New Roman" w:hAnsi="Times New Roman" w:cs="Times New Roman"/>
        </w:rPr>
        <w:t xml:space="preserve"> nejpozději do 2 pracovních dnů každou neomluvenou absenci, jakož i skutečnost, že dočasně přidělený zaměstnanec nenastoupil do práce v předpokládaný den nástupu do práce.</w:t>
      </w:r>
    </w:p>
    <w:p w:rsidR="00E26917" w:rsidRPr="00E26917" w:rsidRDefault="00E26917" w:rsidP="002D54B8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E26917">
        <w:rPr>
          <w:rFonts w:ascii="Times New Roman" w:hAnsi="Times New Roman" w:cs="Times New Roman"/>
        </w:rPr>
        <w:t>Uživatel se zavazuje vždy nejpozději k </w:t>
      </w:r>
      <w:r>
        <w:rPr>
          <w:rFonts w:ascii="Times New Roman" w:hAnsi="Times New Roman" w:cs="Times New Roman"/>
        </w:rPr>
        <w:t>5</w:t>
      </w:r>
      <w:r w:rsidRPr="00E26917">
        <w:rPr>
          <w:rFonts w:ascii="Times New Roman" w:hAnsi="Times New Roman" w:cs="Times New Roman"/>
        </w:rPr>
        <w:t xml:space="preserve">. kalendářnímu dni v měsíci předkládat </w:t>
      </w:r>
      <w:r>
        <w:rPr>
          <w:rFonts w:ascii="Times New Roman" w:hAnsi="Times New Roman" w:cs="Times New Roman"/>
        </w:rPr>
        <w:t>poskytovateli</w:t>
      </w:r>
      <w:r w:rsidRPr="00E26917">
        <w:rPr>
          <w:rFonts w:ascii="Times New Roman" w:hAnsi="Times New Roman" w:cs="Times New Roman"/>
        </w:rPr>
        <w:t xml:space="preserve"> docházku dočasně přidělených zaměstnanců a evidenci jejich odpracované doby za předchozí kalendářní měsíc pro účely výpočtu mezd dočasně přidělených zaměstnanců. Docházka a evidence odpracované doby dočasně přidělených zaměstnanců je současně podkladem pro vystavení faktury podle </w:t>
      </w:r>
      <w:r w:rsidR="00D36668">
        <w:rPr>
          <w:rFonts w:ascii="Times New Roman" w:hAnsi="Times New Roman" w:cs="Times New Roman"/>
        </w:rPr>
        <w:t>dohody</w:t>
      </w:r>
      <w:r w:rsidRPr="00E26917">
        <w:rPr>
          <w:rFonts w:ascii="Times New Roman" w:hAnsi="Times New Roman" w:cs="Times New Roman"/>
        </w:rPr>
        <w:t>.</w:t>
      </w:r>
    </w:p>
    <w:p w:rsidR="00E26917" w:rsidRPr="00E26917" w:rsidRDefault="00E26917" w:rsidP="002D54B8">
      <w:pPr>
        <w:jc w:val="both"/>
        <w:rPr>
          <w:rFonts w:ascii="Times New Roman" w:hAnsi="Times New Roman" w:cs="Times New Roman"/>
        </w:rPr>
      </w:pPr>
    </w:p>
    <w:p w:rsidR="002D54B8" w:rsidRDefault="002D54B8" w:rsidP="002D54B8">
      <w:pPr>
        <w:jc w:val="center"/>
        <w:rPr>
          <w:rFonts w:ascii="Times New Roman" w:hAnsi="Times New Roman" w:cs="Times New Roman"/>
        </w:rPr>
      </w:pPr>
      <w:r w:rsidRPr="002D54B8">
        <w:rPr>
          <w:rFonts w:ascii="Times New Roman" w:hAnsi="Times New Roman" w:cs="Times New Roman"/>
          <w:b/>
        </w:rPr>
        <w:t>Čl. 8</w:t>
      </w:r>
      <w:r w:rsidRPr="002D54B8">
        <w:rPr>
          <w:rFonts w:ascii="Times New Roman" w:hAnsi="Times New Roman" w:cs="Times New Roman"/>
          <w:b/>
        </w:rPr>
        <w:br/>
        <w:t>Ukončení dočasného přidělení zaměstnance</w:t>
      </w:r>
      <w:r w:rsidRPr="002D54B8">
        <w:rPr>
          <w:rFonts w:ascii="Times New Roman" w:hAnsi="Times New Roman" w:cs="Times New Roman"/>
          <w:b/>
        </w:rPr>
        <w:br/>
      </w:r>
    </w:p>
    <w:p w:rsidR="002D54B8" w:rsidRPr="002D54B8" w:rsidRDefault="002D54B8" w:rsidP="002D54B8">
      <w:pPr>
        <w:spacing w:after="120"/>
        <w:ind w:left="425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2D54B8">
        <w:rPr>
          <w:rFonts w:ascii="Times New Roman" w:hAnsi="Times New Roman" w:cs="Times New Roman"/>
        </w:rPr>
        <w:t xml:space="preserve">Dočasné přidělení zaměstnance končí uplynutím doby, na kterou bylo sjednáno. V případě, že dojde ke skončení pracovního nebo obdobného poměru mezi přiděleným zaměstnancem a </w:t>
      </w:r>
      <w:r>
        <w:rPr>
          <w:rFonts w:ascii="Times New Roman" w:hAnsi="Times New Roman" w:cs="Times New Roman"/>
        </w:rPr>
        <w:t>poskytovatelem</w:t>
      </w:r>
      <w:r w:rsidRPr="002D54B8">
        <w:rPr>
          <w:rFonts w:ascii="Times New Roman" w:hAnsi="Times New Roman" w:cs="Times New Roman"/>
        </w:rPr>
        <w:t xml:space="preserve"> před uplynutím sjednané doby či dojde k ukončení dočasného přidělení ze strany </w:t>
      </w:r>
      <w:r>
        <w:rPr>
          <w:rFonts w:ascii="Times New Roman" w:hAnsi="Times New Roman" w:cs="Times New Roman"/>
        </w:rPr>
        <w:t>u</w:t>
      </w:r>
      <w:r w:rsidRPr="002D54B8">
        <w:rPr>
          <w:rFonts w:ascii="Times New Roman" w:hAnsi="Times New Roman" w:cs="Times New Roman"/>
        </w:rPr>
        <w:t xml:space="preserve">živatele či zaměstnance před uplynutím doby, na kterou bylo dočasné přidělení sjednáno, vyhledá </w:t>
      </w:r>
      <w:r>
        <w:rPr>
          <w:rFonts w:ascii="Times New Roman" w:hAnsi="Times New Roman" w:cs="Times New Roman"/>
        </w:rPr>
        <w:t>poskytovatel</w:t>
      </w:r>
      <w:r w:rsidRPr="002D54B8">
        <w:rPr>
          <w:rFonts w:ascii="Times New Roman" w:hAnsi="Times New Roman" w:cs="Times New Roman"/>
        </w:rPr>
        <w:t xml:space="preserve"> na žádost </w:t>
      </w:r>
      <w:r>
        <w:rPr>
          <w:rFonts w:ascii="Times New Roman" w:hAnsi="Times New Roman" w:cs="Times New Roman"/>
        </w:rPr>
        <w:t>uživatele</w:t>
      </w:r>
      <w:r w:rsidRPr="002D54B8">
        <w:rPr>
          <w:rFonts w:ascii="Times New Roman" w:hAnsi="Times New Roman" w:cs="Times New Roman"/>
        </w:rPr>
        <w:t xml:space="preserve"> bezplatně nového vhodného zaměstnance na uvolněné místo.</w:t>
      </w:r>
    </w:p>
    <w:p w:rsidR="002D54B8" w:rsidRPr="002D54B8" w:rsidRDefault="002D54B8" w:rsidP="002D54B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 </w:t>
      </w:r>
      <w:r w:rsidRPr="002D54B8">
        <w:rPr>
          <w:rFonts w:ascii="Times New Roman" w:hAnsi="Times New Roman" w:cs="Times New Roman"/>
        </w:rPr>
        <w:t>Před uplynutím sjednané doby trvání dočasné přidělení zaměstnance zanikne:</w:t>
      </w:r>
    </w:p>
    <w:p w:rsidR="002D54B8" w:rsidRPr="002D54B8" w:rsidRDefault="002D54B8" w:rsidP="009E1B7C">
      <w:pPr>
        <w:spacing w:after="120"/>
        <w:ind w:left="425"/>
        <w:jc w:val="both"/>
        <w:rPr>
          <w:rFonts w:ascii="Times New Roman" w:hAnsi="Times New Roman" w:cs="Times New Roman"/>
        </w:rPr>
      </w:pPr>
      <w:r w:rsidRPr="002D54B8">
        <w:rPr>
          <w:rFonts w:ascii="Times New Roman" w:hAnsi="Times New Roman" w:cs="Times New Roman"/>
        </w:rPr>
        <w:lastRenderedPageBreak/>
        <w:t xml:space="preserve">a) písemnou dohodu mezi zaměstnancem a </w:t>
      </w:r>
      <w:r>
        <w:rPr>
          <w:rFonts w:ascii="Times New Roman" w:hAnsi="Times New Roman" w:cs="Times New Roman"/>
        </w:rPr>
        <w:t>poskytovatelem</w:t>
      </w:r>
      <w:r w:rsidRPr="002D54B8">
        <w:rPr>
          <w:rFonts w:ascii="Times New Roman" w:hAnsi="Times New Roman" w:cs="Times New Roman"/>
        </w:rPr>
        <w:t xml:space="preserve">, </w:t>
      </w:r>
    </w:p>
    <w:p w:rsidR="002D54B8" w:rsidRPr="002D54B8" w:rsidRDefault="002D54B8" w:rsidP="002D54B8">
      <w:pPr>
        <w:spacing w:after="120"/>
        <w:ind w:left="709" w:hanging="284"/>
        <w:rPr>
          <w:rFonts w:ascii="Times New Roman" w:hAnsi="Times New Roman" w:cs="Times New Roman"/>
        </w:rPr>
      </w:pPr>
      <w:r w:rsidRPr="002D54B8">
        <w:rPr>
          <w:rFonts w:ascii="Times New Roman" w:hAnsi="Times New Roman" w:cs="Times New Roman"/>
        </w:rPr>
        <w:t xml:space="preserve">b) jednostranným ukončením dočasného přidělení ze strany </w:t>
      </w:r>
      <w:r>
        <w:rPr>
          <w:rFonts w:ascii="Times New Roman" w:hAnsi="Times New Roman" w:cs="Times New Roman"/>
        </w:rPr>
        <w:t>u</w:t>
      </w:r>
      <w:r w:rsidRPr="002D54B8">
        <w:rPr>
          <w:rFonts w:ascii="Times New Roman" w:hAnsi="Times New Roman" w:cs="Times New Roman"/>
        </w:rPr>
        <w:t xml:space="preserve">živatele dle odst. </w:t>
      </w:r>
      <w:r>
        <w:rPr>
          <w:rFonts w:ascii="Times New Roman" w:hAnsi="Times New Roman" w:cs="Times New Roman"/>
        </w:rPr>
        <w:t>3.</w:t>
      </w:r>
      <w:r w:rsidRPr="002D54B8">
        <w:rPr>
          <w:rFonts w:ascii="Times New Roman" w:hAnsi="Times New Roman" w:cs="Times New Roman"/>
        </w:rPr>
        <w:t xml:space="preserve"> tohoto </w:t>
      </w:r>
      <w:r>
        <w:rPr>
          <w:rFonts w:ascii="Times New Roman" w:hAnsi="Times New Roman" w:cs="Times New Roman"/>
        </w:rPr>
        <w:t>Čl. smlouvy</w:t>
      </w:r>
      <w:r w:rsidRPr="002D54B8">
        <w:rPr>
          <w:rFonts w:ascii="Times New Roman" w:hAnsi="Times New Roman" w:cs="Times New Roman"/>
        </w:rPr>
        <w:t xml:space="preserve"> nebo</w:t>
      </w:r>
    </w:p>
    <w:p w:rsidR="002D54B8" w:rsidRPr="002D54B8" w:rsidRDefault="002D54B8" w:rsidP="002D54B8">
      <w:pPr>
        <w:spacing w:after="120"/>
        <w:ind w:left="709" w:hanging="284"/>
        <w:jc w:val="both"/>
        <w:rPr>
          <w:rFonts w:ascii="Times New Roman" w:hAnsi="Times New Roman" w:cs="Times New Roman"/>
        </w:rPr>
      </w:pPr>
      <w:r w:rsidRPr="002D54B8">
        <w:rPr>
          <w:rFonts w:ascii="Times New Roman" w:hAnsi="Times New Roman" w:cs="Times New Roman"/>
        </w:rPr>
        <w:t xml:space="preserve">c) jednostranným ukončením dočasného přidělení ze strany zaměstnance podle odst. </w:t>
      </w:r>
      <w:r>
        <w:rPr>
          <w:rFonts w:ascii="Times New Roman" w:hAnsi="Times New Roman" w:cs="Times New Roman"/>
        </w:rPr>
        <w:t>4.</w:t>
      </w:r>
      <w:r w:rsidRPr="002D54B8">
        <w:rPr>
          <w:rFonts w:ascii="Times New Roman" w:hAnsi="Times New Roman" w:cs="Times New Roman"/>
        </w:rPr>
        <w:t xml:space="preserve"> tohoto </w:t>
      </w:r>
      <w:r>
        <w:rPr>
          <w:rFonts w:ascii="Times New Roman" w:hAnsi="Times New Roman" w:cs="Times New Roman"/>
        </w:rPr>
        <w:t>Čl. smlouvy</w:t>
      </w:r>
      <w:r w:rsidRPr="002D54B8">
        <w:rPr>
          <w:rFonts w:ascii="Times New Roman" w:hAnsi="Times New Roman" w:cs="Times New Roman"/>
        </w:rPr>
        <w:t xml:space="preserve"> nebo</w:t>
      </w:r>
    </w:p>
    <w:p w:rsidR="002D54B8" w:rsidRPr="002D54B8" w:rsidRDefault="002D54B8" w:rsidP="002D54B8">
      <w:pPr>
        <w:spacing w:after="120"/>
        <w:ind w:left="709" w:hanging="284"/>
        <w:jc w:val="both"/>
        <w:rPr>
          <w:rFonts w:ascii="Times New Roman" w:hAnsi="Times New Roman" w:cs="Times New Roman"/>
        </w:rPr>
      </w:pPr>
      <w:r w:rsidRPr="002D54B8">
        <w:rPr>
          <w:rFonts w:ascii="Times New Roman" w:hAnsi="Times New Roman" w:cs="Times New Roman"/>
        </w:rPr>
        <w:t xml:space="preserve">d) ukončením pracovního poměru mezi </w:t>
      </w:r>
      <w:r>
        <w:rPr>
          <w:rFonts w:ascii="Times New Roman" w:hAnsi="Times New Roman" w:cs="Times New Roman"/>
        </w:rPr>
        <w:t>poskytovatelem</w:t>
      </w:r>
      <w:r w:rsidRPr="002D54B8">
        <w:rPr>
          <w:rFonts w:ascii="Times New Roman" w:hAnsi="Times New Roman" w:cs="Times New Roman"/>
        </w:rPr>
        <w:t xml:space="preserve"> a zaměstnancem některým ze způsobů předpokládaným příslušnými ustanoveními </w:t>
      </w:r>
      <w:r>
        <w:rPr>
          <w:rFonts w:ascii="Times New Roman" w:hAnsi="Times New Roman" w:cs="Times New Roman"/>
        </w:rPr>
        <w:t>zákoníku práce</w:t>
      </w:r>
      <w:r w:rsidRPr="002D54B8">
        <w:rPr>
          <w:rFonts w:ascii="Times New Roman" w:hAnsi="Times New Roman" w:cs="Times New Roman"/>
        </w:rPr>
        <w:t>.</w:t>
      </w:r>
    </w:p>
    <w:p w:rsidR="002D54B8" w:rsidRPr="002D54B8" w:rsidRDefault="002D54B8" w:rsidP="002D54B8">
      <w:pPr>
        <w:pStyle w:val="Subtitle1"/>
        <w:tabs>
          <w:tab w:val="left" w:pos="567"/>
        </w:tabs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Pr="002D54B8">
        <w:rPr>
          <w:szCs w:val="24"/>
        </w:rPr>
        <w:t xml:space="preserve">Před uplynutím sjednané doby dočasného přidělení zaměstnance může </w:t>
      </w:r>
      <w:r>
        <w:rPr>
          <w:szCs w:val="24"/>
        </w:rPr>
        <w:t>u</w:t>
      </w:r>
      <w:r w:rsidRPr="002D54B8">
        <w:rPr>
          <w:szCs w:val="24"/>
        </w:rPr>
        <w:t>živatel jednostranně okamžitě ukončit dočasné přidělení z níže uvedených důvodů:</w:t>
      </w:r>
    </w:p>
    <w:p w:rsidR="002D54B8" w:rsidRPr="002D54B8" w:rsidRDefault="002D54B8" w:rsidP="002D54B8">
      <w:pPr>
        <w:pStyle w:val="Subtitle1"/>
        <w:tabs>
          <w:tab w:val="left" w:pos="567"/>
        </w:tabs>
        <w:spacing w:after="120"/>
        <w:ind w:left="709" w:hanging="284"/>
        <w:jc w:val="both"/>
        <w:rPr>
          <w:szCs w:val="24"/>
        </w:rPr>
      </w:pPr>
      <w:r w:rsidRPr="002D54B8">
        <w:rPr>
          <w:szCs w:val="24"/>
        </w:rPr>
        <w:t xml:space="preserve">a) </w:t>
      </w:r>
      <w:r w:rsidRPr="002D54B8">
        <w:rPr>
          <w:szCs w:val="24"/>
        </w:rPr>
        <w:tab/>
      </w:r>
      <w:r>
        <w:rPr>
          <w:szCs w:val="24"/>
        </w:rPr>
        <w:t xml:space="preserve">dočasně přidělený </w:t>
      </w:r>
      <w:r w:rsidRPr="002D54B8">
        <w:rPr>
          <w:szCs w:val="24"/>
        </w:rPr>
        <w:t xml:space="preserve">zaměstnanec porušil povinnost vyplývající z právních předpisů vztahujících se k jím vykonávané práci zvlášť hrubým způsobem (zejména pokud </w:t>
      </w:r>
      <w:r>
        <w:rPr>
          <w:szCs w:val="24"/>
        </w:rPr>
        <w:t xml:space="preserve">dočasně přidělený </w:t>
      </w:r>
      <w:r w:rsidRPr="002D54B8">
        <w:rPr>
          <w:szCs w:val="24"/>
        </w:rPr>
        <w:t xml:space="preserve">zaměstnanec na pracovišti požívá alkoholické nápoje či jiné omamné látky nebo tyto látky požil před nástupem do práce, </w:t>
      </w:r>
      <w:r>
        <w:rPr>
          <w:szCs w:val="24"/>
        </w:rPr>
        <w:t xml:space="preserve">dočasně přidělený </w:t>
      </w:r>
      <w:r w:rsidRPr="002D54B8">
        <w:rPr>
          <w:szCs w:val="24"/>
        </w:rPr>
        <w:t xml:space="preserve">zaměstnanec úmyslně způsobil </w:t>
      </w:r>
      <w:r>
        <w:rPr>
          <w:szCs w:val="24"/>
        </w:rPr>
        <w:t>u</w:t>
      </w:r>
      <w:r w:rsidRPr="002D54B8">
        <w:rPr>
          <w:szCs w:val="24"/>
        </w:rPr>
        <w:t xml:space="preserve">živateli škodu, </w:t>
      </w:r>
      <w:r>
        <w:rPr>
          <w:szCs w:val="24"/>
        </w:rPr>
        <w:t>nebo</w:t>
      </w:r>
      <w:r w:rsidRPr="002D54B8">
        <w:rPr>
          <w:szCs w:val="24"/>
        </w:rPr>
        <w:t xml:space="preserve"> se opakovaně bez omluvy nedostavil do práce apod.),</w:t>
      </w:r>
    </w:p>
    <w:p w:rsidR="002D54B8" w:rsidRPr="002D54B8" w:rsidRDefault="002D54B8" w:rsidP="001F6850">
      <w:pPr>
        <w:pStyle w:val="Subtitle1"/>
        <w:tabs>
          <w:tab w:val="left" w:pos="567"/>
        </w:tabs>
        <w:spacing w:after="120"/>
        <w:ind w:left="709" w:hanging="284"/>
        <w:jc w:val="both"/>
        <w:rPr>
          <w:szCs w:val="24"/>
        </w:rPr>
      </w:pPr>
      <w:r w:rsidRPr="002D54B8">
        <w:rPr>
          <w:szCs w:val="24"/>
        </w:rPr>
        <w:t xml:space="preserve">b) </w:t>
      </w:r>
      <w:r w:rsidRPr="002D54B8">
        <w:rPr>
          <w:szCs w:val="24"/>
        </w:rPr>
        <w:tab/>
      </w:r>
      <w:r>
        <w:rPr>
          <w:szCs w:val="24"/>
        </w:rPr>
        <w:t xml:space="preserve">dočasně přidělený </w:t>
      </w:r>
      <w:r w:rsidRPr="002D54B8">
        <w:rPr>
          <w:szCs w:val="24"/>
        </w:rPr>
        <w:t>zaměstnanec byl pravomocně odsouzen pro úmyslný trestný čin k nepodmíněnému trestu odnětí svobody na dobu delší než 1 rok, nebo byl pravomocně odsouzen pro úmyslný trestný čin spáchaný při plnění pracovních úkolů nebo v přímé souvislosti s ním k nepodmíněnému trestu odnětí svobody na dobu nejméně 6 měsíců,</w:t>
      </w:r>
    </w:p>
    <w:p w:rsidR="002D54B8" w:rsidRPr="002D54B8" w:rsidRDefault="002D54B8" w:rsidP="001F6850">
      <w:pPr>
        <w:pStyle w:val="Subtitle1"/>
        <w:tabs>
          <w:tab w:val="left" w:pos="567"/>
        </w:tabs>
        <w:spacing w:after="120"/>
        <w:ind w:left="709" w:hanging="284"/>
        <w:jc w:val="both"/>
        <w:rPr>
          <w:szCs w:val="24"/>
        </w:rPr>
      </w:pPr>
      <w:r w:rsidRPr="002D54B8">
        <w:rPr>
          <w:szCs w:val="24"/>
        </w:rPr>
        <w:t>c)</w:t>
      </w:r>
      <w:r w:rsidRPr="002D54B8">
        <w:rPr>
          <w:szCs w:val="24"/>
        </w:rPr>
        <w:tab/>
      </w:r>
      <w:r w:rsidR="001F6850">
        <w:rPr>
          <w:szCs w:val="24"/>
        </w:rPr>
        <w:t xml:space="preserve">dočasně přidělený </w:t>
      </w:r>
      <w:r w:rsidRPr="002D54B8">
        <w:rPr>
          <w:szCs w:val="24"/>
        </w:rPr>
        <w:t xml:space="preserve">zaměstnanec se dopouští soustavného méně závažného porušování povinnosti vyplývající z právních předpisů vztahujících se k jím vykonávané práci (zejména opakované nedodržení pracovní doby či doby určené na přestávku v práci, opakované nerespektování pokynů </w:t>
      </w:r>
      <w:r w:rsidR="001F6850">
        <w:rPr>
          <w:szCs w:val="24"/>
        </w:rPr>
        <w:t>u</w:t>
      </w:r>
      <w:r w:rsidRPr="002D54B8">
        <w:rPr>
          <w:szCs w:val="24"/>
        </w:rPr>
        <w:t xml:space="preserve">živatele, opakované provádění jiné činnosti ohrožující činnost </w:t>
      </w:r>
      <w:r w:rsidR="001F6850">
        <w:rPr>
          <w:szCs w:val="24"/>
        </w:rPr>
        <w:t>u</w:t>
      </w:r>
      <w:r w:rsidRPr="002D54B8">
        <w:rPr>
          <w:szCs w:val="24"/>
        </w:rPr>
        <w:t xml:space="preserve">živatele apod.) a v době posledních 4 týdnů byl na toto a možnost okamžitého ukončení </w:t>
      </w:r>
      <w:r w:rsidR="001F6850">
        <w:rPr>
          <w:szCs w:val="24"/>
        </w:rPr>
        <w:t>u</w:t>
      </w:r>
      <w:r w:rsidRPr="002D54B8">
        <w:rPr>
          <w:szCs w:val="24"/>
        </w:rPr>
        <w:t>živatelem opakovaně upozorněn,</w:t>
      </w:r>
    </w:p>
    <w:p w:rsidR="002D54B8" w:rsidRPr="002D54B8" w:rsidRDefault="002D54B8" w:rsidP="001F6850">
      <w:pPr>
        <w:pStyle w:val="Subtitle1"/>
        <w:tabs>
          <w:tab w:val="left" w:pos="567"/>
        </w:tabs>
        <w:spacing w:after="120"/>
        <w:ind w:left="709" w:hanging="284"/>
        <w:jc w:val="both"/>
        <w:rPr>
          <w:szCs w:val="24"/>
        </w:rPr>
      </w:pPr>
      <w:r w:rsidRPr="002D54B8">
        <w:rPr>
          <w:szCs w:val="24"/>
        </w:rPr>
        <w:t>d)</w:t>
      </w:r>
      <w:r w:rsidRPr="002D54B8">
        <w:rPr>
          <w:szCs w:val="24"/>
        </w:rPr>
        <w:tab/>
      </w:r>
      <w:r w:rsidR="001F6850">
        <w:rPr>
          <w:szCs w:val="24"/>
        </w:rPr>
        <w:t xml:space="preserve">dočasně přidělený </w:t>
      </w:r>
      <w:r w:rsidRPr="002D54B8">
        <w:rPr>
          <w:szCs w:val="24"/>
        </w:rPr>
        <w:t xml:space="preserve">zaměstnanec prokazatelně zneužil poskytnuté informace či způsobil únik informací chráněných </w:t>
      </w:r>
      <w:r w:rsidR="001F6850">
        <w:rPr>
          <w:szCs w:val="24"/>
        </w:rPr>
        <w:t>u</w:t>
      </w:r>
      <w:r w:rsidRPr="002D54B8">
        <w:rPr>
          <w:szCs w:val="24"/>
        </w:rPr>
        <w:t>živatelem jako obchodní tajemství,</w:t>
      </w:r>
    </w:p>
    <w:p w:rsidR="002D54B8" w:rsidRPr="002D54B8" w:rsidRDefault="002D54B8" w:rsidP="001F6850">
      <w:pPr>
        <w:pStyle w:val="Subtitle1"/>
        <w:tabs>
          <w:tab w:val="left" w:pos="567"/>
        </w:tabs>
        <w:spacing w:after="120"/>
        <w:ind w:left="709" w:hanging="284"/>
        <w:jc w:val="both"/>
        <w:rPr>
          <w:szCs w:val="24"/>
        </w:rPr>
      </w:pPr>
      <w:r w:rsidRPr="002D54B8">
        <w:rPr>
          <w:szCs w:val="24"/>
        </w:rPr>
        <w:t>e)</w:t>
      </w:r>
      <w:r w:rsidRPr="002D54B8">
        <w:rPr>
          <w:szCs w:val="24"/>
        </w:rPr>
        <w:tab/>
      </w:r>
      <w:r w:rsidR="001F6850">
        <w:rPr>
          <w:szCs w:val="24"/>
        </w:rPr>
        <w:t xml:space="preserve">dočasně přidělený </w:t>
      </w:r>
      <w:r w:rsidRPr="002D54B8">
        <w:rPr>
          <w:szCs w:val="24"/>
        </w:rPr>
        <w:t xml:space="preserve">zaměstnanec bez zavinění </w:t>
      </w:r>
      <w:r w:rsidR="001F6850">
        <w:rPr>
          <w:szCs w:val="24"/>
        </w:rPr>
        <w:t>u</w:t>
      </w:r>
      <w:r w:rsidRPr="002D54B8">
        <w:rPr>
          <w:szCs w:val="24"/>
        </w:rPr>
        <w:t xml:space="preserve">živatele nesplňuje předpoklady stanovené právními předpisy pro výkon sjednané práce nebo nesplňuje bez zavinění </w:t>
      </w:r>
      <w:r w:rsidR="001F6850">
        <w:rPr>
          <w:szCs w:val="24"/>
        </w:rPr>
        <w:t>u</w:t>
      </w:r>
      <w:r w:rsidRPr="002D54B8">
        <w:rPr>
          <w:szCs w:val="24"/>
        </w:rPr>
        <w:t>živatele požadavky pro řádný výkon práce,</w:t>
      </w:r>
    </w:p>
    <w:p w:rsidR="002D54B8" w:rsidRPr="002D54B8" w:rsidRDefault="002D54B8" w:rsidP="001F6850">
      <w:pPr>
        <w:pStyle w:val="Subtitle1"/>
        <w:tabs>
          <w:tab w:val="left" w:pos="567"/>
        </w:tabs>
        <w:spacing w:after="120"/>
        <w:ind w:left="709" w:hanging="284"/>
        <w:jc w:val="both"/>
        <w:rPr>
          <w:szCs w:val="24"/>
        </w:rPr>
      </w:pPr>
      <w:r w:rsidRPr="002D54B8">
        <w:rPr>
          <w:szCs w:val="24"/>
        </w:rPr>
        <w:t>f)</w:t>
      </w:r>
      <w:r w:rsidRPr="002D54B8">
        <w:rPr>
          <w:szCs w:val="24"/>
        </w:rPr>
        <w:tab/>
      </w:r>
      <w:r w:rsidR="000E073D">
        <w:rPr>
          <w:szCs w:val="24"/>
        </w:rPr>
        <w:t xml:space="preserve">dočasně přidělený </w:t>
      </w:r>
      <w:r w:rsidRPr="002D54B8">
        <w:rPr>
          <w:szCs w:val="24"/>
        </w:rPr>
        <w:t xml:space="preserve">aměstnanec při výkonu práce nedosahuje uspokojivých pracovních výsledků a </w:t>
      </w:r>
      <w:r w:rsidR="000E073D">
        <w:rPr>
          <w:szCs w:val="24"/>
        </w:rPr>
        <w:t xml:space="preserve">dočasně přidělený </w:t>
      </w:r>
      <w:r w:rsidRPr="002D54B8">
        <w:rPr>
          <w:szCs w:val="24"/>
        </w:rPr>
        <w:t xml:space="preserve">zaměstnanec byl v době posledních 4 týdnů na toto i na možnost okamžitého ukončení dočasného přidělení opakovaně </w:t>
      </w:r>
      <w:r w:rsidR="001F6850">
        <w:rPr>
          <w:szCs w:val="24"/>
        </w:rPr>
        <w:t>u</w:t>
      </w:r>
      <w:r w:rsidRPr="002D54B8">
        <w:rPr>
          <w:szCs w:val="24"/>
        </w:rPr>
        <w:t>živatelem upozorněn,</w:t>
      </w:r>
    </w:p>
    <w:p w:rsidR="002D54B8" w:rsidRDefault="002D54B8" w:rsidP="001F6850">
      <w:pPr>
        <w:pStyle w:val="Subtitle1"/>
        <w:tabs>
          <w:tab w:val="left" w:pos="567"/>
        </w:tabs>
        <w:spacing w:after="120"/>
        <w:ind w:left="709" w:hanging="284"/>
        <w:jc w:val="both"/>
        <w:rPr>
          <w:szCs w:val="24"/>
        </w:rPr>
      </w:pPr>
      <w:r w:rsidRPr="002D54B8">
        <w:rPr>
          <w:szCs w:val="24"/>
        </w:rPr>
        <w:t>g)</w:t>
      </w:r>
      <w:r w:rsidRPr="002D54B8">
        <w:rPr>
          <w:szCs w:val="24"/>
        </w:rPr>
        <w:tab/>
      </w:r>
      <w:r w:rsidR="001F6850">
        <w:rPr>
          <w:szCs w:val="24"/>
        </w:rPr>
        <w:t xml:space="preserve">dočasně přidělený </w:t>
      </w:r>
      <w:r w:rsidRPr="002D54B8">
        <w:rPr>
          <w:szCs w:val="24"/>
        </w:rPr>
        <w:t xml:space="preserve">zaměstnanec nenastoupil k výkonu práce v den sjednaný jako den nástupu k výkonu práce u </w:t>
      </w:r>
      <w:r w:rsidR="001F6850">
        <w:rPr>
          <w:szCs w:val="24"/>
        </w:rPr>
        <w:t>u</w:t>
      </w:r>
      <w:r w:rsidRPr="002D54B8">
        <w:rPr>
          <w:szCs w:val="24"/>
        </w:rPr>
        <w:t xml:space="preserve">živatele, aniž mu v tom bránila překážka v práci závažného charakteru, a zároveň bez prodlení o tomto neinformoval </w:t>
      </w:r>
      <w:r w:rsidR="001F6850">
        <w:rPr>
          <w:szCs w:val="24"/>
        </w:rPr>
        <w:t>u</w:t>
      </w:r>
      <w:r w:rsidRPr="002D54B8">
        <w:rPr>
          <w:szCs w:val="24"/>
        </w:rPr>
        <w:t xml:space="preserve">živatele a </w:t>
      </w:r>
      <w:r w:rsidR="001F6850">
        <w:rPr>
          <w:szCs w:val="24"/>
        </w:rPr>
        <w:t>poskytovatele</w:t>
      </w:r>
      <w:r w:rsidRPr="002D54B8">
        <w:rPr>
          <w:szCs w:val="24"/>
        </w:rPr>
        <w:t>,</w:t>
      </w:r>
    </w:p>
    <w:p w:rsidR="000E073D" w:rsidRPr="002D54B8" w:rsidRDefault="000E073D" w:rsidP="001F6850">
      <w:pPr>
        <w:pStyle w:val="Subtitle1"/>
        <w:tabs>
          <w:tab w:val="left" w:pos="567"/>
        </w:tabs>
        <w:spacing w:after="120"/>
        <w:ind w:left="709" w:hanging="284"/>
        <w:jc w:val="both"/>
        <w:rPr>
          <w:szCs w:val="24"/>
        </w:rPr>
      </w:pPr>
      <w:r>
        <w:rPr>
          <w:szCs w:val="24"/>
        </w:rPr>
        <w:t>h) u dočasně přiděleného zaměstnance bylo uživatelem dotatečně zjištěno, že tento nesplňuje některou z podmínek uvedených v Čl. 5 odst. 4 smlouvy,</w:t>
      </w:r>
    </w:p>
    <w:p w:rsidR="002D54B8" w:rsidRPr="002D54B8" w:rsidRDefault="000E073D" w:rsidP="001F6850">
      <w:pPr>
        <w:pStyle w:val="Subtitle1"/>
        <w:tabs>
          <w:tab w:val="left" w:pos="567"/>
        </w:tabs>
        <w:spacing w:after="120"/>
        <w:ind w:left="709" w:hanging="284"/>
        <w:jc w:val="both"/>
        <w:rPr>
          <w:szCs w:val="24"/>
        </w:rPr>
      </w:pPr>
      <w:r>
        <w:rPr>
          <w:szCs w:val="24"/>
        </w:rPr>
        <w:t>i</w:t>
      </w:r>
      <w:r w:rsidR="002D54B8" w:rsidRPr="002D54B8">
        <w:rPr>
          <w:szCs w:val="24"/>
        </w:rPr>
        <w:t>)</w:t>
      </w:r>
      <w:r w:rsidR="002D54B8" w:rsidRPr="002D54B8">
        <w:rPr>
          <w:szCs w:val="24"/>
        </w:rPr>
        <w:tab/>
      </w:r>
      <w:r w:rsidR="001F6850">
        <w:rPr>
          <w:szCs w:val="24"/>
        </w:rPr>
        <w:t>u</w:t>
      </w:r>
      <w:r w:rsidR="002D54B8" w:rsidRPr="002D54B8">
        <w:rPr>
          <w:szCs w:val="24"/>
        </w:rPr>
        <w:t xml:space="preserve">živatel není schopen zajistit výkon práce pro </w:t>
      </w:r>
      <w:r w:rsidR="001F6850">
        <w:rPr>
          <w:szCs w:val="24"/>
        </w:rPr>
        <w:t xml:space="preserve">dočasně přideleného </w:t>
      </w:r>
      <w:r w:rsidR="002D54B8" w:rsidRPr="002D54B8">
        <w:rPr>
          <w:szCs w:val="24"/>
        </w:rPr>
        <w:t xml:space="preserve">zaměstnance po dobu minimálně 5 pracovních dnů po sobě jdoucích z důvodů překážek na straně </w:t>
      </w:r>
      <w:r w:rsidR="001F6850">
        <w:rPr>
          <w:szCs w:val="24"/>
        </w:rPr>
        <w:t>u</w:t>
      </w:r>
      <w:r w:rsidR="002D54B8" w:rsidRPr="002D54B8">
        <w:rPr>
          <w:szCs w:val="24"/>
        </w:rPr>
        <w:t xml:space="preserve">živatele, kterými jsou nepříznivé povětrnostní podmínky, havárie, výjimečný stav či odstávka strojů, a zároveň nelze </w:t>
      </w:r>
      <w:r w:rsidR="00045CC8">
        <w:rPr>
          <w:szCs w:val="24"/>
        </w:rPr>
        <w:t xml:space="preserve">dočasně přiděleného </w:t>
      </w:r>
      <w:r w:rsidR="002D54B8" w:rsidRPr="002D54B8">
        <w:rPr>
          <w:szCs w:val="24"/>
        </w:rPr>
        <w:t xml:space="preserve">zaměstnance u </w:t>
      </w:r>
      <w:r w:rsidR="001F6850">
        <w:rPr>
          <w:szCs w:val="24"/>
        </w:rPr>
        <w:t>u</w:t>
      </w:r>
      <w:r w:rsidR="002D54B8" w:rsidRPr="002D54B8">
        <w:rPr>
          <w:szCs w:val="24"/>
        </w:rPr>
        <w:t>živatele převést na jinou práci,</w:t>
      </w:r>
    </w:p>
    <w:p w:rsidR="002D54B8" w:rsidRPr="002D54B8" w:rsidRDefault="000E073D" w:rsidP="005A2A74">
      <w:pPr>
        <w:spacing w:after="120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</w:t>
      </w:r>
      <w:r w:rsidR="002D54B8" w:rsidRPr="002D54B8">
        <w:rPr>
          <w:rFonts w:ascii="Times New Roman" w:hAnsi="Times New Roman" w:cs="Times New Roman"/>
        </w:rPr>
        <w:t>)</w:t>
      </w:r>
      <w:r w:rsidR="002D54B8" w:rsidRPr="002D54B8">
        <w:rPr>
          <w:rFonts w:ascii="Times New Roman" w:hAnsi="Times New Roman" w:cs="Times New Roman"/>
        </w:rPr>
        <w:tab/>
      </w:r>
      <w:r w:rsidR="001F6850">
        <w:rPr>
          <w:rFonts w:ascii="Times New Roman" w:hAnsi="Times New Roman" w:cs="Times New Roman"/>
        </w:rPr>
        <w:t>u</w:t>
      </w:r>
      <w:r w:rsidR="002D54B8" w:rsidRPr="002D54B8">
        <w:rPr>
          <w:rFonts w:ascii="Times New Roman" w:hAnsi="Times New Roman" w:cs="Times New Roman"/>
        </w:rPr>
        <w:t xml:space="preserve">živatel není schopen zajistit výkon práce pro </w:t>
      </w:r>
      <w:r w:rsidR="001F6850">
        <w:rPr>
          <w:rFonts w:ascii="Times New Roman" w:hAnsi="Times New Roman" w:cs="Times New Roman"/>
        </w:rPr>
        <w:t xml:space="preserve">dočasně přiděleného </w:t>
      </w:r>
      <w:r w:rsidR="002D54B8" w:rsidRPr="002D54B8">
        <w:rPr>
          <w:rFonts w:ascii="Times New Roman" w:hAnsi="Times New Roman" w:cs="Times New Roman"/>
        </w:rPr>
        <w:t xml:space="preserve">zaměstnance z  jiných než výše v písm. h) tohoto odstavce tohoto článku uvedených důvodů na straně </w:t>
      </w:r>
      <w:r w:rsidR="001F6850">
        <w:rPr>
          <w:rFonts w:ascii="Times New Roman" w:hAnsi="Times New Roman" w:cs="Times New Roman"/>
        </w:rPr>
        <w:t>u</w:t>
      </w:r>
      <w:r w:rsidR="002D54B8" w:rsidRPr="002D54B8">
        <w:rPr>
          <w:rFonts w:ascii="Times New Roman" w:hAnsi="Times New Roman" w:cs="Times New Roman"/>
        </w:rPr>
        <w:t xml:space="preserve">živatele, a zároveň </w:t>
      </w:r>
      <w:r w:rsidR="001F6850">
        <w:rPr>
          <w:rFonts w:ascii="Times New Roman" w:hAnsi="Times New Roman" w:cs="Times New Roman"/>
        </w:rPr>
        <w:t>u</w:t>
      </w:r>
      <w:r w:rsidR="002D54B8" w:rsidRPr="002D54B8">
        <w:rPr>
          <w:rFonts w:ascii="Times New Roman" w:hAnsi="Times New Roman" w:cs="Times New Roman"/>
        </w:rPr>
        <w:t xml:space="preserve">živatel nepřevedl </w:t>
      </w:r>
      <w:r w:rsidR="001F6850">
        <w:rPr>
          <w:rFonts w:ascii="Times New Roman" w:hAnsi="Times New Roman" w:cs="Times New Roman"/>
        </w:rPr>
        <w:t xml:space="preserve">tohoto </w:t>
      </w:r>
      <w:r w:rsidR="002D54B8" w:rsidRPr="002D54B8">
        <w:rPr>
          <w:rFonts w:ascii="Times New Roman" w:hAnsi="Times New Roman" w:cs="Times New Roman"/>
        </w:rPr>
        <w:t>zaměstnance na jinou práci</w:t>
      </w:r>
      <w:r>
        <w:rPr>
          <w:rFonts w:ascii="Times New Roman" w:hAnsi="Times New Roman" w:cs="Times New Roman"/>
        </w:rPr>
        <w:t>.</w:t>
      </w:r>
      <w:r w:rsidR="002D54B8" w:rsidRPr="002D54B8">
        <w:rPr>
          <w:rFonts w:ascii="Times New Roman" w:hAnsi="Times New Roman" w:cs="Times New Roman"/>
        </w:rPr>
        <w:t xml:space="preserve"> </w:t>
      </w:r>
    </w:p>
    <w:p w:rsidR="002D54B8" w:rsidRPr="002D54B8" w:rsidRDefault="00715387" w:rsidP="00715387">
      <w:pPr>
        <w:pStyle w:val="Subtitle1"/>
        <w:tabs>
          <w:tab w:val="left" w:pos="567"/>
        </w:tabs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="002D54B8" w:rsidRPr="002D54B8">
        <w:rPr>
          <w:szCs w:val="24"/>
        </w:rPr>
        <w:t xml:space="preserve">Před uplynutím sjednané doby dočasného přidělení může </w:t>
      </w:r>
      <w:r>
        <w:rPr>
          <w:szCs w:val="24"/>
        </w:rPr>
        <w:t xml:space="preserve">dočasně přidělený </w:t>
      </w:r>
      <w:r w:rsidR="002D54B8" w:rsidRPr="002D54B8">
        <w:rPr>
          <w:szCs w:val="24"/>
        </w:rPr>
        <w:t>zaměstnanec jednostranně okamžitě ukončit dočasné přidělení z níže uvedených důvodů:</w:t>
      </w:r>
    </w:p>
    <w:p w:rsidR="002D54B8" w:rsidRPr="002D54B8" w:rsidRDefault="002D54B8" w:rsidP="00715387">
      <w:pPr>
        <w:pStyle w:val="Subtitle1"/>
        <w:tabs>
          <w:tab w:val="left" w:pos="0"/>
        </w:tabs>
        <w:spacing w:after="120"/>
        <w:ind w:left="709" w:hanging="284"/>
        <w:jc w:val="both"/>
        <w:rPr>
          <w:szCs w:val="24"/>
        </w:rPr>
      </w:pPr>
      <w:r w:rsidRPr="002D54B8">
        <w:rPr>
          <w:szCs w:val="24"/>
        </w:rPr>
        <w:t xml:space="preserve">a) </w:t>
      </w:r>
      <w:r w:rsidRPr="002D54B8">
        <w:rPr>
          <w:szCs w:val="24"/>
        </w:rPr>
        <w:tab/>
      </w:r>
      <w:r w:rsidR="00715387">
        <w:rPr>
          <w:szCs w:val="24"/>
        </w:rPr>
        <w:t>u</w:t>
      </w:r>
      <w:r w:rsidRPr="002D54B8">
        <w:rPr>
          <w:szCs w:val="24"/>
        </w:rPr>
        <w:t xml:space="preserve">živatel nezajišťuje </w:t>
      </w:r>
      <w:r w:rsidR="00715387">
        <w:rPr>
          <w:szCs w:val="24"/>
        </w:rPr>
        <w:t xml:space="preserve">dočasně přidělenému </w:t>
      </w:r>
      <w:r w:rsidRPr="002D54B8">
        <w:rPr>
          <w:szCs w:val="24"/>
        </w:rPr>
        <w:t xml:space="preserve">zaměstnanci při výkonu práce dostatečnou bezpečnost a ochranu jeho zdraví, a zároveň byl na toto v průběhu posledních 4 týdnů </w:t>
      </w:r>
      <w:r w:rsidR="00715387">
        <w:rPr>
          <w:szCs w:val="24"/>
        </w:rPr>
        <w:t xml:space="preserve">dočasně přiděleným </w:t>
      </w:r>
      <w:r w:rsidRPr="002D54B8">
        <w:rPr>
          <w:szCs w:val="24"/>
        </w:rPr>
        <w:t xml:space="preserve">zaměstnancem či </w:t>
      </w:r>
      <w:r w:rsidR="00715387">
        <w:rPr>
          <w:szCs w:val="24"/>
        </w:rPr>
        <w:t>poskytovatelem</w:t>
      </w:r>
      <w:r w:rsidRPr="002D54B8">
        <w:rPr>
          <w:szCs w:val="24"/>
        </w:rPr>
        <w:t xml:space="preserve"> písemně upozorněn a nezjednal patřičnou nápravu,</w:t>
      </w:r>
    </w:p>
    <w:p w:rsidR="002D54B8" w:rsidRPr="002D54B8" w:rsidRDefault="002D54B8" w:rsidP="00715387">
      <w:pPr>
        <w:pStyle w:val="Subtitle1"/>
        <w:tabs>
          <w:tab w:val="left" w:pos="0"/>
        </w:tabs>
        <w:spacing w:after="120"/>
        <w:ind w:left="709" w:hanging="284"/>
        <w:jc w:val="both"/>
        <w:rPr>
          <w:szCs w:val="24"/>
        </w:rPr>
      </w:pPr>
      <w:r w:rsidRPr="002D54B8">
        <w:rPr>
          <w:szCs w:val="24"/>
        </w:rPr>
        <w:t>b)</w:t>
      </w:r>
      <w:r w:rsidRPr="002D54B8">
        <w:rPr>
          <w:szCs w:val="24"/>
        </w:rPr>
        <w:tab/>
      </w:r>
      <w:r w:rsidR="00715387">
        <w:rPr>
          <w:szCs w:val="24"/>
        </w:rPr>
        <w:t>u</w:t>
      </w:r>
      <w:r w:rsidRPr="002D54B8">
        <w:rPr>
          <w:szCs w:val="24"/>
        </w:rPr>
        <w:t xml:space="preserve">živatel nevede řádně evidenci docházky a evidenci odpracované doby </w:t>
      </w:r>
      <w:r w:rsidR="00715387">
        <w:rPr>
          <w:szCs w:val="24"/>
        </w:rPr>
        <w:t xml:space="preserve">dočasně přiděleného </w:t>
      </w:r>
      <w:r w:rsidRPr="002D54B8">
        <w:rPr>
          <w:szCs w:val="24"/>
        </w:rPr>
        <w:t xml:space="preserve">zaměstnance, popř. údaje o délce a důvodu překážek v práci na </w:t>
      </w:r>
      <w:r w:rsidR="00715387">
        <w:rPr>
          <w:szCs w:val="24"/>
        </w:rPr>
        <w:t xml:space="preserve">jeho </w:t>
      </w:r>
      <w:r w:rsidRPr="002D54B8">
        <w:rPr>
          <w:szCs w:val="24"/>
        </w:rPr>
        <w:t xml:space="preserve">straně nebo </w:t>
      </w:r>
      <w:r w:rsidR="00715387">
        <w:rPr>
          <w:szCs w:val="24"/>
        </w:rPr>
        <w:t>u</w:t>
      </w:r>
      <w:r w:rsidRPr="002D54B8">
        <w:rPr>
          <w:szCs w:val="24"/>
        </w:rPr>
        <w:t xml:space="preserve">živatele, a zároveň byl na toto v průběhu posledních 4 týdnů </w:t>
      </w:r>
      <w:r w:rsidR="00715387">
        <w:rPr>
          <w:szCs w:val="24"/>
        </w:rPr>
        <w:t xml:space="preserve">dočasně přiděleným </w:t>
      </w:r>
      <w:r w:rsidRPr="002D54B8">
        <w:rPr>
          <w:szCs w:val="24"/>
        </w:rPr>
        <w:t xml:space="preserve">zaměstnancem či </w:t>
      </w:r>
      <w:r w:rsidR="00715387">
        <w:rPr>
          <w:szCs w:val="24"/>
        </w:rPr>
        <w:t>poskytovatelem</w:t>
      </w:r>
      <w:r w:rsidRPr="002D54B8">
        <w:rPr>
          <w:szCs w:val="24"/>
        </w:rPr>
        <w:t xml:space="preserve"> písemně upozorněn a nezjednal patřičnou nápravu,</w:t>
      </w:r>
    </w:p>
    <w:p w:rsidR="00715387" w:rsidRDefault="002D54B8" w:rsidP="00715387">
      <w:pPr>
        <w:spacing w:after="120"/>
        <w:ind w:left="709" w:hanging="283"/>
        <w:jc w:val="both"/>
        <w:rPr>
          <w:rFonts w:ascii="Times New Roman" w:eastAsia="Times New Roman" w:hAnsi="Times New Roman" w:cs="Times New Roman"/>
          <w:lang w:eastAsia="sk-SK"/>
        </w:rPr>
      </w:pPr>
      <w:r w:rsidRPr="002D54B8">
        <w:rPr>
          <w:rFonts w:ascii="Times New Roman" w:hAnsi="Times New Roman" w:cs="Times New Roman"/>
        </w:rPr>
        <w:t>c)</w:t>
      </w:r>
      <w:r w:rsidRPr="002D54B8">
        <w:rPr>
          <w:rFonts w:ascii="Times New Roman" w:hAnsi="Times New Roman" w:cs="Times New Roman"/>
        </w:rPr>
        <w:tab/>
      </w:r>
      <w:r w:rsidR="00715387" w:rsidRPr="00715387">
        <w:rPr>
          <w:rFonts w:ascii="Times New Roman" w:hAnsi="Times New Roman" w:cs="Times New Roman"/>
        </w:rPr>
        <w:t>u</w:t>
      </w:r>
      <w:r w:rsidRPr="00715387">
        <w:rPr>
          <w:rFonts w:ascii="Times New Roman" w:hAnsi="Times New Roman" w:cs="Times New Roman"/>
        </w:rPr>
        <w:t xml:space="preserve">živatel nakládá s osobními údaji </w:t>
      </w:r>
      <w:r w:rsidR="00715387">
        <w:rPr>
          <w:rFonts w:ascii="Times New Roman" w:hAnsi="Times New Roman" w:cs="Times New Roman"/>
        </w:rPr>
        <w:t xml:space="preserve">dočasně přiděleného </w:t>
      </w:r>
      <w:r w:rsidRPr="00715387">
        <w:rPr>
          <w:rFonts w:ascii="Times New Roman" w:hAnsi="Times New Roman" w:cs="Times New Roman"/>
        </w:rPr>
        <w:t>zaměstnance v rozporu s platnými právními předpisy, zejména se zákonem č. 1</w:t>
      </w:r>
      <w:r w:rsidR="00715387" w:rsidRPr="00715387">
        <w:rPr>
          <w:rFonts w:ascii="Times New Roman" w:hAnsi="Times New Roman" w:cs="Times New Roman"/>
        </w:rPr>
        <w:t>10</w:t>
      </w:r>
      <w:r w:rsidRPr="00715387">
        <w:rPr>
          <w:rFonts w:ascii="Times New Roman" w:hAnsi="Times New Roman" w:cs="Times New Roman"/>
        </w:rPr>
        <w:t>/20</w:t>
      </w:r>
      <w:r w:rsidR="00715387" w:rsidRPr="00715387">
        <w:rPr>
          <w:rFonts w:ascii="Times New Roman" w:hAnsi="Times New Roman" w:cs="Times New Roman"/>
        </w:rPr>
        <w:t>19</w:t>
      </w:r>
      <w:r w:rsidRPr="00715387">
        <w:rPr>
          <w:rFonts w:ascii="Times New Roman" w:hAnsi="Times New Roman" w:cs="Times New Roman"/>
        </w:rPr>
        <w:t xml:space="preserve"> Sb., o</w:t>
      </w:r>
      <w:r w:rsidR="00715387" w:rsidRPr="00715387">
        <w:rPr>
          <w:rFonts w:ascii="Times New Roman" w:hAnsi="Times New Roman" w:cs="Times New Roman"/>
        </w:rPr>
        <w:t xml:space="preserve"> zpracování </w:t>
      </w:r>
      <w:r w:rsidRPr="00715387">
        <w:rPr>
          <w:rFonts w:ascii="Times New Roman" w:hAnsi="Times New Roman" w:cs="Times New Roman"/>
        </w:rPr>
        <w:t>osobních údajů, v platném znění</w:t>
      </w:r>
      <w:r w:rsidR="00715387" w:rsidRPr="00715387">
        <w:rPr>
          <w:rFonts w:ascii="Times New Roman" w:hAnsi="Times New Roman" w:cs="Times New Roman"/>
        </w:rPr>
        <w:t xml:space="preserve"> </w:t>
      </w:r>
      <w:r w:rsidRPr="00715387">
        <w:rPr>
          <w:rFonts w:ascii="Times New Roman" w:hAnsi="Times New Roman" w:cs="Times New Roman"/>
        </w:rPr>
        <w:t>a</w:t>
      </w:r>
      <w:r w:rsidR="00715387" w:rsidRPr="00715387">
        <w:rPr>
          <w:rFonts w:ascii="Times New Roman" w:hAnsi="Times New Roman" w:cs="Times New Roman"/>
        </w:rPr>
        <w:t> nařízení</w:t>
      </w:r>
      <w:r w:rsidR="00715387">
        <w:rPr>
          <w:rFonts w:ascii="Times New Roman" w:hAnsi="Times New Roman" w:cs="Times New Roman"/>
        </w:rPr>
        <w:t>m</w:t>
      </w:r>
      <w:r w:rsidR="00715387" w:rsidRPr="00715387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715387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, </w:t>
      </w:r>
      <w:r w:rsidRPr="002D54B8">
        <w:rPr>
          <w:rFonts w:ascii="Times New Roman" w:hAnsi="Times New Roman" w:cs="Times New Roman"/>
        </w:rPr>
        <w:t xml:space="preserve">zároveň byl na toto v průběhu posledních 4 týdnů </w:t>
      </w:r>
      <w:r w:rsidR="00715387">
        <w:rPr>
          <w:rFonts w:ascii="Times New Roman" w:hAnsi="Times New Roman" w:cs="Times New Roman"/>
        </w:rPr>
        <w:t xml:space="preserve">dočasně přiděleným </w:t>
      </w:r>
      <w:r w:rsidRPr="002D54B8">
        <w:rPr>
          <w:rFonts w:ascii="Times New Roman" w:hAnsi="Times New Roman" w:cs="Times New Roman"/>
        </w:rPr>
        <w:t xml:space="preserve">zaměstnancem či </w:t>
      </w:r>
      <w:r w:rsidR="00715387">
        <w:rPr>
          <w:rFonts w:ascii="Times New Roman" w:hAnsi="Times New Roman" w:cs="Times New Roman"/>
        </w:rPr>
        <w:t>poskytovatelem</w:t>
      </w:r>
      <w:r w:rsidRPr="002D54B8">
        <w:rPr>
          <w:rFonts w:ascii="Times New Roman" w:hAnsi="Times New Roman" w:cs="Times New Roman"/>
        </w:rPr>
        <w:t xml:space="preserve"> písemně upozorněn a nezjednal patřičnou nápravu. </w:t>
      </w:r>
    </w:p>
    <w:p w:rsidR="002D54B8" w:rsidRPr="00715387" w:rsidRDefault="00715387" w:rsidP="00715387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Poskytovatel</w:t>
      </w:r>
      <w:r w:rsidR="002D54B8" w:rsidRPr="002D54B8">
        <w:rPr>
          <w:rFonts w:ascii="Times New Roman" w:hAnsi="Times New Roman" w:cs="Times New Roman"/>
        </w:rPr>
        <w:t xml:space="preserve"> se zavazuje neodvolat dočasně přiděleného zaměstnance z výkonu práce u </w:t>
      </w:r>
      <w:r>
        <w:rPr>
          <w:rFonts w:ascii="Times New Roman" w:hAnsi="Times New Roman" w:cs="Times New Roman"/>
        </w:rPr>
        <w:t>u</w:t>
      </w:r>
      <w:r w:rsidR="002D54B8" w:rsidRPr="002D54B8">
        <w:rPr>
          <w:rFonts w:ascii="Times New Roman" w:hAnsi="Times New Roman" w:cs="Times New Roman"/>
        </w:rPr>
        <w:t xml:space="preserve">živatele bez předchozí dohody s </w:t>
      </w:r>
      <w:r>
        <w:rPr>
          <w:rFonts w:ascii="Times New Roman" w:hAnsi="Times New Roman" w:cs="Times New Roman"/>
        </w:rPr>
        <w:t>u</w:t>
      </w:r>
      <w:r w:rsidR="002D54B8" w:rsidRPr="002D54B8">
        <w:rPr>
          <w:rFonts w:ascii="Times New Roman" w:hAnsi="Times New Roman" w:cs="Times New Roman"/>
        </w:rPr>
        <w:t xml:space="preserve">živatelem a neukončit s ním pracovní poměr bez vážného důvodu nebo jinak omezit jeho setrvání u </w:t>
      </w:r>
      <w:r>
        <w:rPr>
          <w:rFonts w:ascii="Times New Roman" w:hAnsi="Times New Roman" w:cs="Times New Roman"/>
        </w:rPr>
        <w:t>u</w:t>
      </w:r>
      <w:r w:rsidR="002D54B8" w:rsidRPr="002D54B8">
        <w:rPr>
          <w:rFonts w:ascii="Times New Roman" w:hAnsi="Times New Roman" w:cs="Times New Roman"/>
        </w:rPr>
        <w:t>živatele.</w:t>
      </w:r>
    </w:p>
    <w:p w:rsidR="006E63CB" w:rsidRDefault="006E63CB" w:rsidP="00967AFA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cs-CZ" w:eastAsia="sk-SK"/>
        </w:rPr>
      </w:pPr>
    </w:p>
    <w:p w:rsidR="00045CC8" w:rsidRPr="00045CC8" w:rsidRDefault="00045CC8" w:rsidP="00DC01C3">
      <w:pPr>
        <w:ind w:left="425" w:hanging="425"/>
        <w:jc w:val="center"/>
        <w:rPr>
          <w:rFonts w:ascii="Times New Roman" w:eastAsia="Times New Roman" w:hAnsi="Times New Roman" w:cs="Times New Roman"/>
          <w:b/>
          <w:lang w:val="cs-CZ" w:eastAsia="sk-SK"/>
        </w:rPr>
      </w:pPr>
      <w:r w:rsidRPr="00045CC8">
        <w:rPr>
          <w:rFonts w:ascii="Times New Roman" w:eastAsia="Times New Roman" w:hAnsi="Times New Roman" w:cs="Times New Roman"/>
          <w:b/>
          <w:lang w:val="cs-CZ" w:eastAsia="sk-SK"/>
        </w:rPr>
        <w:t>Čl. 9</w:t>
      </w:r>
    </w:p>
    <w:p w:rsidR="00045CC8" w:rsidRDefault="00045CC8" w:rsidP="00045CC8">
      <w:pPr>
        <w:spacing w:after="120"/>
        <w:ind w:left="426" w:hanging="426"/>
        <w:jc w:val="center"/>
        <w:rPr>
          <w:rFonts w:ascii="Times New Roman" w:eastAsia="Times New Roman" w:hAnsi="Times New Roman" w:cs="Times New Roman"/>
          <w:b/>
          <w:lang w:val="cs-CZ" w:eastAsia="sk-SK"/>
        </w:rPr>
      </w:pPr>
      <w:r w:rsidRPr="00045CC8">
        <w:rPr>
          <w:rFonts w:ascii="Times New Roman" w:eastAsia="Times New Roman" w:hAnsi="Times New Roman" w:cs="Times New Roman"/>
          <w:b/>
          <w:lang w:val="cs-CZ" w:eastAsia="sk-SK"/>
        </w:rPr>
        <w:t>Odměna poskytovatele</w:t>
      </w:r>
    </w:p>
    <w:p w:rsidR="00D36668" w:rsidRDefault="00D36668" w:rsidP="00EC4B3A">
      <w:pPr>
        <w:spacing w:after="120" w:line="216" w:lineRule="atLeast"/>
        <w:ind w:left="425" w:hanging="42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1.</w:t>
      </w:r>
      <w:r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D36668">
        <w:rPr>
          <w:rFonts w:ascii="Times New Roman" w:eastAsia="Times New Roman" w:hAnsi="Times New Roman" w:cs="Times New Roman"/>
          <w:color w:val="000000"/>
          <w:lang w:eastAsia="sk-SK"/>
        </w:rPr>
        <w:t>Odměna </w:t>
      </w:r>
      <w:r>
        <w:rPr>
          <w:rFonts w:ascii="Times New Roman" w:eastAsia="Times New Roman" w:hAnsi="Times New Roman" w:cs="Times New Roman"/>
          <w:color w:val="000000"/>
          <w:lang w:eastAsia="sk-SK"/>
        </w:rPr>
        <w:t>poskytovatele</w:t>
      </w:r>
      <w:r w:rsidRPr="00D36668">
        <w:rPr>
          <w:rFonts w:ascii="Times New Roman" w:eastAsia="Times New Roman" w:hAnsi="Times New Roman" w:cs="Times New Roman"/>
          <w:color w:val="000000"/>
          <w:lang w:eastAsia="sk-SK"/>
        </w:rPr>
        <w:t xml:space="preserve"> za poskytnuté </w:t>
      </w:r>
      <w:r w:rsidR="000E073D">
        <w:rPr>
          <w:rFonts w:ascii="Times New Roman" w:eastAsia="Times New Roman" w:hAnsi="Times New Roman" w:cs="Times New Roman"/>
          <w:lang w:val="cs-CZ" w:eastAsia="sk-SK"/>
        </w:rPr>
        <w:t>služby zprostředkování zaměstnání formou dočasného přidělení zaměstnance</w:t>
      </w:r>
      <w:r w:rsidR="000E073D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D36668">
        <w:rPr>
          <w:rFonts w:ascii="Times New Roman" w:eastAsia="Times New Roman" w:hAnsi="Times New Roman" w:cs="Times New Roman"/>
          <w:color w:val="000000"/>
          <w:lang w:eastAsia="sk-SK"/>
        </w:rPr>
        <w:t xml:space="preserve">se vypočte 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podle součinu jednotkové výše hodinové odměny pracovní pozice uvedené v příloze č. 3 této smlouvy a počtu skutečně </w:t>
      </w:r>
      <w:r w:rsidR="00EC4B3A">
        <w:rPr>
          <w:rFonts w:ascii="Times New Roman" w:eastAsia="Times New Roman" w:hAnsi="Times New Roman" w:cs="Times New Roman"/>
          <w:color w:val="000000"/>
          <w:lang w:eastAsia="sk-SK"/>
        </w:rPr>
        <w:t>odpracovaných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EC4B3A">
        <w:rPr>
          <w:rFonts w:ascii="Times New Roman" w:eastAsia="Times New Roman" w:hAnsi="Times New Roman" w:cs="Times New Roman"/>
          <w:color w:val="000000"/>
          <w:lang w:eastAsia="sk-SK"/>
        </w:rPr>
        <w:t>hodin práce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EC4B3A">
        <w:rPr>
          <w:rFonts w:ascii="Times New Roman" w:eastAsia="Times New Roman" w:hAnsi="Times New Roman" w:cs="Times New Roman"/>
          <w:color w:val="000000"/>
          <w:lang w:eastAsia="sk-SK"/>
        </w:rPr>
        <w:t xml:space="preserve">dočasně přiděleným zaměstnancem dle potvrzené evidence odpracované doby za daný kalendářní měsíc. </w:t>
      </w:r>
    </w:p>
    <w:p w:rsidR="00D36668" w:rsidRDefault="00EC4B3A" w:rsidP="00EC4B3A">
      <w:pPr>
        <w:spacing w:after="120" w:line="216" w:lineRule="atLeast"/>
        <w:ind w:left="425" w:hanging="42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ab/>
        <w:t>Odměna poskytovatele dle předchozího odstavce smlouvy v sobě zahrnuje: v</w:t>
      </w:r>
      <w:r w:rsidR="00D36668" w:rsidRPr="00D36668">
        <w:rPr>
          <w:rFonts w:ascii="Times New Roman" w:eastAsia="Times New Roman" w:hAnsi="Times New Roman" w:cs="Times New Roman"/>
          <w:color w:val="000000"/>
          <w:lang w:eastAsia="sk-SK"/>
        </w:rPr>
        <w:t>eškeré mzdové náklady na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dočasně přiděleného</w:t>
      </w:r>
      <w:r w:rsidR="00D36668" w:rsidRPr="00D36668">
        <w:rPr>
          <w:rFonts w:ascii="Times New Roman" w:eastAsia="Times New Roman" w:hAnsi="Times New Roman" w:cs="Times New Roman"/>
          <w:color w:val="000000"/>
          <w:lang w:eastAsia="sk-SK"/>
        </w:rPr>
        <w:t xml:space="preserve"> zaměstnance včetně zákonných odvodů a</w:t>
      </w:r>
      <w:r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="00D36668" w:rsidRPr="00D36668">
        <w:rPr>
          <w:rFonts w:ascii="Times New Roman" w:eastAsia="Times New Roman" w:hAnsi="Times New Roman" w:cs="Times New Roman"/>
          <w:color w:val="000000"/>
          <w:lang w:eastAsia="sk-SK"/>
        </w:rPr>
        <w:t>pojištění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 veškeré n</w:t>
      </w:r>
      <w:r w:rsidR="00D36668" w:rsidRPr="00D36668">
        <w:rPr>
          <w:rFonts w:ascii="Times New Roman" w:eastAsia="Times New Roman" w:hAnsi="Times New Roman" w:cs="Times New Roman"/>
          <w:color w:val="000000"/>
          <w:lang w:eastAsia="sk-SK"/>
        </w:rPr>
        <w:t>áklady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poskytovatele</w:t>
      </w:r>
      <w:r w:rsidR="00D36668" w:rsidRPr="00D36668">
        <w:rPr>
          <w:rFonts w:ascii="Times New Roman" w:eastAsia="Times New Roman" w:hAnsi="Times New Roman" w:cs="Times New Roman"/>
          <w:color w:val="000000"/>
          <w:lang w:eastAsia="sk-SK"/>
        </w:rPr>
        <w:t xml:space="preserve"> na personální a mzdovou agendu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 veškré n</w:t>
      </w:r>
      <w:r w:rsidR="00D36668" w:rsidRPr="00D36668">
        <w:rPr>
          <w:rFonts w:ascii="Times New Roman" w:eastAsia="Times New Roman" w:hAnsi="Times New Roman" w:cs="Times New Roman"/>
          <w:color w:val="000000"/>
          <w:lang w:eastAsia="sk-SK"/>
        </w:rPr>
        <w:t>áklady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poskytovatele</w:t>
      </w:r>
      <w:r w:rsidR="00D36668" w:rsidRPr="00D36668">
        <w:rPr>
          <w:rFonts w:ascii="Times New Roman" w:eastAsia="Times New Roman" w:hAnsi="Times New Roman" w:cs="Times New Roman"/>
          <w:color w:val="000000"/>
          <w:lang w:eastAsia="sk-SK"/>
        </w:rPr>
        <w:t xml:space="preserve"> na nábor a výběr zaměstnanců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 náklady na p</w:t>
      </w:r>
      <w:r w:rsidR="00D36668" w:rsidRPr="00D36668">
        <w:rPr>
          <w:rFonts w:ascii="Times New Roman" w:eastAsia="Times New Roman" w:hAnsi="Times New Roman" w:cs="Times New Roman"/>
          <w:color w:val="000000"/>
          <w:lang w:eastAsia="sk-SK"/>
        </w:rPr>
        <w:t>ojištění proti úpadku, proti způsobené škodě, zákonné úrazové pojištění zaměstnanců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 náklady na p</w:t>
      </w:r>
      <w:r w:rsidR="00D36668" w:rsidRPr="00D36668">
        <w:rPr>
          <w:rFonts w:ascii="Times New Roman" w:eastAsia="Times New Roman" w:hAnsi="Times New Roman" w:cs="Times New Roman"/>
          <w:color w:val="000000"/>
          <w:lang w:eastAsia="sk-SK"/>
        </w:rPr>
        <w:t>racovně</w:t>
      </w:r>
      <w:r>
        <w:rPr>
          <w:rFonts w:ascii="Times New Roman" w:eastAsia="Times New Roman" w:hAnsi="Times New Roman" w:cs="Times New Roman"/>
          <w:color w:val="000000"/>
          <w:lang w:eastAsia="sk-SK"/>
        </w:rPr>
        <w:t>-</w:t>
      </w:r>
      <w:r w:rsidR="00D36668" w:rsidRPr="00D36668">
        <w:rPr>
          <w:rFonts w:ascii="Times New Roman" w:eastAsia="Times New Roman" w:hAnsi="Times New Roman" w:cs="Times New Roman"/>
          <w:color w:val="000000"/>
          <w:lang w:eastAsia="sk-SK"/>
        </w:rPr>
        <w:t>lékařské prohlídky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realizované v základním rozsahu poskytovatelem, ostatní náklady a odměnu poskytovatele.</w:t>
      </w:r>
    </w:p>
    <w:p w:rsidR="00EC4B3A" w:rsidRDefault="00EC4B3A" w:rsidP="00EC4B3A">
      <w:pPr>
        <w:spacing w:line="216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ab/>
        <w:t xml:space="preserve">Bližší způsob a postup úhrady odměny je uveden v čl. VI. dohody. </w:t>
      </w:r>
    </w:p>
    <w:p w:rsidR="000E073D" w:rsidRDefault="000E073D" w:rsidP="00EC4B3A">
      <w:pPr>
        <w:spacing w:line="216" w:lineRule="atLeast"/>
        <w:ind w:left="426" w:hanging="426"/>
        <w:jc w:val="both"/>
        <w:rPr>
          <w:rFonts w:ascii="Times New Roman" w:eastAsia="Times New Roman" w:hAnsi="Times New Roman" w:cs="Times New Roman"/>
          <w:b/>
          <w:lang w:val="cs-CZ" w:eastAsia="sk-SK"/>
        </w:rPr>
      </w:pPr>
    </w:p>
    <w:p w:rsidR="000E073D" w:rsidRDefault="000E073D" w:rsidP="00EC4B3A">
      <w:pPr>
        <w:spacing w:line="216" w:lineRule="atLeast"/>
        <w:ind w:left="426" w:hanging="426"/>
        <w:jc w:val="both"/>
        <w:rPr>
          <w:rFonts w:ascii="Times New Roman" w:eastAsia="Times New Roman" w:hAnsi="Times New Roman" w:cs="Times New Roman"/>
          <w:b/>
          <w:lang w:val="cs-CZ" w:eastAsia="sk-SK"/>
        </w:rPr>
      </w:pPr>
    </w:p>
    <w:p w:rsidR="000E073D" w:rsidRPr="00D36668" w:rsidRDefault="000E073D" w:rsidP="00EC4B3A">
      <w:pPr>
        <w:spacing w:line="216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045CC8" w:rsidRDefault="00045CC8" w:rsidP="00EC4B3A">
      <w:pPr>
        <w:spacing w:after="120"/>
        <w:rPr>
          <w:rFonts w:ascii="Times New Roman" w:eastAsia="Times New Roman" w:hAnsi="Times New Roman" w:cs="Times New Roman"/>
          <w:b/>
          <w:lang w:val="cs-CZ" w:eastAsia="sk-SK"/>
        </w:rPr>
      </w:pPr>
    </w:p>
    <w:p w:rsidR="00045CC8" w:rsidRDefault="00045CC8" w:rsidP="00DC01C3">
      <w:pPr>
        <w:ind w:left="425" w:hanging="425"/>
        <w:jc w:val="center"/>
        <w:rPr>
          <w:rFonts w:ascii="Times New Roman" w:eastAsia="Times New Roman" w:hAnsi="Times New Roman" w:cs="Times New Roman"/>
          <w:b/>
          <w:lang w:val="cs-CZ" w:eastAsia="sk-SK"/>
        </w:rPr>
      </w:pPr>
      <w:r>
        <w:rPr>
          <w:rFonts w:ascii="Times New Roman" w:eastAsia="Times New Roman" w:hAnsi="Times New Roman" w:cs="Times New Roman"/>
          <w:b/>
          <w:lang w:val="cs-CZ" w:eastAsia="sk-SK"/>
        </w:rPr>
        <w:lastRenderedPageBreak/>
        <w:t>Čl. 10</w:t>
      </w:r>
    </w:p>
    <w:p w:rsidR="00045CC8" w:rsidRDefault="00045CC8" w:rsidP="00045CC8">
      <w:pPr>
        <w:jc w:val="center"/>
        <w:rPr>
          <w:rFonts w:ascii="Times New Roman" w:hAnsi="Times New Roman" w:cs="Times New Roman"/>
          <w:b/>
        </w:rPr>
      </w:pPr>
      <w:r w:rsidRPr="00045CC8">
        <w:rPr>
          <w:rFonts w:ascii="Times New Roman" w:hAnsi="Times New Roman" w:cs="Times New Roman"/>
          <w:b/>
        </w:rPr>
        <w:t>Ochrana důverných informací</w:t>
      </w:r>
    </w:p>
    <w:p w:rsidR="00045CC8" w:rsidRPr="00045CC8" w:rsidRDefault="00045CC8" w:rsidP="00045CC8">
      <w:pPr>
        <w:jc w:val="center"/>
        <w:rPr>
          <w:rFonts w:ascii="Times New Roman" w:hAnsi="Times New Roman" w:cs="Times New Roman"/>
          <w:b/>
        </w:rPr>
      </w:pPr>
    </w:p>
    <w:p w:rsidR="00045CC8" w:rsidRDefault="00045CC8" w:rsidP="00045CC8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045CC8">
        <w:rPr>
          <w:rFonts w:ascii="Times New Roman" w:hAnsi="Times New Roman" w:cs="Times New Roman"/>
        </w:rPr>
        <w:t>Smluvní strany jsou povinny zachovávat mlčenlivost o důvěrných informacích. Důvěrné informace jsou jakékoli informace, které nejsou veřejně přístupné a které některá strana označí jako důvěrné nebo takové informace, s nimiž se má nakládat, vzhledem k okolnostem známým druhé smluvní straně při poskytnutí informací, jako s důvěrnými. Důvěrné informace jsou zejména jakékoli informace obchodní, výrobní, technické či ekonomické povahy, informace o některé smluvní straně, informace o zaměstnancích a zákaznících strany, cenové dohody smluvních stran, know-how některé smluvní strany, specifikace, počítačové databáze, software nebo dokumentace v jakékoliv podobě, ať už zachyceny hmotně nebo ústně poskytnuty. Důvěrnými informacemi jsou i osobní údaje dočasně přidělených zaměstnanců.</w:t>
      </w:r>
    </w:p>
    <w:p w:rsidR="00045CC8" w:rsidRPr="00045CC8" w:rsidRDefault="00045CC8" w:rsidP="00045CC8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045CC8">
        <w:rPr>
          <w:rFonts w:ascii="Times New Roman" w:hAnsi="Times New Roman" w:cs="Times New Roman"/>
        </w:rPr>
        <w:t xml:space="preserve">Smluvní strana může použít důvěrné informace týkající se druhé smluvní strany pouze pro účely splnění této smlouvy nebo </w:t>
      </w:r>
      <w:r w:rsidR="00763DBD">
        <w:rPr>
          <w:rFonts w:ascii="Times New Roman" w:hAnsi="Times New Roman" w:cs="Times New Roman"/>
        </w:rPr>
        <w:t>d</w:t>
      </w:r>
      <w:r w:rsidRPr="00045CC8">
        <w:rPr>
          <w:rFonts w:ascii="Times New Roman" w:hAnsi="Times New Roman" w:cs="Times New Roman"/>
        </w:rPr>
        <w:t xml:space="preserve">ohody a nesmí poskytnout tyto důvěrné informace třetím osobám kromě níže uvedených případů. Osobní údaje dočasně přidělených zaměstnanců může zpracovávat </w:t>
      </w:r>
      <w:r w:rsidR="00763DBD">
        <w:rPr>
          <w:rFonts w:ascii="Times New Roman" w:hAnsi="Times New Roman" w:cs="Times New Roman"/>
        </w:rPr>
        <w:t>u</w:t>
      </w:r>
      <w:r w:rsidRPr="00045CC8">
        <w:rPr>
          <w:rFonts w:ascii="Times New Roman" w:hAnsi="Times New Roman" w:cs="Times New Roman"/>
        </w:rPr>
        <w:t>živatel pouze pro účely realizace dočasného přidělení a jen po dobu trvání dočasného přidělení. Ani po skončení účinnosti této dohody však nesmí žádná smluvní strana použít důvěrné informace v rozporu s touto smlouvou.</w:t>
      </w:r>
    </w:p>
    <w:p w:rsidR="00ED00E8" w:rsidRDefault="00ED00E8" w:rsidP="00ED00E8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045CC8" w:rsidRPr="00045CC8">
        <w:rPr>
          <w:rFonts w:ascii="Times New Roman" w:hAnsi="Times New Roman" w:cs="Times New Roman"/>
        </w:rPr>
        <w:t>Smluvní strana je oprávněna poskytnout důvěrné informace bez souhlasu druhé smluvní strany pouze v případě, pokud jí takovou povinnost ukládá zákon nebo pravomocné rozhodnutí správního orgánu nebo soudu.</w:t>
      </w:r>
    </w:p>
    <w:p w:rsidR="00045CC8" w:rsidRPr="00045CC8" w:rsidRDefault="00ED00E8" w:rsidP="00ED00E8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045CC8" w:rsidRPr="00045CC8">
        <w:rPr>
          <w:rFonts w:ascii="Times New Roman" w:hAnsi="Times New Roman" w:cs="Times New Roman"/>
        </w:rPr>
        <w:t>Každá smluvní strana se zavazuje přijmout nezbytná opatření k ochraně důvěrných informací, minimálně však ve stejném rozsahu a kvalitě jako při ochraně srovnatelných vlastních důvěrných informací podobné povahy a důležitosti. Tato opatření však nemohou být v menším rozsahu a kvalitě, než je rozumné a obvyklé.</w:t>
      </w:r>
    </w:p>
    <w:p w:rsidR="00045CC8" w:rsidRPr="00045CC8" w:rsidRDefault="00ED00E8" w:rsidP="00ED00E8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045CC8" w:rsidRPr="00045CC8">
        <w:rPr>
          <w:rFonts w:ascii="Times New Roman" w:hAnsi="Times New Roman" w:cs="Times New Roman"/>
        </w:rPr>
        <w:t>Každá smluvní strana bude oznamovat druhé smluvní straně neoprávněné použití, poskytnutí nebo zveřejnění důvěrných informací nebo jiné porušení ochrany důvěrných informací, a to jakmile se tuto skutečnost dozví. Oznamující</w:t>
      </w:r>
      <w:r w:rsidR="00B36D95">
        <w:rPr>
          <w:rFonts w:ascii="Times New Roman" w:hAnsi="Times New Roman" w:cs="Times New Roman"/>
        </w:rPr>
        <w:t xml:space="preserve"> smluvní</w:t>
      </w:r>
      <w:r w:rsidR="00045CC8" w:rsidRPr="00045CC8">
        <w:rPr>
          <w:rFonts w:ascii="Times New Roman" w:hAnsi="Times New Roman" w:cs="Times New Roman"/>
        </w:rPr>
        <w:t xml:space="preserve"> strana se zároveň zavazuje přiměřeným způsobem spolupracovat s druhou smluvní stranou při znovuobnovení ochrany důvěrných informací a zabránění jejich dalšímu neoprávněnému použití.</w:t>
      </w:r>
    </w:p>
    <w:p w:rsidR="00045CC8" w:rsidRDefault="00ED00E8" w:rsidP="00ED00E8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="00045CC8" w:rsidRPr="00045CC8">
        <w:rPr>
          <w:rFonts w:ascii="Times New Roman" w:hAnsi="Times New Roman" w:cs="Times New Roman"/>
        </w:rPr>
        <w:t xml:space="preserve">Pokud </w:t>
      </w:r>
      <w:r>
        <w:rPr>
          <w:rFonts w:ascii="Times New Roman" w:hAnsi="Times New Roman" w:cs="Times New Roman"/>
        </w:rPr>
        <w:t>poskytovatel</w:t>
      </w:r>
      <w:r w:rsidR="00045CC8" w:rsidRPr="00045CC8">
        <w:rPr>
          <w:rFonts w:ascii="Times New Roman" w:hAnsi="Times New Roman" w:cs="Times New Roman"/>
        </w:rPr>
        <w:t xml:space="preserve"> poruší některou z povinností uvedených v tomto článku, zaplatí druhé smluvní straně pokutu ve výši 10</w:t>
      </w:r>
      <w:r>
        <w:rPr>
          <w:rFonts w:ascii="Times New Roman" w:hAnsi="Times New Roman" w:cs="Times New Roman"/>
        </w:rPr>
        <w:t xml:space="preserve"> </w:t>
      </w:r>
      <w:r w:rsidR="00045CC8" w:rsidRPr="00045CC8">
        <w:rPr>
          <w:rFonts w:ascii="Times New Roman" w:hAnsi="Times New Roman" w:cs="Times New Roman"/>
        </w:rPr>
        <w:t>000 Kč (slovy</w:t>
      </w:r>
      <w:r>
        <w:rPr>
          <w:rFonts w:ascii="Times New Roman" w:hAnsi="Times New Roman" w:cs="Times New Roman"/>
        </w:rPr>
        <w:t>: deset</w:t>
      </w:r>
      <w:r w:rsidR="00045CC8" w:rsidRPr="00045CC8">
        <w:rPr>
          <w:rFonts w:ascii="Times New Roman" w:hAnsi="Times New Roman" w:cs="Times New Roman"/>
        </w:rPr>
        <w:t xml:space="preserve"> tisíc korun českých). Tím není dotčen nárok na náhradu škody.</w:t>
      </w:r>
    </w:p>
    <w:p w:rsidR="00ED00E8" w:rsidRPr="00045CC8" w:rsidRDefault="00ED00E8" w:rsidP="00ED0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 </w:t>
      </w:r>
      <w:r w:rsidRPr="00045CC8">
        <w:rPr>
          <w:rFonts w:ascii="Times New Roman" w:hAnsi="Times New Roman" w:cs="Times New Roman"/>
        </w:rPr>
        <w:t xml:space="preserve">Povinnost </w:t>
      </w:r>
      <w:r>
        <w:rPr>
          <w:rFonts w:ascii="Times New Roman" w:hAnsi="Times New Roman" w:cs="Times New Roman"/>
        </w:rPr>
        <w:t>ochrany důverných informací</w:t>
      </w:r>
      <w:r w:rsidRPr="00045CC8">
        <w:rPr>
          <w:rFonts w:ascii="Times New Roman" w:hAnsi="Times New Roman" w:cs="Times New Roman"/>
        </w:rPr>
        <w:t xml:space="preserve"> trvá i po zániku této smlouvy.</w:t>
      </w:r>
    </w:p>
    <w:p w:rsidR="00B23701" w:rsidRDefault="00B23701" w:rsidP="00334962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cs-CZ" w:eastAsia="sk-SK"/>
        </w:rPr>
      </w:pPr>
    </w:p>
    <w:p w:rsidR="002D52A8" w:rsidRPr="002D52A8" w:rsidRDefault="002D52A8" w:rsidP="002D52A8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2D52A8">
        <w:rPr>
          <w:rFonts w:ascii="Times New Roman" w:hAnsi="Times New Roman" w:cs="Times New Roman"/>
          <w:b/>
          <w:bCs/>
        </w:rPr>
        <w:t>Čl.</w:t>
      </w:r>
      <w:r>
        <w:rPr>
          <w:rFonts w:ascii="Times New Roman" w:hAnsi="Times New Roman" w:cs="Times New Roman"/>
          <w:b/>
          <w:bCs/>
        </w:rPr>
        <w:t xml:space="preserve"> 11</w:t>
      </w:r>
    </w:p>
    <w:p w:rsidR="002D52A8" w:rsidRPr="002D52A8" w:rsidRDefault="002D52A8" w:rsidP="002D52A8">
      <w:pPr>
        <w:ind w:left="360"/>
        <w:jc w:val="center"/>
        <w:rPr>
          <w:rFonts w:ascii="Times New Roman" w:hAnsi="Times New Roman" w:cs="Times New Roman"/>
          <w:b/>
        </w:rPr>
      </w:pPr>
      <w:r w:rsidRPr="002D52A8">
        <w:rPr>
          <w:rFonts w:ascii="Times New Roman" w:hAnsi="Times New Roman" w:cs="Times New Roman"/>
          <w:b/>
        </w:rPr>
        <w:t xml:space="preserve">Odpovědnost za škodu </w:t>
      </w:r>
      <w:r w:rsidR="004A5577">
        <w:rPr>
          <w:rFonts w:ascii="Times New Roman" w:hAnsi="Times New Roman" w:cs="Times New Roman"/>
          <w:b/>
        </w:rPr>
        <w:t>a smluvní sankce</w:t>
      </w:r>
    </w:p>
    <w:p w:rsidR="002D52A8" w:rsidRPr="002D52A8" w:rsidRDefault="002D52A8" w:rsidP="002D52A8">
      <w:pPr>
        <w:ind w:left="360"/>
        <w:jc w:val="center"/>
        <w:rPr>
          <w:rFonts w:ascii="Times New Roman" w:hAnsi="Times New Roman" w:cs="Times New Roman"/>
          <w:b/>
        </w:rPr>
      </w:pPr>
    </w:p>
    <w:p w:rsidR="002D52A8" w:rsidRDefault="002D52A8" w:rsidP="002D52A8">
      <w:pPr>
        <w:numPr>
          <w:ilvl w:val="0"/>
          <w:numId w:val="15"/>
        </w:numPr>
        <w:tabs>
          <w:tab w:val="left" w:pos="113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D52A8">
        <w:rPr>
          <w:rFonts w:ascii="Times New Roman" w:hAnsi="Times New Roman" w:cs="Times New Roman"/>
        </w:rPr>
        <w:t>Smluvní strany se zavazují k vyvinutí maximálního úsilí k předcházení škodám a k minimalizaci vzniklých škod. Odpovědnost za škodu se řídí ustanovením § 2894 a násl. Občanského zákoníku</w:t>
      </w:r>
      <w:r w:rsidR="00DC01C3">
        <w:rPr>
          <w:rFonts w:ascii="Times New Roman" w:hAnsi="Times New Roman" w:cs="Times New Roman"/>
        </w:rPr>
        <w:t>, nestanoví-li tato smlouva dále jinak.</w:t>
      </w:r>
    </w:p>
    <w:p w:rsidR="00DC01C3" w:rsidRDefault="00DC01C3" w:rsidP="002D52A8">
      <w:pPr>
        <w:numPr>
          <w:ilvl w:val="0"/>
          <w:numId w:val="15"/>
        </w:numPr>
        <w:tabs>
          <w:tab w:val="left" w:pos="113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DC01C3">
        <w:rPr>
          <w:rFonts w:ascii="Times New Roman" w:hAnsi="Times New Roman" w:cs="Times New Roman"/>
        </w:rPr>
        <w:t>Poskytovate</w:t>
      </w:r>
      <w:r>
        <w:rPr>
          <w:rFonts w:ascii="Times New Roman" w:hAnsi="Times New Roman" w:cs="Times New Roman"/>
        </w:rPr>
        <w:t>l</w:t>
      </w:r>
      <w:r w:rsidRPr="00DC01C3">
        <w:rPr>
          <w:rFonts w:ascii="Times New Roman" w:hAnsi="Times New Roman" w:cs="Times New Roman"/>
        </w:rPr>
        <w:t xml:space="preserve"> odpovídá za škodu způsobenou uživateli dočasně přiděleným zaměstnancem zaviněným porušením povinností při plnění pracovních úkolů nebo v přímé souvislosti s nimi, a nejde-li o škodu způsobenou úmyslně, v opilosti nebo po zneužití jiných návykových látek, nejvýše do částky rovnající se čtyřapůlnásobku </w:t>
      </w:r>
      <w:r w:rsidRPr="00DC01C3">
        <w:rPr>
          <w:rFonts w:ascii="Times New Roman" w:hAnsi="Times New Roman" w:cs="Times New Roman"/>
        </w:rPr>
        <w:lastRenderedPageBreak/>
        <w:t>průměrného měsíčního výdělku dočasně přiděleného zaměstnance před porušením povinnosti, kterým způsobil škodu.</w:t>
      </w:r>
    </w:p>
    <w:p w:rsidR="00DC01C3" w:rsidRPr="00DC01C3" w:rsidRDefault="00DC01C3" w:rsidP="00DC01C3">
      <w:pPr>
        <w:pStyle w:val="Odstavecseseznamem"/>
        <w:numPr>
          <w:ilvl w:val="0"/>
          <w:numId w:val="15"/>
        </w:numPr>
        <w:spacing w:after="120" w:afterAutospacing="0"/>
        <w:ind w:left="425" w:hanging="425"/>
        <w:jc w:val="both"/>
        <w:rPr>
          <w:color w:val="1F497D"/>
        </w:rPr>
      </w:pPr>
      <w:r w:rsidRPr="00DC01C3">
        <w:t xml:space="preserve">Pokud dočasně přidělený zaměstnanec způsobil </w:t>
      </w:r>
      <w:r>
        <w:t>u</w:t>
      </w:r>
      <w:r w:rsidRPr="00DC01C3">
        <w:t xml:space="preserve">živateli škodu mimo plnění pracovních úkolů a bez přímé souvislosti s ním, odpovídá za škodu dočasně přidělený zaměstnanec </w:t>
      </w:r>
      <w:r>
        <w:t>u</w:t>
      </w:r>
      <w:r w:rsidRPr="00DC01C3">
        <w:t xml:space="preserve">živateli podle ustanovení </w:t>
      </w:r>
      <w:r>
        <w:t>O</w:t>
      </w:r>
      <w:r w:rsidRPr="00DC01C3">
        <w:t>bčanského zákoníku o náhradě škody.</w:t>
      </w:r>
    </w:p>
    <w:p w:rsidR="00DC01C3" w:rsidRPr="00DC01C3" w:rsidRDefault="00DC01C3" w:rsidP="00DC01C3">
      <w:pPr>
        <w:pStyle w:val="Odstavecseseznamem"/>
        <w:numPr>
          <w:ilvl w:val="0"/>
          <w:numId w:val="15"/>
        </w:numPr>
        <w:spacing w:after="120" w:afterAutospacing="0"/>
        <w:ind w:left="425" w:hanging="425"/>
        <w:jc w:val="both"/>
      </w:pPr>
      <w:r w:rsidRPr="00DC01C3">
        <w:t xml:space="preserve">Za škodu způsobenou dočasně přidělenému zaměstnanci při plnění pracovních úkolů nebo v přímé souvislosti s ním u </w:t>
      </w:r>
      <w:r>
        <w:t>u</w:t>
      </w:r>
      <w:r w:rsidRPr="00DC01C3">
        <w:t xml:space="preserve">živatele odpovídá </w:t>
      </w:r>
      <w:r>
        <w:t>poskytovatel</w:t>
      </w:r>
      <w:r w:rsidRPr="00DC01C3">
        <w:t xml:space="preserve">. Jestliže </w:t>
      </w:r>
      <w:r>
        <w:t>poskytovatel</w:t>
      </w:r>
      <w:r w:rsidRPr="00DC01C3">
        <w:t xml:space="preserve"> uhradil dočasně přidělenému zaměstnanci škodu, která mu vznikla při plnění pracovních úkolů nebo v přímé souvislosti s ním u </w:t>
      </w:r>
      <w:r>
        <w:t>u</w:t>
      </w:r>
      <w:r w:rsidRPr="00DC01C3">
        <w:t xml:space="preserve">živatele, má právo na náhradu této škody vůči </w:t>
      </w:r>
      <w:r>
        <w:t>u</w:t>
      </w:r>
      <w:r w:rsidRPr="00DC01C3">
        <w:t>živateli.</w:t>
      </w:r>
    </w:p>
    <w:p w:rsidR="00DC01C3" w:rsidRPr="004A5577" w:rsidRDefault="00DC01C3" w:rsidP="004A5577">
      <w:pPr>
        <w:pStyle w:val="Odstavecseseznamem"/>
        <w:numPr>
          <w:ilvl w:val="0"/>
          <w:numId w:val="15"/>
        </w:numPr>
        <w:spacing w:after="120" w:afterAutospacing="0"/>
        <w:ind w:left="425" w:hanging="425"/>
        <w:jc w:val="both"/>
      </w:pPr>
      <w:r w:rsidRPr="00DC01C3">
        <w:t xml:space="preserve">V případě události, která může zakládat odpovědnost za škodu způsobenou </w:t>
      </w:r>
      <w:r>
        <w:t xml:space="preserve">dočasně </w:t>
      </w:r>
      <w:r w:rsidRPr="00DC01C3">
        <w:t xml:space="preserve">přiděleným zaměstnancem či </w:t>
      </w:r>
      <w:r>
        <w:t xml:space="preserve">dočasně </w:t>
      </w:r>
      <w:r w:rsidRPr="00DC01C3">
        <w:t xml:space="preserve">přidělenému zaměstnanci, včetně schodku na svěřených hodnotách nebo ztráty svěřených předmětů, sepíše </w:t>
      </w:r>
      <w:r>
        <w:t>u</w:t>
      </w:r>
      <w:r w:rsidRPr="00DC01C3">
        <w:t>živatel s dočasně přiděleným zaměstnancem protokol o škodě, který bude obsahovat datum a místo vzniku škody, popis vzniku škody, druh a rozsah škody, příčinu škody a údaje dočasně přiděleného zaměstnance, jehož se zápis týká, aby tento mohl být jednoznačně identifikován. K protokolu o škodě se připojí důkazní materiál (vyúčtování pokladny, výdejka ze skladu apod.).</w:t>
      </w:r>
      <w:r>
        <w:t xml:space="preserve"> </w:t>
      </w:r>
      <w:r w:rsidRPr="00DC01C3">
        <w:t xml:space="preserve">Protokol o škodě podepíše </w:t>
      </w:r>
      <w:r>
        <w:t>u</w:t>
      </w:r>
      <w:r w:rsidRPr="00DC01C3">
        <w:t xml:space="preserve">živatel a dočasně přidělený zaměstnanec. V případě, že dočasně přidělený zaměstnanec odmítne podepsat protokol, zaznamená </w:t>
      </w:r>
      <w:r>
        <w:t>u</w:t>
      </w:r>
      <w:r w:rsidRPr="00DC01C3">
        <w:t>živatel tuto skutečnost do protokolu.</w:t>
      </w:r>
      <w:r>
        <w:t xml:space="preserve"> </w:t>
      </w:r>
      <w:r w:rsidRPr="00DC01C3">
        <w:t xml:space="preserve">Řádně podepsaný protokol o škodě je </w:t>
      </w:r>
      <w:r>
        <w:t>u</w:t>
      </w:r>
      <w:r w:rsidRPr="00DC01C3">
        <w:t xml:space="preserve">živatel povinen předat nejpozději do </w:t>
      </w:r>
      <w:r>
        <w:t>5</w:t>
      </w:r>
      <w:r w:rsidRPr="00DC01C3">
        <w:t xml:space="preserve"> pracovních dnů </w:t>
      </w:r>
      <w:r>
        <w:t>poskytovateli</w:t>
      </w:r>
      <w:r w:rsidRPr="00DC01C3">
        <w:t xml:space="preserve"> spolu s důkazním materiálem tak, aby byly zachovány a řádně zdokumentované případné nároky </w:t>
      </w:r>
      <w:r>
        <w:t>poskytovatele</w:t>
      </w:r>
      <w:r w:rsidRPr="00DC01C3">
        <w:t xml:space="preserve"> vůči dočasně přidělenému zaměstnanci z titulu nároku na náhradu škody.</w:t>
      </w:r>
    </w:p>
    <w:p w:rsidR="002D52A8" w:rsidRDefault="002D52A8" w:rsidP="00DC01C3">
      <w:pPr>
        <w:numPr>
          <w:ilvl w:val="0"/>
          <w:numId w:val="15"/>
        </w:numPr>
        <w:tabs>
          <w:tab w:val="left" w:pos="993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D52A8">
        <w:rPr>
          <w:rFonts w:ascii="Times New Roman" w:hAnsi="Times New Roman" w:cs="Times New Roman"/>
          <w:bCs/>
        </w:rPr>
        <w:t xml:space="preserve">Smluvní strana, která porušila právní povinnost, nebo </w:t>
      </w:r>
      <w:r>
        <w:rPr>
          <w:rFonts w:ascii="Times New Roman" w:hAnsi="Times New Roman" w:cs="Times New Roman"/>
          <w:bCs/>
        </w:rPr>
        <w:t>s</w:t>
      </w:r>
      <w:r w:rsidRPr="002D52A8">
        <w:rPr>
          <w:rFonts w:ascii="Times New Roman" w:hAnsi="Times New Roman" w:cs="Times New Roman"/>
          <w:bCs/>
        </w:rPr>
        <w:t xml:space="preserve">mluvní strana, která může a má vědět, že jí poruší, oznámí to bez zbytečného odkladu druhé </w:t>
      </w:r>
      <w:r>
        <w:rPr>
          <w:rFonts w:ascii="Times New Roman" w:hAnsi="Times New Roman" w:cs="Times New Roman"/>
          <w:bCs/>
        </w:rPr>
        <w:t>s</w:t>
      </w:r>
      <w:r w:rsidRPr="002D52A8">
        <w:rPr>
          <w:rFonts w:ascii="Times New Roman" w:hAnsi="Times New Roman" w:cs="Times New Roman"/>
          <w:bCs/>
        </w:rPr>
        <w:t>mluvní straně, které z toho může újma vzniknout, a upozorní ji na možné následky.</w:t>
      </w:r>
      <w:r w:rsidRPr="002D52A8">
        <w:rPr>
          <w:rFonts w:ascii="Times New Roman" w:hAnsi="Times New Roman" w:cs="Times New Roman"/>
        </w:rPr>
        <w:t xml:space="preserve"> Jestliže zavázaná </w:t>
      </w:r>
      <w:r>
        <w:rPr>
          <w:rFonts w:ascii="Times New Roman" w:hAnsi="Times New Roman" w:cs="Times New Roman"/>
        </w:rPr>
        <w:t>s</w:t>
      </w:r>
      <w:r w:rsidRPr="002D52A8">
        <w:rPr>
          <w:rFonts w:ascii="Times New Roman" w:hAnsi="Times New Roman" w:cs="Times New Roman"/>
        </w:rPr>
        <w:t xml:space="preserve">mluvní strana tuto povinnost nesplní nebo oprávněné straně není oznámení včas doručeno, má poškozená </w:t>
      </w:r>
      <w:r>
        <w:rPr>
          <w:rFonts w:ascii="Times New Roman" w:hAnsi="Times New Roman" w:cs="Times New Roman"/>
        </w:rPr>
        <w:t>s</w:t>
      </w:r>
      <w:r w:rsidRPr="002D52A8">
        <w:rPr>
          <w:rFonts w:ascii="Times New Roman" w:hAnsi="Times New Roman" w:cs="Times New Roman"/>
        </w:rPr>
        <w:t>mluvní strana nárok na náhradu škody, která jí tím vznikla.</w:t>
      </w:r>
    </w:p>
    <w:p w:rsidR="00B36D95" w:rsidRDefault="004A5577" w:rsidP="00B36D95">
      <w:pPr>
        <w:pStyle w:val="Odstavecseseznamem"/>
        <w:numPr>
          <w:ilvl w:val="0"/>
          <w:numId w:val="15"/>
        </w:numPr>
        <w:spacing w:after="120" w:afterAutospacing="0"/>
        <w:ind w:left="426" w:hanging="426"/>
        <w:jc w:val="both"/>
      </w:pPr>
      <w:r w:rsidRPr="00BF2073">
        <w:t>V případě porušení povinností p</w:t>
      </w:r>
      <w:r w:rsidR="00EC4B3A">
        <w:t xml:space="preserve">oskytovatele </w:t>
      </w:r>
      <w:r w:rsidRPr="00BF2073">
        <w:t>uvedených v</w:t>
      </w:r>
      <w:r w:rsidR="00EC4B3A">
        <w:t xml:space="preserve"> Č</w:t>
      </w:r>
      <w:r w:rsidRPr="00BF2073">
        <w:t xml:space="preserve">l.  </w:t>
      </w:r>
      <w:r w:rsidR="00EC4B3A">
        <w:t>2</w:t>
      </w:r>
      <w:r w:rsidRPr="00BF2073">
        <w:t xml:space="preserve"> odst. </w:t>
      </w:r>
      <w:r w:rsidR="00EC4B3A">
        <w:t>5</w:t>
      </w:r>
      <w:r w:rsidRPr="00BF2073">
        <w:t xml:space="preserve"> nebo </w:t>
      </w:r>
      <w:r w:rsidR="00EC4B3A">
        <w:t xml:space="preserve">Čl. 4 odst. 8 nebo Čl. 5 odst. </w:t>
      </w:r>
      <w:r w:rsidR="00446373">
        <w:t>4</w:t>
      </w:r>
      <w:r w:rsidR="00EC4B3A">
        <w:t xml:space="preserve"> </w:t>
      </w:r>
      <w:r w:rsidRPr="00BF2073">
        <w:t>této smlouvy, je p</w:t>
      </w:r>
      <w:r w:rsidR="00EC4B3A">
        <w:t>oskytova</w:t>
      </w:r>
      <w:r w:rsidRPr="00BF2073">
        <w:t>tel povinen uhradit NNB smluvní pokutu ve výši 20 000 Kč (slovy: dvacet tisíc korun českých), a to za každý jednotlivý případ porušení některé z výše uvedených</w:t>
      </w:r>
      <w:r w:rsidR="00EC4B3A">
        <w:t xml:space="preserve"> smluvních</w:t>
      </w:r>
      <w:r>
        <w:t xml:space="preserve"> povinností.</w:t>
      </w:r>
      <w:r w:rsidRPr="00BF2073">
        <w:t xml:space="preserve"> </w:t>
      </w:r>
    </w:p>
    <w:p w:rsidR="004A5577" w:rsidRPr="00CC024D" w:rsidRDefault="004A5577" w:rsidP="00B36D95">
      <w:pPr>
        <w:pStyle w:val="Odstavecseseznamem"/>
        <w:numPr>
          <w:ilvl w:val="0"/>
          <w:numId w:val="15"/>
        </w:numPr>
        <w:spacing w:after="120" w:afterAutospacing="0"/>
        <w:ind w:left="426" w:hanging="426"/>
        <w:jc w:val="both"/>
      </w:pPr>
      <w:r w:rsidRPr="00F90C44">
        <w:t>Uplatněním smluvní pokuty není dotčeno právo NNB na náhradu škody v plné výši, vzniklé NNB v důsledku porušení povinnosti utvrzené smluvní pokutou, a rovněž tím není dotčena povinnost p</w:t>
      </w:r>
      <w:r w:rsidR="00F90C44">
        <w:t>oskyto</w:t>
      </w:r>
      <w:r w:rsidRPr="00F90C44">
        <w:t xml:space="preserve">vatele splnit své povinnosti de této smlouvy. </w:t>
      </w:r>
    </w:p>
    <w:p w:rsidR="002D52A8" w:rsidRDefault="002D52A8" w:rsidP="00334962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cs-CZ" w:eastAsia="sk-SK"/>
        </w:rPr>
      </w:pPr>
    </w:p>
    <w:p w:rsidR="00A60543" w:rsidRPr="00A60543" w:rsidRDefault="00A60543" w:rsidP="00A60543">
      <w:pPr>
        <w:jc w:val="center"/>
        <w:rPr>
          <w:rFonts w:ascii="Times New Roman" w:hAnsi="Times New Roman" w:cs="Times New Roman"/>
          <w:b/>
        </w:rPr>
      </w:pPr>
      <w:r w:rsidRPr="00A60543">
        <w:rPr>
          <w:rFonts w:ascii="Times New Roman" w:hAnsi="Times New Roman" w:cs="Times New Roman"/>
          <w:b/>
        </w:rPr>
        <w:t>Čl</w:t>
      </w:r>
      <w:r>
        <w:rPr>
          <w:rFonts w:ascii="Times New Roman" w:hAnsi="Times New Roman" w:cs="Times New Roman"/>
          <w:b/>
        </w:rPr>
        <w:t>.</w:t>
      </w:r>
      <w:r w:rsidRPr="00A60543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2</w:t>
      </w:r>
      <w:r w:rsidRPr="00A60543">
        <w:rPr>
          <w:rFonts w:ascii="Times New Roman" w:hAnsi="Times New Roman" w:cs="Times New Roman"/>
          <w:b/>
        </w:rPr>
        <w:br/>
        <w:t>Odpovědnost za pracovní úraz a nemoc z povolání</w:t>
      </w:r>
      <w:r w:rsidRPr="00A60543">
        <w:rPr>
          <w:rFonts w:ascii="Times New Roman" w:hAnsi="Times New Roman" w:cs="Times New Roman"/>
          <w:b/>
        </w:rPr>
        <w:br/>
      </w:r>
    </w:p>
    <w:p w:rsidR="00A60543" w:rsidRPr="00A60543" w:rsidRDefault="00A60543" w:rsidP="00A60543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A60543">
        <w:rPr>
          <w:rFonts w:ascii="Times New Roman" w:hAnsi="Times New Roman" w:cs="Times New Roman"/>
        </w:rPr>
        <w:t xml:space="preserve">Uživatel </w:t>
      </w:r>
      <w:r>
        <w:rPr>
          <w:rFonts w:ascii="Times New Roman" w:hAnsi="Times New Roman" w:cs="Times New Roman"/>
        </w:rPr>
        <w:t>průběžně vytváří</w:t>
      </w:r>
      <w:r w:rsidRPr="00A60543">
        <w:rPr>
          <w:rFonts w:ascii="Times New Roman" w:hAnsi="Times New Roman" w:cs="Times New Roman"/>
        </w:rPr>
        <w:t xml:space="preserve"> takové pracovní podmínky, aby ke škodám na zdraví dočasně přidělených zaměstnanců nedocházelo.</w:t>
      </w:r>
    </w:p>
    <w:p w:rsidR="00A60543" w:rsidRDefault="00A60543" w:rsidP="00A60543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Poskytovatel</w:t>
      </w:r>
      <w:r w:rsidRPr="00A60543">
        <w:rPr>
          <w:rFonts w:ascii="Times New Roman" w:hAnsi="Times New Roman" w:cs="Times New Roman"/>
        </w:rPr>
        <w:t xml:space="preserve"> odpovídá za újmu na zdraví a škodu způsobenou dočasně přiděleným zamě</w:t>
      </w:r>
      <w:r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tnancům v důsledku pracovního úrazu nebo nemoci z povolání, které utrpěl dočasně přidělený zaměstnanec při výkonu práce nebo v souvislosti s výkonem práce pro </w:t>
      </w:r>
      <w:r>
        <w:rPr>
          <w:rFonts w:ascii="Times New Roman" w:hAnsi="Times New Roman" w:cs="Times New Roman"/>
        </w:rPr>
        <w:t>u</w:t>
      </w:r>
      <w:r w:rsidRPr="00A60543">
        <w:rPr>
          <w:rFonts w:ascii="Times New Roman" w:hAnsi="Times New Roman" w:cs="Times New Roman"/>
        </w:rPr>
        <w:t xml:space="preserve">živatele. </w:t>
      </w:r>
    </w:p>
    <w:p w:rsidR="00A60543" w:rsidRPr="00A60543" w:rsidRDefault="00A60543" w:rsidP="00A60543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</w:rPr>
        <w:tab/>
      </w:r>
      <w:r w:rsidRPr="00A60543">
        <w:rPr>
          <w:rFonts w:ascii="Times New Roman" w:hAnsi="Times New Roman" w:cs="Times New Roman"/>
        </w:rPr>
        <w:t xml:space="preserve">V případě vzniku pracovního úrazu je </w:t>
      </w:r>
      <w:r>
        <w:rPr>
          <w:rFonts w:ascii="Times New Roman" w:hAnsi="Times New Roman" w:cs="Times New Roman"/>
        </w:rPr>
        <w:t>u</w:t>
      </w:r>
      <w:r w:rsidRPr="00A60543">
        <w:rPr>
          <w:rFonts w:ascii="Times New Roman" w:hAnsi="Times New Roman" w:cs="Times New Roman"/>
        </w:rPr>
        <w:t xml:space="preserve">živatel povinen postupovat podle ustanovení § 3 odst. 1 písm. c), popř. § 3 odst. 2 písm. c) nařízení vlády č. 494/2001 Sb., kterým se stanoví způsob evidence, hlášení a zasílání záznamu o úrazu, vzor záznamu o úrazu a okruh orgánů a institucí, kterým se ohlašuje pracovní úraz a zasílá záznam o úrazu. Uživatel je především povinen vyhotovit a předat záznam o úrazu do dvou pracovních dnů ode dne, kdy se pracovní úraz stal, </w:t>
      </w:r>
      <w:r>
        <w:rPr>
          <w:rFonts w:ascii="Times New Roman" w:hAnsi="Times New Roman" w:cs="Times New Roman"/>
        </w:rPr>
        <w:t>poskytovateli</w:t>
      </w:r>
      <w:r w:rsidRPr="00A60543">
        <w:rPr>
          <w:rFonts w:ascii="Times New Roman" w:hAnsi="Times New Roman" w:cs="Times New Roman"/>
        </w:rPr>
        <w:t>.</w:t>
      </w:r>
    </w:p>
    <w:p w:rsidR="00BF0A43" w:rsidRPr="00BF0A43" w:rsidRDefault="00A60543" w:rsidP="00B36D95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Poskytovatel</w:t>
      </w:r>
      <w:r w:rsidRPr="00A60543">
        <w:rPr>
          <w:rFonts w:ascii="Times New Roman" w:hAnsi="Times New Roman" w:cs="Times New Roman"/>
        </w:rPr>
        <w:t xml:space="preserve"> má právo požadovat po </w:t>
      </w:r>
      <w:r>
        <w:rPr>
          <w:rFonts w:ascii="Times New Roman" w:hAnsi="Times New Roman" w:cs="Times New Roman"/>
        </w:rPr>
        <w:t>u</w:t>
      </w:r>
      <w:r w:rsidRPr="00A60543">
        <w:rPr>
          <w:rFonts w:ascii="Times New Roman" w:hAnsi="Times New Roman" w:cs="Times New Roman"/>
        </w:rPr>
        <w:t>živateli náhradu toho, co vynaložil</w:t>
      </w:r>
      <w:r>
        <w:rPr>
          <w:rFonts w:ascii="Times New Roman" w:hAnsi="Times New Roman" w:cs="Times New Roman"/>
        </w:rPr>
        <w:t xml:space="preserve"> </w:t>
      </w:r>
      <w:r w:rsidRPr="00A60543">
        <w:rPr>
          <w:rFonts w:ascii="Times New Roman" w:hAnsi="Times New Roman" w:cs="Times New Roman"/>
        </w:rPr>
        <w:t xml:space="preserve">v rámci náhrady škody způsobené dočasně přidělenému zaměstnanci v důsledku pracovního úrazu nebo nemoci z povolání, které utrpěl dočasně přidělený zaměstnanec při výkonu práce nebo v souvislosti s výkonem práce pro </w:t>
      </w:r>
      <w:r>
        <w:rPr>
          <w:rFonts w:ascii="Times New Roman" w:hAnsi="Times New Roman" w:cs="Times New Roman"/>
        </w:rPr>
        <w:t>u</w:t>
      </w:r>
      <w:r w:rsidRPr="00A60543">
        <w:rPr>
          <w:rFonts w:ascii="Times New Roman" w:hAnsi="Times New Roman" w:cs="Times New Roman"/>
        </w:rPr>
        <w:t xml:space="preserve">živatele, a to za těchto podmínek: </w:t>
      </w:r>
      <w:r>
        <w:rPr>
          <w:rFonts w:ascii="Times New Roman" w:hAnsi="Times New Roman" w:cs="Times New Roman"/>
        </w:rPr>
        <w:t>u</w:t>
      </w:r>
      <w:r w:rsidRPr="00A60543">
        <w:rPr>
          <w:rFonts w:ascii="Times New Roman" w:hAnsi="Times New Roman" w:cs="Times New Roman"/>
        </w:rPr>
        <w:t xml:space="preserve">živatel nahradí škodu do výše, kterou pojišťovna neoprávněně odmítla </w:t>
      </w:r>
      <w:r>
        <w:rPr>
          <w:rFonts w:ascii="Times New Roman" w:hAnsi="Times New Roman" w:cs="Times New Roman"/>
        </w:rPr>
        <w:t>poskytovateli</w:t>
      </w:r>
      <w:r w:rsidRPr="00A60543">
        <w:rPr>
          <w:rFonts w:ascii="Times New Roman" w:hAnsi="Times New Roman" w:cs="Times New Roman"/>
        </w:rPr>
        <w:t xml:space="preserve"> nebo přímo poškozenému zaměstnanci nahradit. </w:t>
      </w:r>
      <w:r>
        <w:rPr>
          <w:rFonts w:ascii="Times New Roman" w:hAnsi="Times New Roman" w:cs="Times New Roman"/>
        </w:rPr>
        <w:t>Poskytovatel</w:t>
      </w:r>
      <w:r w:rsidRPr="00A60543">
        <w:rPr>
          <w:rFonts w:ascii="Times New Roman" w:hAnsi="Times New Roman" w:cs="Times New Roman"/>
        </w:rPr>
        <w:t xml:space="preserve"> je povin</w:t>
      </w:r>
      <w:r>
        <w:rPr>
          <w:rFonts w:ascii="Times New Roman" w:hAnsi="Times New Roman" w:cs="Times New Roman"/>
        </w:rPr>
        <w:t>en</w:t>
      </w:r>
      <w:r w:rsidRPr="00A60543">
        <w:rPr>
          <w:rFonts w:ascii="Times New Roman" w:hAnsi="Times New Roman" w:cs="Times New Roman"/>
        </w:rPr>
        <w:t xml:space="preserve"> sjednat si takové pojištění a náhradu škody od pojišťovny aktivně vymáhat. Po neúspěšném vymáhání </w:t>
      </w:r>
      <w:r>
        <w:rPr>
          <w:rFonts w:ascii="Times New Roman" w:hAnsi="Times New Roman" w:cs="Times New Roman"/>
        </w:rPr>
        <w:t>je</w:t>
      </w:r>
      <w:r w:rsidRPr="00A60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</w:t>
      </w:r>
      <w:r w:rsidR="00582E2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kytovatel</w:t>
      </w:r>
      <w:r w:rsidRPr="00A60543">
        <w:rPr>
          <w:rFonts w:ascii="Times New Roman" w:hAnsi="Times New Roman" w:cs="Times New Roman"/>
        </w:rPr>
        <w:t xml:space="preserve"> </w:t>
      </w:r>
      <w:r w:rsidR="00582E2D">
        <w:rPr>
          <w:rFonts w:ascii="Times New Roman" w:hAnsi="Times New Roman" w:cs="Times New Roman"/>
        </w:rPr>
        <w:t xml:space="preserve">oprávněn </w:t>
      </w:r>
      <w:r w:rsidRPr="00A60543">
        <w:rPr>
          <w:rFonts w:ascii="Times New Roman" w:hAnsi="Times New Roman" w:cs="Times New Roman"/>
        </w:rPr>
        <w:t xml:space="preserve">vznést nárok vůči </w:t>
      </w:r>
      <w:r>
        <w:rPr>
          <w:rFonts w:ascii="Times New Roman" w:hAnsi="Times New Roman" w:cs="Times New Roman"/>
        </w:rPr>
        <w:t>u</w:t>
      </w:r>
      <w:r w:rsidRPr="00A60543">
        <w:rPr>
          <w:rFonts w:ascii="Times New Roman" w:hAnsi="Times New Roman" w:cs="Times New Roman"/>
        </w:rPr>
        <w:t xml:space="preserve">živateli. Maximální výše </w:t>
      </w:r>
      <w:r>
        <w:rPr>
          <w:rFonts w:ascii="Times New Roman" w:hAnsi="Times New Roman" w:cs="Times New Roman"/>
        </w:rPr>
        <w:t>u</w:t>
      </w:r>
      <w:r w:rsidRPr="00A60543">
        <w:rPr>
          <w:rFonts w:ascii="Times New Roman" w:hAnsi="Times New Roman" w:cs="Times New Roman"/>
        </w:rPr>
        <w:t xml:space="preserve">živatelem hrazené škody je </w:t>
      </w:r>
      <w:r>
        <w:rPr>
          <w:rFonts w:ascii="Times New Roman" w:hAnsi="Times New Roman" w:cs="Times New Roman"/>
        </w:rPr>
        <w:t>50</w:t>
      </w:r>
      <w:r w:rsidRPr="00A60543">
        <w:rPr>
          <w:rFonts w:ascii="Times New Roman" w:hAnsi="Times New Roman" w:cs="Times New Roman"/>
        </w:rPr>
        <w:t xml:space="preserve"> 000 Kč na pojistný případ.     </w:t>
      </w:r>
      <w:r w:rsidR="000263E6">
        <w:rPr>
          <w:rFonts w:ascii="Times New Roman" w:hAnsi="Times New Roman" w:cs="Times New Roman"/>
        </w:rPr>
        <w:t xml:space="preserve"> </w:t>
      </w:r>
    </w:p>
    <w:p w:rsidR="00A60543" w:rsidRDefault="00A60543" w:rsidP="00334962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cs-CZ" w:eastAsia="sk-SK"/>
        </w:rPr>
      </w:pPr>
    </w:p>
    <w:p w:rsidR="00A60543" w:rsidRPr="00A60543" w:rsidRDefault="00A60543" w:rsidP="00A60543">
      <w:pPr>
        <w:jc w:val="center"/>
        <w:rPr>
          <w:rFonts w:ascii="Times New Roman" w:hAnsi="Times New Roman" w:cs="Times New Roman"/>
          <w:b/>
        </w:rPr>
      </w:pPr>
      <w:r w:rsidRPr="00A60543">
        <w:rPr>
          <w:rFonts w:ascii="Times New Roman" w:hAnsi="Times New Roman" w:cs="Times New Roman"/>
          <w:b/>
        </w:rPr>
        <w:t>Čl</w:t>
      </w:r>
      <w:r>
        <w:rPr>
          <w:rFonts w:ascii="Times New Roman" w:hAnsi="Times New Roman" w:cs="Times New Roman"/>
          <w:b/>
        </w:rPr>
        <w:t>. 13</w:t>
      </w:r>
    </w:p>
    <w:p w:rsidR="00A60543" w:rsidRPr="00A60543" w:rsidRDefault="00A60543" w:rsidP="00A60543">
      <w:pPr>
        <w:pStyle w:val="Nadpis2"/>
        <w:spacing w:after="240"/>
        <w:ind w:left="57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390074894"/>
      <w:r w:rsidRPr="00A60543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Doba trvání smlouvy a ukončení </w:t>
      </w:r>
      <w:r w:rsidR="00B36D95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A60543">
        <w:rPr>
          <w:rFonts w:ascii="Times New Roman" w:hAnsi="Times New Roman" w:cs="Times New Roman"/>
          <w:b/>
          <w:color w:val="auto"/>
          <w:sz w:val="24"/>
          <w:szCs w:val="24"/>
        </w:rPr>
        <w:t>mlouvy</w:t>
      </w:r>
      <w:bookmarkEnd w:id="0"/>
    </w:p>
    <w:p w:rsidR="00A60543" w:rsidRPr="004902B4" w:rsidRDefault="00A60543" w:rsidP="004902B4">
      <w:pPr>
        <w:pStyle w:val="Zkladntext"/>
        <w:numPr>
          <w:ilvl w:val="0"/>
          <w:numId w:val="17"/>
        </w:numPr>
        <w:tabs>
          <w:tab w:val="clear" w:pos="360"/>
          <w:tab w:val="num" w:pos="709"/>
        </w:tabs>
        <w:suppressAutoHyphens w:val="0"/>
        <w:spacing w:after="120"/>
        <w:ind w:left="426" w:hanging="426"/>
        <w:jc w:val="both"/>
        <w:rPr>
          <w:b w:val="0"/>
          <w:i/>
          <w:color w:val="000000" w:themeColor="text1"/>
          <w:sz w:val="24"/>
        </w:rPr>
      </w:pPr>
      <w:r w:rsidRPr="004902B4">
        <w:rPr>
          <w:b w:val="0"/>
          <w:sz w:val="24"/>
        </w:rPr>
        <w:t xml:space="preserve">Tato smlouva se uzavírá na dobu určitou, a </w:t>
      </w:r>
      <w:r w:rsidRPr="004902B4">
        <w:rPr>
          <w:b w:val="0"/>
          <w:color w:val="000000" w:themeColor="text1"/>
          <w:sz w:val="24"/>
        </w:rPr>
        <w:t xml:space="preserve">to na </w:t>
      </w:r>
      <w:r w:rsidR="009E540A">
        <w:rPr>
          <w:b w:val="0"/>
          <w:color w:val="000000" w:themeColor="text1"/>
          <w:sz w:val="24"/>
        </w:rPr>
        <w:t>6</w:t>
      </w:r>
      <w:r w:rsidRPr="004902B4">
        <w:rPr>
          <w:b w:val="0"/>
          <w:color w:val="000000" w:themeColor="text1"/>
          <w:sz w:val="24"/>
        </w:rPr>
        <w:t xml:space="preserve"> (slovy: </w:t>
      </w:r>
      <w:r w:rsidR="009E540A">
        <w:rPr>
          <w:b w:val="0"/>
          <w:color w:val="000000" w:themeColor="text1"/>
          <w:sz w:val="24"/>
        </w:rPr>
        <w:t>šest</w:t>
      </w:r>
      <w:r w:rsidRPr="004902B4">
        <w:rPr>
          <w:b w:val="0"/>
          <w:color w:val="000000" w:themeColor="text1"/>
          <w:sz w:val="24"/>
        </w:rPr>
        <w:t>) měsíc</w:t>
      </w:r>
      <w:r w:rsidR="004902B4" w:rsidRPr="004902B4">
        <w:rPr>
          <w:b w:val="0"/>
          <w:color w:val="000000" w:themeColor="text1"/>
          <w:sz w:val="24"/>
        </w:rPr>
        <w:t>ů</w:t>
      </w:r>
      <w:r w:rsidRPr="004902B4">
        <w:rPr>
          <w:b w:val="0"/>
          <w:color w:val="000000" w:themeColor="text1"/>
          <w:sz w:val="24"/>
        </w:rPr>
        <w:t xml:space="preserve"> ode dne nabytí </w:t>
      </w:r>
      <w:r w:rsidR="009E540A">
        <w:rPr>
          <w:b w:val="0"/>
          <w:color w:val="000000" w:themeColor="text1"/>
          <w:sz w:val="24"/>
        </w:rPr>
        <w:t xml:space="preserve">její </w:t>
      </w:r>
      <w:r w:rsidRPr="004902B4">
        <w:rPr>
          <w:b w:val="0"/>
          <w:color w:val="000000" w:themeColor="text1"/>
          <w:sz w:val="24"/>
        </w:rPr>
        <w:t>účinnosti</w:t>
      </w:r>
      <w:r w:rsidR="004902B4" w:rsidRPr="004902B4">
        <w:rPr>
          <w:b w:val="0"/>
          <w:sz w:val="24"/>
        </w:rPr>
        <w:t>.</w:t>
      </w:r>
      <w:r w:rsidRPr="004902B4">
        <w:rPr>
          <w:b w:val="0"/>
          <w:sz w:val="24"/>
        </w:rPr>
        <w:t xml:space="preserve"> </w:t>
      </w:r>
    </w:p>
    <w:p w:rsidR="00A60543" w:rsidRPr="004902B4" w:rsidRDefault="00A60543" w:rsidP="004902B4">
      <w:pPr>
        <w:pStyle w:val="Zkladntext"/>
        <w:numPr>
          <w:ilvl w:val="0"/>
          <w:numId w:val="17"/>
        </w:numPr>
        <w:tabs>
          <w:tab w:val="clear" w:pos="360"/>
          <w:tab w:val="num" w:pos="426"/>
        </w:tabs>
        <w:suppressAutoHyphens w:val="0"/>
        <w:spacing w:after="120"/>
        <w:ind w:left="426" w:hanging="426"/>
        <w:jc w:val="both"/>
        <w:rPr>
          <w:b w:val="0"/>
          <w:i/>
          <w:sz w:val="24"/>
        </w:rPr>
      </w:pPr>
      <w:r w:rsidRPr="004902B4">
        <w:rPr>
          <w:b w:val="0"/>
          <w:sz w:val="24"/>
        </w:rPr>
        <w:t xml:space="preserve">Tato </w:t>
      </w:r>
      <w:r w:rsidR="004902B4">
        <w:rPr>
          <w:b w:val="0"/>
          <w:sz w:val="24"/>
        </w:rPr>
        <w:t>s</w:t>
      </w:r>
      <w:r w:rsidRPr="004902B4">
        <w:rPr>
          <w:b w:val="0"/>
          <w:sz w:val="24"/>
        </w:rPr>
        <w:t xml:space="preserve">mlouva nabývá platnosti dnem jejího podpisu poslední </w:t>
      </w:r>
      <w:r w:rsidR="004902B4">
        <w:rPr>
          <w:b w:val="0"/>
          <w:sz w:val="24"/>
        </w:rPr>
        <w:t>s</w:t>
      </w:r>
      <w:r w:rsidRPr="004902B4">
        <w:rPr>
          <w:b w:val="0"/>
          <w:sz w:val="24"/>
        </w:rPr>
        <w:t xml:space="preserve">mluvní stranou, účinnosti nabývá </w:t>
      </w:r>
      <w:r w:rsidR="004902B4" w:rsidRPr="004902B4">
        <w:rPr>
          <w:b w:val="0"/>
          <w:sz w:val="24"/>
        </w:rPr>
        <w:t>s</w:t>
      </w:r>
      <w:r w:rsidRPr="004902B4">
        <w:rPr>
          <w:b w:val="0"/>
          <w:sz w:val="24"/>
        </w:rPr>
        <w:t>mlouv</w:t>
      </w:r>
      <w:r w:rsidR="004902B4" w:rsidRPr="004902B4">
        <w:rPr>
          <w:b w:val="0"/>
          <w:sz w:val="24"/>
        </w:rPr>
        <w:t>a</w:t>
      </w:r>
      <w:r w:rsidRPr="004902B4">
        <w:rPr>
          <w:b w:val="0"/>
          <w:sz w:val="24"/>
        </w:rPr>
        <w:t xml:space="preserve"> dnem uveřejnění </w:t>
      </w:r>
      <w:r w:rsidR="004902B4" w:rsidRPr="004902B4">
        <w:rPr>
          <w:b w:val="0"/>
          <w:sz w:val="24"/>
        </w:rPr>
        <w:t>s</w:t>
      </w:r>
      <w:r w:rsidRPr="004902B4">
        <w:rPr>
          <w:b w:val="0"/>
          <w:sz w:val="24"/>
        </w:rPr>
        <w:t>mlouvy prostřednictvím registru smluv dle Čl</w:t>
      </w:r>
      <w:r w:rsidR="004902B4" w:rsidRPr="004902B4">
        <w:rPr>
          <w:b w:val="0"/>
          <w:sz w:val="24"/>
        </w:rPr>
        <w:t>.</w:t>
      </w:r>
      <w:r w:rsidRPr="004902B4">
        <w:rPr>
          <w:b w:val="0"/>
          <w:sz w:val="24"/>
        </w:rPr>
        <w:t xml:space="preserve"> </w:t>
      </w:r>
      <w:r w:rsidR="004902B4" w:rsidRPr="004902B4">
        <w:rPr>
          <w:b w:val="0"/>
          <w:sz w:val="24"/>
        </w:rPr>
        <w:t>1</w:t>
      </w:r>
      <w:r w:rsidR="00582E2D">
        <w:rPr>
          <w:b w:val="0"/>
          <w:sz w:val="24"/>
        </w:rPr>
        <w:t>5</w:t>
      </w:r>
      <w:r w:rsidRPr="004902B4">
        <w:rPr>
          <w:b w:val="0"/>
          <w:sz w:val="24"/>
        </w:rPr>
        <w:t xml:space="preserve"> této </w:t>
      </w:r>
      <w:r w:rsidR="004902B4" w:rsidRPr="004902B4">
        <w:rPr>
          <w:b w:val="0"/>
          <w:sz w:val="24"/>
        </w:rPr>
        <w:t>s</w:t>
      </w:r>
      <w:r w:rsidRPr="004902B4">
        <w:rPr>
          <w:b w:val="0"/>
          <w:sz w:val="24"/>
        </w:rPr>
        <w:t xml:space="preserve">mlouvy. </w:t>
      </w:r>
    </w:p>
    <w:p w:rsidR="00A60543" w:rsidRPr="00A60543" w:rsidRDefault="00A60543" w:rsidP="004902B4">
      <w:pPr>
        <w:pStyle w:val="Zkladntext"/>
        <w:numPr>
          <w:ilvl w:val="0"/>
          <w:numId w:val="17"/>
        </w:numPr>
        <w:tabs>
          <w:tab w:val="clear" w:pos="360"/>
          <w:tab w:val="num" w:pos="426"/>
        </w:tabs>
        <w:suppressAutoHyphens w:val="0"/>
        <w:spacing w:after="120"/>
        <w:ind w:left="709" w:hanging="709"/>
        <w:jc w:val="both"/>
        <w:rPr>
          <w:b w:val="0"/>
          <w:i/>
          <w:sz w:val="24"/>
        </w:rPr>
      </w:pPr>
      <w:r w:rsidRPr="00A60543">
        <w:rPr>
          <w:b w:val="0"/>
          <w:sz w:val="24"/>
        </w:rPr>
        <w:t xml:space="preserve">Závazky dle této </w:t>
      </w:r>
      <w:r w:rsidR="004902B4">
        <w:rPr>
          <w:b w:val="0"/>
          <w:sz w:val="24"/>
        </w:rPr>
        <w:t>s</w:t>
      </w:r>
      <w:r w:rsidRPr="00A60543">
        <w:rPr>
          <w:b w:val="0"/>
          <w:sz w:val="24"/>
        </w:rPr>
        <w:t xml:space="preserve">mlouvy mohou zaniknout písemnou dohodou </w:t>
      </w:r>
      <w:r w:rsidR="004902B4">
        <w:rPr>
          <w:b w:val="0"/>
          <w:sz w:val="24"/>
        </w:rPr>
        <w:t>s</w:t>
      </w:r>
      <w:r w:rsidRPr="00A60543">
        <w:rPr>
          <w:b w:val="0"/>
          <w:sz w:val="24"/>
        </w:rPr>
        <w:t>mluvních stran.</w:t>
      </w:r>
    </w:p>
    <w:p w:rsidR="00A60543" w:rsidRPr="00A60543" w:rsidRDefault="00A60543" w:rsidP="004902B4">
      <w:pPr>
        <w:pStyle w:val="Zkladntext"/>
        <w:numPr>
          <w:ilvl w:val="0"/>
          <w:numId w:val="17"/>
        </w:numPr>
        <w:tabs>
          <w:tab w:val="clear" w:pos="360"/>
          <w:tab w:val="num" w:pos="426"/>
        </w:tabs>
        <w:suppressAutoHyphens w:val="0"/>
        <w:spacing w:after="120"/>
        <w:ind w:left="426" w:hanging="426"/>
        <w:jc w:val="both"/>
        <w:rPr>
          <w:b w:val="0"/>
          <w:i/>
          <w:sz w:val="24"/>
        </w:rPr>
      </w:pPr>
      <w:r w:rsidRPr="00A60543">
        <w:rPr>
          <w:b w:val="0"/>
          <w:sz w:val="24"/>
        </w:rPr>
        <w:t xml:space="preserve">Každá ze </w:t>
      </w:r>
      <w:r w:rsidR="004902B4">
        <w:rPr>
          <w:b w:val="0"/>
          <w:sz w:val="24"/>
        </w:rPr>
        <w:t>s</w:t>
      </w:r>
      <w:r w:rsidRPr="00A60543">
        <w:rPr>
          <w:b w:val="0"/>
          <w:sz w:val="24"/>
        </w:rPr>
        <w:t xml:space="preserve">mluvních stran může tuto </w:t>
      </w:r>
      <w:r w:rsidR="004902B4">
        <w:rPr>
          <w:b w:val="0"/>
          <w:sz w:val="24"/>
        </w:rPr>
        <w:t>s</w:t>
      </w:r>
      <w:r w:rsidRPr="00A60543">
        <w:rPr>
          <w:b w:val="0"/>
          <w:sz w:val="24"/>
        </w:rPr>
        <w:t xml:space="preserve">mlouvu písemně vypovědět, a to bez udání důvodu. </w:t>
      </w:r>
      <w:r w:rsidR="009E540A">
        <w:rPr>
          <w:b w:val="0"/>
          <w:sz w:val="24"/>
        </w:rPr>
        <w:t>Délka v</w:t>
      </w:r>
      <w:r w:rsidRPr="00A60543">
        <w:rPr>
          <w:b w:val="0"/>
          <w:sz w:val="24"/>
        </w:rPr>
        <w:t>ýpovědní lhůt</w:t>
      </w:r>
      <w:r w:rsidR="00B36D95">
        <w:rPr>
          <w:b w:val="0"/>
          <w:sz w:val="24"/>
        </w:rPr>
        <w:t>y činí dva měsíce a</w:t>
      </w:r>
      <w:r w:rsidR="009E540A">
        <w:rPr>
          <w:b w:val="0"/>
          <w:sz w:val="24"/>
        </w:rPr>
        <w:t xml:space="preserve"> </w:t>
      </w:r>
      <w:r w:rsidR="00B36D95">
        <w:rPr>
          <w:b w:val="0"/>
          <w:sz w:val="24"/>
        </w:rPr>
        <w:t xml:space="preserve">začne </w:t>
      </w:r>
      <w:r w:rsidRPr="00A60543">
        <w:rPr>
          <w:b w:val="0"/>
          <w:sz w:val="24"/>
        </w:rPr>
        <w:t xml:space="preserve">plynout prvním dnem kalendářního měsíce následujícího po měsíci, v němž byla výpověď doručena </w:t>
      </w:r>
      <w:r w:rsidR="00B36D95">
        <w:rPr>
          <w:b w:val="0"/>
          <w:sz w:val="24"/>
        </w:rPr>
        <w:t>druhé</w:t>
      </w:r>
      <w:r w:rsidRPr="00A60543">
        <w:rPr>
          <w:b w:val="0"/>
          <w:sz w:val="24"/>
        </w:rPr>
        <w:t xml:space="preserve"> </w:t>
      </w:r>
      <w:r w:rsidR="004902B4">
        <w:rPr>
          <w:b w:val="0"/>
          <w:sz w:val="24"/>
        </w:rPr>
        <w:t>s</w:t>
      </w:r>
      <w:r w:rsidRPr="00A60543">
        <w:rPr>
          <w:b w:val="0"/>
          <w:sz w:val="24"/>
        </w:rPr>
        <w:t xml:space="preserve">mluvní straně. Uplynutím výpovědní doby </w:t>
      </w:r>
      <w:r w:rsidR="004902B4">
        <w:rPr>
          <w:b w:val="0"/>
          <w:sz w:val="24"/>
        </w:rPr>
        <w:t>s</w:t>
      </w:r>
      <w:r w:rsidRPr="00A60543">
        <w:rPr>
          <w:b w:val="0"/>
          <w:sz w:val="24"/>
        </w:rPr>
        <w:t>mlouva zaniká.</w:t>
      </w:r>
    </w:p>
    <w:p w:rsidR="00A60543" w:rsidRPr="00A60543" w:rsidRDefault="00A60543" w:rsidP="005A2A74">
      <w:pPr>
        <w:pStyle w:val="Zkladntext"/>
        <w:numPr>
          <w:ilvl w:val="0"/>
          <w:numId w:val="17"/>
        </w:numPr>
        <w:tabs>
          <w:tab w:val="clear" w:pos="360"/>
          <w:tab w:val="num" w:pos="426"/>
        </w:tabs>
        <w:suppressAutoHyphens w:val="0"/>
        <w:spacing w:after="120"/>
        <w:ind w:left="425" w:hanging="425"/>
        <w:jc w:val="both"/>
        <w:rPr>
          <w:b w:val="0"/>
          <w:i/>
          <w:sz w:val="24"/>
        </w:rPr>
      </w:pPr>
      <w:r w:rsidRPr="00A60543">
        <w:rPr>
          <w:b w:val="0"/>
          <w:sz w:val="24"/>
        </w:rPr>
        <w:t xml:space="preserve">Kterákoliv ze </w:t>
      </w:r>
      <w:r w:rsidR="004902B4">
        <w:rPr>
          <w:b w:val="0"/>
          <w:sz w:val="24"/>
        </w:rPr>
        <w:t>s</w:t>
      </w:r>
      <w:r w:rsidRPr="00A60543">
        <w:rPr>
          <w:b w:val="0"/>
          <w:sz w:val="24"/>
        </w:rPr>
        <w:t xml:space="preserve">mluvních stran může odstoupit od této </w:t>
      </w:r>
      <w:r w:rsidR="004902B4">
        <w:rPr>
          <w:b w:val="0"/>
          <w:sz w:val="24"/>
        </w:rPr>
        <w:t>s</w:t>
      </w:r>
      <w:r w:rsidRPr="00A60543">
        <w:rPr>
          <w:b w:val="0"/>
          <w:sz w:val="24"/>
        </w:rPr>
        <w:t xml:space="preserve">mlouvy v případech stanovených touto </w:t>
      </w:r>
      <w:r w:rsidR="004902B4">
        <w:rPr>
          <w:b w:val="0"/>
          <w:sz w:val="24"/>
        </w:rPr>
        <w:t>s</w:t>
      </w:r>
      <w:r w:rsidRPr="00A60543">
        <w:rPr>
          <w:b w:val="0"/>
          <w:sz w:val="24"/>
        </w:rPr>
        <w:t xml:space="preserve">mlouvou nebo zákonem, a to zejména dle ustanovení § 1977 a násl. a § 2001 a násl. Občanského zákoníku. </w:t>
      </w:r>
    </w:p>
    <w:p w:rsidR="00A60543" w:rsidRPr="00A60543" w:rsidRDefault="00A60543" w:rsidP="005A2A74">
      <w:pPr>
        <w:numPr>
          <w:ilvl w:val="0"/>
          <w:numId w:val="17"/>
        </w:numPr>
        <w:tabs>
          <w:tab w:val="clear" w:pos="360"/>
          <w:tab w:val="num" w:pos="426"/>
        </w:tabs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A60543">
        <w:rPr>
          <w:rFonts w:ascii="Times New Roman" w:hAnsi="Times New Roman" w:cs="Times New Roman"/>
        </w:rPr>
        <w:t xml:space="preserve">Pro účel této </w:t>
      </w:r>
      <w:r w:rsidR="00C53BC3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mlouvy bude za podstatné porušení smluvních povinností považováno: </w:t>
      </w:r>
    </w:p>
    <w:p w:rsidR="00A60543" w:rsidRPr="00A60543" w:rsidRDefault="004902B4" w:rsidP="004902B4">
      <w:pPr>
        <w:numPr>
          <w:ilvl w:val="0"/>
          <w:numId w:val="16"/>
        </w:numPr>
        <w:tabs>
          <w:tab w:val="clear" w:pos="720"/>
          <w:tab w:val="num" w:pos="426"/>
          <w:tab w:val="num" w:pos="709"/>
        </w:tabs>
        <w:spacing w:after="12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minimálně trojí nepotvrzení přijetí objednávky uživatele ve lhůtě uvedené v čl. 2 odst. 2 smlouvy nebo minimálně 6x nepotvrzení objednávky uživatele v plném rozsahu</w:t>
      </w:r>
      <w:r w:rsidR="00A60543" w:rsidRPr="00A60543">
        <w:rPr>
          <w:rFonts w:ascii="Times New Roman" w:hAnsi="Times New Roman" w:cs="Times New Roman"/>
        </w:rPr>
        <w:t>, nebo</w:t>
      </w:r>
    </w:p>
    <w:p w:rsidR="00A60543" w:rsidRPr="00A60543" w:rsidRDefault="00A60543" w:rsidP="004902B4">
      <w:pPr>
        <w:numPr>
          <w:ilvl w:val="0"/>
          <w:numId w:val="16"/>
        </w:numPr>
        <w:tabs>
          <w:tab w:val="clear" w:pos="720"/>
          <w:tab w:val="num" w:pos="426"/>
        </w:tabs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A60543">
        <w:rPr>
          <w:rFonts w:ascii="Times New Roman" w:hAnsi="Times New Roman" w:cs="Times New Roman"/>
        </w:rPr>
        <w:t xml:space="preserve">prodlení </w:t>
      </w:r>
      <w:r w:rsidR="004902B4">
        <w:rPr>
          <w:rFonts w:ascii="Times New Roman" w:hAnsi="Times New Roman" w:cs="Times New Roman"/>
        </w:rPr>
        <w:t>uživa</w:t>
      </w:r>
      <w:r w:rsidRPr="00A60543">
        <w:rPr>
          <w:rFonts w:ascii="Times New Roman" w:hAnsi="Times New Roman" w:cs="Times New Roman"/>
        </w:rPr>
        <w:t xml:space="preserve">tele s kteroukoliv platbou faktury nebo její části o více než </w:t>
      </w:r>
      <w:r w:rsidR="00C53BC3">
        <w:rPr>
          <w:rFonts w:ascii="Times New Roman" w:hAnsi="Times New Roman" w:cs="Times New Roman"/>
        </w:rPr>
        <w:t>3</w:t>
      </w:r>
      <w:r w:rsidR="004902B4">
        <w:rPr>
          <w:rFonts w:ascii="Times New Roman" w:hAnsi="Times New Roman" w:cs="Times New Roman"/>
        </w:rPr>
        <w:t xml:space="preserve">0 </w:t>
      </w:r>
      <w:r w:rsidRPr="00A60543">
        <w:rPr>
          <w:rFonts w:ascii="Times New Roman" w:hAnsi="Times New Roman" w:cs="Times New Roman"/>
        </w:rPr>
        <w:t>(</w:t>
      </w:r>
      <w:r w:rsidR="00446373">
        <w:rPr>
          <w:rFonts w:ascii="Times New Roman" w:hAnsi="Times New Roman" w:cs="Times New Roman"/>
        </w:rPr>
        <w:t>slovy: třicet</w:t>
      </w:r>
      <w:r w:rsidRPr="00A60543">
        <w:rPr>
          <w:rFonts w:ascii="Times New Roman" w:hAnsi="Times New Roman" w:cs="Times New Roman"/>
        </w:rPr>
        <w:t>) kalendářních dnů po lhůtě splatnosti příslušné faktury, nebo</w:t>
      </w:r>
    </w:p>
    <w:p w:rsidR="00A60543" w:rsidRPr="00A60543" w:rsidRDefault="00A60543" w:rsidP="004902B4">
      <w:pPr>
        <w:numPr>
          <w:ilvl w:val="0"/>
          <w:numId w:val="16"/>
        </w:numPr>
        <w:tabs>
          <w:tab w:val="clear" w:pos="720"/>
          <w:tab w:val="num" w:pos="426"/>
          <w:tab w:val="num" w:pos="709"/>
        </w:tabs>
        <w:spacing w:after="120"/>
        <w:ind w:left="1277" w:hanging="851"/>
        <w:jc w:val="both"/>
        <w:rPr>
          <w:rFonts w:ascii="Times New Roman" w:hAnsi="Times New Roman" w:cs="Times New Roman"/>
        </w:rPr>
      </w:pPr>
      <w:r w:rsidRPr="00A60543">
        <w:rPr>
          <w:rFonts w:ascii="Times New Roman" w:hAnsi="Times New Roman" w:cs="Times New Roman"/>
        </w:rPr>
        <w:t xml:space="preserve">porušení povinností obsažených </w:t>
      </w:r>
      <w:r w:rsidRPr="004902B4">
        <w:rPr>
          <w:rFonts w:ascii="Times New Roman" w:hAnsi="Times New Roman" w:cs="Times New Roman"/>
        </w:rPr>
        <w:t>v Čl.</w:t>
      </w:r>
      <w:r w:rsidR="004902B4" w:rsidRPr="004902B4">
        <w:rPr>
          <w:rFonts w:ascii="Times New Roman" w:hAnsi="Times New Roman" w:cs="Times New Roman"/>
        </w:rPr>
        <w:t xml:space="preserve"> 10</w:t>
      </w:r>
      <w:r w:rsidRPr="004902B4">
        <w:rPr>
          <w:rFonts w:ascii="Times New Roman" w:hAnsi="Times New Roman" w:cs="Times New Roman"/>
        </w:rPr>
        <w:t xml:space="preserve"> odst. </w:t>
      </w:r>
      <w:r w:rsidR="004902B4" w:rsidRPr="004902B4">
        <w:rPr>
          <w:rFonts w:ascii="Times New Roman" w:hAnsi="Times New Roman" w:cs="Times New Roman"/>
        </w:rPr>
        <w:t>2</w:t>
      </w:r>
      <w:r w:rsidRPr="004902B4">
        <w:rPr>
          <w:rFonts w:ascii="Times New Roman" w:hAnsi="Times New Roman" w:cs="Times New Roman"/>
        </w:rPr>
        <w:t>.</w:t>
      </w:r>
      <w:r w:rsidRPr="00A60543">
        <w:rPr>
          <w:rFonts w:ascii="Times New Roman" w:hAnsi="Times New Roman" w:cs="Times New Roman"/>
        </w:rPr>
        <w:t xml:space="preserve"> této </w:t>
      </w:r>
      <w:r w:rsidR="004902B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>mlouvy, nebo</w:t>
      </w:r>
    </w:p>
    <w:p w:rsidR="00A60543" w:rsidRPr="00A60543" w:rsidRDefault="00A60543" w:rsidP="004902B4">
      <w:pPr>
        <w:numPr>
          <w:ilvl w:val="0"/>
          <w:numId w:val="16"/>
        </w:numPr>
        <w:tabs>
          <w:tab w:val="clear" w:pos="720"/>
          <w:tab w:val="num" w:pos="426"/>
          <w:tab w:val="num" w:pos="709"/>
        </w:tabs>
        <w:spacing w:after="120"/>
        <w:ind w:left="1277" w:hanging="851"/>
        <w:jc w:val="both"/>
        <w:rPr>
          <w:rFonts w:ascii="Times New Roman" w:hAnsi="Times New Roman" w:cs="Times New Roman"/>
        </w:rPr>
      </w:pPr>
      <w:r w:rsidRPr="00A60543">
        <w:rPr>
          <w:rFonts w:ascii="Times New Roman" w:hAnsi="Times New Roman" w:cs="Times New Roman"/>
        </w:rPr>
        <w:t>porušení povinnost</w:t>
      </w:r>
      <w:r w:rsidR="00D460F6">
        <w:rPr>
          <w:rFonts w:ascii="Times New Roman" w:hAnsi="Times New Roman" w:cs="Times New Roman"/>
        </w:rPr>
        <w:t>i</w:t>
      </w:r>
      <w:r w:rsidRPr="00A60543">
        <w:rPr>
          <w:rFonts w:ascii="Times New Roman" w:hAnsi="Times New Roman" w:cs="Times New Roman"/>
        </w:rPr>
        <w:t xml:space="preserve"> </w:t>
      </w:r>
      <w:r w:rsidR="00D460F6">
        <w:rPr>
          <w:rFonts w:ascii="Times New Roman" w:hAnsi="Times New Roman" w:cs="Times New Roman"/>
        </w:rPr>
        <w:t>uvedené</w:t>
      </w:r>
      <w:r w:rsidRPr="00A60543">
        <w:rPr>
          <w:rFonts w:ascii="Times New Roman" w:hAnsi="Times New Roman" w:cs="Times New Roman"/>
        </w:rPr>
        <w:t xml:space="preserve"> </w:t>
      </w:r>
      <w:r w:rsidRPr="00D460F6">
        <w:rPr>
          <w:rFonts w:ascii="Times New Roman" w:hAnsi="Times New Roman" w:cs="Times New Roman"/>
        </w:rPr>
        <w:t>v</w:t>
      </w:r>
      <w:r w:rsidR="00D460F6" w:rsidRPr="00D460F6">
        <w:rPr>
          <w:rFonts w:ascii="Times New Roman" w:hAnsi="Times New Roman" w:cs="Times New Roman"/>
        </w:rPr>
        <w:t> </w:t>
      </w:r>
      <w:r w:rsidRPr="00D460F6">
        <w:rPr>
          <w:rFonts w:ascii="Times New Roman" w:hAnsi="Times New Roman" w:cs="Times New Roman"/>
        </w:rPr>
        <w:t>Čl</w:t>
      </w:r>
      <w:r w:rsidR="00D460F6" w:rsidRPr="00D460F6">
        <w:rPr>
          <w:rFonts w:ascii="Times New Roman" w:hAnsi="Times New Roman" w:cs="Times New Roman"/>
        </w:rPr>
        <w:t>.</w:t>
      </w:r>
      <w:r w:rsidRPr="00D460F6">
        <w:rPr>
          <w:rFonts w:ascii="Times New Roman" w:hAnsi="Times New Roman" w:cs="Times New Roman"/>
        </w:rPr>
        <w:t xml:space="preserve"> </w:t>
      </w:r>
      <w:r w:rsidR="00D460F6" w:rsidRPr="00D460F6">
        <w:rPr>
          <w:rFonts w:ascii="Times New Roman" w:hAnsi="Times New Roman" w:cs="Times New Roman"/>
        </w:rPr>
        <w:t>12</w:t>
      </w:r>
      <w:r w:rsidRPr="00A60543">
        <w:rPr>
          <w:rFonts w:ascii="Times New Roman" w:hAnsi="Times New Roman" w:cs="Times New Roman"/>
        </w:rPr>
        <w:t xml:space="preserve"> </w:t>
      </w:r>
      <w:r w:rsidR="00D460F6">
        <w:rPr>
          <w:rFonts w:ascii="Times New Roman" w:hAnsi="Times New Roman" w:cs="Times New Roman"/>
        </w:rPr>
        <w:t>odst. 5</w:t>
      </w:r>
      <w:r w:rsidRPr="00A60543">
        <w:rPr>
          <w:rFonts w:ascii="Times New Roman" w:hAnsi="Times New Roman" w:cs="Times New Roman"/>
        </w:rPr>
        <w:t xml:space="preserve"> této </w:t>
      </w:r>
      <w:r w:rsidR="004A5577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>mlouvy.</w:t>
      </w:r>
    </w:p>
    <w:p w:rsidR="00A60543" w:rsidRPr="00A60543" w:rsidRDefault="00A60543" w:rsidP="005A2A74">
      <w:pPr>
        <w:numPr>
          <w:ilvl w:val="0"/>
          <w:numId w:val="17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60543">
        <w:rPr>
          <w:rFonts w:ascii="Times New Roman" w:hAnsi="Times New Roman" w:cs="Times New Roman"/>
        </w:rPr>
        <w:t xml:space="preserve">Objednatel je oprávněn odstoupit od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mlouvy také tehdy, je-li s přihlédnutím ke všem okolnostem zřejmé, že </w:t>
      </w:r>
      <w:r w:rsidR="005A2A74">
        <w:rPr>
          <w:rFonts w:ascii="Times New Roman" w:hAnsi="Times New Roman" w:cs="Times New Roman"/>
        </w:rPr>
        <w:t>p</w:t>
      </w:r>
      <w:r w:rsidRPr="00A60543">
        <w:rPr>
          <w:rFonts w:ascii="Times New Roman" w:hAnsi="Times New Roman" w:cs="Times New Roman"/>
        </w:rPr>
        <w:t xml:space="preserve">oskytovatel není schopen splnit své </w:t>
      </w:r>
      <w:r w:rsidRPr="005A2A74">
        <w:rPr>
          <w:rFonts w:ascii="Times New Roman" w:hAnsi="Times New Roman" w:cs="Times New Roman"/>
        </w:rPr>
        <w:t>závazky dle Čl</w:t>
      </w:r>
      <w:r w:rsidR="005A2A74" w:rsidRPr="005A2A74">
        <w:rPr>
          <w:rFonts w:ascii="Times New Roman" w:hAnsi="Times New Roman" w:cs="Times New Roman"/>
        </w:rPr>
        <w:t>.</w:t>
      </w:r>
      <w:r w:rsidRPr="005A2A74">
        <w:rPr>
          <w:rFonts w:ascii="Times New Roman" w:hAnsi="Times New Roman" w:cs="Times New Roman"/>
        </w:rPr>
        <w:t xml:space="preserve"> I.  </w:t>
      </w:r>
      <w:r w:rsidR="005A2A74" w:rsidRPr="005A2A74">
        <w:rPr>
          <w:rFonts w:ascii="Times New Roman" w:hAnsi="Times New Roman" w:cs="Times New Roman"/>
        </w:rPr>
        <w:t>s</w:t>
      </w:r>
      <w:r w:rsidRPr="005A2A74">
        <w:rPr>
          <w:rFonts w:ascii="Times New Roman" w:hAnsi="Times New Roman" w:cs="Times New Roman"/>
        </w:rPr>
        <w:t>mlouvy</w:t>
      </w:r>
      <w:r w:rsidRPr="00A60543">
        <w:rPr>
          <w:rFonts w:ascii="Times New Roman" w:hAnsi="Times New Roman" w:cs="Times New Roman"/>
        </w:rPr>
        <w:t xml:space="preserve"> nebo bylo-li během plnění předmětu této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mlouvy v rámci insolvenčního řízení vydáno rozhodnutí, že je </w:t>
      </w:r>
      <w:r w:rsidR="005A2A74">
        <w:rPr>
          <w:rFonts w:ascii="Times New Roman" w:hAnsi="Times New Roman" w:cs="Times New Roman"/>
        </w:rPr>
        <w:t>p</w:t>
      </w:r>
      <w:r w:rsidRPr="00A60543">
        <w:rPr>
          <w:rFonts w:ascii="Times New Roman" w:hAnsi="Times New Roman" w:cs="Times New Roman"/>
        </w:rPr>
        <w:t xml:space="preserve">oskytovatel v úpadku. </w:t>
      </w:r>
      <w:r w:rsidR="005A2A74">
        <w:rPr>
          <w:rFonts w:ascii="Times New Roman" w:hAnsi="Times New Roman" w:cs="Times New Roman"/>
        </w:rPr>
        <w:t>Uživ</w:t>
      </w:r>
      <w:r w:rsidRPr="00A60543">
        <w:rPr>
          <w:rFonts w:ascii="Times New Roman" w:hAnsi="Times New Roman" w:cs="Times New Roman"/>
        </w:rPr>
        <w:t xml:space="preserve">atel může odstoupit od této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mlouvy i </w:t>
      </w:r>
      <w:r w:rsidRPr="00A60543">
        <w:rPr>
          <w:rFonts w:ascii="Times New Roman" w:hAnsi="Times New Roman" w:cs="Times New Roman"/>
        </w:rPr>
        <w:lastRenderedPageBreak/>
        <w:t xml:space="preserve">tehdy, jestliže se </w:t>
      </w:r>
      <w:r w:rsidR="005A2A74">
        <w:rPr>
          <w:rFonts w:ascii="Times New Roman" w:hAnsi="Times New Roman" w:cs="Times New Roman"/>
        </w:rPr>
        <w:t>p</w:t>
      </w:r>
      <w:r w:rsidRPr="00A60543">
        <w:rPr>
          <w:rFonts w:ascii="Times New Roman" w:hAnsi="Times New Roman" w:cs="Times New Roman"/>
        </w:rPr>
        <w:t xml:space="preserve">oskytovatel dopustí vážného neprofesionálního chování nebo bude vyvíjet činnost, která bude v rozporu s obsahem, účelem nebo předmětem této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>mlouvy.</w:t>
      </w:r>
    </w:p>
    <w:p w:rsidR="00A60543" w:rsidRPr="00A60543" w:rsidRDefault="00A60543" w:rsidP="005A2A74">
      <w:pPr>
        <w:numPr>
          <w:ilvl w:val="0"/>
          <w:numId w:val="17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60543">
        <w:rPr>
          <w:rFonts w:ascii="Times New Roman" w:hAnsi="Times New Roman" w:cs="Times New Roman"/>
        </w:rPr>
        <w:t xml:space="preserve">Odstoupení od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mlouvy musí být učiněno písemnou formou a prokazatelně doručeno do sídla druhé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mluvní strany. Právní účinky odstoupení nastávají dnem doručení oznámení o odstoupení od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mlouvy druhé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>mluvní straně.</w:t>
      </w:r>
    </w:p>
    <w:p w:rsidR="00A60543" w:rsidRPr="00A60543" w:rsidRDefault="00A60543" w:rsidP="005A2A74">
      <w:pPr>
        <w:numPr>
          <w:ilvl w:val="0"/>
          <w:numId w:val="17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60543">
        <w:rPr>
          <w:rFonts w:ascii="Times New Roman" w:hAnsi="Times New Roman" w:cs="Times New Roman"/>
        </w:rPr>
        <w:t xml:space="preserve">Dojde-li k odstoupení od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mlouvy pro podstatné porušení povinností, je povinna </w:t>
      </w:r>
      <w:r w:rsidR="00C96AB1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mluvní strana, která porušila smluvní povinnosti, uhradit druhé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mluvní straně prokazatelně vynaložené náklady s plněním této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mlouvy do doby ukončení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mlouvy. </w:t>
      </w:r>
    </w:p>
    <w:p w:rsidR="00A60543" w:rsidRDefault="00A60543" w:rsidP="005A2A74">
      <w:pPr>
        <w:numPr>
          <w:ilvl w:val="0"/>
          <w:numId w:val="17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60543">
        <w:rPr>
          <w:rFonts w:ascii="Times New Roman" w:hAnsi="Times New Roman" w:cs="Times New Roman"/>
        </w:rPr>
        <w:t xml:space="preserve">Zánikem závazků uvedených v  této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mlouvě dohodou, výpovědí ani odstoupením od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mlouvy není dotčena platnost kteréhokoliv ustanovení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mlouvy, jež má výslovně či ve svých následcích zůstat v platnosti po zániku výše citovaných závazků. Odstoupení od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mlouvy se nedotýká práva na zaplacení smluvní pokuty, dospělého úroku z prodlení, práva na náhradu škody vzniklé z porušení smluvní povinnosti ani ujednání, které má vzhledem ke své povaze zavazovat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 xml:space="preserve">mluvní strany i po odstoupení od </w:t>
      </w:r>
      <w:r w:rsidR="005A2A74">
        <w:rPr>
          <w:rFonts w:ascii="Times New Roman" w:hAnsi="Times New Roman" w:cs="Times New Roman"/>
        </w:rPr>
        <w:t>s</w:t>
      </w:r>
      <w:r w:rsidRPr="00A60543">
        <w:rPr>
          <w:rFonts w:ascii="Times New Roman" w:hAnsi="Times New Roman" w:cs="Times New Roman"/>
        </w:rPr>
        <w:t>mlouvy, zejména závazku mlčenlivosti a ochrany informací, zajištění závazků a ujednání o způsobu řešení sporů.</w:t>
      </w:r>
    </w:p>
    <w:p w:rsidR="00C96AB1" w:rsidRPr="00C96AB1" w:rsidRDefault="00C96AB1" w:rsidP="005A2A74">
      <w:pPr>
        <w:numPr>
          <w:ilvl w:val="0"/>
          <w:numId w:val="17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96AB1">
        <w:rPr>
          <w:rFonts w:ascii="Times New Roman" w:hAnsi="Times New Roman" w:cs="Times New Roman"/>
        </w:rPr>
        <w:t xml:space="preserve">Ukončením </w:t>
      </w:r>
      <w:r w:rsidR="00C53BC3">
        <w:rPr>
          <w:rFonts w:ascii="Times New Roman" w:hAnsi="Times New Roman" w:cs="Times New Roman"/>
        </w:rPr>
        <w:t xml:space="preserve">této </w:t>
      </w:r>
      <w:r w:rsidRPr="00C96AB1">
        <w:rPr>
          <w:rFonts w:ascii="Times New Roman" w:hAnsi="Times New Roman" w:cs="Times New Roman"/>
        </w:rPr>
        <w:t xml:space="preserve">smlouvy některým z výše uvedených způsobů, skončí </w:t>
      </w:r>
      <w:r w:rsidR="00A07F4B">
        <w:rPr>
          <w:rFonts w:ascii="Times New Roman" w:hAnsi="Times New Roman" w:cs="Times New Roman"/>
        </w:rPr>
        <w:t xml:space="preserve">k danému okamžiku </w:t>
      </w:r>
      <w:r w:rsidRPr="00C96AB1">
        <w:rPr>
          <w:rFonts w:ascii="Times New Roman" w:hAnsi="Times New Roman" w:cs="Times New Roman"/>
        </w:rPr>
        <w:t xml:space="preserve">současně i dočasné přidělení </w:t>
      </w:r>
      <w:r w:rsidR="00A07F4B">
        <w:rPr>
          <w:rFonts w:ascii="Times New Roman" w:hAnsi="Times New Roman" w:cs="Times New Roman"/>
        </w:rPr>
        <w:t>všech</w:t>
      </w:r>
      <w:r w:rsidRPr="00C96AB1">
        <w:rPr>
          <w:rFonts w:ascii="Times New Roman" w:hAnsi="Times New Roman" w:cs="Times New Roman"/>
        </w:rPr>
        <w:t xml:space="preserve"> (byť i jediného) dočasně přiděleného zaměstnance k výkonu práce u uživatele.</w:t>
      </w:r>
    </w:p>
    <w:p w:rsidR="00A60543" w:rsidRDefault="00A60543" w:rsidP="00334962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cs-CZ" w:eastAsia="sk-SK"/>
        </w:rPr>
      </w:pPr>
    </w:p>
    <w:p w:rsidR="005A2A74" w:rsidRPr="005A2A74" w:rsidRDefault="005A2A74" w:rsidP="005A2A74">
      <w:pPr>
        <w:jc w:val="center"/>
        <w:rPr>
          <w:rFonts w:ascii="Times New Roman" w:hAnsi="Times New Roman" w:cs="Times New Roman"/>
          <w:b/>
        </w:rPr>
      </w:pPr>
      <w:r w:rsidRPr="005A2A74">
        <w:rPr>
          <w:rFonts w:ascii="Times New Roman" w:hAnsi="Times New Roman" w:cs="Times New Roman"/>
          <w:b/>
        </w:rPr>
        <w:t>Čl</w:t>
      </w:r>
      <w:r>
        <w:rPr>
          <w:rFonts w:ascii="Times New Roman" w:hAnsi="Times New Roman" w:cs="Times New Roman"/>
          <w:b/>
        </w:rPr>
        <w:t>.</w:t>
      </w:r>
      <w:r w:rsidRPr="005A2A74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4</w:t>
      </w:r>
      <w:r w:rsidRPr="005A2A7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K</w:t>
      </w:r>
      <w:r w:rsidRPr="005A2A74">
        <w:rPr>
          <w:rFonts w:ascii="Times New Roman" w:hAnsi="Times New Roman" w:cs="Times New Roman"/>
          <w:b/>
        </w:rPr>
        <w:t>omunikace</w:t>
      </w:r>
      <w:r>
        <w:rPr>
          <w:rFonts w:ascii="Times New Roman" w:hAnsi="Times New Roman" w:cs="Times New Roman"/>
          <w:b/>
        </w:rPr>
        <w:t xml:space="preserve"> smluvních stran</w:t>
      </w:r>
      <w:r w:rsidRPr="005A2A74">
        <w:rPr>
          <w:rFonts w:ascii="Times New Roman" w:hAnsi="Times New Roman" w:cs="Times New Roman"/>
          <w:b/>
        </w:rPr>
        <w:t xml:space="preserve"> a doručování</w:t>
      </w:r>
      <w:r w:rsidRPr="005A2A74">
        <w:rPr>
          <w:rFonts w:ascii="Times New Roman" w:hAnsi="Times New Roman" w:cs="Times New Roman"/>
          <w:b/>
        </w:rPr>
        <w:br/>
      </w:r>
    </w:p>
    <w:p w:rsidR="005A2A74" w:rsidRDefault="005A2A74" w:rsidP="005A2A74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5A2A74">
        <w:rPr>
          <w:rFonts w:ascii="Times New Roman" w:hAnsi="Times New Roman" w:cs="Times New Roman"/>
        </w:rPr>
        <w:t>Veškerá komunikace mezi smluvními stranami bude považována za platné jednání provedené podle této smlouvy, bude-li provedena písemně. Za písemnou formu se považuje i sdělení elektronickými prostředky (e</w:t>
      </w:r>
      <w:r>
        <w:rPr>
          <w:rFonts w:ascii="Times New Roman" w:hAnsi="Times New Roman" w:cs="Times New Roman"/>
        </w:rPr>
        <w:t>-</w:t>
      </w:r>
      <w:r w:rsidRPr="005A2A74">
        <w:rPr>
          <w:rFonts w:ascii="Times New Roman" w:hAnsi="Times New Roman" w:cs="Times New Roman"/>
        </w:rPr>
        <w:t xml:space="preserve">mail). Všechny uvedené způsoby komunikace jsou rovnocenné s výjimkou případů vzniku, změny nebo zániku smlouvy nebo </w:t>
      </w:r>
      <w:r>
        <w:rPr>
          <w:rFonts w:ascii="Times New Roman" w:hAnsi="Times New Roman" w:cs="Times New Roman"/>
        </w:rPr>
        <w:t>d</w:t>
      </w:r>
      <w:r w:rsidRPr="005A2A74">
        <w:rPr>
          <w:rFonts w:ascii="Times New Roman" w:hAnsi="Times New Roman" w:cs="Times New Roman"/>
        </w:rPr>
        <w:t>ohody, kdy se vyžaduje projev vůle smluvní strany zachycený na podepsané listině a které není možné činit ani faxem, ani prostřednictvím elektronických zpráv bez zaručeného elektronického podpisu ve smyslu zákona č. 227/2000 Sb., o elektronickém podpisu</w:t>
      </w:r>
      <w:r>
        <w:rPr>
          <w:rFonts w:ascii="Times New Roman" w:hAnsi="Times New Roman" w:cs="Times New Roman"/>
        </w:rPr>
        <w:t>, v platném znění.</w:t>
      </w:r>
    </w:p>
    <w:p w:rsidR="005A2A74" w:rsidRDefault="005A2A74" w:rsidP="005A2A74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5A2A74">
        <w:rPr>
          <w:rFonts w:ascii="Times New Roman" w:hAnsi="Times New Roman" w:cs="Times New Roman"/>
        </w:rPr>
        <w:t>Písemnosti a oznámení podle této smlouvy budou doručovány osobně, doporučenou poštovní zásilkou</w:t>
      </w:r>
      <w:r>
        <w:rPr>
          <w:rFonts w:ascii="Times New Roman" w:hAnsi="Times New Roman" w:cs="Times New Roman"/>
        </w:rPr>
        <w:t xml:space="preserve"> nebo</w:t>
      </w:r>
      <w:r w:rsidRPr="005A2A74">
        <w:rPr>
          <w:rFonts w:ascii="Times New Roman" w:hAnsi="Times New Roman" w:cs="Times New Roman"/>
        </w:rPr>
        <w:t xml:space="preserve"> kurýrní poštou na adresu příslušné smluvní strany uvedenou v záhlaví této smlouvy</w:t>
      </w:r>
      <w:r>
        <w:rPr>
          <w:rFonts w:ascii="Times New Roman" w:hAnsi="Times New Roman" w:cs="Times New Roman"/>
        </w:rPr>
        <w:t xml:space="preserve"> nebo elektronicky d</w:t>
      </w:r>
      <w:r w:rsidR="00DA419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tovou zprávou do datové schránky příslušené smluvní strany</w:t>
      </w:r>
      <w:r w:rsidRPr="005A2A74">
        <w:rPr>
          <w:rFonts w:ascii="Times New Roman" w:hAnsi="Times New Roman" w:cs="Times New Roman"/>
        </w:rPr>
        <w:t xml:space="preserve">. </w:t>
      </w:r>
    </w:p>
    <w:p w:rsidR="005A2A74" w:rsidRPr="005A2A74" w:rsidRDefault="005A2A74" w:rsidP="005A2A74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5A2A74">
        <w:rPr>
          <w:rFonts w:ascii="Times New Roman" w:hAnsi="Times New Roman" w:cs="Times New Roman"/>
        </w:rPr>
        <w:t>Písemnosti a oznámení doručované elektronickou poštou budou zasílány na e</w:t>
      </w:r>
      <w:r>
        <w:rPr>
          <w:rFonts w:ascii="Times New Roman" w:hAnsi="Times New Roman" w:cs="Times New Roman"/>
        </w:rPr>
        <w:t>-</w:t>
      </w:r>
      <w:r w:rsidRPr="005A2A74">
        <w:rPr>
          <w:rFonts w:ascii="Times New Roman" w:hAnsi="Times New Roman" w:cs="Times New Roman"/>
        </w:rPr>
        <w:t xml:space="preserve">mailovou adresu </w:t>
      </w:r>
      <w:r>
        <w:rPr>
          <w:rFonts w:ascii="Times New Roman" w:hAnsi="Times New Roman" w:cs="Times New Roman"/>
        </w:rPr>
        <w:t>u</w:t>
      </w:r>
      <w:r w:rsidRPr="005A2A74">
        <w:rPr>
          <w:rFonts w:ascii="Times New Roman" w:hAnsi="Times New Roman" w:cs="Times New Roman"/>
        </w:rPr>
        <w:t>živatele</w:t>
      </w:r>
      <w:r>
        <w:rPr>
          <w:rFonts w:ascii="Times New Roman" w:hAnsi="Times New Roman" w:cs="Times New Roman"/>
        </w:rPr>
        <w:t xml:space="preserve"> a poskytovatele</w:t>
      </w:r>
      <w:r w:rsidRPr="005A2A74">
        <w:rPr>
          <w:rFonts w:ascii="Times New Roman" w:hAnsi="Times New Roman" w:cs="Times New Roman"/>
        </w:rPr>
        <w:t>. Písemnost doručovaná elektronickou poštou se považuje za doručenou následující pracovní den po jejím odeslání na adresu elektronické pošty druhé smluvní strany.</w:t>
      </w:r>
    </w:p>
    <w:p w:rsidR="005A2A74" w:rsidRPr="005A2A74" w:rsidRDefault="005A2A74" w:rsidP="005A2A74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</w:t>
      </w:r>
      <w:r w:rsidRPr="005A2A74">
        <w:rPr>
          <w:rFonts w:ascii="Times New Roman" w:hAnsi="Times New Roman" w:cs="Times New Roman"/>
        </w:rPr>
        <w:t xml:space="preserve">Smluvní strany se dohodly, že pro účely komunikace v souvislosti s poskytováním služeb podle smlouvy stanoví </w:t>
      </w:r>
      <w:r>
        <w:rPr>
          <w:rFonts w:ascii="Times New Roman" w:hAnsi="Times New Roman" w:cs="Times New Roman"/>
        </w:rPr>
        <w:t>následující</w:t>
      </w:r>
      <w:r w:rsidRPr="005A2A74">
        <w:rPr>
          <w:rFonts w:ascii="Times New Roman" w:hAnsi="Times New Roman" w:cs="Times New Roman"/>
        </w:rPr>
        <w:t xml:space="preserve"> kontaktní osoby:</w:t>
      </w:r>
      <w:r w:rsidRPr="005A2A74">
        <w:rPr>
          <w:rFonts w:ascii="Times New Roman" w:hAnsi="Times New Roman" w:cs="Times New Roman"/>
        </w:rPr>
        <w:br/>
        <w:t xml:space="preserve">a) za </w:t>
      </w:r>
      <w:r>
        <w:rPr>
          <w:rFonts w:ascii="Times New Roman" w:hAnsi="Times New Roman" w:cs="Times New Roman"/>
        </w:rPr>
        <w:t xml:space="preserve">uživatele: </w:t>
      </w:r>
      <w:r w:rsidR="00621439">
        <w:rPr>
          <w:rFonts w:ascii="Times New Roman" w:hAnsi="Times New Roman" w:cs="Times New Roman"/>
        </w:rPr>
        <w:t>XXXXXXXXXXX</w:t>
      </w:r>
      <w:r>
        <w:rPr>
          <w:rFonts w:ascii="Times New Roman" w:hAnsi="Times New Roman" w:cs="Times New Roman"/>
        </w:rPr>
        <w:t xml:space="preserve">, e-mail: </w:t>
      </w:r>
      <w:r w:rsidR="00621439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 xml:space="preserve">, telefon: </w:t>
      </w:r>
      <w:r w:rsidR="00714465">
        <w:rPr>
          <w:rFonts w:ascii="Times New Roman" w:hAnsi="Times New Roman" w:cs="Times New Roman"/>
        </w:rPr>
        <w:t xml:space="preserve">+420 </w:t>
      </w:r>
      <w:r w:rsidR="00621439">
        <w:rPr>
          <w:rFonts w:ascii="Times New Roman" w:hAnsi="Times New Roman" w:cs="Times New Roman"/>
        </w:rPr>
        <w:t>XXXXXXXXXX</w:t>
      </w:r>
    </w:p>
    <w:p w:rsidR="004E5F9D" w:rsidRDefault="004E5F9D" w:rsidP="004E5F9D">
      <w:pPr>
        <w:ind w:left="426"/>
        <w:rPr>
          <w:rFonts w:ascii="Times New Roman" w:hAnsi="Times New Roman" w:cs="Times New Roman"/>
        </w:rPr>
      </w:pPr>
      <w:r w:rsidRPr="005A2A74">
        <w:rPr>
          <w:rFonts w:ascii="Times New Roman" w:hAnsi="Times New Roman" w:cs="Times New Roman"/>
        </w:rPr>
        <w:t xml:space="preserve">b) za </w:t>
      </w:r>
      <w:r>
        <w:rPr>
          <w:rFonts w:ascii="Times New Roman" w:hAnsi="Times New Roman" w:cs="Times New Roman"/>
        </w:rPr>
        <w:t>poskytovatele ve věcech smluvních</w:t>
      </w:r>
      <w:r w:rsidRPr="005A2A74">
        <w:rPr>
          <w:rFonts w:ascii="Times New Roman" w:hAnsi="Times New Roman" w:cs="Times New Roman"/>
        </w:rPr>
        <w:t xml:space="preserve">: </w:t>
      </w:r>
      <w:r w:rsidR="00621439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 xml:space="preserve">, e-mail: </w:t>
      </w:r>
      <w:r w:rsidR="00621439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>, telefon: +420 </w:t>
      </w:r>
      <w:r w:rsidR="00621439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>.</w:t>
      </w:r>
    </w:p>
    <w:p w:rsidR="004E5F9D" w:rsidRPr="005A2A74" w:rsidRDefault="004E5F9D" w:rsidP="004E5F9D">
      <w:pPr>
        <w:ind w:left="426"/>
        <w:rPr>
          <w:rFonts w:ascii="Times New Roman" w:hAnsi="Times New Roman" w:cs="Times New Roman"/>
        </w:rPr>
      </w:pPr>
    </w:p>
    <w:p w:rsidR="004E5F9D" w:rsidRPr="005A2A74" w:rsidRDefault="004E5F9D" w:rsidP="004E5F9D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c)</w:t>
      </w:r>
      <w:r w:rsidRPr="005A2A74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poskytovatele ve věcech technickoorganizačních</w:t>
      </w:r>
      <w:r w:rsidRPr="005A2A74">
        <w:rPr>
          <w:rFonts w:ascii="Times New Roman" w:hAnsi="Times New Roman" w:cs="Times New Roman"/>
        </w:rPr>
        <w:t xml:space="preserve">: </w:t>
      </w:r>
      <w:r w:rsidR="00621439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 xml:space="preserve">, e-mail: </w:t>
      </w:r>
      <w:r w:rsidR="00621439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>, telefon: +420 </w:t>
      </w:r>
      <w:r w:rsidR="00621439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>.</w:t>
      </w:r>
    </w:p>
    <w:p w:rsidR="005A2A74" w:rsidRDefault="005A2A74" w:rsidP="00334962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cs-CZ" w:eastAsia="sk-SK"/>
        </w:rPr>
      </w:pPr>
    </w:p>
    <w:p w:rsidR="00582E2D" w:rsidRPr="00582E2D" w:rsidRDefault="00582E2D" w:rsidP="00582E2D">
      <w:pPr>
        <w:jc w:val="center"/>
        <w:outlineLvl w:val="0"/>
        <w:rPr>
          <w:rFonts w:ascii="Times New Roman" w:hAnsi="Times New Roman" w:cs="Times New Roman"/>
          <w:b/>
        </w:rPr>
      </w:pPr>
      <w:bookmarkStart w:id="1" w:name="_Toc390074895"/>
      <w:r w:rsidRPr="00582E2D">
        <w:rPr>
          <w:rFonts w:ascii="Times New Roman" w:hAnsi="Times New Roman" w:cs="Times New Roman"/>
          <w:b/>
        </w:rPr>
        <w:t>Čl</w:t>
      </w:r>
      <w:r>
        <w:rPr>
          <w:rFonts w:ascii="Times New Roman" w:hAnsi="Times New Roman" w:cs="Times New Roman"/>
          <w:b/>
        </w:rPr>
        <w:t>.</w:t>
      </w:r>
      <w:r w:rsidRPr="00582E2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15</w:t>
      </w:r>
      <w:bookmarkEnd w:id="1"/>
    </w:p>
    <w:p w:rsidR="00582E2D" w:rsidRPr="00582E2D" w:rsidRDefault="00582E2D" w:rsidP="00582E2D">
      <w:pPr>
        <w:spacing w:after="120"/>
        <w:jc w:val="center"/>
        <w:rPr>
          <w:rFonts w:ascii="Times New Roman" w:hAnsi="Times New Roman" w:cs="Times New Roman"/>
          <w:b/>
        </w:rPr>
      </w:pPr>
      <w:r w:rsidRPr="00582E2D">
        <w:rPr>
          <w:rFonts w:ascii="Times New Roman" w:hAnsi="Times New Roman" w:cs="Times New Roman"/>
          <w:b/>
        </w:rPr>
        <w:t xml:space="preserve">Uveřejnění </w:t>
      </w:r>
      <w:r>
        <w:rPr>
          <w:rFonts w:ascii="Times New Roman" w:hAnsi="Times New Roman" w:cs="Times New Roman"/>
          <w:b/>
        </w:rPr>
        <w:t>s</w:t>
      </w:r>
      <w:r w:rsidRPr="00582E2D">
        <w:rPr>
          <w:rFonts w:ascii="Times New Roman" w:hAnsi="Times New Roman" w:cs="Times New Roman"/>
          <w:b/>
        </w:rPr>
        <w:t>mlouvy</w:t>
      </w:r>
      <w:r w:rsidR="007F050B">
        <w:rPr>
          <w:rFonts w:ascii="Times New Roman" w:hAnsi="Times New Roman" w:cs="Times New Roman"/>
          <w:b/>
        </w:rPr>
        <w:t xml:space="preserve"> a</w:t>
      </w:r>
      <w:r w:rsidR="00A737DE">
        <w:rPr>
          <w:rFonts w:ascii="Times New Roman" w:hAnsi="Times New Roman" w:cs="Times New Roman"/>
          <w:b/>
        </w:rPr>
        <w:t xml:space="preserve"> akceptovaných objednávek</w:t>
      </w:r>
    </w:p>
    <w:p w:rsidR="00582E2D" w:rsidRDefault="00A737DE" w:rsidP="00A737DE">
      <w:pPr>
        <w:tabs>
          <w:tab w:val="left" w:pos="5670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582E2D" w:rsidRPr="00582E2D">
        <w:rPr>
          <w:rFonts w:ascii="Times New Roman" w:hAnsi="Times New Roman" w:cs="Times New Roman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tuto </w:t>
      </w:r>
      <w:r w:rsidR="00582E2D">
        <w:rPr>
          <w:rFonts w:ascii="Times New Roman" w:hAnsi="Times New Roman" w:cs="Times New Roman"/>
        </w:rPr>
        <w:t>s</w:t>
      </w:r>
      <w:r w:rsidR="00582E2D" w:rsidRPr="00582E2D">
        <w:rPr>
          <w:rFonts w:ascii="Times New Roman" w:hAnsi="Times New Roman" w:cs="Times New Roman"/>
        </w:rPr>
        <w:t xml:space="preserve">mlouvu a akceptovaných objednávek s hodnotou plnění rovnou nebo vyšší než 50 000 Kč bez DPH, včetně všech případných dohod, kterými se tato </w:t>
      </w:r>
      <w:r w:rsidR="00582E2D">
        <w:rPr>
          <w:rFonts w:ascii="Times New Roman" w:hAnsi="Times New Roman" w:cs="Times New Roman"/>
        </w:rPr>
        <w:t>s</w:t>
      </w:r>
      <w:r w:rsidR="00582E2D" w:rsidRPr="00582E2D">
        <w:rPr>
          <w:rFonts w:ascii="Times New Roman" w:hAnsi="Times New Roman" w:cs="Times New Roman"/>
        </w:rPr>
        <w:t xml:space="preserve">mlouva doplňuje, mění, nahrazuje nebo ruší, a to prostřednictvím registru smluv. Uveřejněním </w:t>
      </w:r>
      <w:r w:rsidR="00582E2D">
        <w:rPr>
          <w:rFonts w:ascii="Times New Roman" w:hAnsi="Times New Roman" w:cs="Times New Roman"/>
        </w:rPr>
        <w:t>s</w:t>
      </w:r>
      <w:r w:rsidR="00582E2D" w:rsidRPr="00582E2D">
        <w:rPr>
          <w:rFonts w:ascii="Times New Roman" w:hAnsi="Times New Roman" w:cs="Times New Roman"/>
        </w:rPr>
        <w:t xml:space="preserve">mlouvy dle tohoto odstavce se rozumí vložení elektronického obrazu textového obsahu </w:t>
      </w:r>
      <w:r w:rsidR="00582E2D">
        <w:rPr>
          <w:rFonts w:ascii="Times New Roman" w:hAnsi="Times New Roman" w:cs="Times New Roman"/>
        </w:rPr>
        <w:t>s</w:t>
      </w:r>
      <w:r w:rsidR="00582E2D" w:rsidRPr="00582E2D">
        <w:rPr>
          <w:rFonts w:ascii="Times New Roman" w:hAnsi="Times New Roman" w:cs="Times New Roman"/>
        </w:rPr>
        <w:t>mlouvy v otevřeném a strojově čitelném formátu a rovněž metadat podle § 5 odst. (5) zákona o registru smluv do registru smluv.</w:t>
      </w:r>
    </w:p>
    <w:p w:rsidR="00AD476C" w:rsidRDefault="00A737DE" w:rsidP="00A737DE">
      <w:pPr>
        <w:tabs>
          <w:tab w:val="left" w:pos="5670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>Smluvní strany se dohodly, že tuto smlouvu a vaškeré akceptované objednávky splňující podmínky dle odst. 1 tohoto Článku smlouvy odešle k uveřejnění v registru smluv uživatel.</w:t>
      </w:r>
    </w:p>
    <w:p w:rsidR="00AD476C" w:rsidRDefault="00AD476C" w:rsidP="00A737DE">
      <w:pPr>
        <w:tabs>
          <w:tab w:val="left" w:pos="5670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</w:p>
    <w:p w:rsidR="00AD476C" w:rsidRDefault="00AD476C" w:rsidP="007F050B">
      <w:pPr>
        <w:tabs>
          <w:tab w:val="left" w:pos="5670"/>
        </w:tabs>
        <w:ind w:left="425" w:hanging="425"/>
        <w:jc w:val="center"/>
        <w:rPr>
          <w:rFonts w:ascii="Times New Roman" w:hAnsi="Times New Roman" w:cs="Times New Roman"/>
          <w:b/>
        </w:rPr>
      </w:pPr>
      <w:r w:rsidRPr="00AD476C">
        <w:rPr>
          <w:rFonts w:ascii="Times New Roman" w:hAnsi="Times New Roman" w:cs="Times New Roman"/>
          <w:b/>
        </w:rPr>
        <w:t>Čl. 16</w:t>
      </w:r>
    </w:p>
    <w:p w:rsidR="00AD476C" w:rsidRPr="007F050B" w:rsidRDefault="00AD476C" w:rsidP="007F050B">
      <w:pPr>
        <w:tabs>
          <w:tab w:val="left" w:pos="5670"/>
        </w:tabs>
        <w:spacing w:after="12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Pojištění</w:t>
      </w:r>
      <w:r w:rsidR="007F050B">
        <w:rPr>
          <w:rFonts w:ascii="Times New Roman" w:hAnsi="Times New Roman" w:cs="Times New Roman"/>
          <w:b/>
        </w:rPr>
        <w:t xml:space="preserve"> poskytovatele</w:t>
      </w:r>
    </w:p>
    <w:p w:rsidR="00AD476C" w:rsidRPr="00AD476C" w:rsidRDefault="00AD476C" w:rsidP="007F050B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cs-CZ" w:eastAsia="cs-CZ"/>
        </w:rPr>
      </w:pPr>
      <w:r w:rsidRPr="00AD476C">
        <w:rPr>
          <w:rFonts w:ascii="Times New Roman" w:eastAsia="Times New Roman" w:hAnsi="Times New Roman" w:cs="Times New Roman"/>
          <w:color w:val="000000"/>
          <w:lang w:val="cs-CZ" w:eastAsia="cs-CZ"/>
        </w:rPr>
        <w:t>1.</w:t>
      </w:r>
      <w:r w:rsidRPr="00AD476C">
        <w:rPr>
          <w:rFonts w:ascii="Times New Roman" w:eastAsia="Times New Roman" w:hAnsi="Times New Roman" w:cs="Times New Roman"/>
          <w:color w:val="000000"/>
          <w:sz w:val="14"/>
          <w:szCs w:val="14"/>
          <w:lang w:val="cs-CZ" w:eastAsia="cs-CZ"/>
        </w:rPr>
        <w:t>      </w:t>
      </w:r>
      <w:r w:rsidR="007F050B">
        <w:rPr>
          <w:rFonts w:ascii="Times New Roman" w:eastAsia="Times New Roman" w:hAnsi="Times New Roman" w:cs="Times New Roman"/>
          <w:color w:val="000000"/>
          <w:lang w:val="cs-CZ" w:eastAsia="cs-CZ"/>
        </w:rPr>
        <w:t>Poskytovatel</w:t>
      </w:r>
      <w:r w:rsidRPr="00AD476C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se zavazuje sjednat a udržovat nejméně po celou dobu </w:t>
      </w:r>
      <w:r w:rsidR="007F050B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trvání smlouvy </w:t>
      </w:r>
      <w:r w:rsidRPr="00AD476C">
        <w:rPr>
          <w:rFonts w:ascii="Times New Roman" w:eastAsia="Times New Roman" w:hAnsi="Times New Roman" w:cs="Times New Roman"/>
          <w:color w:val="000000"/>
          <w:lang w:val="cs-CZ" w:eastAsia="cs-CZ"/>
        </w:rPr>
        <w:t>pojištění odpovědnosti za škodu, pokud již takové pojištění uzavř</w:t>
      </w:r>
      <w:r w:rsidR="007F050B">
        <w:rPr>
          <w:rFonts w:ascii="Times New Roman" w:eastAsia="Times New Roman" w:hAnsi="Times New Roman" w:cs="Times New Roman"/>
          <w:color w:val="000000"/>
          <w:lang w:val="cs-CZ" w:eastAsia="cs-CZ"/>
        </w:rPr>
        <w:t>eno nemá, jakož i platit řádně </w:t>
      </w:r>
      <w:r w:rsidRPr="00AD476C">
        <w:rPr>
          <w:rFonts w:ascii="Times New Roman" w:eastAsia="Times New Roman" w:hAnsi="Times New Roman" w:cs="Times New Roman"/>
          <w:color w:val="000000"/>
          <w:lang w:val="cs-CZ" w:eastAsia="cs-CZ"/>
        </w:rPr>
        <w:t>a včas příslušné pojistné.</w:t>
      </w:r>
    </w:p>
    <w:p w:rsidR="00AD476C" w:rsidRPr="007F050B" w:rsidRDefault="00AD476C" w:rsidP="007F050B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cs-CZ" w:eastAsia="cs-CZ"/>
        </w:rPr>
      </w:pPr>
      <w:r w:rsidRPr="00AD476C">
        <w:rPr>
          <w:rFonts w:ascii="Times New Roman" w:eastAsia="Times New Roman" w:hAnsi="Times New Roman" w:cs="Times New Roman"/>
          <w:color w:val="000000"/>
          <w:lang w:val="cs-CZ" w:eastAsia="cs-CZ"/>
        </w:rPr>
        <w:t>2.</w:t>
      </w:r>
      <w:r w:rsidRPr="00AD476C">
        <w:rPr>
          <w:rFonts w:ascii="Times New Roman" w:eastAsia="Times New Roman" w:hAnsi="Times New Roman" w:cs="Times New Roman"/>
          <w:color w:val="000000"/>
          <w:sz w:val="14"/>
          <w:szCs w:val="14"/>
          <w:lang w:val="cs-CZ" w:eastAsia="cs-CZ"/>
        </w:rPr>
        <w:t>      </w:t>
      </w:r>
      <w:r w:rsidRPr="00AD476C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Uvedené pojištění musí být sjednáno pro případ odpovědnosti </w:t>
      </w:r>
      <w:r w:rsidR="007F050B">
        <w:rPr>
          <w:rFonts w:ascii="Times New Roman" w:eastAsia="Times New Roman" w:hAnsi="Times New Roman" w:cs="Times New Roman"/>
          <w:color w:val="000000"/>
          <w:lang w:val="cs-CZ" w:eastAsia="cs-CZ"/>
        </w:rPr>
        <w:t>poskytovatele za škodu způsobenou třetí osobě s minimálním limitem pojistného plnění ve výši 10 000 000</w:t>
      </w:r>
      <w:r w:rsidR="007F050B">
        <w:rPr>
          <w:rFonts w:asciiTheme="majorHAnsi" w:hAnsiTheme="majorHAnsi"/>
          <w:sz w:val="20"/>
          <w:szCs w:val="20"/>
        </w:rPr>
        <w:t xml:space="preserve"> </w:t>
      </w:r>
      <w:r w:rsidR="007F050B" w:rsidRPr="007F050B">
        <w:rPr>
          <w:rFonts w:ascii="Times New Roman" w:hAnsi="Times New Roman" w:cs="Times New Roman"/>
        </w:rPr>
        <w:t>Kč.</w:t>
      </w:r>
      <w:r w:rsidR="007F05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2A74" w:rsidRDefault="00AD476C" w:rsidP="007F050B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lang w:val="cs-CZ" w:eastAsia="cs-CZ"/>
        </w:rPr>
      </w:pPr>
      <w:r w:rsidRPr="00AD476C">
        <w:rPr>
          <w:rFonts w:ascii="Times New Roman" w:eastAsia="Times New Roman" w:hAnsi="Times New Roman" w:cs="Times New Roman"/>
          <w:color w:val="000000"/>
          <w:lang w:val="cs-CZ" w:eastAsia="cs-CZ"/>
        </w:rPr>
        <w:t>3.</w:t>
      </w:r>
      <w:r w:rsidRPr="00AD476C">
        <w:rPr>
          <w:rFonts w:ascii="Times New Roman" w:eastAsia="Times New Roman" w:hAnsi="Times New Roman" w:cs="Times New Roman"/>
          <w:color w:val="000000"/>
          <w:sz w:val="14"/>
          <w:szCs w:val="14"/>
          <w:lang w:val="cs-CZ" w:eastAsia="cs-CZ"/>
        </w:rPr>
        <w:t>     </w:t>
      </w:r>
      <w:r w:rsidR="007F050B">
        <w:rPr>
          <w:rFonts w:ascii="Times New Roman" w:eastAsia="Times New Roman" w:hAnsi="Times New Roman" w:cs="Times New Roman"/>
          <w:color w:val="000000"/>
          <w:sz w:val="14"/>
          <w:szCs w:val="14"/>
          <w:lang w:val="cs-CZ" w:eastAsia="cs-CZ"/>
        </w:rPr>
        <w:t xml:space="preserve"> </w:t>
      </w:r>
      <w:r w:rsidR="007F050B">
        <w:rPr>
          <w:rFonts w:ascii="Times New Roman" w:eastAsia="Times New Roman" w:hAnsi="Times New Roman" w:cs="Times New Roman"/>
          <w:color w:val="000000"/>
          <w:lang w:val="cs-CZ" w:eastAsia="cs-CZ"/>
        </w:rPr>
        <w:t>Poskytovatel</w:t>
      </w:r>
      <w:r w:rsidRPr="00AD476C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se zavazuje bez zbytečné</w:t>
      </w:r>
      <w:r w:rsidR="007F050B">
        <w:rPr>
          <w:rFonts w:ascii="Times New Roman" w:eastAsia="Times New Roman" w:hAnsi="Times New Roman" w:cs="Times New Roman"/>
          <w:color w:val="000000"/>
          <w:lang w:val="cs-CZ" w:eastAsia="cs-CZ"/>
        </w:rPr>
        <w:t>ho odkladu předložit uživateli</w:t>
      </w:r>
      <w:r w:rsidRPr="00AD476C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na jeho výzvu příslušnou pojistku či jiný písemný doklad potvrzující uzavření příslušného pojištění souča</w:t>
      </w:r>
      <w:r w:rsidR="007F050B">
        <w:rPr>
          <w:rFonts w:ascii="Times New Roman" w:eastAsia="Times New Roman" w:hAnsi="Times New Roman" w:cs="Times New Roman"/>
          <w:color w:val="000000"/>
          <w:lang w:val="cs-CZ" w:eastAsia="cs-CZ"/>
        </w:rPr>
        <w:t>sně s dokladem </w:t>
      </w:r>
      <w:r w:rsidRPr="00AD476C">
        <w:rPr>
          <w:rFonts w:ascii="Times New Roman" w:eastAsia="Times New Roman" w:hAnsi="Times New Roman" w:cs="Times New Roman"/>
          <w:color w:val="000000"/>
          <w:lang w:val="cs-CZ" w:eastAsia="cs-CZ"/>
        </w:rPr>
        <w:t>o zaplacení pojistného na sledované období.</w:t>
      </w:r>
    </w:p>
    <w:p w:rsidR="007F050B" w:rsidRPr="007F050B" w:rsidRDefault="007F050B" w:rsidP="007F050B">
      <w:pPr>
        <w:spacing w:after="120"/>
        <w:ind w:left="357" w:hanging="426"/>
        <w:jc w:val="both"/>
        <w:rPr>
          <w:rFonts w:ascii="Times New Roman" w:eastAsia="Times New Roman" w:hAnsi="Times New Roman" w:cs="Times New Roman"/>
          <w:color w:val="000000"/>
          <w:lang w:val="cs-CZ" w:eastAsia="cs-CZ"/>
        </w:rPr>
      </w:pPr>
    </w:p>
    <w:p w:rsidR="005C44C0" w:rsidRPr="00CD2F3C" w:rsidRDefault="00CD2F3C" w:rsidP="00CD2F3C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D2F3C">
        <w:rPr>
          <w:rFonts w:ascii="Times New Roman" w:eastAsia="Times New Roman" w:hAnsi="Times New Roman" w:cs="Times New Roman"/>
          <w:b/>
          <w:lang w:eastAsia="sk-SK"/>
        </w:rPr>
        <w:t>Čl</w:t>
      </w:r>
      <w:r w:rsidR="004A5577">
        <w:rPr>
          <w:rFonts w:ascii="Times New Roman" w:eastAsia="Times New Roman" w:hAnsi="Times New Roman" w:cs="Times New Roman"/>
          <w:b/>
          <w:lang w:eastAsia="sk-SK"/>
        </w:rPr>
        <w:t>. 1</w:t>
      </w:r>
      <w:r w:rsidR="007F050B">
        <w:rPr>
          <w:rFonts w:ascii="Times New Roman" w:eastAsia="Times New Roman" w:hAnsi="Times New Roman" w:cs="Times New Roman"/>
          <w:b/>
          <w:lang w:eastAsia="sk-SK"/>
        </w:rPr>
        <w:t>7</w:t>
      </w:r>
    </w:p>
    <w:p w:rsidR="00CD2F3C" w:rsidRPr="00CD2F3C" w:rsidRDefault="00CD2F3C" w:rsidP="00CD2F3C">
      <w:pPr>
        <w:spacing w:after="24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D2F3C">
        <w:rPr>
          <w:rFonts w:ascii="Times New Roman" w:eastAsia="Times New Roman" w:hAnsi="Times New Roman" w:cs="Times New Roman"/>
          <w:b/>
          <w:lang w:eastAsia="sk-SK"/>
        </w:rPr>
        <w:t>Závěrečná ustanovení</w:t>
      </w:r>
    </w:p>
    <w:p w:rsidR="00853006" w:rsidRDefault="00AB584F" w:rsidP="004A5577">
      <w:pPr>
        <w:pStyle w:val="Stylpravidel"/>
        <w:tabs>
          <w:tab w:val="left" w:pos="851"/>
        </w:tabs>
        <w:spacing w:before="0" w:after="120" w:line="240" w:lineRule="auto"/>
        <w:ind w:left="426" w:right="-2" w:hanging="426"/>
        <w:rPr>
          <w:szCs w:val="24"/>
        </w:rPr>
      </w:pPr>
      <w:r>
        <w:rPr>
          <w:szCs w:val="24"/>
        </w:rPr>
        <w:t>1.</w:t>
      </w:r>
      <w:r w:rsidR="004A5577">
        <w:rPr>
          <w:szCs w:val="24"/>
        </w:rPr>
        <w:tab/>
      </w:r>
      <w:r w:rsidR="005C44C0" w:rsidRPr="00CD2F3C">
        <w:rPr>
          <w:szCs w:val="24"/>
        </w:rPr>
        <w:t xml:space="preserve">Tato </w:t>
      </w:r>
      <w:r>
        <w:rPr>
          <w:szCs w:val="24"/>
        </w:rPr>
        <w:t>s</w:t>
      </w:r>
      <w:r w:rsidR="005C44C0" w:rsidRPr="00CD2F3C">
        <w:rPr>
          <w:szCs w:val="24"/>
        </w:rPr>
        <w:t xml:space="preserve">mlouva nabývá platnosti dnem jejího podpisu poslední </w:t>
      </w:r>
      <w:r>
        <w:rPr>
          <w:szCs w:val="24"/>
        </w:rPr>
        <w:t>s</w:t>
      </w:r>
      <w:r w:rsidR="005C44C0" w:rsidRPr="00CD2F3C">
        <w:rPr>
          <w:szCs w:val="24"/>
        </w:rPr>
        <w:t xml:space="preserve">mluvní stranou, účinnosti nabývá tato </w:t>
      </w:r>
      <w:r w:rsidR="00853006">
        <w:rPr>
          <w:szCs w:val="24"/>
        </w:rPr>
        <w:t>s</w:t>
      </w:r>
      <w:r w:rsidR="005C44C0" w:rsidRPr="00CD2F3C">
        <w:rPr>
          <w:szCs w:val="24"/>
        </w:rPr>
        <w:t>mlouva dnem uveřejnění v </w:t>
      </w:r>
      <w:r w:rsidR="00853006">
        <w:rPr>
          <w:szCs w:val="24"/>
        </w:rPr>
        <w:t>r</w:t>
      </w:r>
      <w:r w:rsidR="005C44C0" w:rsidRPr="00CD2F3C">
        <w:rPr>
          <w:szCs w:val="24"/>
        </w:rPr>
        <w:t>egistru smluv.</w:t>
      </w:r>
    </w:p>
    <w:p w:rsidR="00853006" w:rsidRDefault="004A5577" w:rsidP="004A5577">
      <w:pPr>
        <w:pStyle w:val="Stylpravidel"/>
        <w:tabs>
          <w:tab w:val="left" w:pos="0"/>
        </w:tabs>
        <w:spacing w:before="0" w:after="120" w:line="240" w:lineRule="auto"/>
        <w:ind w:left="426" w:right="-2" w:hanging="710"/>
        <w:rPr>
          <w:szCs w:val="24"/>
        </w:rPr>
      </w:pPr>
      <w:r>
        <w:rPr>
          <w:snapToGrid w:val="0"/>
          <w:szCs w:val="24"/>
        </w:rPr>
        <w:tab/>
        <w:t>2.</w:t>
      </w:r>
      <w:r>
        <w:rPr>
          <w:snapToGrid w:val="0"/>
          <w:szCs w:val="24"/>
        </w:rPr>
        <w:tab/>
      </w:r>
      <w:r w:rsidR="005C44C0" w:rsidRPr="00CD2F3C">
        <w:rPr>
          <w:snapToGrid w:val="0"/>
          <w:szCs w:val="24"/>
        </w:rPr>
        <w:t xml:space="preserve">Smluvní strany sjednávají, že § 564 Občanského zákoníku se nepoužije, tzn., měnit nebo doplňovat text </w:t>
      </w:r>
      <w:r w:rsidR="00853006">
        <w:rPr>
          <w:snapToGrid w:val="0"/>
          <w:szCs w:val="24"/>
        </w:rPr>
        <w:t>s</w:t>
      </w:r>
      <w:r w:rsidR="005C44C0" w:rsidRPr="00CD2F3C">
        <w:rPr>
          <w:snapToGrid w:val="0"/>
          <w:szCs w:val="24"/>
        </w:rPr>
        <w:t xml:space="preserve">mlouvy je možné pouze formou písemných, vzestupně číslovaných, dodatků podepsaných oběma </w:t>
      </w:r>
      <w:r w:rsidR="00853006">
        <w:rPr>
          <w:snapToGrid w:val="0"/>
          <w:szCs w:val="24"/>
        </w:rPr>
        <w:t>s</w:t>
      </w:r>
      <w:r w:rsidR="005C44C0" w:rsidRPr="00CD2F3C">
        <w:rPr>
          <w:snapToGrid w:val="0"/>
          <w:szCs w:val="24"/>
        </w:rPr>
        <w:t xml:space="preserve">mluvními stranami. Možnost měnit </w:t>
      </w:r>
      <w:r w:rsidR="00853006">
        <w:rPr>
          <w:snapToGrid w:val="0"/>
          <w:szCs w:val="24"/>
        </w:rPr>
        <w:t>s</w:t>
      </w:r>
      <w:r w:rsidR="005C44C0" w:rsidRPr="00CD2F3C">
        <w:rPr>
          <w:snapToGrid w:val="0"/>
          <w:szCs w:val="24"/>
        </w:rPr>
        <w:t xml:space="preserve">mlouvu jinou formou </w:t>
      </w:r>
      <w:r w:rsidR="00853006">
        <w:rPr>
          <w:snapToGrid w:val="0"/>
          <w:szCs w:val="24"/>
        </w:rPr>
        <w:t>s</w:t>
      </w:r>
      <w:r w:rsidR="005C44C0" w:rsidRPr="00CD2F3C">
        <w:rPr>
          <w:snapToGrid w:val="0"/>
          <w:szCs w:val="24"/>
        </w:rPr>
        <w:t>mluvní strany vylučují. Za písemnou formu není pro tento účel považována výměna e-mailových či jiných elektronických zpráv. Neplatnost dodatků z důvodu nedodržení formy lze namítnout kdykoliv, a to i když již bylo započato s plněním.</w:t>
      </w:r>
      <w:r w:rsidR="005C44C0" w:rsidRPr="00CD2F3C">
        <w:rPr>
          <w:szCs w:val="24"/>
        </w:rPr>
        <w:t xml:space="preserve"> Uzavření písemného smluvního dodatku není třeba pouze v případě změny </w:t>
      </w:r>
      <w:r w:rsidR="00853006">
        <w:rPr>
          <w:szCs w:val="24"/>
        </w:rPr>
        <w:t>zástupců smluvních stran uvedených v</w:t>
      </w:r>
      <w:r>
        <w:rPr>
          <w:szCs w:val="24"/>
        </w:rPr>
        <w:t> Čl.</w:t>
      </w:r>
      <w:r w:rsidR="00853006">
        <w:rPr>
          <w:szCs w:val="24"/>
        </w:rPr>
        <w:t xml:space="preserve"> </w:t>
      </w:r>
      <w:r>
        <w:rPr>
          <w:szCs w:val="24"/>
        </w:rPr>
        <w:t>14</w:t>
      </w:r>
      <w:r w:rsidR="00853006">
        <w:rPr>
          <w:szCs w:val="24"/>
        </w:rPr>
        <w:t xml:space="preserve"> odst. </w:t>
      </w:r>
      <w:r>
        <w:rPr>
          <w:szCs w:val="24"/>
        </w:rPr>
        <w:t>4</w:t>
      </w:r>
      <w:r w:rsidR="00853006">
        <w:rPr>
          <w:szCs w:val="24"/>
        </w:rPr>
        <w:t xml:space="preserve"> smlouvy</w:t>
      </w:r>
      <w:r w:rsidR="005C44C0" w:rsidRPr="00CD2F3C">
        <w:rPr>
          <w:szCs w:val="24"/>
        </w:rPr>
        <w:t xml:space="preserve">, kdy stačí písemné oznámení zaslané druhé </w:t>
      </w:r>
      <w:r w:rsidR="00853006">
        <w:rPr>
          <w:szCs w:val="24"/>
        </w:rPr>
        <w:t>s</w:t>
      </w:r>
      <w:r w:rsidR="005C44C0" w:rsidRPr="00CD2F3C">
        <w:rPr>
          <w:szCs w:val="24"/>
        </w:rPr>
        <w:t xml:space="preserve">mluvní straně. </w:t>
      </w:r>
    </w:p>
    <w:p w:rsidR="00853006" w:rsidRDefault="004A5577" w:rsidP="004A5577">
      <w:pPr>
        <w:pStyle w:val="Stylpravidel"/>
        <w:tabs>
          <w:tab w:val="left" w:pos="426"/>
        </w:tabs>
        <w:spacing w:before="0" w:after="120" w:line="240" w:lineRule="auto"/>
        <w:ind w:right="-2" w:hanging="284"/>
        <w:rPr>
          <w:szCs w:val="24"/>
        </w:rPr>
      </w:pPr>
      <w:r>
        <w:rPr>
          <w:szCs w:val="24"/>
        </w:rPr>
        <w:tab/>
        <w:t>3.</w:t>
      </w:r>
      <w:r>
        <w:rPr>
          <w:szCs w:val="24"/>
        </w:rPr>
        <w:tab/>
      </w:r>
      <w:r w:rsidR="005C44C0" w:rsidRPr="00CD2F3C">
        <w:rPr>
          <w:szCs w:val="24"/>
        </w:rPr>
        <w:t xml:space="preserve">Tato </w:t>
      </w:r>
      <w:r w:rsidR="00853006">
        <w:rPr>
          <w:szCs w:val="24"/>
        </w:rPr>
        <w:t>s</w:t>
      </w:r>
      <w:r w:rsidR="005C44C0" w:rsidRPr="00CD2F3C">
        <w:rPr>
          <w:szCs w:val="24"/>
        </w:rPr>
        <w:t xml:space="preserve">mlouva a vztahy z této </w:t>
      </w:r>
      <w:r w:rsidR="00853006">
        <w:rPr>
          <w:szCs w:val="24"/>
        </w:rPr>
        <w:t>s</w:t>
      </w:r>
      <w:r w:rsidR="005C44C0" w:rsidRPr="00CD2F3C">
        <w:rPr>
          <w:szCs w:val="24"/>
        </w:rPr>
        <w:t xml:space="preserve">mlouvy vyplývající se řídí právním řádem České </w:t>
      </w:r>
      <w:r>
        <w:rPr>
          <w:szCs w:val="24"/>
        </w:rPr>
        <w:tab/>
      </w:r>
      <w:r w:rsidR="005C44C0" w:rsidRPr="00CD2F3C">
        <w:rPr>
          <w:szCs w:val="24"/>
        </w:rPr>
        <w:t xml:space="preserve">republiky, zejména příslušnými ustanoveními Občanského zákoníku. </w:t>
      </w:r>
    </w:p>
    <w:p w:rsidR="00853006" w:rsidRDefault="004A5577" w:rsidP="006D433D">
      <w:pPr>
        <w:pStyle w:val="Stylpravidel"/>
        <w:tabs>
          <w:tab w:val="left" w:pos="426"/>
        </w:tabs>
        <w:spacing w:before="0" w:after="120" w:line="240" w:lineRule="auto"/>
        <w:ind w:left="426" w:right="-2" w:hanging="426"/>
        <w:rPr>
          <w:szCs w:val="24"/>
        </w:rPr>
      </w:pPr>
      <w:r>
        <w:rPr>
          <w:szCs w:val="24"/>
        </w:rPr>
        <w:lastRenderedPageBreak/>
        <w:t>4.</w:t>
      </w:r>
      <w:r>
        <w:rPr>
          <w:szCs w:val="24"/>
        </w:rPr>
        <w:tab/>
      </w:r>
      <w:r w:rsidR="005C44C0" w:rsidRPr="00CD2F3C">
        <w:rPr>
          <w:szCs w:val="24"/>
        </w:rPr>
        <w:t xml:space="preserve">Pokud některé z ustanovení této </w:t>
      </w:r>
      <w:r w:rsidR="00853006">
        <w:rPr>
          <w:szCs w:val="24"/>
        </w:rPr>
        <w:t>s</w:t>
      </w:r>
      <w:r w:rsidR="005C44C0" w:rsidRPr="00CD2F3C">
        <w:rPr>
          <w:szCs w:val="24"/>
        </w:rPr>
        <w:t xml:space="preserve">mlouvy je nebo se stane neplatným, neúčinným či zdánlivým, neplatnost, neúčinnost či zdánlivost tohoto ustanovení nebude mít za následek neplatnost </w:t>
      </w:r>
      <w:r w:rsidR="00853006">
        <w:rPr>
          <w:szCs w:val="24"/>
        </w:rPr>
        <w:t>s</w:t>
      </w:r>
      <w:r w:rsidR="005C44C0" w:rsidRPr="00CD2F3C">
        <w:rPr>
          <w:szCs w:val="24"/>
        </w:rPr>
        <w:t xml:space="preserve">mlouvy jako celku ani jiných ustanovení této </w:t>
      </w:r>
      <w:r w:rsidR="00853006">
        <w:rPr>
          <w:szCs w:val="24"/>
        </w:rPr>
        <w:t>s</w:t>
      </w:r>
      <w:r w:rsidR="005C44C0" w:rsidRPr="00CD2F3C">
        <w:rPr>
          <w:szCs w:val="24"/>
        </w:rPr>
        <w:t xml:space="preserve">mlouvy, pokud je takovéto ustanovení oddělitelné od zbytku této </w:t>
      </w:r>
      <w:r w:rsidR="00853006">
        <w:rPr>
          <w:szCs w:val="24"/>
        </w:rPr>
        <w:t>s</w:t>
      </w:r>
      <w:r w:rsidR="005C44C0" w:rsidRPr="00CD2F3C">
        <w:rPr>
          <w:szCs w:val="24"/>
        </w:rPr>
        <w:t xml:space="preserve">mlouvy. Smluvní strany se zavazují takovéto neplatné, neúčinné či zdánlivé ustanovení nahradit novým platným a účinným ustanovením, které svým obsahem bude co nejvěrněji odpovídat podstatě a smyslu původního ustanovení. </w:t>
      </w:r>
    </w:p>
    <w:p w:rsidR="00853006" w:rsidRDefault="004A5577" w:rsidP="006D433D">
      <w:pPr>
        <w:pStyle w:val="Stylpravidel"/>
        <w:tabs>
          <w:tab w:val="left" w:pos="851"/>
        </w:tabs>
        <w:spacing w:before="0" w:after="120" w:line="240" w:lineRule="auto"/>
        <w:ind w:left="426" w:right="-2" w:hanging="426"/>
        <w:rPr>
          <w:szCs w:val="24"/>
        </w:rPr>
      </w:pPr>
      <w:r>
        <w:rPr>
          <w:szCs w:val="24"/>
        </w:rPr>
        <w:t>5</w:t>
      </w:r>
      <w:r w:rsidR="00853006" w:rsidRPr="00853006">
        <w:rPr>
          <w:szCs w:val="24"/>
        </w:rPr>
        <w:t xml:space="preserve">. </w:t>
      </w:r>
      <w:r w:rsidR="009E540A">
        <w:rPr>
          <w:szCs w:val="24"/>
        </w:rPr>
        <w:tab/>
      </w:r>
      <w:r w:rsidR="005C44C0" w:rsidRPr="00853006">
        <w:rPr>
          <w:szCs w:val="24"/>
        </w:rPr>
        <w:t>Smluvní strany se dohodly, že případné spory z</w:t>
      </w:r>
      <w:r w:rsidR="00853006">
        <w:rPr>
          <w:szCs w:val="24"/>
        </w:rPr>
        <w:t> této sm</w:t>
      </w:r>
      <w:r w:rsidR="00B70690">
        <w:rPr>
          <w:szCs w:val="24"/>
        </w:rPr>
        <w:t>l</w:t>
      </w:r>
      <w:r w:rsidR="00853006">
        <w:rPr>
          <w:szCs w:val="24"/>
        </w:rPr>
        <w:t>ouvy</w:t>
      </w:r>
      <w:r w:rsidR="005C44C0" w:rsidRPr="00853006">
        <w:rPr>
          <w:szCs w:val="24"/>
        </w:rPr>
        <w:t xml:space="preserve">, nedojde-li do 30 dnů k dohodě </w:t>
      </w:r>
      <w:r w:rsidR="00853006">
        <w:rPr>
          <w:szCs w:val="24"/>
        </w:rPr>
        <w:t>s</w:t>
      </w:r>
      <w:r w:rsidR="005C44C0" w:rsidRPr="00853006">
        <w:rPr>
          <w:szCs w:val="24"/>
        </w:rPr>
        <w:t xml:space="preserve">mluvních stran smírnou cestou, budou na návrh kterékoliv </w:t>
      </w:r>
      <w:r w:rsidR="00853006">
        <w:rPr>
          <w:szCs w:val="24"/>
        </w:rPr>
        <w:t>s</w:t>
      </w:r>
      <w:r w:rsidR="005C44C0" w:rsidRPr="00853006">
        <w:rPr>
          <w:szCs w:val="24"/>
        </w:rPr>
        <w:t>mluvní strany dány k rozhodnutí věcně a místně příslušnému soudu N</w:t>
      </w:r>
      <w:r w:rsidR="00853006">
        <w:rPr>
          <w:szCs w:val="24"/>
        </w:rPr>
        <w:t>NB</w:t>
      </w:r>
      <w:r w:rsidR="005C44C0" w:rsidRPr="00853006">
        <w:rPr>
          <w:szCs w:val="24"/>
        </w:rPr>
        <w:t>.</w:t>
      </w:r>
    </w:p>
    <w:p w:rsidR="004A5577" w:rsidRDefault="004A5577" w:rsidP="006D433D">
      <w:pPr>
        <w:pStyle w:val="Stylpravidel"/>
        <w:tabs>
          <w:tab w:val="left" w:pos="851"/>
        </w:tabs>
        <w:spacing w:before="0" w:after="120" w:line="240" w:lineRule="auto"/>
        <w:ind w:left="426" w:right="-2" w:hanging="426"/>
        <w:rPr>
          <w:szCs w:val="24"/>
        </w:rPr>
      </w:pPr>
      <w:r>
        <w:rPr>
          <w:szCs w:val="24"/>
        </w:rPr>
        <w:t xml:space="preserve">6. </w:t>
      </w:r>
      <w:r w:rsidR="009E540A">
        <w:rPr>
          <w:szCs w:val="24"/>
        </w:rPr>
        <w:tab/>
      </w:r>
      <w:r>
        <w:rPr>
          <w:szCs w:val="24"/>
        </w:rPr>
        <w:t>Nedílnou součástí této smlouvy jsou následující přílohy:</w:t>
      </w:r>
    </w:p>
    <w:p w:rsidR="004A5577" w:rsidRDefault="004A5577" w:rsidP="006D433D">
      <w:pPr>
        <w:pStyle w:val="Stylpravidel"/>
        <w:tabs>
          <w:tab w:val="left" w:pos="284"/>
        </w:tabs>
        <w:spacing w:before="0" w:after="120" w:line="240" w:lineRule="auto"/>
        <w:ind w:left="426" w:right="-2"/>
        <w:rPr>
          <w:szCs w:val="24"/>
        </w:rPr>
      </w:pPr>
      <w:r>
        <w:rPr>
          <w:szCs w:val="24"/>
        </w:rPr>
        <w:tab/>
      </w:r>
      <w:r w:rsidR="002D32C4">
        <w:rPr>
          <w:szCs w:val="24"/>
        </w:rPr>
        <w:t>a)</w:t>
      </w:r>
      <w:r w:rsidR="002D32C4">
        <w:rPr>
          <w:szCs w:val="24"/>
        </w:rPr>
        <w:tab/>
      </w:r>
      <w:r>
        <w:rPr>
          <w:szCs w:val="24"/>
        </w:rPr>
        <w:t xml:space="preserve">příloha č. 1 </w:t>
      </w:r>
      <w:r w:rsidR="002D32C4">
        <w:rPr>
          <w:szCs w:val="24"/>
        </w:rPr>
        <w:t>–</w:t>
      </w:r>
      <w:r>
        <w:rPr>
          <w:szCs w:val="24"/>
        </w:rPr>
        <w:t xml:space="preserve"> </w:t>
      </w:r>
      <w:r w:rsidR="003D6293">
        <w:rPr>
          <w:szCs w:val="24"/>
        </w:rPr>
        <w:t>D</w:t>
      </w:r>
      <w:r w:rsidR="002D32C4">
        <w:rPr>
          <w:szCs w:val="24"/>
        </w:rPr>
        <w:t>ohoda o dočasném přidělení zaměstnance</w:t>
      </w:r>
    </w:p>
    <w:p w:rsidR="002D32C4" w:rsidRDefault="002D32C4" w:rsidP="006D433D">
      <w:pPr>
        <w:pStyle w:val="Stylpravidel"/>
        <w:tabs>
          <w:tab w:val="left" w:pos="284"/>
        </w:tabs>
        <w:spacing w:before="0" w:after="120" w:line="240" w:lineRule="auto"/>
        <w:ind w:left="426" w:right="-2"/>
        <w:rPr>
          <w:szCs w:val="24"/>
        </w:rPr>
      </w:pPr>
      <w:r>
        <w:rPr>
          <w:szCs w:val="24"/>
        </w:rPr>
        <w:tab/>
        <w:t>b)</w:t>
      </w:r>
      <w:r>
        <w:rPr>
          <w:szCs w:val="24"/>
        </w:rPr>
        <w:tab/>
        <w:t xml:space="preserve">příloha č. 2 </w:t>
      </w:r>
      <w:r w:rsidR="00392B87">
        <w:rPr>
          <w:szCs w:val="24"/>
        </w:rPr>
        <w:t>–</w:t>
      </w:r>
      <w:r w:rsidR="00A737DE">
        <w:rPr>
          <w:szCs w:val="24"/>
        </w:rPr>
        <w:t xml:space="preserve"> Č</w:t>
      </w:r>
      <w:r w:rsidR="00392B87">
        <w:rPr>
          <w:szCs w:val="24"/>
        </w:rPr>
        <w:t>estné prohlášení</w:t>
      </w:r>
    </w:p>
    <w:p w:rsidR="00CD6A8B" w:rsidRDefault="00DD50A2" w:rsidP="006D433D">
      <w:pPr>
        <w:pStyle w:val="Stylpravidel"/>
        <w:tabs>
          <w:tab w:val="left" w:pos="0"/>
        </w:tabs>
        <w:spacing w:before="0" w:after="120" w:line="240" w:lineRule="auto"/>
        <w:ind w:left="1418" w:right="-2" w:hanging="992"/>
        <w:rPr>
          <w:szCs w:val="24"/>
        </w:rPr>
      </w:pPr>
      <w:r>
        <w:rPr>
          <w:szCs w:val="24"/>
        </w:rPr>
        <w:t xml:space="preserve">     </w:t>
      </w:r>
      <w:r w:rsidR="001F5E31">
        <w:rPr>
          <w:szCs w:val="24"/>
        </w:rPr>
        <w:t xml:space="preserve">c) </w:t>
      </w:r>
      <w:r w:rsidR="009E540A">
        <w:rPr>
          <w:szCs w:val="24"/>
        </w:rPr>
        <w:tab/>
      </w:r>
      <w:r w:rsidR="001F5E31">
        <w:rPr>
          <w:szCs w:val="24"/>
        </w:rPr>
        <w:t xml:space="preserve">příloha č. 3 – </w:t>
      </w:r>
      <w:r w:rsidR="001F5E31" w:rsidRPr="001F5E31">
        <w:rPr>
          <w:szCs w:val="24"/>
        </w:rPr>
        <w:t>Kalkulace zajištění pracovníků pro pomocné a úklidové práce v areálu NNB</w:t>
      </w:r>
      <w:r w:rsidR="001F5E31">
        <w:rPr>
          <w:szCs w:val="24"/>
        </w:rPr>
        <w:t xml:space="preserve"> včetně hodinové sazby odměny</w:t>
      </w:r>
    </w:p>
    <w:p w:rsidR="00853006" w:rsidRDefault="00392B87" w:rsidP="00A737DE">
      <w:pPr>
        <w:pStyle w:val="Stylpravidel"/>
        <w:tabs>
          <w:tab w:val="left" w:pos="851"/>
        </w:tabs>
        <w:spacing w:before="0" w:after="120" w:line="240" w:lineRule="auto"/>
        <w:ind w:left="426" w:right="-2" w:hanging="426"/>
        <w:rPr>
          <w:szCs w:val="24"/>
        </w:rPr>
      </w:pPr>
      <w:r>
        <w:rPr>
          <w:szCs w:val="24"/>
        </w:rPr>
        <w:t>7</w:t>
      </w:r>
      <w:r w:rsidR="00853006">
        <w:rPr>
          <w:szCs w:val="24"/>
        </w:rPr>
        <w:t xml:space="preserve">. </w:t>
      </w:r>
      <w:r w:rsidR="00DD50A2">
        <w:rPr>
          <w:szCs w:val="24"/>
        </w:rPr>
        <w:tab/>
      </w:r>
      <w:r w:rsidR="005C44C0" w:rsidRPr="00CD2F3C">
        <w:rPr>
          <w:szCs w:val="24"/>
        </w:rPr>
        <w:t xml:space="preserve">Tato </w:t>
      </w:r>
      <w:r w:rsidR="00853006">
        <w:rPr>
          <w:szCs w:val="24"/>
        </w:rPr>
        <w:t>s</w:t>
      </w:r>
      <w:r w:rsidR="005C44C0" w:rsidRPr="00CD2F3C">
        <w:rPr>
          <w:szCs w:val="24"/>
        </w:rPr>
        <w:t>mlouva je vyhotovena ve dvou stejnopisech s platností originálu</w:t>
      </w:r>
      <w:r w:rsidR="00853006">
        <w:rPr>
          <w:szCs w:val="24"/>
        </w:rPr>
        <w:t>.</w:t>
      </w:r>
      <w:r w:rsidR="007F050B">
        <w:rPr>
          <w:szCs w:val="24"/>
        </w:rPr>
        <w:t xml:space="preserve"> </w:t>
      </w:r>
      <w:r w:rsidR="005C44C0" w:rsidRPr="00CD2F3C">
        <w:rPr>
          <w:szCs w:val="24"/>
        </w:rPr>
        <w:t xml:space="preserve">Každá ze </w:t>
      </w:r>
      <w:r w:rsidR="00853006">
        <w:rPr>
          <w:szCs w:val="24"/>
        </w:rPr>
        <w:t>s</w:t>
      </w:r>
      <w:r w:rsidR="005C44C0" w:rsidRPr="00CD2F3C">
        <w:rPr>
          <w:szCs w:val="24"/>
        </w:rPr>
        <w:t>mluvních stran obdrží po</w:t>
      </w:r>
      <w:r w:rsidR="00853006">
        <w:rPr>
          <w:szCs w:val="24"/>
        </w:rPr>
        <w:t xml:space="preserve"> jednom</w:t>
      </w:r>
      <w:r w:rsidR="005C44C0" w:rsidRPr="00CD2F3C">
        <w:rPr>
          <w:szCs w:val="24"/>
        </w:rPr>
        <w:t xml:space="preserve"> stejnopis</w:t>
      </w:r>
      <w:r w:rsidR="00853006">
        <w:rPr>
          <w:szCs w:val="24"/>
        </w:rPr>
        <w:t>u</w:t>
      </w:r>
      <w:r w:rsidR="005C44C0" w:rsidRPr="00CD2F3C">
        <w:rPr>
          <w:szCs w:val="24"/>
        </w:rPr>
        <w:t xml:space="preserve"> této </w:t>
      </w:r>
      <w:r w:rsidR="00853006">
        <w:rPr>
          <w:szCs w:val="24"/>
        </w:rPr>
        <w:t>s</w:t>
      </w:r>
      <w:r w:rsidR="005C44C0" w:rsidRPr="00CD2F3C">
        <w:rPr>
          <w:szCs w:val="24"/>
        </w:rPr>
        <w:t>mlouvy, jež m</w:t>
      </w:r>
      <w:r w:rsidR="00853006">
        <w:rPr>
          <w:szCs w:val="24"/>
        </w:rPr>
        <w:t>á</w:t>
      </w:r>
      <w:r w:rsidR="005C44C0" w:rsidRPr="00CD2F3C">
        <w:rPr>
          <w:szCs w:val="24"/>
        </w:rPr>
        <w:t xml:space="preserve"> platnost originálu.</w:t>
      </w:r>
    </w:p>
    <w:p w:rsidR="00027BE9" w:rsidRDefault="007F050B" w:rsidP="006D433D">
      <w:pPr>
        <w:pStyle w:val="Stylpravidel"/>
        <w:tabs>
          <w:tab w:val="left" w:pos="851"/>
        </w:tabs>
        <w:spacing w:before="0" w:after="120" w:line="240" w:lineRule="auto"/>
        <w:ind w:left="426" w:right="-2" w:hanging="426"/>
        <w:rPr>
          <w:szCs w:val="24"/>
        </w:rPr>
      </w:pPr>
      <w:r>
        <w:rPr>
          <w:szCs w:val="24"/>
        </w:rPr>
        <w:t>8</w:t>
      </w:r>
      <w:r w:rsidR="00853006">
        <w:rPr>
          <w:szCs w:val="24"/>
        </w:rPr>
        <w:t xml:space="preserve">. </w:t>
      </w:r>
      <w:r w:rsidR="00DD50A2">
        <w:rPr>
          <w:szCs w:val="24"/>
        </w:rPr>
        <w:tab/>
      </w:r>
      <w:r w:rsidR="005C44C0" w:rsidRPr="00CD2F3C">
        <w:rPr>
          <w:szCs w:val="24"/>
        </w:rPr>
        <w:t xml:space="preserve">Smluvní strany si před podpisem tuto </w:t>
      </w:r>
      <w:r w:rsidR="00853006">
        <w:rPr>
          <w:szCs w:val="24"/>
        </w:rPr>
        <w:t>s</w:t>
      </w:r>
      <w:r w:rsidR="005C44C0" w:rsidRPr="00CD2F3C">
        <w:rPr>
          <w:szCs w:val="24"/>
        </w:rPr>
        <w:t>mlouvu řádně přečetly a svůj souhlas s obsahem jejích jednotlivých ustanovení stvrzují svým podpisem.</w:t>
      </w:r>
    </w:p>
    <w:p w:rsidR="00027BE9" w:rsidRPr="00027BE9" w:rsidRDefault="00027BE9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027BE9" w:rsidRPr="00027BE9" w:rsidRDefault="00027BE9" w:rsidP="00027BE9">
      <w:pPr>
        <w:spacing w:after="120"/>
        <w:ind w:left="-284"/>
        <w:rPr>
          <w:rFonts w:ascii="Times New Roman" w:hAnsi="Times New Roman" w:cs="Times New Roman"/>
        </w:rPr>
      </w:pPr>
      <w:r w:rsidRPr="00027BE9">
        <w:rPr>
          <w:rFonts w:ascii="Times New Roman" w:hAnsi="Times New Roman" w:cs="Times New Roman"/>
        </w:rPr>
        <w:t>V Praze dne</w:t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  <w:t>V </w:t>
      </w:r>
      <w:r w:rsidR="00BB2A21">
        <w:rPr>
          <w:rFonts w:ascii="Times New Roman" w:hAnsi="Times New Roman" w:cs="Times New Roman"/>
        </w:rPr>
        <w:t>Praze</w:t>
      </w:r>
      <w:r w:rsidRPr="00027BE9">
        <w:rPr>
          <w:rFonts w:ascii="Times New Roman" w:hAnsi="Times New Roman" w:cs="Times New Roman"/>
        </w:rPr>
        <w:t xml:space="preserve"> dne </w:t>
      </w:r>
      <w:r w:rsidR="00BB2A21">
        <w:rPr>
          <w:rFonts w:ascii="Times New Roman" w:hAnsi="Times New Roman" w:cs="Times New Roman"/>
        </w:rPr>
        <w:t>19.12.2019</w:t>
      </w:r>
    </w:p>
    <w:p w:rsidR="00027BE9" w:rsidRPr="00027BE9" w:rsidRDefault="00027BE9" w:rsidP="00027BE9">
      <w:pPr>
        <w:spacing w:after="120"/>
        <w:rPr>
          <w:rFonts w:ascii="Times New Roman" w:hAnsi="Times New Roman" w:cs="Times New Roman"/>
        </w:rPr>
      </w:pPr>
    </w:p>
    <w:p w:rsidR="00027BE9" w:rsidRPr="00027BE9" w:rsidRDefault="00027BE9" w:rsidP="00027BE9">
      <w:pPr>
        <w:ind w:left="-284"/>
        <w:rPr>
          <w:rFonts w:ascii="Times New Roman" w:hAnsi="Times New Roman" w:cs="Times New Roman"/>
        </w:rPr>
      </w:pPr>
      <w:r w:rsidRPr="00027BE9">
        <w:rPr>
          <w:rFonts w:ascii="Times New Roman" w:hAnsi="Times New Roman" w:cs="Times New Roman"/>
          <w:b/>
        </w:rPr>
        <w:t>Nemocnice Na Bulovce</w:t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2F50">
        <w:rPr>
          <w:rFonts w:ascii="Times New Roman" w:hAnsi="Times New Roman" w:cs="Times New Roman"/>
          <w:b/>
        </w:rPr>
        <w:t>AGENTURA PLUS s.r.o.</w:t>
      </w:r>
    </w:p>
    <w:p w:rsidR="00027BE9" w:rsidRPr="00027BE9" w:rsidRDefault="00027BE9" w:rsidP="00027BE9">
      <w:pPr>
        <w:spacing w:after="120"/>
        <w:rPr>
          <w:rFonts w:ascii="Times New Roman" w:hAnsi="Times New Roman" w:cs="Times New Roman"/>
        </w:rPr>
      </w:pPr>
    </w:p>
    <w:p w:rsidR="00027BE9" w:rsidRPr="00027BE9" w:rsidRDefault="00027BE9" w:rsidP="00027BE9">
      <w:pPr>
        <w:spacing w:after="120"/>
        <w:rPr>
          <w:rFonts w:ascii="Times New Roman" w:hAnsi="Times New Roman" w:cs="Times New Roman"/>
        </w:rPr>
      </w:pPr>
    </w:p>
    <w:p w:rsidR="00027BE9" w:rsidRPr="00027BE9" w:rsidRDefault="00027BE9" w:rsidP="00027BE9">
      <w:pPr>
        <w:spacing w:after="120"/>
        <w:ind w:left="-284"/>
        <w:rPr>
          <w:rFonts w:ascii="Times New Roman" w:hAnsi="Times New Roman" w:cs="Times New Roman"/>
        </w:rPr>
      </w:pPr>
      <w:r w:rsidRPr="00027BE9">
        <w:rPr>
          <w:rFonts w:ascii="Times New Roman" w:hAnsi="Times New Roman" w:cs="Times New Roman"/>
        </w:rPr>
        <w:t>…………………………………..</w:t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  <w:t>….………………………………..</w:t>
      </w:r>
    </w:p>
    <w:p w:rsidR="007472C1" w:rsidRDefault="00027BE9" w:rsidP="007472C1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Jan Kvaček</w:t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72C1">
        <w:rPr>
          <w:rFonts w:ascii="Times New Roman" w:hAnsi="Times New Roman" w:cs="Times New Roman"/>
        </w:rPr>
        <w:t>Ing. Marian Hnidka</w:t>
      </w:r>
    </w:p>
    <w:p w:rsidR="00027BE9" w:rsidRDefault="00027BE9" w:rsidP="00027BE9">
      <w:pPr>
        <w:ind w:left="-284"/>
        <w:rPr>
          <w:rFonts w:ascii="Times New Roman" w:hAnsi="Times New Roman" w:cs="Times New Roman"/>
        </w:rPr>
      </w:pPr>
    </w:p>
    <w:p w:rsidR="00714465" w:rsidRPr="00027BE9" w:rsidRDefault="00027BE9" w:rsidP="00714465">
      <w:pPr>
        <w:ind w:left="-284"/>
        <w:rPr>
          <w:rFonts w:ascii="Times New Roman" w:hAnsi="Times New Roman" w:cs="Times New Roman"/>
        </w:rPr>
      </w:pPr>
      <w:r w:rsidRPr="00027BE9">
        <w:rPr>
          <w:rFonts w:ascii="Times New Roman" w:hAnsi="Times New Roman" w:cs="Times New Roman"/>
        </w:rPr>
        <w:t xml:space="preserve">ředitel </w:t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 w:rsidRPr="00027B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2F50">
        <w:rPr>
          <w:rFonts w:ascii="Times New Roman" w:hAnsi="Times New Roman" w:cs="Times New Roman"/>
        </w:rPr>
        <w:t>jednatel</w:t>
      </w:r>
    </w:p>
    <w:p w:rsidR="00714465" w:rsidRDefault="00714465">
      <w:pPr>
        <w:rPr>
          <w:rFonts w:ascii="Times New Roman" w:eastAsia="Times New Roman" w:hAnsi="Times New Roman" w:cs="Times New Roman"/>
          <w:lang w:val="cs-CZ" w:eastAsia="cs-CZ"/>
        </w:rPr>
      </w:pPr>
      <w:r>
        <w:br w:type="page"/>
      </w:r>
    </w:p>
    <w:p w:rsidR="001F5E31" w:rsidRPr="003D6293" w:rsidRDefault="001F5E31" w:rsidP="00186074">
      <w:pPr>
        <w:pStyle w:val="Stylpravidel"/>
        <w:tabs>
          <w:tab w:val="left" w:pos="851"/>
        </w:tabs>
        <w:spacing w:before="0" w:after="120" w:line="240" w:lineRule="auto"/>
        <w:ind w:right="-2"/>
        <w:rPr>
          <w:b/>
          <w:szCs w:val="24"/>
        </w:rPr>
      </w:pPr>
      <w:r w:rsidRPr="003D6293">
        <w:rPr>
          <w:b/>
          <w:szCs w:val="24"/>
        </w:rPr>
        <w:lastRenderedPageBreak/>
        <w:t xml:space="preserve">Příloha č. 1 </w:t>
      </w:r>
      <w:r w:rsidR="00EC3723" w:rsidRPr="003D6293">
        <w:rPr>
          <w:b/>
          <w:szCs w:val="24"/>
        </w:rPr>
        <w:t>–</w:t>
      </w:r>
      <w:r w:rsidRPr="003D6293">
        <w:rPr>
          <w:b/>
          <w:szCs w:val="24"/>
        </w:rPr>
        <w:t xml:space="preserve"> </w:t>
      </w:r>
      <w:r w:rsidR="003D6293" w:rsidRPr="003D6293">
        <w:rPr>
          <w:b/>
          <w:szCs w:val="24"/>
        </w:rPr>
        <w:t>Dohoda o dočasném přidělení zaměstnance</w:t>
      </w:r>
    </w:p>
    <w:p w:rsidR="00EC3723" w:rsidRDefault="00EC3723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3D6293" w:rsidRPr="003D6293" w:rsidRDefault="00EC3723" w:rsidP="003D6293">
      <w:pPr>
        <w:pStyle w:val="Normlnweb"/>
        <w:spacing w:after="0" w:afterAutospacing="0"/>
        <w:jc w:val="center"/>
        <w:rPr>
          <w:b/>
          <w:sz w:val="28"/>
          <w:szCs w:val="28"/>
        </w:rPr>
      </w:pPr>
      <w:r w:rsidRPr="003D6293">
        <w:rPr>
          <w:b/>
          <w:sz w:val="28"/>
          <w:szCs w:val="28"/>
        </w:rPr>
        <w:t>D</w:t>
      </w:r>
      <w:r w:rsidR="003D6293" w:rsidRPr="003D6293">
        <w:rPr>
          <w:b/>
          <w:sz w:val="28"/>
          <w:szCs w:val="28"/>
        </w:rPr>
        <w:t>ohoda o dočasném přidělení zaměstnance</w:t>
      </w:r>
    </w:p>
    <w:p w:rsidR="003D6293" w:rsidRPr="003D6293" w:rsidRDefault="00EC3723" w:rsidP="003D6293">
      <w:pPr>
        <w:pStyle w:val="Normlnweb"/>
        <w:spacing w:before="0" w:beforeAutospacing="0"/>
        <w:jc w:val="center"/>
      </w:pPr>
      <w:r w:rsidRPr="003D6293">
        <w:t>uzavřená dle ustanovení § 308 zákona č. 262/2006 Sb., zákoník práce, ve znění pozdějších předpisů</w:t>
      </w:r>
    </w:p>
    <w:p w:rsidR="00EC3723" w:rsidRDefault="00EC3723" w:rsidP="003D6293">
      <w:pPr>
        <w:pStyle w:val="Normlnweb"/>
        <w:jc w:val="center"/>
        <w:rPr>
          <w:b/>
        </w:rPr>
      </w:pPr>
      <w:r w:rsidRPr="003D6293">
        <w:rPr>
          <w:b/>
        </w:rPr>
        <w:t>Strany dohody</w:t>
      </w:r>
      <w:r w:rsidR="003D6293">
        <w:rPr>
          <w:b/>
        </w:rPr>
        <w:t>:</w:t>
      </w:r>
    </w:p>
    <w:p w:rsidR="003D6293" w:rsidRPr="00AF7369" w:rsidRDefault="003D6293" w:rsidP="003D6293">
      <w:pPr>
        <w:tabs>
          <w:tab w:val="left" w:pos="0"/>
        </w:tabs>
        <w:suppressAutoHyphens/>
        <w:rPr>
          <w:rFonts w:ascii="Times New Roman" w:hAnsi="Times New Roman" w:cs="Times New Roman"/>
          <w:b/>
        </w:rPr>
      </w:pPr>
      <w:r w:rsidRPr="00AF7369">
        <w:rPr>
          <w:rFonts w:ascii="Times New Roman" w:hAnsi="Times New Roman" w:cs="Times New Roman"/>
          <w:b/>
        </w:rPr>
        <w:t>Nemocnice Na Bulovce</w:t>
      </w:r>
    </w:p>
    <w:p w:rsidR="003D6293" w:rsidRPr="00AF7369" w:rsidRDefault="003D6293" w:rsidP="003D6293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 w:rsidRPr="00AF7369">
        <w:rPr>
          <w:rFonts w:ascii="Times New Roman" w:hAnsi="Times New Roman" w:cs="Times New Roman"/>
        </w:rPr>
        <w:t>:</w:t>
      </w:r>
      <w:r w:rsidRPr="00AF7369">
        <w:rPr>
          <w:rFonts w:ascii="Times New Roman" w:hAnsi="Times New Roman" w:cs="Times New Roman"/>
        </w:rPr>
        <w:tab/>
        <w:t>Budínova 67/2, 180 81 Praha 8</w:t>
      </w:r>
      <w:r w:rsidRPr="00AF7369">
        <w:rPr>
          <w:rFonts w:ascii="Times New Roman" w:hAnsi="Times New Roman" w:cs="Times New Roman"/>
        </w:rPr>
        <w:tab/>
      </w:r>
    </w:p>
    <w:p w:rsidR="003D6293" w:rsidRDefault="003D6293" w:rsidP="003D6293">
      <w:pPr>
        <w:tabs>
          <w:tab w:val="left" w:pos="1800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 xml:space="preserve">zastoupená: </w:t>
      </w:r>
      <w:r w:rsidRPr="00AF7369">
        <w:rPr>
          <w:rFonts w:ascii="Times New Roman" w:hAnsi="Times New Roman" w:cs="Times New Roman"/>
        </w:rPr>
        <w:tab/>
        <w:t>Mgr. Jan</w:t>
      </w:r>
      <w:r>
        <w:rPr>
          <w:rFonts w:ascii="Times New Roman" w:hAnsi="Times New Roman" w:cs="Times New Roman"/>
        </w:rPr>
        <w:t>em</w:t>
      </w:r>
      <w:r w:rsidRPr="00AF7369">
        <w:rPr>
          <w:rFonts w:ascii="Times New Roman" w:hAnsi="Times New Roman" w:cs="Times New Roman"/>
        </w:rPr>
        <w:t xml:space="preserve"> Kvačk</w:t>
      </w:r>
      <w:r>
        <w:rPr>
          <w:rFonts w:ascii="Times New Roman" w:hAnsi="Times New Roman" w:cs="Times New Roman"/>
        </w:rPr>
        <w:t>em</w:t>
      </w:r>
      <w:r w:rsidRPr="00AF7369">
        <w:rPr>
          <w:rFonts w:ascii="Times New Roman" w:hAnsi="Times New Roman" w:cs="Times New Roman"/>
        </w:rPr>
        <w:t>, ředitel</w:t>
      </w:r>
      <w:r>
        <w:rPr>
          <w:rFonts w:ascii="Times New Roman" w:hAnsi="Times New Roman" w:cs="Times New Roman"/>
        </w:rPr>
        <w:t>em</w:t>
      </w:r>
    </w:p>
    <w:p w:rsidR="003D6293" w:rsidRDefault="003D6293" w:rsidP="003D6293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 w:rsidRPr="00AF7369">
        <w:rPr>
          <w:rFonts w:ascii="Times New Roman" w:hAnsi="Times New Roman" w:cs="Times New Roman"/>
        </w:rPr>
        <w:t>00064211</w:t>
      </w:r>
    </w:p>
    <w:p w:rsidR="003D6293" w:rsidRPr="00AF7369" w:rsidRDefault="003D6293" w:rsidP="003D6293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 w:rsidRPr="00AF7369">
        <w:rPr>
          <w:rFonts w:ascii="Times New Roman" w:hAnsi="Times New Roman" w:cs="Times New Roman"/>
        </w:rPr>
        <w:t>CZ00064211</w:t>
      </w:r>
    </w:p>
    <w:p w:rsidR="003D6293" w:rsidRPr="00AF7369" w:rsidRDefault="003D6293" w:rsidP="003D6293">
      <w:pPr>
        <w:tabs>
          <w:tab w:val="left" w:pos="1800"/>
        </w:tabs>
        <w:ind w:right="-397"/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bankovní spojení:</w:t>
      </w:r>
      <w:r w:rsidRPr="00AF7369">
        <w:rPr>
          <w:rFonts w:ascii="Times New Roman" w:hAnsi="Times New Roman" w:cs="Times New Roman"/>
        </w:rPr>
        <w:tab/>
        <w:t>Česká národní banka</w:t>
      </w:r>
    </w:p>
    <w:p w:rsidR="003D6293" w:rsidRPr="00AF7369" w:rsidRDefault="003D6293" w:rsidP="003D6293">
      <w:pPr>
        <w:tabs>
          <w:tab w:val="left" w:pos="1800"/>
        </w:tabs>
        <w:ind w:right="-397"/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 xml:space="preserve">číslo účtu: </w:t>
      </w:r>
      <w:r w:rsidRPr="00AF7369">
        <w:rPr>
          <w:rFonts w:ascii="Times New Roman" w:hAnsi="Times New Roman" w:cs="Times New Roman"/>
        </w:rPr>
        <w:tab/>
        <w:t>16231081/0710</w:t>
      </w:r>
    </w:p>
    <w:p w:rsidR="003D6293" w:rsidRPr="00AF7369" w:rsidRDefault="003D6293" w:rsidP="003D6293">
      <w:pPr>
        <w:pStyle w:val="Bezmezer"/>
        <w:tabs>
          <w:tab w:val="left" w:pos="1843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AF7369">
        <w:rPr>
          <w:rFonts w:ascii="Times New Roman" w:hAnsi="Times New Roman" w:cs="Times New Roman"/>
          <w:sz w:val="24"/>
          <w:szCs w:val="24"/>
          <w:lang w:val="pt-BR"/>
        </w:rPr>
        <w:t>datová schránka:</w:t>
      </w:r>
      <w:r w:rsidRPr="00AF7369">
        <w:rPr>
          <w:rFonts w:ascii="Times New Roman" w:hAnsi="Times New Roman" w:cs="Times New Roman"/>
          <w:sz w:val="24"/>
          <w:szCs w:val="24"/>
          <w:lang w:val="pt-BR"/>
        </w:rPr>
        <w:tab/>
        <w:t>n9hiezm</w:t>
      </w:r>
    </w:p>
    <w:p w:rsidR="003D6293" w:rsidRPr="00AF7369" w:rsidRDefault="003D6293" w:rsidP="003D6293">
      <w:pPr>
        <w:tabs>
          <w:tab w:val="left" w:pos="1800"/>
        </w:tabs>
        <w:ind w:right="-397"/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</w:rPr>
        <w:t>uživatel</w:t>
      </w:r>
      <w:r w:rsidRPr="00AF736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nebo „</w:t>
      </w:r>
      <w:r w:rsidRPr="00092BFB">
        <w:rPr>
          <w:rFonts w:ascii="Times New Roman" w:hAnsi="Times New Roman" w:cs="Times New Roman"/>
          <w:b/>
        </w:rPr>
        <w:t>NNB</w:t>
      </w:r>
      <w:r>
        <w:rPr>
          <w:rFonts w:ascii="Times New Roman" w:hAnsi="Times New Roman" w:cs="Times New Roman"/>
        </w:rPr>
        <w:t>“</w:t>
      </w:r>
      <w:r w:rsidRPr="00AF7369">
        <w:rPr>
          <w:rFonts w:ascii="Times New Roman" w:hAnsi="Times New Roman" w:cs="Times New Roman"/>
        </w:rPr>
        <w:t>)</w:t>
      </w:r>
      <w:r w:rsidRPr="00AF7369">
        <w:rPr>
          <w:rFonts w:ascii="Times New Roman" w:hAnsi="Times New Roman" w:cs="Times New Roman"/>
        </w:rPr>
        <w:tab/>
      </w:r>
      <w:r w:rsidRPr="00AF7369">
        <w:rPr>
          <w:rFonts w:ascii="Times New Roman" w:hAnsi="Times New Roman" w:cs="Times New Roman"/>
        </w:rPr>
        <w:tab/>
      </w:r>
    </w:p>
    <w:p w:rsidR="003D6293" w:rsidRPr="00AF7369" w:rsidRDefault="003D6293" w:rsidP="003D6293">
      <w:pPr>
        <w:tabs>
          <w:tab w:val="left" w:pos="1800"/>
        </w:tabs>
        <w:rPr>
          <w:rFonts w:ascii="Times New Roman" w:hAnsi="Times New Roman" w:cs="Times New Roman"/>
        </w:rPr>
      </w:pPr>
    </w:p>
    <w:p w:rsidR="003D6293" w:rsidRPr="00AF7369" w:rsidRDefault="003D6293" w:rsidP="003D6293">
      <w:pPr>
        <w:tabs>
          <w:tab w:val="left" w:pos="1800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a</w:t>
      </w:r>
    </w:p>
    <w:p w:rsidR="003D6293" w:rsidRPr="00AF7369" w:rsidRDefault="003D6293" w:rsidP="003D6293">
      <w:pPr>
        <w:tabs>
          <w:tab w:val="left" w:pos="1800"/>
        </w:tabs>
        <w:rPr>
          <w:rFonts w:ascii="Times New Roman" w:hAnsi="Times New Roman" w:cs="Times New Roman"/>
          <w:highlight w:val="yellow"/>
        </w:rPr>
      </w:pPr>
    </w:p>
    <w:p w:rsidR="008E066F" w:rsidRPr="00AF7369" w:rsidRDefault="008E066F" w:rsidP="008E066F">
      <w:pPr>
        <w:tabs>
          <w:tab w:val="left" w:pos="0"/>
        </w:tabs>
        <w:suppressAutoHyphen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AGENTURA PLUS s.r.o.</w:t>
      </w:r>
    </w:p>
    <w:p w:rsidR="008E066F" w:rsidRPr="00AF7369" w:rsidRDefault="008E066F" w:rsidP="008E066F">
      <w:pPr>
        <w:pStyle w:val="Zkladntext21"/>
        <w:tabs>
          <w:tab w:val="left" w:pos="0"/>
          <w:tab w:val="left" w:pos="1843"/>
        </w:tabs>
        <w:spacing w:after="0" w:line="240" w:lineRule="auto"/>
      </w:pPr>
      <w:r w:rsidRPr="00AF7369">
        <w:t>zapsaná:</w:t>
      </w:r>
      <w:r w:rsidRPr="00AF7369">
        <w:tab/>
      </w:r>
      <w:r w:rsidRPr="00674A41">
        <w:t>v obchodním rejstříku vedeném Městským soudem v Praze, oddíl C, vložka 67745</w:t>
      </w:r>
    </w:p>
    <w:p w:rsidR="008E066F" w:rsidRPr="00AF7369" w:rsidRDefault="008E066F" w:rsidP="008E066F">
      <w:pPr>
        <w:tabs>
          <w:tab w:val="left" w:pos="18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 w:rsidRPr="00AF7369">
        <w:rPr>
          <w:rFonts w:ascii="Times New Roman" w:hAnsi="Times New Roman" w:cs="Times New Roman"/>
        </w:rPr>
        <w:t>:</w:t>
      </w:r>
      <w:r w:rsidRPr="00AF73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Evropská 690/138, 160 00 Praha6</w:t>
      </w:r>
    </w:p>
    <w:p w:rsidR="008E066F" w:rsidRPr="00AF7369" w:rsidRDefault="008E066F" w:rsidP="008E066F">
      <w:pPr>
        <w:tabs>
          <w:tab w:val="left" w:pos="1843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zastoupená:</w:t>
      </w:r>
      <w:r w:rsidRPr="00AF7369">
        <w:rPr>
          <w:rFonts w:ascii="Times New Roman" w:hAnsi="Times New Roman" w:cs="Times New Roman"/>
        </w:rPr>
        <w:tab/>
      </w:r>
      <w:r w:rsidR="007472C1">
        <w:rPr>
          <w:rFonts w:ascii="Times New Roman" w:hAnsi="Times New Roman" w:cs="Times New Roman"/>
        </w:rPr>
        <w:t>Ing. Marianem Hnidkou, jednatelem</w:t>
      </w:r>
    </w:p>
    <w:p w:rsidR="008E066F" w:rsidRPr="00AF7369" w:rsidRDefault="008E066F" w:rsidP="008E066F">
      <w:pPr>
        <w:tabs>
          <w:tab w:val="left" w:pos="1843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 xml:space="preserve">IČ: </w:t>
      </w:r>
      <w:r w:rsidRPr="00AF7369">
        <w:rPr>
          <w:rFonts w:ascii="Times New Roman" w:hAnsi="Times New Roman" w:cs="Times New Roman"/>
        </w:rPr>
        <w:tab/>
      </w:r>
      <w:r w:rsidRPr="00674A41">
        <w:rPr>
          <w:rStyle w:val="nowrap"/>
          <w:lang w:val="cs-CZ"/>
        </w:rPr>
        <w:t>25759973</w:t>
      </w:r>
    </w:p>
    <w:p w:rsidR="008E066F" w:rsidRPr="00AF7369" w:rsidRDefault="008E066F" w:rsidP="008E066F">
      <w:pPr>
        <w:tabs>
          <w:tab w:val="left" w:pos="1843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DIČ:</w:t>
      </w:r>
      <w:r w:rsidRPr="00AF7369">
        <w:rPr>
          <w:rFonts w:ascii="Times New Roman" w:hAnsi="Times New Roman" w:cs="Times New Roman"/>
        </w:rPr>
        <w:tab/>
        <w:t>CZ</w:t>
      </w:r>
      <w:r w:rsidRPr="00674A41">
        <w:rPr>
          <w:rStyle w:val="nowrap"/>
          <w:lang w:val="cs-CZ"/>
        </w:rPr>
        <w:t>25759973</w:t>
      </w:r>
    </w:p>
    <w:p w:rsidR="008E066F" w:rsidRPr="00AF7369" w:rsidRDefault="008E066F" w:rsidP="008E066F">
      <w:pPr>
        <w:tabs>
          <w:tab w:val="left" w:pos="1843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 xml:space="preserve">bankovní spojení:  </w:t>
      </w:r>
      <w:r w:rsidRPr="00AF7369">
        <w:rPr>
          <w:rFonts w:ascii="Times New Roman" w:hAnsi="Times New Roman" w:cs="Times New Roman"/>
        </w:rPr>
        <w:tab/>
      </w:r>
      <w:r w:rsidR="007472C1">
        <w:rPr>
          <w:rFonts w:ascii="Times New Roman" w:eastAsia="Calibri" w:hAnsi="Times New Roman" w:cs="Times New Roman"/>
          <w:lang w:val="cs-CZ"/>
        </w:rPr>
        <w:t>XXXXXXXXXX</w:t>
      </w:r>
    </w:p>
    <w:p w:rsidR="008E066F" w:rsidRPr="00AF7369" w:rsidRDefault="008E066F" w:rsidP="008E066F">
      <w:pPr>
        <w:tabs>
          <w:tab w:val="left" w:pos="1843"/>
        </w:tabs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č. účtu:</w:t>
      </w:r>
      <w:r w:rsidRPr="00AF7369">
        <w:rPr>
          <w:rFonts w:ascii="Times New Roman" w:hAnsi="Times New Roman" w:cs="Times New Roman"/>
        </w:rPr>
        <w:tab/>
      </w:r>
      <w:r w:rsidR="007472C1">
        <w:rPr>
          <w:rFonts w:ascii="Times New Roman" w:hAnsi="Times New Roman" w:cs="Times New Roman"/>
        </w:rPr>
        <w:t>XXXXXXXXXX</w:t>
      </w:r>
    </w:p>
    <w:p w:rsidR="003D6293" w:rsidRPr="00AF7369" w:rsidRDefault="008E066F" w:rsidP="008E066F">
      <w:pPr>
        <w:pStyle w:val="Bezmezer"/>
        <w:tabs>
          <w:tab w:val="left" w:pos="1843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AF7369">
        <w:rPr>
          <w:rFonts w:ascii="Times New Roman" w:hAnsi="Times New Roman" w:cs="Times New Roman"/>
          <w:sz w:val="24"/>
          <w:szCs w:val="24"/>
          <w:lang w:val="pt-BR"/>
        </w:rPr>
        <w:t>datová schránka:</w:t>
      </w:r>
      <w:r w:rsidRPr="00AF7369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b6fjpba</w:t>
      </w:r>
    </w:p>
    <w:p w:rsidR="003D6293" w:rsidRDefault="003D6293" w:rsidP="003D6293">
      <w:pPr>
        <w:spacing w:after="120"/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 xml:space="preserve">(dále jen </w:t>
      </w:r>
      <w:r w:rsidRPr="00AF7369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poskytovatel</w:t>
      </w:r>
      <w:r w:rsidRPr="00AF7369">
        <w:rPr>
          <w:rFonts w:ascii="Times New Roman" w:hAnsi="Times New Roman" w:cs="Times New Roman"/>
          <w:b/>
        </w:rPr>
        <w:t>“</w:t>
      </w:r>
      <w:r w:rsidRPr="00AF7369">
        <w:rPr>
          <w:rFonts w:ascii="Times New Roman" w:hAnsi="Times New Roman" w:cs="Times New Roman"/>
        </w:rPr>
        <w:t>)</w:t>
      </w:r>
    </w:p>
    <w:p w:rsidR="003D6293" w:rsidRPr="00AF084B" w:rsidRDefault="00AF084B" w:rsidP="00AF084B">
      <w:pPr>
        <w:tabs>
          <w:tab w:val="left" w:pos="1800"/>
        </w:tabs>
        <w:jc w:val="both"/>
        <w:rPr>
          <w:rFonts w:ascii="Times New Roman" w:hAnsi="Times New Roman" w:cs="Times New Roman"/>
        </w:rPr>
      </w:pPr>
      <w:r w:rsidRPr="00AF73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Uživatel</w:t>
      </w:r>
      <w:r w:rsidRPr="00AF7369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poskytovatel</w:t>
      </w:r>
      <w:r w:rsidRPr="00AF7369">
        <w:rPr>
          <w:rFonts w:ascii="Times New Roman" w:hAnsi="Times New Roman" w:cs="Times New Roman"/>
        </w:rPr>
        <w:t xml:space="preserve"> společně jako „smluvní strany“ nebo jednotlivě jako „smluvní strana“)</w:t>
      </w:r>
    </w:p>
    <w:p w:rsidR="00EC3723" w:rsidRPr="00AF084B" w:rsidRDefault="00EC3723" w:rsidP="00AF084B">
      <w:pPr>
        <w:pStyle w:val="Normlnweb"/>
        <w:jc w:val="center"/>
        <w:rPr>
          <w:b/>
        </w:rPr>
      </w:pPr>
      <w:r w:rsidRPr="00AF084B">
        <w:rPr>
          <w:b/>
        </w:rPr>
        <w:t>Článek I.</w:t>
      </w:r>
      <w:r w:rsidRPr="00AF084B">
        <w:rPr>
          <w:b/>
        </w:rPr>
        <w:br/>
        <w:t>Dočasně přidělený zaměstnanec</w:t>
      </w:r>
    </w:p>
    <w:p w:rsidR="00EC3723" w:rsidRPr="003D6293" w:rsidRDefault="00EC3723" w:rsidP="00424043">
      <w:pPr>
        <w:pStyle w:val="Normlnweb"/>
        <w:numPr>
          <w:ilvl w:val="0"/>
          <w:numId w:val="18"/>
        </w:numPr>
        <w:tabs>
          <w:tab w:val="clear" w:pos="720"/>
          <w:tab w:val="num" w:pos="426"/>
        </w:tabs>
        <w:spacing w:after="120" w:afterAutospacing="0"/>
        <w:ind w:left="284" w:hanging="284"/>
        <w:jc w:val="both"/>
      </w:pPr>
      <w:r w:rsidRPr="003D6293">
        <w:t xml:space="preserve">V souladu s touto dohodou a s Rámcovou smlouvou ze dne </w:t>
      </w:r>
      <w:r w:rsidR="00AF084B">
        <w:t>............</w:t>
      </w:r>
      <w:r w:rsidR="005E7F56">
        <w:t xml:space="preserve"> (dále jen „RS“)</w:t>
      </w:r>
      <w:r w:rsidRPr="003D6293">
        <w:t xml:space="preserve"> bude níže uvedený zaměstnanec </w:t>
      </w:r>
      <w:r w:rsidR="00AF084B">
        <w:t>poskytovatele</w:t>
      </w:r>
      <w:r w:rsidRPr="003D6293">
        <w:t xml:space="preserve"> dočasně přidělen k výkonu práce k uživateli, a to za podmínek stanovených touto dohodou. </w:t>
      </w:r>
    </w:p>
    <w:p w:rsidR="00EC3723" w:rsidRPr="003D6293" w:rsidRDefault="00AF084B" w:rsidP="00186074">
      <w:pPr>
        <w:pStyle w:val="Normlnweb"/>
        <w:numPr>
          <w:ilvl w:val="0"/>
          <w:numId w:val="18"/>
        </w:numPr>
        <w:tabs>
          <w:tab w:val="clear" w:pos="720"/>
          <w:tab w:val="num" w:pos="426"/>
        </w:tabs>
        <w:spacing w:after="120" w:afterAutospacing="0"/>
        <w:ind w:left="284" w:hanging="284"/>
        <w:jc w:val="both"/>
      </w:pPr>
      <w:r>
        <w:t>Poskytovatel</w:t>
      </w:r>
      <w:r w:rsidR="00EC3723" w:rsidRPr="003D6293">
        <w:t xml:space="preserve"> přidělí zaměstnance k dočasnému výkonu práce pro uživatele na základě </w:t>
      </w:r>
      <w:r w:rsidR="00DD50A2">
        <w:t>poskytovatelem</w:t>
      </w:r>
      <w:r w:rsidR="00EC3723" w:rsidRPr="003D6293">
        <w:t xml:space="preserve"> vystaveného písemného pokynu dle ustanovení § 309 odst. 2 zákona č. 262/2006 Sb., zákoník práce, ve znění pozdějších předpisů, (dále jen „zákoník práce“). </w:t>
      </w:r>
    </w:p>
    <w:p w:rsidR="00EC3723" w:rsidRPr="003D6293" w:rsidRDefault="00EC3723" w:rsidP="00AF084B">
      <w:pPr>
        <w:pStyle w:val="Normlnweb"/>
        <w:numPr>
          <w:ilvl w:val="0"/>
          <w:numId w:val="18"/>
        </w:numPr>
        <w:tabs>
          <w:tab w:val="clear" w:pos="720"/>
          <w:tab w:val="num" w:pos="426"/>
        </w:tabs>
        <w:ind w:left="284" w:hanging="284"/>
        <w:jc w:val="both"/>
      </w:pPr>
      <w:r w:rsidRPr="003D6293">
        <w:t xml:space="preserve">Při uzavírání této dohody je </w:t>
      </w:r>
      <w:r w:rsidR="00186074">
        <w:t>poskytovatel</w:t>
      </w:r>
      <w:r w:rsidRPr="003D6293">
        <w:t xml:space="preserve"> povinna předložit uživateli kopii pracovní smlouvy, kterou má uzavřenou s níže uvedeným zaměstnancem: </w:t>
      </w:r>
    </w:p>
    <w:p w:rsidR="00EC3723" w:rsidRPr="003D6293" w:rsidRDefault="00EC3723" w:rsidP="00186074">
      <w:pPr>
        <w:pStyle w:val="Normlnweb"/>
        <w:ind w:left="720"/>
      </w:pPr>
      <w:r w:rsidRPr="003D6293">
        <w:lastRenderedPageBreak/>
        <w:t>příjmení, jméno, titul: státní občanství:</w:t>
      </w:r>
      <w:r w:rsidRPr="003D6293">
        <w:br/>
        <w:t xml:space="preserve">datum a místo narození: bydliště: </w:t>
      </w:r>
    </w:p>
    <w:p w:rsidR="00EC3723" w:rsidRPr="00186074" w:rsidRDefault="00EC3723" w:rsidP="00186074">
      <w:pPr>
        <w:pStyle w:val="Normlnweb"/>
        <w:jc w:val="center"/>
        <w:rPr>
          <w:b/>
        </w:rPr>
      </w:pPr>
      <w:r w:rsidRPr="00186074">
        <w:rPr>
          <w:b/>
        </w:rPr>
        <w:t>Článek II.</w:t>
      </w:r>
      <w:r w:rsidRPr="00186074">
        <w:rPr>
          <w:b/>
        </w:rPr>
        <w:br/>
        <w:t>Trvání dočasného přidělení</w:t>
      </w:r>
    </w:p>
    <w:p w:rsidR="00EC3723" w:rsidRPr="003D6293" w:rsidRDefault="00EC3723" w:rsidP="00186074">
      <w:pPr>
        <w:pStyle w:val="Normlnweb"/>
        <w:numPr>
          <w:ilvl w:val="0"/>
          <w:numId w:val="19"/>
        </w:numPr>
        <w:tabs>
          <w:tab w:val="clear" w:pos="720"/>
          <w:tab w:val="num" w:pos="284"/>
        </w:tabs>
        <w:spacing w:after="120" w:afterAutospacing="0"/>
        <w:ind w:hanging="720"/>
      </w:pPr>
      <w:r w:rsidRPr="003D6293">
        <w:t xml:space="preserve">Dočasné přidělení zaměstnance uvedeného v článku I. této dohody bude trvat od xx. xx. xxxx do xx. xx. xxxx. </w:t>
      </w:r>
    </w:p>
    <w:p w:rsidR="00EC3723" w:rsidRPr="003D6293" w:rsidRDefault="00EC3723" w:rsidP="00186074">
      <w:pPr>
        <w:pStyle w:val="Normlnweb"/>
        <w:numPr>
          <w:ilvl w:val="0"/>
          <w:numId w:val="19"/>
        </w:numPr>
        <w:tabs>
          <w:tab w:val="clear" w:pos="720"/>
          <w:tab w:val="num" w:pos="284"/>
        </w:tabs>
        <w:ind w:hanging="720"/>
      </w:pPr>
      <w:r w:rsidRPr="003D6293">
        <w:t xml:space="preserve">Den nástupu dočasně přiděleného zaměstnance k výkonu práce u uživatele je xx. xx. xxxx. </w:t>
      </w:r>
    </w:p>
    <w:p w:rsidR="00186074" w:rsidRDefault="00EC3723" w:rsidP="00186074">
      <w:pPr>
        <w:pStyle w:val="Normlnweb"/>
        <w:spacing w:after="0" w:afterAutospacing="0"/>
        <w:jc w:val="center"/>
        <w:rPr>
          <w:b/>
        </w:rPr>
      </w:pPr>
      <w:r w:rsidRPr="00186074">
        <w:rPr>
          <w:b/>
        </w:rPr>
        <w:t xml:space="preserve">Článek III. </w:t>
      </w:r>
    </w:p>
    <w:p w:rsidR="00EC3723" w:rsidRPr="00186074" w:rsidRDefault="00EC3723" w:rsidP="00186074">
      <w:pPr>
        <w:pStyle w:val="Normlnweb"/>
        <w:spacing w:before="0" w:beforeAutospacing="0"/>
        <w:jc w:val="center"/>
        <w:rPr>
          <w:b/>
        </w:rPr>
      </w:pPr>
      <w:r w:rsidRPr="00186074">
        <w:rPr>
          <w:b/>
        </w:rPr>
        <w:t>Druh práce</w:t>
      </w:r>
    </w:p>
    <w:p w:rsidR="00EC3723" w:rsidRPr="003D6293" w:rsidRDefault="00EC3723" w:rsidP="00186074">
      <w:pPr>
        <w:pStyle w:val="Normlnweb"/>
        <w:numPr>
          <w:ilvl w:val="0"/>
          <w:numId w:val="20"/>
        </w:numPr>
        <w:tabs>
          <w:tab w:val="clear" w:pos="720"/>
          <w:tab w:val="num" w:pos="284"/>
        </w:tabs>
        <w:spacing w:after="120" w:afterAutospacing="0"/>
        <w:ind w:left="284" w:hanging="284"/>
      </w:pPr>
      <w:r w:rsidRPr="003D6293">
        <w:t>Zaměstnanec uvedený v článku I. této dohody bude vykonávat práci na pozici „xxx“, na</w:t>
      </w:r>
      <w:r w:rsidR="00186074">
        <w:t xml:space="preserve"> </w:t>
      </w:r>
      <w:r w:rsidRPr="003D6293">
        <w:t xml:space="preserve">kterou bude dočasně přidělen k uživateli. </w:t>
      </w:r>
    </w:p>
    <w:p w:rsidR="00EC3723" w:rsidRDefault="00EC3723" w:rsidP="00186074">
      <w:pPr>
        <w:pStyle w:val="Normlnweb"/>
        <w:numPr>
          <w:ilvl w:val="0"/>
          <w:numId w:val="20"/>
        </w:numPr>
        <w:tabs>
          <w:tab w:val="clear" w:pos="720"/>
          <w:tab w:val="num" w:pos="284"/>
        </w:tabs>
        <w:ind w:left="426" w:hanging="426"/>
      </w:pPr>
      <w:r w:rsidRPr="003D6293">
        <w:t xml:space="preserve">Výkon této práce na pozici „xxx“ zahrnuje následující: </w:t>
      </w:r>
    </w:p>
    <w:p w:rsidR="00186074" w:rsidRDefault="00186074" w:rsidP="00186074">
      <w:pPr>
        <w:pStyle w:val="Normlnweb"/>
        <w:ind w:left="426"/>
      </w:pPr>
      <w:r>
        <w:t>a) ......</w:t>
      </w:r>
    </w:p>
    <w:p w:rsidR="00186074" w:rsidRPr="003D6293" w:rsidRDefault="00186074" w:rsidP="00186074">
      <w:pPr>
        <w:pStyle w:val="Normlnweb"/>
        <w:ind w:left="426"/>
      </w:pPr>
      <w:r>
        <w:t>b).....</w:t>
      </w:r>
      <w:r w:rsidR="005E7F56">
        <w:t>..</w:t>
      </w:r>
    </w:p>
    <w:p w:rsidR="00186074" w:rsidRPr="00186074" w:rsidRDefault="00EC3723" w:rsidP="00186074">
      <w:pPr>
        <w:pStyle w:val="Normlnweb"/>
        <w:spacing w:after="0" w:afterAutospacing="0"/>
        <w:jc w:val="center"/>
        <w:rPr>
          <w:b/>
        </w:rPr>
      </w:pPr>
      <w:r w:rsidRPr="00186074">
        <w:rPr>
          <w:b/>
        </w:rPr>
        <w:t>Článek IV.</w:t>
      </w:r>
    </w:p>
    <w:p w:rsidR="00EC3723" w:rsidRPr="00186074" w:rsidRDefault="00EC3723" w:rsidP="00186074">
      <w:pPr>
        <w:pStyle w:val="Normlnweb"/>
        <w:spacing w:before="0" w:beforeAutospacing="0" w:after="0" w:afterAutospacing="0"/>
        <w:jc w:val="center"/>
        <w:rPr>
          <w:b/>
        </w:rPr>
      </w:pPr>
      <w:r w:rsidRPr="00186074">
        <w:rPr>
          <w:b/>
        </w:rPr>
        <w:t>Místo výkonu práce</w:t>
      </w:r>
    </w:p>
    <w:p w:rsidR="00EC3723" w:rsidRPr="003D6293" w:rsidRDefault="00186074" w:rsidP="00EC3723">
      <w:pPr>
        <w:pStyle w:val="Normlnweb"/>
      </w:pPr>
      <w:r>
        <w:t xml:space="preserve">Místem </w:t>
      </w:r>
      <w:r w:rsidR="00EC3723" w:rsidRPr="003D6293">
        <w:t xml:space="preserve">výkonu práce je xxx. </w:t>
      </w:r>
    </w:p>
    <w:p w:rsidR="00EC3723" w:rsidRPr="00186074" w:rsidRDefault="00EC3723" w:rsidP="00186074">
      <w:pPr>
        <w:pStyle w:val="Normlnweb"/>
        <w:jc w:val="center"/>
        <w:rPr>
          <w:b/>
        </w:rPr>
      </w:pPr>
      <w:r w:rsidRPr="00186074">
        <w:rPr>
          <w:b/>
        </w:rPr>
        <w:t>Článek V.</w:t>
      </w:r>
      <w:r w:rsidRPr="00186074">
        <w:rPr>
          <w:b/>
        </w:rPr>
        <w:br/>
        <w:t>Pracovní a platové podmínky dočasně přiděleného zaměstnance</w:t>
      </w:r>
    </w:p>
    <w:p w:rsidR="00EC3723" w:rsidRPr="003D6293" w:rsidRDefault="00EC3723" w:rsidP="00186074">
      <w:pPr>
        <w:pStyle w:val="Normlnweb"/>
        <w:numPr>
          <w:ilvl w:val="0"/>
          <w:numId w:val="21"/>
        </w:numPr>
        <w:spacing w:after="120" w:afterAutospacing="0"/>
        <w:ind w:left="284" w:hanging="284"/>
      </w:pPr>
      <w:r w:rsidRPr="003D6293">
        <w:t xml:space="preserve">Dočasně přidělený zaměstnanec má v souladu s ustanovením § 309 odst. 5 zákoníku práce nárok na pracovní a platové podmínky srovnatelné se zaměstnanci uživatele. </w:t>
      </w:r>
    </w:p>
    <w:p w:rsidR="00EC3723" w:rsidRPr="003D6293" w:rsidRDefault="00EC3723" w:rsidP="00186074">
      <w:pPr>
        <w:pStyle w:val="Normlnweb"/>
        <w:numPr>
          <w:ilvl w:val="0"/>
          <w:numId w:val="21"/>
        </w:numPr>
        <w:spacing w:after="120" w:afterAutospacing="0"/>
        <w:ind w:left="284" w:hanging="284"/>
        <w:jc w:val="both"/>
      </w:pPr>
      <w:r w:rsidRPr="003D6293">
        <w:t xml:space="preserve">Dočasně přidělený zaměstnanec bude pobírat stejný plat jako srovnatelný zaměstnanec uživatele. Dočasně přidělený zaměstnanec je zařazen do xxx platové třídy a v souladu s platným Platovým řádem uživatele do platového stupně xxx. </w:t>
      </w:r>
    </w:p>
    <w:p w:rsidR="00EC3723" w:rsidRPr="003D6293" w:rsidRDefault="00EC3723" w:rsidP="00186074">
      <w:pPr>
        <w:pStyle w:val="Normlnweb"/>
        <w:numPr>
          <w:ilvl w:val="0"/>
          <w:numId w:val="21"/>
        </w:numPr>
        <w:spacing w:after="120" w:afterAutospacing="0"/>
        <w:ind w:left="284" w:hanging="284"/>
      </w:pPr>
      <w:r w:rsidRPr="003D6293">
        <w:t>Ke dni uzavření této dohody činí měsíční plat dočasně přiděleného zaměstnance: xxx ,- Kč</w:t>
      </w:r>
      <w:r w:rsidR="00186074">
        <w:t xml:space="preserve"> (brutto)</w:t>
      </w:r>
      <w:r w:rsidRPr="003D6293">
        <w:t xml:space="preserve">. </w:t>
      </w:r>
    </w:p>
    <w:p w:rsidR="00EC3723" w:rsidRPr="003D6293" w:rsidRDefault="00EC3723" w:rsidP="00186074">
      <w:pPr>
        <w:pStyle w:val="Normlnweb"/>
        <w:numPr>
          <w:ilvl w:val="0"/>
          <w:numId w:val="21"/>
        </w:numPr>
        <w:spacing w:after="120" w:afterAutospacing="0"/>
        <w:ind w:left="284" w:hanging="284"/>
        <w:jc w:val="both"/>
      </w:pPr>
      <w:r w:rsidRPr="003D6293">
        <w:t xml:space="preserve">Dočasně přidělenému zaměstnanci může být na základě rozhodnutí uživatele a s ohledem na podmínky srovnatelných zaměstnanců přidělena za vykonanou práci mimořádná odměna. Uživatel o tomto svém rozhodnutí informuje </w:t>
      </w:r>
      <w:r w:rsidR="00186074">
        <w:t>poskytovatele</w:t>
      </w:r>
      <w:r w:rsidRPr="003D6293">
        <w:t xml:space="preserve">. </w:t>
      </w:r>
    </w:p>
    <w:p w:rsidR="00EC3723" w:rsidRPr="003D6293" w:rsidRDefault="00EC3723" w:rsidP="00186074">
      <w:pPr>
        <w:pStyle w:val="Normlnweb"/>
        <w:numPr>
          <w:ilvl w:val="0"/>
          <w:numId w:val="21"/>
        </w:numPr>
        <w:spacing w:after="120" w:afterAutospacing="0"/>
        <w:ind w:left="284" w:hanging="284"/>
      </w:pPr>
      <w:r w:rsidRPr="003D6293">
        <w:t xml:space="preserve">Stanovená délka pracovní doby dočasně přiděleného zaměstnance činí </w:t>
      </w:r>
      <w:r w:rsidR="00186074">
        <w:t>......</w:t>
      </w:r>
      <w:r w:rsidRPr="003D6293">
        <w:t xml:space="preserve"> hodin týdně. </w:t>
      </w:r>
    </w:p>
    <w:p w:rsidR="00EC3723" w:rsidRPr="003D6293" w:rsidRDefault="00EC3723" w:rsidP="005E7F56">
      <w:pPr>
        <w:pStyle w:val="Normlnweb"/>
        <w:numPr>
          <w:ilvl w:val="0"/>
          <w:numId w:val="21"/>
        </w:numPr>
        <w:ind w:left="284" w:hanging="284"/>
        <w:jc w:val="both"/>
      </w:pPr>
      <w:r w:rsidRPr="003D6293">
        <w:t xml:space="preserve">Dočasně přidělený zaměstnanec má nárok na 5 týdnů dovolené, za předpokladu splnění zákoníkem práce stanovených podmínek. </w:t>
      </w:r>
    </w:p>
    <w:p w:rsidR="00EC3723" w:rsidRPr="005E7F56" w:rsidRDefault="00EC3723" w:rsidP="005E7F56">
      <w:pPr>
        <w:pStyle w:val="Normlnweb"/>
        <w:jc w:val="center"/>
        <w:rPr>
          <w:b/>
        </w:rPr>
      </w:pPr>
      <w:r w:rsidRPr="005E7F56">
        <w:rPr>
          <w:b/>
        </w:rPr>
        <w:t>Článek</w:t>
      </w:r>
      <w:r w:rsidR="005E7F56">
        <w:rPr>
          <w:b/>
        </w:rPr>
        <w:t xml:space="preserve"> </w:t>
      </w:r>
      <w:r w:rsidRPr="005E7F56">
        <w:rPr>
          <w:b/>
        </w:rPr>
        <w:t>VI.</w:t>
      </w:r>
      <w:r w:rsidRPr="005E7F56">
        <w:rPr>
          <w:b/>
        </w:rPr>
        <w:br/>
        <w:t>Cena a platební podmínky</w:t>
      </w:r>
    </w:p>
    <w:p w:rsidR="00EC3723" w:rsidRPr="003D6293" w:rsidRDefault="005E7F56" w:rsidP="005E7F56">
      <w:pPr>
        <w:pStyle w:val="Normlnweb"/>
        <w:tabs>
          <w:tab w:val="left" w:pos="284"/>
        </w:tabs>
        <w:ind w:left="284" w:hanging="284"/>
        <w:jc w:val="both"/>
      </w:pPr>
      <w:r>
        <w:lastRenderedPageBreak/>
        <w:t>1.</w:t>
      </w:r>
      <w:r>
        <w:tab/>
      </w:r>
      <w:r w:rsidR="00EC3723" w:rsidRPr="003D6293">
        <w:t xml:space="preserve">Uživatel se zavazuje uhradit měsíční náklady </w:t>
      </w:r>
      <w:r>
        <w:t>poskytovatele</w:t>
      </w:r>
      <w:r w:rsidR="00EC3723" w:rsidRPr="003D6293">
        <w:t xml:space="preserve"> spojené se zajištěním administrativních a personálních služeb včetně platové agendy institutu dočasného přidělení v souladu s předloženou nabídkou </w:t>
      </w:r>
      <w:r>
        <w:t>poskytovatele</w:t>
      </w:r>
      <w:r w:rsidR="00EC3723" w:rsidRPr="003D6293">
        <w:t xml:space="preserve"> ve veřejné zakázce za </w:t>
      </w:r>
      <w:r>
        <w:t>výše uvedeného</w:t>
      </w:r>
      <w:r w:rsidR="00EC3723" w:rsidRPr="003D6293">
        <w:t xml:space="preserve"> dočasně přiděleného zaměstnance měsíčně </w:t>
      </w:r>
      <w:r>
        <w:t>............</w:t>
      </w:r>
      <w:r w:rsidR="00EC3723" w:rsidRPr="003D6293">
        <w:t xml:space="preserve">Kč bez DPH. </w:t>
      </w:r>
    </w:p>
    <w:p w:rsidR="005E7F56" w:rsidRDefault="00EC3723" w:rsidP="005E7F56">
      <w:pPr>
        <w:pStyle w:val="Normlnweb"/>
        <w:spacing w:after="120" w:afterAutospacing="0"/>
        <w:ind w:left="284" w:hanging="284"/>
        <w:jc w:val="both"/>
      </w:pPr>
      <w:r w:rsidRPr="003D6293">
        <w:t xml:space="preserve">2. Vystavení daňového dokladu za uskutečněnou službu provede </w:t>
      </w:r>
      <w:r w:rsidR="005E7F56">
        <w:t>poskytovatel</w:t>
      </w:r>
      <w:r w:rsidRPr="003D6293">
        <w:t xml:space="preserve"> zpětně za předcházející kalendářní měsíc. Daňový doklad (dále jen „faktura“) bude vystaven a doručen </w:t>
      </w:r>
      <w:r w:rsidR="005E7F56">
        <w:t xml:space="preserve">uživateli na adresu jeho sídla uvedenou v záhlaví této dohody a to </w:t>
      </w:r>
      <w:r w:rsidRPr="003D6293">
        <w:t>do 20. dne následujícího měsíce po</w:t>
      </w:r>
      <w:r w:rsidR="005E7F56">
        <w:t xml:space="preserve"> </w:t>
      </w:r>
      <w:r w:rsidRPr="003D6293">
        <w:t>měsíci, v</w:t>
      </w:r>
      <w:r w:rsidR="005E7F56">
        <w:t xml:space="preserve"> </w:t>
      </w:r>
      <w:r w:rsidRPr="003D6293">
        <w:t>němž dočasně přidělen</w:t>
      </w:r>
      <w:r w:rsidR="005E7F56">
        <w:t>ý</w:t>
      </w:r>
      <w:r w:rsidRPr="003D6293">
        <w:t xml:space="preserve"> zaměstnan</w:t>
      </w:r>
      <w:r w:rsidR="005E7F56">
        <w:t>ec vykonával pro uživatele práci</w:t>
      </w:r>
      <w:r w:rsidRPr="003D6293">
        <w:t xml:space="preserve"> (fakturovaná služba). DPH bude účtováno k cenám bez DPH v souladu s platnými předpisy a v sazbě platné v době fakturace. </w:t>
      </w:r>
    </w:p>
    <w:p w:rsidR="004426C9" w:rsidRDefault="005E7F56" w:rsidP="004426C9">
      <w:pPr>
        <w:pStyle w:val="Normlnweb"/>
        <w:spacing w:before="120" w:beforeAutospacing="0" w:after="120" w:afterAutospacing="0"/>
        <w:ind w:left="284" w:hanging="284"/>
        <w:jc w:val="both"/>
      </w:pPr>
      <w:r>
        <w:t>3.</w:t>
      </w:r>
      <w:r>
        <w:tab/>
        <w:t>Nezbytným podkladem</w:t>
      </w:r>
      <w:r w:rsidR="00EC3723" w:rsidRPr="003D6293">
        <w:t xml:space="preserve"> pro fakturaci služby d</w:t>
      </w:r>
      <w:r>
        <w:t>le</w:t>
      </w:r>
      <w:r w:rsidR="00EC3723" w:rsidRPr="003D6293">
        <w:t xml:space="preserve"> tohoto článku dohody bude evidence docházky, která bude podepsána dočasně přiděleným zaměstnancem a jeho nadřízeným zaměstnancem u uživatele. Evidence docházky bude prokazatelně odeslána </w:t>
      </w:r>
      <w:r>
        <w:t>poskytovateli ve lhůtě uvedené v</w:t>
      </w:r>
      <w:r w:rsidR="004426C9">
        <w:t> RS.</w:t>
      </w:r>
      <w:r w:rsidR="00EC3723" w:rsidRPr="003D6293">
        <w:t xml:space="preserve"> </w:t>
      </w:r>
      <w:r w:rsidR="004426C9">
        <w:t>Kopie evidence docházky musí tvořit přílohu faktury.</w:t>
      </w:r>
    </w:p>
    <w:p w:rsidR="004426C9" w:rsidRDefault="004426C9" w:rsidP="004426C9">
      <w:pPr>
        <w:pStyle w:val="Normlnweb"/>
        <w:spacing w:before="120" w:beforeAutospacing="0" w:after="120" w:afterAutospacing="0"/>
        <w:ind w:left="284" w:hanging="284"/>
        <w:jc w:val="both"/>
      </w:pPr>
      <w:r>
        <w:t>4.</w:t>
      </w:r>
      <w:r>
        <w:tab/>
      </w:r>
      <w:r w:rsidR="00EC3723" w:rsidRPr="003D6293">
        <w:t xml:space="preserve">Uživatel uhradí fakturu po jejím ověření na účet </w:t>
      </w:r>
      <w:r>
        <w:t>poskytovatele</w:t>
      </w:r>
      <w:r w:rsidR="00EC3723" w:rsidRPr="003D6293">
        <w:t xml:space="preserve">, uvedený v </w:t>
      </w:r>
      <w:r>
        <w:t>RS</w:t>
      </w:r>
      <w:r w:rsidR="00EC3723" w:rsidRPr="003D6293">
        <w:t xml:space="preserve">. Faktura je splatná ve lhůtě </w:t>
      </w:r>
      <w:r w:rsidR="00A737DE">
        <w:t>30</w:t>
      </w:r>
      <w:r w:rsidR="00EC3723" w:rsidRPr="003D6293">
        <w:t xml:space="preserve"> dní ode dne jejího doručení uživateli. </w:t>
      </w:r>
    </w:p>
    <w:p w:rsidR="00A737DE" w:rsidRDefault="004426C9" w:rsidP="004426C9">
      <w:pPr>
        <w:pStyle w:val="Normlnweb"/>
        <w:spacing w:before="120" w:beforeAutospacing="0" w:after="120" w:afterAutospacing="0"/>
        <w:ind w:left="284" w:hanging="284"/>
        <w:jc w:val="both"/>
      </w:pPr>
      <w:r>
        <w:t>5.</w:t>
      </w:r>
      <w:r>
        <w:tab/>
      </w:r>
      <w:r w:rsidR="00EC3723" w:rsidRPr="003D6293">
        <w:t xml:space="preserve">Faktura musí obsahovat všechny náležitosti ve smyslu příslušných platných právních předpisů, zejména zákona č. 563/1991 Sb., o účetnictví, ve znění pozdějších předpisů, a zákona č. 235/2004 Sb., o dani z přidané hodnoty, ve znění pozdějších předpisů. </w:t>
      </w:r>
    </w:p>
    <w:p w:rsidR="00EC3723" w:rsidRPr="003D6293" w:rsidRDefault="00A737DE" w:rsidP="004426C9">
      <w:pPr>
        <w:pStyle w:val="Normlnweb"/>
        <w:spacing w:before="120" w:beforeAutospacing="0" w:after="120" w:afterAutospacing="0"/>
        <w:ind w:left="284" w:hanging="284"/>
        <w:jc w:val="both"/>
      </w:pPr>
      <w:r>
        <w:t>6.</w:t>
      </w:r>
      <w:r>
        <w:tab/>
      </w:r>
      <w:r w:rsidR="00EC3723" w:rsidRPr="003D6293">
        <w:t xml:space="preserve">Nebude-li faktura obsahovat odpovídající náležitosti včetně přílohy, je uživatel oprávněn zaslat ji ve lhůtě její splatnosti zpět </w:t>
      </w:r>
      <w:r w:rsidR="004426C9">
        <w:t>poskytovateli</w:t>
      </w:r>
      <w:r w:rsidR="00EC3723" w:rsidRPr="003D6293">
        <w:t xml:space="preserve"> k úpravě či k přepracování, aniž se tak dostane do prodlení se splatností. </w:t>
      </w:r>
      <w:r>
        <w:t xml:space="preserve">Nad rámec ještě neuplynulé původní lhůty splatnosti se k ní připočte dalších deset dnů splatnosti, a to od </w:t>
      </w:r>
      <w:r w:rsidR="00EC3723" w:rsidRPr="003D6293">
        <w:t xml:space="preserve">zaslání opraveného dokladu </w:t>
      </w:r>
      <w:r w:rsidR="00DD50A2">
        <w:t>poskytovatelem</w:t>
      </w:r>
      <w:r w:rsidR="00EC3723" w:rsidRPr="003D6293">
        <w:t xml:space="preserve"> uživateli. </w:t>
      </w:r>
    </w:p>
    <w:p w:rsidR="004426C9" w:rsidRDefault="00A737DE" w:rsidP="004426C9">
      <w:pPr>
        <w:pStyle w:val="Normlnweb"/>
        <w:spacing w:before="120" w:beforeAutospacing="0" w:after="120" w:afterAutospacing="0"/>
        <w:ind w:left="284" w:hanging="284"/>
        <w:jc w:val="both"/>
      </w:pPr>
      <w:r>
        <w:t>7</w:t>
      </w:r>
      <w:r w:rsidR="004426C9">
        <w:t>.</w:t>
      </w:r>
      <w:r w:rsidR="004426C9">
        <w:tab/>
      </w:r>
      <w:r w:rsidR="00EC3723" w:rsidRPr="003D6293">
        <w:t xml:space="preserve">Úhrada bude splněna dnem odepsání příslušné částky z bankovního účtu uživatele ve prospěch bankovního účtu </w:t>
      </w:r>
      <w:r w:rsidR="004426C9">
        <w:t>poskytovatele</w:t>
      </w:r>
      <w:r w:rsidR="00EC3723" w:rsidRPr="003D6293">
        <w:t xml:space="preserve">. </w:t>
      </w:r>
    </w:p>
    <w:p w:rsidR="00EC3723" w:rsidRPr="003D6293" w:rsidRDefault="00A737DE" w:rsidP="004426C9">
      <w:pPr>
        <w:pStyle w:val="Normlnweb"/>
        <w:spacing w:before="120" w:beforeAutospacing="0" w:after="120" w:afterAutospacing="0"/>
        <w:ind w:left="284" w:hanging="284"/>
        <w:jc w:val="both"/>
      </w:pPr>
      <w:r>
        <w:t>8</w:t>
      </w:r>
      <w:r w:rsidR="004426C9">
        <w:t xml:space="preserve">. </w:t>
      </w:r>
      <w:r w:rsidR="00EC3723" w:rsidRPr="003D6293">
        <w:t xml:space="preserve">Uživatel nebude poskytovat </w:t>
      </w:r>
      <w:r w:rsidR="004426C9">
        <w:t>poskytovateli</w:t>
      </w:r>
      <w:r w:rsidR="00EC3723" w:rsidRPr="003D6293">
        <w:t xml:space="preserve"> zálohy. </w:t>
      </w:r>
    </w:p>
    <w:p w:rsidR="00EC3723" w:rsidRPr="003D6293" w:rsidRDefault="00A737DE" w:rsidP="004426C9">
      <w:pPr>
        <w:pStyle w:val="Normlnweb"/>
        <w:spacing w:before="120" w:beforeAutospacing="0"/>
        <w:ind w:left="284" w:hanging="284"/>
      </w:pPr>
      <w:r>
        <w:t>9</w:t>
      </w:r>
      <w:r w:rsidR="004426C9">
        <w:t>. Poskytovatel</w:t>
      </w:r>
      <w:r w:rsidR="00EC3723" w:rsidRPr="003D6293">
        <w:t xml:space="preserve"> je povin</w:t>
      </w:r>
      <w:r w:rsidR="004426C9">
        <w:t>en</w:t>
      </w:r>
      <w:r w:rsidR="00EC3723" w:rsidRPr="003D6293">
        <w:t xml:space="preserve"> akceptovat požadavek uživatele na předložení dalších dokumentů souvisejících s fakturací. </w:t>
      </w:r>
    </w:p>
    <w:p w:rsidR="00EC3723" w:rsidRPr="004426C9" w:rsidRDefault="00EC3723" w:rsidP="004426C9">
      <w:pPr>
        <w:pStyle w:val="Normlnweb"/>
        <w:jc w:val="center"/>
        <w:rPr>
          <w:b/>
        </w:rPr>
      </w:pPr>
      <w:r w:rsidRPr="004426C9">
        <w:rPr>
          <w:b/>
        </w:rPr>
        <w:t>Článek VII.</w:t>
      </w:r>
      <w:r w:rsidRPr="004426C9">
        <w:rPr>
          <w:b/>
        </w:rPr>
        <w:br/>
        <w:t>Podmínky předčasného ukončení dočasného přidělení zaměstnance</w:t>
      </w:r>
    </w:p>
    <w:p w:rsidR="00EC3723" w:rsidRPr="003D6293" w:rsidRDefault="001234B7" w:rsidP="001234B7">
      <w:pPr>
        <w:pStyle w:val="Normlnweb"/>
        <w:spacing w:after="120" w:afterAutospacing="0"/>
        <w:ind w:left="284" w:hanging="284"/>
        <w:jc w:val="both"/>
      </w:pPr>
      <w:r>
        <w:t>1.</w:t>
      </w:r>
      <w:r>
        <w:tab/>
      </w:r>
      <w:r w:rsidR="00EC3723" w:rsidRPr="003D6293">
        <w:t xml:space="preserve">Podmínky, za kterých může dočasně přidělený zaměstnanec ukončit dočasné přidělení k uživateli </w:t>
      </w:r>
      <w:r>
        <w:t>a p</w:t>
      </w:r>
      <w:r w:rsidR="00EC3723" w:rsidRPr="003D6293">
        <w:t xml:space="preserve">odmínky, za kterých může uživatel ukončit dočasné přidělení před uplynutím sjednané doby, jsou </w:t>
      </w:r>
      <w:r>
        <w:t>obsaženy v RS, v jejím Čl. 8.</w:t>
      </w:r>
    </w:p>
    <w:p w:rsidR="00EC3723" w:rsidRPr="003D6293" w:rsidRDefault="00EC3723" w:rsidP="001234B7">
      <w:pPr>
        <w:pStyle w:val="Normlnweb"/>
        <w:numPr>
          <w:ilvl w:val="0"/>
          <w:numId w:val="24"/>
        </w:numPr>
        <w:tabs>
          <w:tab w:val="clear" w:pos="720"/>
          <w:tab w:val="num" w:pos="284"/>
        </w:tabs>
        <w:spacing w:before="120" w:beforeAutospacing="0" w:after="120" w:afterAutospacing="0"/>
        <w:ind w:left="714" w:hanging="714"/>
      </w:pPr>
      <w:r w:rsidRPr="003D6293">
        <w:t xml:space="preserve">Dočasného přidělení končí v souladu s ustanovením § 309 odst. 3 zákoníku práce takto: </w:t>
      </w:r>
    </w:p>
    <w:p w:rsidR="00EC3723" w:rsidRPr="003D6293" w:rsidRDefault="00EC3723" w:rsidP="001234B7">
      <w:pPr>
        <w:pStyle w:val="Normlnweb"/>
        <w:spacing w:before="120" w:beforeAutospacing="0" w:after="120" w:afterAutospacing="0"/>
        <w:ind w:left="284"/>
      </w:pPr>
      <w:r w:rsidRPr="003D6293">
        <w:t xml:space="preserve">a)  uplynutím doby, na kterou bylo dočasné přidělení sjednáno, </w:t>
      </w:r>
    </w:p>
    <w:p w:rsidR="00EC3723" w:rsidRPr="003D6293" w:rsidRDefault="00EC3723" w:rsidP="001234B7">
      <w:pPr>
        <w:pStyle w:val="Normlnweb"/>
        <w:spacing w:before="120" w:beforeAutospacing="0" w:after="120" w:afterAutospacing="0"/>
        <w:ind w:left="284"/>
      </w:pPr>
      <w:r w:rsidRPr="003D6293">
        <w:t xml:space="preserve">b)  dohodou mezi </w:t>
      </w:r>
      <w:r w:rsidR="001234B7">
        <w:t>poskytovatelem</w:t>
      </w:r>
      <w:r w:rsidRPr="003D6293">
        <w:t xml:space="preserve"> a dočasně přiděleným zaměstnancem, </w:t>
      </w:r>
    </w:p>
    <w:p w:rsidR="00EC3723" w:rsidRPr="003D6293" w:rsidRDefault="00EC3723" w:rsidP="001234B7">
      <w:pPr>
        <w:pStyle w:val="Normlnweb"/>
        <w:spacing w:before="120" w:beforeAutospacing="0" w:after="120" w:afterAutospacing="0"/>
        <w:ind w:left="284"/>
      </w:pPr>
      <w:r w:rsidRPr="003D6293">
        <w:t xml:space="preserve">c)  jednostranným prohlášením uživatele nebo dočasně přiděleného zaměstnance. </w:t>
      </w:r>
    </w:p>
    <w:p w:rsidR="00EC3723" w:rsidRPr="003D6293" w:rsidRDefault="00EC3723" w:rsidP="002C376D">
      <w:pPr>
        <w:pStyle w:val="Normlnweb"/>
        <w:numPr>
          <w:ilvl w:val="0"/>
          <w:numId w:val="25"/>
        </w:numPr>
        <w:spacing w:after="120" w:afterAutospacing="0"/>
        <w:ind w:left="284" w:hanging="284"/>
        <w:jc w:val="both"/>
      </w:pPr>
      <w:r w:rsidRPr="003D6293">
        <w:t xml:space="preserve">V případě, že dočasně přidělený zaměstnanec bude v pracovní neschopnosti po dobu delší než 2 měsíce, má uživatel právo projednat s </w:t>
      </w:r>
      <w:r w:rsidR="00C715C8">
        <w:t>poskytovatelem</w:t>
      </w:r>
      <w:r w:rsidRPr="003D6293">
        <w:t xml:space="preserve"> možnost ukončení dočasného přidělení tohoto zaměstnance, a to formou dohody. </w:t>
      </w:r>
    </w:p>
    <w:p w:rsidR="00EC3723" w:rsidRPr="003D6293" w:rsidRDefault="00EC3723" w:rsidP="002C376D">
      <w:pPr>
        <w:pStyle w:val="Normlnweb"/>
        <w:numPr>
          <w:ilvl w:val="0"/>
          <w:numId w:val="25"/>
        </w:numPr>
        <w:tabs>
          <w:tab w:val="num" w:pos="284"/>
        </w:tabs>
        <w:spacing w:after="120" w:afterAutospacing="0"/>
        <w:ind w:left="284" w:hanging="284"/>
      </w:pPr>
      <w:r w:rsidRPr="003D6293">
        <w:lastRenderedPageBreak/>
        <w:t xml:space="preserve">V případě, že bude pracovní poměr ukončen ze strany dočasně přiděleného zaměstnance, je </w:t>
      </w:r>
      <w:r w:rsidR="002C376D">
        <w:t>poskytovatel</w:t>
      </w:r>
      <w:r w:rsidRPr="003D6293">
        <w:t xml:space="preserve"> povin</w:t>
      </w:r>
      <w:r w:rsidR="002C376D">
        <w:t>en</w:t>
      </w:r>
      <w:r w:rsidRPr="003D6293">
        <w:t xml:space="preserve"> uživatele informovat: </w:t>
      </w:r>
    </w:p>
    <w:p w:rsidR="00EC3723" w:rsidRPr="003D6293" w:rsidRDefault="00EC3723" w:rsidP="00F61AE8">
      <w:pPr>
        <w:pStyle w:val="Normlnweb"/>
        <w:spacing w:before="120" w:beforeAutospacing="0" w:after="120" w:afterAutospacing="0"/>
        <w:ind w:left="284"/>
      </w:pPr>
      <w:r w:rsidRPr="003D6293">
        <w:t xml:space="preserve">a)  bezodkladně u zrušení pracovního poměru ve zkušební době a u okamžitého zrušení pracovního poměru, </w:t>
      </w:r>
    </w:p>
    <w:p w:rsidR="00EC3723" w:rsidRPr="003D6293" w:rsidRDefault="00EC3723" w:rsidP="00F61AE8">
      <w:pPr>
        <w:pStyle w:val="Normlnweb"/>
        <w:spacing w:before="120" w:beforeAutospacing="0" w:after="120" w:afterAutospacing="0"/>
        <w:ind w:left="284"/>
      </w:pPr>
      <w:r w:rsidRPr="003D6293">
        <w:t xml:space="preserve">b)  ve lhůtě do 3 dnů od doručení výpovědi, </w:t>
      </w:r>
    </w:p>
    <w:p w:rsidR="00EC3723" w:rsidRPr="003D6293" w:rsidRDefault="00EC3723" w:rsidP="00F61AE8">
      <w:pPr>
        <w:pStyle w:val="Normlnweb"/>
        <w:spacing w:before="120" w:beforeAutospacing="0" w:after="120" w:afterAutospacing="0"/>
        <w:ind w:left="284"/>
      </w:pPr>
      <w:r w:rsidRPr="003D6293">
        <w:t xml:space="preserve">c)  ve lhůtě minimálně 7 dnů před ukončením pracovního poměru dohodou. </w:t>
      </w:r>
    </w:p>
    <w:p w:rsidR="00EC3723" w:rsidRPr="003D6293" w:rsidRDefault="00EC3723" w:rsidP="00C3158B">
      <w:pPr>
        <w:pStyle w:val="Normlnweb"/>
        <w:numPr>
          <w:ilvl w:val="0"/>
          <w:numId w:val="26"/>
        </w:numPr>
        <w:spacing w:before="120" w:beforeAutospacing="0"/>
        <w:ind w:left="284" w:hanging="284"/>
        <w:jc w:val="both"/>
      </w:pPr>
      <w:r w:rsidRPr="003D6293">
        <w:t xml:space="preserve">V případě, že pracovní poměr bude vůči dočasně přidělenému zaměstnanci ukončen ze strany </w:t>
      </w:r>
      <w:r w:rsidR="00F61AE8">
        <w:t>poskytovatele</w:t>
      </w:r>
      <w:r w:rsidRPr="003D6293">
        <w:t xml:space="preserve">, je </w:t>
      </w:r>
      <w:r w:rsidR="00F61AE8">
        <w:t>poskytovatel</w:t>
      </w:r>
      <w:r w:rsidRPr="003D6293">
        <w:t xml:space="preserve"> povin</w:t>
      </w:r>
      <w:r w:rsidR="00F61AE8">
        <w:t xml:space="preserve">en </w:t>
      </w:r>
      <w:r w:rsidRPr="003D6293">
        <w:t xml:space="preserve">informovat uživatele ve lhůtách uvedených v bodě </w:t>
      </w:r>
      <w:r w:rsidR="00C3158B">
        <w:t>4.</w:t>
      </w:r>
      <w:r w:rsidRPr="003D6293">
        <w:t xml:space="preserve"> tohoto článku. </w:t>
      </w:r>
    </w:p>
    <w:p w:rsidR="00EC3723" w:rsidRPr="00C3158B" w:rsidRDefault="00EC3723" w:rsidP="00C3158B">
      <w:pPr>
        <w:pStyle w:val="Normlnweb"/>
        <w:jc w:val="center"/>
        <w:rPr>
          <w:b/>
          <w:color w:val="000000" w:themeColor="text1"/>
        </w:rPr>
      </w:pPr>
      <w:r w:rsidRPr="00C3158B">
        <w:rPr>
          <w:b/>
          <w:color w:val="000000" w:themeColor="text1"/>
        </w:rPr>
        <w:t>Článek VIII.</w:t>
      </w:r>
      <w:r w:rsidRPr="00C3158B">
        <w:rPr>
          <w:b/>
          <w:color w:val="000000" w:themeColor="text1"/>
        </w:rPr>
        <w:br/>
        <w:t>Další podmínky</w:t>
      </w:r>
    </w:p>
    <w:p w:rsidR="00EC3723" w:rsidRPr="003D6293" w:rsidRDefault="00C3158B" w:rsidP="00C3158B">
      <w:pPr>
        <w:pStyle w:val="Normlnweb"/>
        <w:numPr>
          <w:ilvl w:val="0"/>
          <w:numId w:val="27"/>
        </w:numPr>
        <w:spacing w:after="120" w:afterAutospacing="0"/>
        <w:ind w:left="284" w:hanging="284"/>
        <w:jc w:val="both"/>
      </w:pPr>
      <w:r>
        <w:t>Poskytovatel</w:t>
      </w:r>
      <w:r w:rsidR="00EC3723" w:rsidRPr="003D6293">
        <w:t xml:space="preserve"> se zavazuje zajistit při realizaci dočasného přidělení veškeré administrativní a personální služby včetně platové agendy, spojené s dočasným přidělením a zabezpečit dočasně přidělenému zaměstnanci vyplácení jeho platových nároků. </w:t>
      </w:r>
    </w:p>
    <w:p w:rsidR="00EC3723" w:rsidRPr="003D6293" w:rsidRDefault="00EC3723" w:rsidP="00C3158B">
      <w:pPr>
        <w:pStyle w:val="Normlnweb"/>
        <w:numPr>
          <w:ilvl w:val="0"/>
          <w:numId w:val="27"/>
        </w:numPr>
        <w:spacing w:after="120" w:afterAutospacing="0"/>
        <w:ind w:left="284" w:hanging="284"/>
        <w:jc w:val="both"/>
      </w:pPr>
      <w:r w:rsidRPr="003D6293">
        <w:t xml:space="preserve">Pracovní úkoly bude dočasně přidělenému zaměstnanci přidělovat uživatel v souladu s pracovní náplní pro pracovní pozici, na kterou byl zaměstnanec k uživateli dočasně přidělen. </w:t>
      </w:r>
    </w:p>
    <w:p w:rsidR="00EC3723" w:rsidRPr="003D6293" w:rsidRDefault="00C3158B" w:rsidP="00C3158B">
      <w:pPr>
        <w:pStyle w:val="Normlnweb"/>
        <w:numPr>
          <w:ilvl w:val="0"/>
          <w:numId w:val="27"/>
        </w:numPr>
        <w:spacing w:after="120" w:afterAutospacing="0"/>
        <w:ind w:left="284" w:hanging="284"/>
        <w:jc w:val="both"/>
      </w:pPr>
      <w:r>
        <w:t>Poskytovatel</w:t>
      </w:r>
      <w:r w:rsidR="00EC3723" w:rsidRPr="003D6293">
        <w:t xml:space="preserve"> rovněž akceptuje závazné podmínky stanovené zadávací dokumentací veřejné zakázky, na základě které byla uzavřena tato dohoda o dočasném přidělení. </w:t>
      </w:r>
    </w:p>
    <w:p w:rsidR="00EC3723" w:rsidRPr="003D6293" w:rsidRDefault="00EC3723" w:rsidP="00C3158B">
      <w:pPr>
        <w:pStyle w:val="Normlnweb"/>
        <w:numPr>
          <w:ilvl w:val="0"/>
          <w:numId w:val="27"/>
        </w:numPr>
        <w:spacing w:after="120" w:afterAutospacing="0"/>
        <w:ind w:left="284" w:hanging="284"/>
        <w:jc w:val="both"/>
      </w:pPr>
      <w:r w:rsidRPr="003D6293">
        <w:t xml:space="preserve">Vedoucí zaměstnanec uživatele, oprávněný dočasně přidělenému zaměstnanci přidělovat práci a kontrolovat ji, je: xxx. </w:t>
      </w:r>
    </w:p>
    <w:p w:rsidR="00EC3723" w:rsidRPr="003D6293" w:rsidRDefault="00C3158B" w:rsidP="00C3158B">
      <w:pPr>
        <w:pStyle w:val="Normlnweb"/>
        <w:numPr>
          <w:ilvl w:val="0"/>
          <w:numId w:val="27"/>
        </w:numPr>
        <w:spacing w:after="120" w:afterAutospacing="0"/>
        <w:ind w:left="284" w:hanging="284"/>
        <w:jc w:val="both"/>
      </w:pPr>
      <w:r>
        <w:t>Poskytovatel</w:t>
      </w:r>
      <w:r w:rsidR="00EC3723" w:rsidRPr="003D6293">
        <w:t xml:space="preserve"> se zavazuje poskytnout dočasně přidělenému zaměstnanci základní školení týkající se bezpečnosti a ochrany zdraví při práci. </w:t>
      </w:r>
    </w:p>
    <w:p w:rsidR="00EC3723" w:rsidRPr="003D6293" w:rsidRDefault="00EC3723" w:rsidP="00C3158B">
      <w:pPr>
        <w:pStyle w:val="Normlnweb"/>
        <w:numPr>
          <w:ilvl w:val="0"/>
          <w:numId w:val="27"/>
        </w:numPr>
        <w:spacing w:after="120" w:afterAutospacing="0"/>
        <w:ind w:left="284" w:hanging="284"/>
        <w:jc w:val="both"/>
      </w:pPr>
      <w:r w:rsidRPr="003D6293">
        <w:t xml:space="preserve">Uživatel se zavazuje poskytnout dočasně přidělenému zaměstnanci specifické školení týkající se bezpečnosti a ochrany zdraví při práci na pracovištích uživatele, nezbytné pro výkon sjednané práce (viz článek IX bod 1 této dohody). </w:t>
      </w:r>
    </w:p>
    <w:p w:rsidR="00EC3723" w:rsidRPr="003D6293" w:rsidRDefault="00EC3723" w:rsidP="00FC0A85">
      <w:pPr>
        <w:pStyle w:val="Normlnweb"/>
        <w:numPr>
          <w:ilvl w:val="0"/>
          <w:numId w:val="27"/>
        </w:numPr>
        <w:spacing w:after="120" w:afterAutospacing="0"/>
        <w:ind w:left="284" w:hanging="284"/>
        <w:jc w:val="both"/>
      </w:pPr>
      <w:r w:rsidRPr="003D6293">
        <w:t xml:space="preserve">Uživatel je povinen neprodleně hlásit </w:t>
      </w:r>
      <w:r w:rsidR="00C3158B">
        <w:t>poskytovateli</w:t>
      </w:r>
      <w:r w:rsidRPr="003D6293">
        <w:t xml:space="preserve"> jakýkoliv úraz či škodu vzniklou dočasně přidělenému zaměstnanci, a dále </w:t>
      </w:r>
      <w:r w:rsidR="0055395E">
        <w:t xml:space="preserve">postupovat dle Čl. 11 odst. 5 </w:t>
      </w:r>
      <w:r w:rsidR="00A737DE">
        <w:t>smlouvy</w:t>
      </w:r>
      <w:r w:rsidR="0055395E">
        <w:t xml:space="preserve">. </w:t>
      </w:r>
      <w:r w:rsidRPr="003D6293">
        <w:t xml:space="preserve">Uživatel je rovněž povinen následně poskytnout </w:t>
      </w:r>
      <w:r w:rsidR="0055395E">
        <w:t>poskytovateli</w:t>
      </w:r>
      <w:r w:rsidRPr="003D6293">
        <w:t xml:space="preserve"> součinnost při zjišťování okolností vzniku tohoto pracovního úrazu či škody. </w:t>
      </w:r>
    </w:p>
    <w:p w:rsidR="00FC0A85" w:rsidRDefault="00EC3723" w:rsidP="00FC0A85">
      <w:pPr>
        <w:pStyle w:val="Normlnweb"/>
        <w:spacing w:before="120" w:beforeAutospacing="0" w:after="120" w:afterAutospacing="0"/>
        <w:ind w:left="284" w:hanging="284"/>
      </w:pPr>
      <w:r w:rsidRPr="003D6293">
        <w:t xml:space="preserve">8. Vzhledem k ustanovení § 309 odst. 4 zákoníku práce a ustanovení § 2910 a násl. zákona č. 89/2012 Sb., občanský zákoník a vzhledem k odpovídající reciprocitě práv a povinností, se strany této dohody dohodly, že: </w:t>
      </w:r>
    </w:p>
    <w:p w:rsidR="00EC3723" w:rsidRPr="003D6293" w:rsidRDefault="00EC3723" w:rsidP="00A737DE">
      <w:pPr>
        <w:pStyle w:val="Normlnweb"/>
        <w:spacing w:before="120" w:beforeAutospacing="0" w:after="120" w:afterAutospacing="0"/>
        <w:ind w:left="567" w:hanging="283"/>
        <w:jc w:val="both"/>
      </w:pPr>
      <w:r w:rsidRPr="003D6293">
        <w:t xml:space="preserve">a)  škodu vzniklou dočasně přidělenému zaměstnanci u uživatele při plnění pracovních úkolů nebo v přímé souvislosti s ním hradí dočasně přidělenému zaměstnanci </w:t>
      </w:r>
      <w:r w:rsidR="00FC0A85">
        <w:t>poskytovatel</w:t>
      </w:r>
      <w:r w:rsidRPr="003D6293">
        <w:t xml:space="preserve"> a má nárok na náhradu této škody vůči uživateli, přičemž odpovědnost uživatele za škodu vzniklou dočasně přidělenému zaměstnanci se posoudí přiměřeně podle odpovědnosti zaměstnavatele za škodu (ustanovení § 265 a násl. zákoníku práce a ustanovení § 365 a násl. zákoníku práce), </w:t>
      </w:r>
    </w:p>
    <w:p w:rsidR="00CF5EE3" w:rsidRPr="003D6293" w:rsidRDefault="00EC3723" w:rsidP="00A737DE">
      <w:pPr>
        <w:pStyle w:val="Normlnweb"/>
        <w:spacing w:before="120" w:beforeAutospacing="0" w:after="120" w:afterAutospacing="0"/>
        <w:ind w:left="567" w:hanging="283"/>
        <w:jc w:val="both"/>
      </w:pPr>
      <w:r w:rsidRPr="003D6293">
        <w:t xml:space="preserve">b) škodu vzniklou uživateli a způsobenou dočasně přiděleným zaměstnancem při plnění pracovních úkolů nebo v přímé souvislosti s ním hradí uživateli </w:t>
      </w:r>
      <w:r w:rsidR="00FC0A85">
        <w:t>poskytovatel</w:t>
      </w:r>
      <w:r w:rsidRPr="003D6293">
        <w:t xml:space="preserve"> a má nárok na náhradu této škody vůči dočasně přidělenému zaměstnanci, přičemž odpovědnost za škodu způsobenou dočasně přiděleným zaměstnancem se posoudí </w:t>
      </w:r>
      <w:r w:rsidRPr="003D6293">
        <w:lastRenderedPageBreak/>
        <w:t xml:space="preserve">přiměřeně podle odpovědnosti zaměstnance za škodu (ustanovení § 250 a násl. zákoníku práce). </w:t>
      </w:r>
    </w:p>
    <w:p w:rsidR="00714465" w:rsidRPr="003D6293" w:rsidRDefault="00714465" w:rsidP="00CF5EE3">
      <w:pPr>
        <w:pStyle w:val="Normlnweb"/>
        <w:spacing w:before="120" w:beforeAutospacing="0" w:after="120" w:afterAutospacing="0"/>
        <w:ind w:left="567" w:hanging="283"/>
        <w:jc w:val="both"/>
      </w:pPr>
    </w:p>
    <w:p w:rsidR="00FC0A85" w:rsidRPr="00FC0A85" w:rsidRDefault="00EC3723" w:rsidP="00FC0A85">
      <w:pPr>
        <w:pStyle w:val="Normlnweb"/>
        <w:spacing w:after="0" w:afterAutospacing="0"/>
        <w:jc w:val="center"/>
        <w:rPr>
          <w:b/>
        </w:rPr>
      </w:pPr>
      <w:r w:rsidRPr="00FC0A85">
        <w:rPr>
          <w:b/>
        </w:rPr>
        <w:t>Článek IX.</w:t>
      </w:r>
    </w:p>
    <w:p w:rsidR="00EC3723" w:rsidRPr="00FC0A85" w:rsidRDefault="00EC3723" w:rsidP="00B52D7F">
      <w:pPr>
        <w:pStyle w:val="Normlnweb"/>
        <w:spacing w:before="0" w:beforeAutospacing="0" w:after="0" w:afterAutospacing="0"/>
        <w:jc w:val="center"/>
        <w:rPr>
          <w:b/>
        </w:rPr>
      </w:pPr>
      <w:r w:rsidRPr="00FC0A85">
        <w:rPr>
          <w:b/>
        </w:rPr>
        <w:t>Závazky uživatele</w:t>
      </w:r>
    </w:p>
    <w:p w:rsidR="00EC3723" w:rsidRPr="003D6293" w:rsidRDefault="00EC3723" w:rsidP="006D433D">
      <w:pPr>
        <w:pStyle w:val="Normlnweb"/>
        <w:spacing w:after="120" w:afterAutospacing="0"/>
      </w:pPr>
      <w:r w:rsidRPr="003D6293">
        <w:t xml:space="preserve">Uživatel se zavazuje: </w:t>
      </w:r>
    </w:p>
    <w:p w:rsidR="00EC3723" w:rsidRPr="003D6293" w:rsidRDefault="00EC3723" w:rsidP="00BF0A43">
      <w:pPr>
        <w:pStyle w:val="Normlnweb"/>
        <w:numPr>
          <w:ilvl w:val="0"/>
          <w:numId w:val="31"/>
        </w:numPr>
        <w:spacing w:before="120" w:beforeAutospacing="0" w:after="120" w:afterAutospacing="0"/>
        <w:ind w:left="714" w:hanging="357"/>
        <w:jc w:val="both"/>
      </w:pPr>
      <w:r w:rsidRPr="003D6293">
        <w:t xml:space="preserve">V den nástupu dočasně přiděleného zaměstnance k výkonu práce, nejpozději však před přidělením práce, prokazatelně tohoto dočasně přiděleného zaměstnance poučit o bezpečnosti práce, požární ochraně a seznámit jej s pracovním řádem a příslušnými vnitřními předpisy uživatele. </w:t>
      </w:r>
    </w:p>
    <w:p w:rsidR="00EC3723" w:rsidRPr="003D6293" w:rsidRDefault="00EC3723" w:rsidP="00BF0A43">
      <w:pPr>
        <w:pStyle w:val="Normlnweb"/>
        <w:numPr>
          <w:ilvl w:val="0"/>
          <w:numId w:val="31"/>
        </w:numPr>
        <w:spacing w:before="120" w:beforeAutospacing="0" w:after="120" w:afterAutospacing="0"/>
        <w:ind w:left="714" w:hanging="357"/>
        <w:jc w:val="both"/>
      </w:pPr>
      <w:r w:rsidRPr="003D6293">
        <w:t xml:space="preserve">Seznámit dočasně přiděleného zaměstnance s náplní jeho práce a rozvržením pracovní doby. Po dobu dočasného přidělení zaměstnance vést evidenci pracovní doby. </w:t>
      </w:r>
    </w:p>
    <w:p w:rsidR="00EC3723" w:rsidRPr="003D6293" w:rsidRDefault="00EC3723" w:rsidP="00BF0A43">
      <w:pPr>
        <w:pStyle w:val="Normlnweb"/>
        <w:numPr>
          <w:ilvl w:val="0"/>
          <w:numId w:val="31"/>
        </w:numPr>
        <w:spacing w:before="120" w:beforeAutospacing="0" w:after="120" w:afterAutospacing="0"/>
        <w:ind w:left="714" w:hanging="357"/>
        <w:jc w:val="both"/>
      </w:pPr>
      <w:r w:rsidRPr="003D6293">
        <w:t xml:space="preserve">Řádně vyplněný doklad o evidenci pracovní doby, doložit </w:t>
      </w:r>
      <w:r w:rsidR="00BF0A43">
        <w:t>poskytovateli</w:t>
      </w:r>
      <w:r w:rsidRPr="003D6293">
        <w:t xml:space="preserve"> </w:t>
      </w:r>
      <w:r w:rsidR="00BF0A43">
        <w:t>ve lhůtě stanovené v RS.</w:t>
      </w:r>
    </w:p>
    <w:p w:rsidR="00EC3723" w:rsidRPr="003D6293" w:rsidRDefault="00EC3723" w:rsidP="00BF0A43">
      <w:pPr>
        <w:pStyle w:val="Normlnweb"/>
        <w:numPr>
          <w:ilvl w:val="0"/>
          <w:numId w:val="31"/>
        </w:numPr>
        <w:spacing w:before="120" w:beforeAutospacing="0" w:after="120" w:afterAutospacing="0"/>
        <w:ind w:left="714" w:hanging="357"/>
        <w:jc w:val="both"/>
      </w:pPr>
      <w:r w:rsidRPr="003D6293">
        <w:t>Přidělit dočasně přidělenému zaměstnanci práva k provozování činnosti v informačním systému, zaškolit jej a poučit jej o povinnosti dodržovat veškeré předpisy související spoužíváním informačního systému. Dočasně přidělený zaměstnanec bude prokazatelně seznámen s povinností zachovávat mlčenlivost o skutečnostech, o nichž se dozví při výkonu pracovní činnosti v souladu s právními předpisy, včetně zákona č. 1</w:t>
      </w:r>
      <w:r w:rsidR="00BF0A43">
        <w:t>10</w:t>
      </w:r>
      <w:r w:rsidRPr="003D6293">
        <w:t>/20</w:t>
      </w:r>
      <w:r w:rsidR="00BF0A43">
        <w:t>19</w:t>
      </w:r>
      <w:r w:rsidRPr="003D6293">
        <w:t xml:space="preserve"> Sb., o</w:t>
      </w:r>
      <w:r w:rsidR="00BF0A43">
        <w:t xml:space="preserve"> zpracování</w:t>
      </w:r>
      <w:r w:rsidRPr="003D6293">
        <w:t xml:space="preserve"> osobních údajů</w:t>
      </w:r>
      <w:r w:rsidR="00BF0A43">
        <w:t>,</w:t>
      </w:r>
      <w:r w:rsidRPr="003D6293">
        <w:t xml:space="preserve"> v</w:t>
      </w:r>
      <w:r w:rsidR="00BF0A43">
        <w:t> platném znění.</w:t>
      </w:r>
      <w:r w:rsidRPr="003D6293">
        <w:t xml:space="preserve"> Tato povinnost se bude vztahovat také na provádění činností v informačním systému, zejména pak předepsanou ochranu dat a informací v programech informačního systému. </w:t>
      </w:r>
    </w:p>
    <w:p w:rsidR="00D460F6" w:rsidRDefault="00EC3723" w:rsidP="00EC3723">
      <w:pPr>
        <w:pStyle w:val="Normlnweb"/>
        <w:numPr>
          <w:ilvl w:val="0"/>
          <w:numId w:val="31"/>
        </w:numPr>
        <w:spacing w:before="120" w:beforeAutospacing="0" w:after="120" w:afterAutospacing="0"/>
        <w:ind w:left="714" w:hanging="357"/>
        <w:jc w:val="both"/>
      </w:pPr>
      <w:r w:rsidRPr="003D6293">
        <w:t xml:space="preserve">Písemně sdělit </w:t>
      </w:r>
      <w:r w:rsidR="00BF0A43">
        <w:t>poskytovateli</w:t>
      </w:r>
      <w:r w:rsidRPr="003D6293">
        <w:t xml:space="preserve"> bez zbytečného odkladu jakoukoliv změnu srovnatelných pracovních a platových podmínek.</w:t>
      </w:r>
    </w:p>
    <w:p w:rsidR="00EC3723" w:rsidRPr="003D6293" w:rsidRDefault="00EC3723" w:rsidP="00D460F6">
      <w:pPr>
        <w:pStyle w:val="Normlnweb"/>
        <w:spacing w:before="120" w:beforeAutospacing="0" w:after="120" w:afterAutospacing="0"/>
        <w:ind w:left="714"/>
        <w:jc w:val="both"/>
      </w:pPr>
      <w:r w:rsidRPr="003D6293">
        <w:t xml:space="preserve"> </w:t>
      </w:r>
    </w:p>
    <w:p w:rsidR="00BF0A43" w:rsidRPr="00BF0A43" w:rsidRDefault="00EC3723" w:rsidP="00BF0A43">
      <w:pPr>
        <w:pStyle w:val="Normlnweb"/>
        <w:spacing w:before="0" w:beforeAutospacing="0" w:after="0" w:afterAutospacing="0"/>
        <w:jc w:val="center"/>
        <w:rPr>
          <w:b/>
        </w:rPr>
      </w:pPr>
      <w:r w:rsidRPr="00BF0A43">
        <w:rPr>
          <w:b/>
        </w:rPr>
        <w:t>Článek X.</w:t>
      </w:r>
    </w:p>
    <w:p w:rsidR="00EC3723" w:rsidRPr="00BF0A43" w:rsidRDefault="00EC3723" w:rsidP="00BF0A43">
      <w:pPr>
        <w:pStyle w:val="Normlnweb"/>
        <w:spacing w:before="0" w:beforeAutospacing="0" w:after="120" w:afterAutospacing="0"/>
        <w:jc w:val="center"/>
        <w:rPr>
          <w:b/>
        </w:rPr>
      </w:pPr>
      <w:r w:rsidRPr="00BF0A43">
        <w:rPr>
          <w:b/>
        </w:rPr>
        <w:t>Závěrečná ustanovení</w:t>
      </w:r>
    </w:p>
    <w:p w:rsidR="00EC3723" w:rsidRPr="003D6293" w:rsidRDefault="00EC3723" w:rsidP="00AD476C">
      <w:pPr>
        <w:pStyle w:val="Normlnweb"/>
        <w:numPr>
          <w:ilvl w:val="0"/>
          <w:numId w:val="30"/>
        </w:numPr>
        <w:tabs>
          <w:tab w:val="clear" w:pos="720"/>
          <w:tab w:val="num" w:pos="284"/>
        </w:tabs>
        <w:spacing w:after="120" w:afterAutospacing="0"/>
        <w:ind w:left="284" w:hanging="284"/>
        <w:jc w:val="both"/>
      </w:pPr>
      <w:r w:rsidRPr="003D6293">
        <w:t xml:space="preserve">Tato dohoda se uzavírá na dobu určitou, a to na dobu dočasného přidělení zaměstnance ve smyslu ustanovení článku II. této dohody. </w:t>
      </w:r>
    </w:p>
    <w:p w:rsidR="00EC3723" w:rsidRPr="003D6293" w:rsidRDefault="00EC3723" w:rsidP="00AD476C">
      <w:pPr>
        <w:pStyle w:val="Normlnweb"/>
        <w:numPr>
          <w:ilvl w:val="0"/>
          <w:numId w:val="30"/>
        </w:numPr>
        <w:tabs>
          <w:tab w:val="clear" w:pos="720"/>
          <w:tab w:val="num" w:pos="284"/>
        </w:tabs>
        <w:spacing w:after="120" w:afterAutospacing="0"/>
        <w:ind w:left="284" w:hanging="284"/>
        <w:jc w:val="both"/>
      </w:pPr>
      <w:r w:rsidRPr="003D6293">
        <w:t>Tato dohoda může být měněna pouze formou vzestupně číslovaných písemných dodatků, opatřených podpisy oprávněných zá</w:t>
      </w:r>
      <w:r w:rsidR="00BF0A43">
        <w:t>stupců smluvních stran</w:t>
      </w:r>
      <w:r w:rsidRPr="003D6293">
        <w:t xml:space="preserve">. </w:t>
      </w:r>
    </w:p>
    <w:p w:rsidR="00EC3723" w:rsidRPr="003D6293" w:rsidRDefault="00EC3723" w:rsidP="00AD476C">
      <w:pPr>
        <w:pStyle w:val="Normlnweb"/>
        <w:numPr>
          <w:ilvl w:val="0"/>
          <w:numId w:val="30"/>
        </w:numPr>
        <w:tabs>
          <w:tab w:val="clear" w:pos="720"/>
          <w:tab w:val="num" w:pos="284"/>
        </w:tabs>
        <w:spacing w:after="120" w:afterAutospacing="0"/>
        <w:ind w:left="284" w:hanging="284"/>
        <w:jc w:val="both"/>
      </w:pPr>
      <w:r w:rsidRPr="003D6293">
        <w:t xml:space="preserve">Tato dohoda se řídí právním řádem České republiky, zejména příslušnými ustanoveními zákoníku práce. </w:t>
      </w:r>
    </w:p>
    <w:p w:rsidR="00EC3723" w:rsidRPr="003D6293" w:rsidRDefault="00EC3723" w:rsidP="00AD476C">
      <w:pPr>
        <w:pStyle w:val="Normlnweb"/>
        <w:numPr>
          <w:ilvl w:val="0"/>
          <w:numId w:val="30"/>
        </w:numPr>
        <w:tabs>
          <w:tab w:val="clear" w:pos="720"/>
          <w:tab w:val="num" w:pos="284"/>
        </w:tabs>
        <w:spacing w:after="120" w:afterAutospacing="0"/>
        <w:ind w:left="284" w:hanging="284"/>
        <w:jc w:val="both"/>
      </w:pPr>
      <w:r w:rsidRPr="003D6293">
        <w:t xml:space="preserve">Tato dohoda je sepsána ve dvou vyhotoveních, z nichž uživatel a </w:t>
      </w:r>
      <w:r w:rsidR="00BF0A43">
        <w:t>poskytovatel</w:t>
      </w:r>
      <w:r w:rsidRPr="003D6293">
        <w:t xml:space="preserve"> obdrží po jednom vyhotovení. </w:t>
      </w:r>
    </w:p>
    <w:p w:rsidR="00EC3723" w:rsidRPr="003D6293" w:rsidRDefault="00EC3723" w:rsidP="00AD476C">
      <w:pPr>
        <w:pStyle w:val="Normlnweb"/>
        <w:numPr>
          <w:ilvl w:val="0"/>
          <w:numId w:val="30"/>
        </w:numPr>
        <w:tabs>
          <w:tab w:val="clear" w:pos="720"/>
          <w:tab w:val="num" w:pos="284"/>
        </w:tabs>
        <w:spacing w:after="120" w:afterAutospacing="0"/>
        <w:ind w:left="284" w:hanging="284"/>
        <w:jc w:val="both"/>
      </w:pPr>
      <w:r w:rsidRPr="003D6293">
        <w:t xml:space="preserve">Tato dohoda nabývá platnosti a účinnosti dnem jejího podpisu oprávněnými zástupci uživatele a </w:t>
      </w:r>
      <w:r w:rsidR="00DD50A2">
        <w:t>poskytovatele</w:t>
      </w:r>
      <w:r w:rsidRPr="003D6293">
        <w:t xml:space="preserve">. </w:t>
      </w:r>
    </w:p>
    <w:p w:rsidR="00EC3723" w:rsidRPr="003D6293" w:rsidRDefault="00EC3723" w:rsidP="00AD476C">
      <w:pPr>
        <w:pStyle w:val="Normlnweb"/>
        <w:numPr>
          <w:ilvl w:val="0"/>
          <w:numId w:val="30"/>
        </w:numPr>
        <w:tabs>
          <w:tab w:val="clear" w:pos="720"/>
          <w:tab w:val="num" w:pos="284"/>
        </w:tabs>
        <w:spacing w:after="120" w:afterAutospacing="0"/>
        <w:ind w:left="284" w:hanging="284"/>
        <w:jc w:val="both"/>
      </w:pPr>
      <w:r w:rsidRPr="003D6293">
        <w:t xml:space="preserve">Uživatel a </w:t>
      </w:r>
      <w:r w:rsidR="00BF0A43">
        <w:t>poskytovatel</w:t>
      </w:r>
      <w:r w:rsidRPr="003D6293">
        <w:t xml:space="preserve"> prohlašují, že si text této dohody řádně přečetli, souhlasí s jeho obsahem; dohoda vyjadřuje jejich svobodnou vůli a není jednostranně nevýhodná. Na důkaz svého souhlasu tuto dohodu oprávnění zástupci </w:t>
      </w:r>
      <w:r w:rsidR="00BF0A43">
        <w:t xml:space="preserve">smluvních stran </w:t>
      </w:r>
      <w:r w:rsidRPr="003D6293">
        <w:t xml:space="preserve">stvrzují svými podpisy. </w:t>
      </w:r>
    </w:p>
    <w:p w:rsidR="00BF0A43" w:rsidRPr="00BF0A43" w:rsidRDefault="00BF0A43" w:rsidP="00BF0A43">
      <w:pPr>
        <w:pStyle w:val="Odstavecseseznamem"/>
        <w:spacing w:after="120"/>
        <w:ind w:left="720"/>
      </w:pPr>
      <w:r w:rsidRPr="00BF0A43">
        <w:lastRenderedPageBreak/>
        <w:t>V Praze dne</w:t>
      </w:r>
      <w:r w:rsidRPr="00BF0A43">
        <w:tab/>
      </w:r>
      <w:r w:rsidRPr="00BF0A43">
        <w:tab/>
      </w:r>
      <w:r w:rsidRPr="00BF0A43">
        <w:tab/>
      </w:r>
      <w:r w:rsidRPr="00BF0A43">
        <w:tab/>
      </w:r>
      <w:r w:rsidRPr="00BF0A43">
        <w:tab/>
      </w:r>
      <w:r w:rsidRPr="00BF0A43">
        <w:tab/>
        <w:t xml:space="preserve">V .............. dne </w:t>
      </w:r>
    </w:p>
    <w:p w:rsidR="00BF0A43" w:rsidRPr="00BF0A43" w:rsidRDefault="00BF0A43" w:rsidP="00BF0A43">
      <w:pPr>
        <w:pStyle w:val="Odstavecseseznamem"/>
        <w:spacing w:after="120"/>
        <w:ind w:left="720"/>
      </w:pPr>
    </w:p>
    <w:p w:rsidR="00BF0A43" w:rsidRPr="00BF0A43" w:rsidRDefault="00BF0A43" w:rsidP="00BF0A43">
      <w:pPr>
        <w:pStyle w:val="Odstavecseseznamem"/>
        <w:ind w:left="720"/>
      </w:pPr>
      <w:r w:rsidRPr="00BF0A43">
        <w:rPr>
          <w:b/>
        </w:rPr>
        <w:t>Nemocnice Na Bulovce</w:t>
      </w:r>
      <w:r w:rsidRPr="00BF0A43">
        <w:tab/>
      </w:r>
      <w:r w:rsidRPr="00BF0A43">
        <w:tab/>
      </w:r>
      <w:r w:rsidRPr="00BF0A43">
        <w:tab/>
      </w:r>
      <w:r w:rsidRPr="00BF0A43">
        <w:tab/>
      </w:r>
      <w:r w:rsidR="00192F50">
        <w:rPr>
          <w:b/>
        </w:rPr>
        <w:t>AGENTURA PLUS s.r.o.</w:t>
      </w:r>
    </w:p>
    <w:p w:rsidR="00BF0A43" w:rsidRPr="00BF0A43" w:rsidRDefault="00BF0A43" w:rsidP="00BF0A43">
      <w:pPr>
        <w:spacing w:after="120"/>
        <w:ind w:left="360"/>
      </w:pPr>
    </w:p>
    <w:p w:rsidR="00BF0A43" w:rsidRPr="00BF0A43" w:rsidRDefault="00BF0A43" w:rsidP="00BF0A43">
      <w:pPr>
        <w:pStyle w:val="Odstavecseseznamem"/>
        <w:spacing w:after="120"/>
        <w:ind w:left="720"/>
      </w:pPr>
      <w:r w:rsidRPr="00BF0A43">
        <w:t>…………………………………..</w:t>
      </w:r>
      <w:r w:rsidRPr="00BF0A43">
        <w:tab/>
      </w:r>
      <w:r w:rsidRPr="00BF0A43">
        <w:tab/>
      </w:r>
      <w:r w:rsidRPr="00BF0A43">
        <w:tab/>
        <w:t>….………………………………..</w:t>
      </w:r>
    </w:p>
    <w:p w:rsidR="00BF0A43" w:rsidRPr="00BF0A43" w:rsidRDefault="00BF0A43" w:rsidP="00BF0A43">
      <w:pPr>
        <w:pStyle w:val="Odstavecseseznamem"/>
        <w:ind w:left="720"/>
      </w:pPr>
      <w:r>
        <w:t>................</w:t>
      </w:r>
      <w:r w:rsidRPr="00BF0A43">
        <w:tab/>
      </w:r>
      <w:r w:rsidRPr="00BF0A43">
        <w:tab/>
      </w:r>
      <w:r w:rsidRPr="00BF0A43">
        <w:tab/>
      </w:r>
      <w:r w:rsidRPr="00BF0A43">
        <w:tab/>
      </w:r>
      <w:r w:rsidRPr="00BF0A43">
        <w:tab/>
      </w:r>
      <w:r w:rsidRPr="00BF0A43">
        <w:tab/>
        <w:t>...............................</w:t>
      </w:r>
    </w:p>
    <w:p w:rsidR="00BF0A43" w:rsidRPr="00BF0A43" w:rsidRDefault="00BF0A43" w:rsidP="00BF0A43">
      <w:pPr>
        <w:pStyle w:val="Odstavecseseznamem"/>
        <w:ind w:left="720"/>
      </w:pPr>
      <w:r>
        <w:t>................</w:t>
      </w:r>
      <w:r w:rsidRPr="00BF0A43">
        <w:tab/>
      </w:r>
      <w:r w:rsidRPr="00BF0A43">
        <w:tab/>
      </w:r>
      <w:r w:rsidRPr="00BF0A43">
        <w:tab/>
      </w:r>
      <w:r w:rsidRPr="00BF0A43">
        <w:tab/>
      </w:r>
      <w:r w:rsidRPr="00BF0A43">
        <w:tab/>
      </w:r>
      <w:r w:rsidRPr="00BF0A43">
        <w:tab/>
        <w:t>...............................</w:t>
      </w:r>
    </w:p>
    <w:p w:rsidR="00EC3723" w:rsidRDefault="00EC3723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1F5E31" w:rsidRDefault="001F5E31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1F5E31" w:rsidRDefault="001F5E31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D460F6" w:rsidRDefault="00D460F6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szCs w:val="24"/>
        </w:rPr>
      </w:pPr>
    </w:p>
    <w:p w:rsidR="00A737DE" w:rsidRDefault="00A737DE" w:rsidP="00B52D7F">
      <w:pPr>
        <w:pStyle w:val="Stylpravidel"/>
        <w:tabs>
          <w:tab w:val="left" w:pos="851"/>
        </w:tabs>
        <w:spacing w:before="0" w:after="120" w:line="240" w:lineRule="auto"/>
        <w:ind w:right="-2"/>
        <w:rPr>
          <w:b/>
          <w:szCs w:val="24"/>
        </w:rPr>
      </w:pPr>
    </w:p>
    <w:p w:rsidR="00A737DE" w:rsidRDefault="00A737DE" w:rsidP="00B52D7F">
      <w:pPr>
        <w:pStyle w:val="Stylpravidel"/>
        <w:tabs>
          <w:tab w:val="left" w:pos="851"/>
        </w:tabs>
        <w:spacing w:before="0" w:after="120" w:line="240" w:lineRule="auto"/>
        <w:ind w:right="-2"/>
        <w:rPr>
          <w:b/>
          <w:szCs w:val="24"/>
        </w:rPr>
      </w:pPr>
    </w:p>
    <w:p w:rsidR="0069191B" w:rsidRDefault="0069191B" w:rsidP="00B52D7F">
      <w:pPr>
        <w:pStyle w:val="Stylpravidel"/>
        <w:tabs>
          <w:tab w:val="left" w:pos="851"/>
        </w:tabs>
        <w:spacing w:before="0" w:after="120" w:line="240" w:lineRule="auto"/>
        <w:ind w:right="-2"/>
        <w:rPr>
          <w:b/>
          <w:szCs w:val="24"/>
        </w:rPr>
      </w:pPr>
    </w:p>
    <w:p w:rsidR="00D460F6" w:rsidRPr="00D460F6" w:rsidRDefault="00D460F6" w:rsidP="00B52D7F">
      <w:pPr>
        <w:pStyle w:val="Stylpravidel"/>
        <w:tabs>
          <w:tab w:val="left" w:pos="851"/>
        </w:tabs>
        <w:spacing w:before="0" w:after="120" w:line="240" w:lineRule="auto"/>
        <w:ind w:right="-2"/>
        <w:rPr>
          <w:b/>
          <w:szCs w:val="24"/>
        </w:rPr>
      </w:pPr>
      <w:r w:rsidRPr="00D460F6">
        <w:rPr>
          <w:b/>
          <w:szCs w:val="24"/>
        </w:rPr>
        <w:lastRenderedPageBreak/>
        <w:t>Příloha č. 2 –</w:t>
      </w:r>
      <w:r w:rsidR="00A737DE">
        <w:rPr>
          <w:b/>
          <w:szCs w:val="24"/>
        </w:rPr>
        <w:t xml:space="preserve"> </w:t>
      </w:r>
      <w:r w:rsidRPr="00D460F6">
        <w:rPr>
          <w:b/>
          <w:szCs w:val="24"/>
        </w:rPr>
        <w:t>Čestné prohlášení</w:t>
      </w:r>
    </w:p>
    <w:p w:rsidR="0069191B" w:rsidRDefault="0069191B" w:rsidP="0069191B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caps/>
          <w:color w:val="002776"/>
          <w:sz w:val="32"/>
          <w:szCs w:val="32"/>
          <w:u w:val="single"/>
        </w:rPr>
      </w:pPr>
      <w:r>
        <w:rPr>
          <w:rFonts w:ascii="Arial" w:hAnsi="Arial" w:cs="Arial"/>
          <w:b/>
          <w:caps/>
          <w:color w:val="002776"/>
          <w:sz w:val="32"/>
          <w:szCs w:val="32"/>
          <w:u w:val="single"/>
        </w:rPr>
        <w:t>Čestné prohlášení o splnění podmínek účasti</w:t>
      </w:r>
    </w:p>
    <w:p w:rsidR="0069191B" w:rsidRDefault="0069191B" w:rsidP="0069191B">
      <w:pPr>
        <w:keepNext/>
        <w:spacing w:before="100" w:beforeAutospacing="1" w:after="100" w:afterAutospacing="1"/>
        <w:jc w:val="both"/>
      </w:pPr>
      <w:r>
        <w:t>Dodavatel AGENTURA PLUS s.r.o., IČO: 25759973 čestně prohlašuje, že:</w:t>
      </w:r>
    </w:p>
    <w:p w:rsidR="0069191B" w:rsidRDefault="0069191B" w:rsidP="0069191B">
      <w:pPr>
        <w:spacing w:after="260"/>
      </w:pPr>
    </w:p>
    <w:p w:rsidR="0069191B" w:rsidRDefault="0069191B" w:rsidP="0069191B">
      <w:pPr>
        <w:spacing w:after="260"/>
      </w:pPr>
      <w:r>
        <w:t>všichni pomocní jeho pracovníci budou očkováni proti virové hepatitidě B podle vyhlášky č. 537/2006 Sb., o očkování proti infekčním nemocem, v platném znění a budou mít komplexní zdravotní prohlídku.</w:t>
      </w:r>
    </w:p>
    <w:p w:rsidR="0069191B" w:rsidRDefault="0069191B" w:rsidP="0069191B">
      <w:pPr>
        <w:spacing w:after="260"/>
      </w:pPr>
    </w:p>
    <w:p w:rsidR="0069191B" w:rsidRDefault="0069191B" w:rsidP="0069191B">
      <w:pPr>
        <w:spacing w:after="260"/>
      </w:pPr>
      <w:r>
        <w:t>V Praze dne 16. 12. 2019</w:t>
      </w:r>
    </w:p>
    <w:p w:rsidR="0069191B" w:rsidRDefault="0069191B" w:rsidP="0069191B">
      <w:pPr>
        <w:spacing w:after="260"/>
      </w:pPr>
    </w:p>
    <w:p w:rsidR="0069191B" w:rsidRDefault="0069191B" w:rsidP="0069191B">
      <w:pPr>
        <w:spacing w:after="260"/>
      </w:pPr>
      <w:r>
        <w:t>………………………………..</w:t>
      </w:r>
    </w:p>
    <w:p w:rsidR="007472C1" w:rsidRDefault="007472C1" w:rsidP="007472C1">
      <w:pPr>
        <w:spacing w:after="260"/>
      </w:pPr>
      <w:r>
        <w:t>Ing. Marián Hnidka</w:t>
      </w:r>
    </w:p>
    <w:p w:rsidR="00E43DB1" w:rsidRDefault="0069191B" w:rsidP="0069191B">
      <w:pPr>
        <w:rPr>
          <w:rFonts w:ascii="Times New Roman" w:eastAsia="Times New Roman" w:hAnsi="Times New Roman" w:cs="Times New Roman"/>
          <w:lang w:val="cs-CZ" w:eastAsia="cs-CZ"/>
        </w:rPr>
      </w:pPr>
      <w:r>
        <w:t xml:space="preserve">         jednatel</w:t>
      </w:r>
      <w:r w:rsidR="00E43DB1">
        <w:br w:type="page"/>
      </w:r>
      <w:bookmarkStart w:id="2" w:name="_GoBack"/>
      <w:bookmarkEnd w:id="2"/>
    </w:p>
    <w:p w:rsidR="00D460F6" w:rsidRDefault="00E43DB1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b/>
          <w:szCs w:val="24"/>
        </w:rPr>
      </w:pPr>
      <w:r>
        <w:rPr>
          <w:b/>
          <w:szCs w:val="24"/>
        </w:rPr>
        <w:lastRenderedPageBreak/>
        <w:t>P</w:t>
      </w:r>
      <w:r w:rsidRPr="00E43DB1">
        <w:rPr>
          <w:b/>
          <w:szCs w:val="24"/>
        </w:rPr>
        <w:t>říloha č. 3 – Kalkulace zajištění pracovníků pro pomocné a úklidové práce v areálu NNB včetně hodinové sazby odměny</w:t>
      </w:r>
    </w:p>
    <w:p w:rsidR="0069191B" w:rsidRPr="00E43DB1" w:rsidRDefault="0069191B" w:rsidP="00027BE9">
      <w:pPr>
        <w:pStyle w:val="Stylpravidel"/>
        <w:tabs>
          <w:tab w:val="left" w:pos="851"/>
        </w:tabs>
        <w:spacing w:before="0" w:after="120" w:line="240" w:lineRule="auto"/>
        <w:ind w:left="-284" w:right="-2"/>
        <w:rPr>
          <w:b/>
          <w:szCs w:val="24"/>
        </w:rPr>
      </w:pPr>
      <w:r w:rsidRPr="0069191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-1194488</wp:posOffset>
            </wp:positionH>
            <wp:positionV relativeFrom="paragraph">
              <wp:posOffset>1027566</wp:posOffset>
            </wp:positionV>
            <wp:extent cx="8049532" cy="6007384"/>
            <wp:effectExtent l="0" t="1028700" r="0" b="100330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84128" cy="603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9191B" w:rsidRPr="00E43DB1" w:rsidSect="00172A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7F5"/>
    <w:multiLevelType w:val="hybridMultilevel"/>
    <w:tmpl w:val="4B36D76A"/>
    <w:lvl w:ilvl="0" w:tplc="23F000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E225C3B"/>
    <w:multiLevelType w:val="multilevel"/>
    <w:tmpl w:val="F6BE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16978"/>
    <w:multiLevelType w:val="hybridMultilevel"/>
    <w:tmpl w:val="CC2A213C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3B67"/>
    <w:multiLevelType w:val="hybridMultilevel"/>
    <w:tmpl w:val="EEB41488"/>
    <w:lvl w:ilvl="0" w:tplc="F28A1C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148EB"/>
    <w:multiLevelType w:val="multilevel"/>
    <w:tmpl w:val="24D6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636F2"/>
    <w:multiLevelType w:val="hybridMultilevel"/>
    <w:tmpl w:val="BCDA85B2"/>
    <w:lvl w:ilvl="0" w:tplc="D340F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81188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i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304ED"/>
    <w:multiLevelType w:val="multilevel"/>
    <w:tmpl w:val="6894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702D8"/>
    <w:multiLevelType w:val="multilevel"/>
    <w:tmpl w:val="9244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23057"/>
    <w:multiLevelType w:val="multilevel"/>
    <w:tmpl w:val="656A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A2CA0"/>
    <w:multiLevelType w:val="hybridMultilevel"/>
    <w:tmpl w:val="B7B2A4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D3935"/>
    <w:multiLevelType w:val="multilevel"/>
    <w:tmpl w:val="AD42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71057"/>
    <w:multiLevelType w:val="hybridMultilevel"/>
    <w:tmpl w:val="186E99AC"/>
    <w:lvl w:ilvl="0" w:tplc="1ECCD3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57C4D"/>
    <w:multiLevelType w:val="multilevel"/>
    <w:tmpl w:val="CCA0B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03623"/>
    <w:multiLevelType w:val="multilevel"/>
    <w:tmpl w:val="DC763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39E377B"/>
    <w:multiLevelType w:val="hybridMultilevel"/>
    <w:tmpl w:val="3424A21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626250"/>
    <w:multiLevelType w:val="hybridMultilevel"/>
    <w:tmpl w:val="E7B22EDC"/>
    <w:lvl w:ilvl="0" w:tplc="F7D2DC8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A4F7655"/>
    <w:multiLevelType w:val="multilevel"/>
    <w:tmpl w:val="EE62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C45AB"/>
    <w:multiLevelType w:val="multilevel"/>
    <w:tmpl w:val="EF60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D678D1"/>
    <w:multiLevelType w:val="multilevel"/>
    <w:tmpl w:val="42E23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649C5"/>
    <w:multiLevelType w:val="multilevel"/>
    <w:tmpl w:val="97D4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682AC9"/>
    <w:multiLevelType w:val="hybridMultilevel"/>
    <w:tmpl w:val="E2569908"/>
    <w:lvl w:ilvl="0" w:tplc="F7365E2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91B46"/>
    <w:multiLevelType w:val="multilevel"/>
    <w:tmpl w:val="0710506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2450B0"/>
    <w:multiLevelType w:val="hybridMultilevel"/>
    <w:tmpl w:val="4B92A7B4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16BCE"/>
    <w:multiLevelType w:val="singleLevel"/>
    <w:tmpl w:val="015EEA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64F30F60"/>
    <w:multiLevelType w:val="multilevel"/>
    <w:tmpl w:val="2C40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704DB1"/>
    <w:multiLevelType w:val="multilevel"/>
    <w:tmpl w:val="87C65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C10466"/>
    <w:multiLevelType w:val="hybridMultilevel"/>
    <w:tmpl w:val="BF1C2D94"/>
    <w:lvl w:ilvl="0" w:tplc="1B02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75B04"/>
    <w:multiLevelType w:val="hybridMultilevel"/>
    <w:tmpl w:val="75E8A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F2354"/>
    <w:multiLevelType w:val="multilevel"/>
    <w:tmpl w:val="ED404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5"/>
  </w:num>
  <w:num w:numId="3">
    <w:abstractNumId w:val="9"/>
  </w:num>
  <w:num w:numId="4">
    <w:abstractNumId w:val="20"/>
  </w:num>
  <w:num w:numId="5">
    <w:abstractNumId w:val="15"/>
  </w:num>
  <w:num w:numId="6">
    <w:abstractNumId w:val="0"/>
  </w:num>
  <w:num w:numId="7">
    <w:abstractNumId w:val="13"/>
  </w:num>
  <w:num w:numId="8">
    <w:abstractNumId w:val="27"/>
  </w:num>
  <w:num w:numId="9">
    <w:abstractNumId w:val="26"/>
  </w:num>
  <w:num w:numId="10">
    <w:abstractNumId w:val="5"/>
  </w:num>
  <w:num w:numId="11">
    <w:abstractNumId w:val="14"/>
  </w:num>
  <w:num w:numId="12">
    <w:abstractNumId w:val="22"/>
  </w:num>
  <w:num w:numId="13">
    <w:abstractNumId w:val="2"/>
  </w:num>
  <w:num w:numId="14">
    <w:abstractNumId w:val="11"/>
  </w:num>
  <w:num w:numId="15">
    <w:abstractNumId w:val="3"/>
  </w:num>
  <w:num w:numId="16">
    <w:abstractNumId w:val="23"/>
  </w:num>
  <w:num w:numId="17">
    <w:abstractNumId w:val="18"/>
    <w:lvlOverride w:ilvl="0">
      <w:startOverride w:val="1"/>
    </w:lvlOverride>
  </w:num>
  <w:num w:numId="18">
    <w:abstractNumId w:val="1"/>
  </w:num>
  <w:num w:numId="19">
    <w:abstractNumId w:val="8"/>
  </w:num>
  <w:num w:numId="20">
    <w:abstractNumId w:val="24"/>
  </w:num>
  <w:num w:numId="21">
    <w:abstractNumId w:val="7"/>
  </w:num>
  <w:num w:numId="22">
    <w:abstractNumId w:val="16"/>
  </w:num>
  <w:num w:numId="23">
    <w:abstractNumId w:val="19"/>
  </w:num>
  <w:num w:numId="24">
    <w:abstractNumId w:val="28"/>
  </w:num>
  <w:num w:numId="25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6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7">
    <w:abstractNumId w:val="4"/>
  </w:num>
  <w:num w:numId="28">
    <w:abstractNumId w:val="6"/>
  </w:num>
  <w:num w:numId="29">
    <w:abstractNumId w:val="10"/>
  </w:num>
  <w:num w:numId="30">
    <w:abstractNumId w:val="1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51F"/>
    <w:rsid w:val="000263E6"/>
    <w:rsid w:val="00027BE9"/>
    <w:rsid w:val="0003518E"/>
    <w:rsid w:val="00045CC8"/>
    <w:rsid w:val="00054D21"/>
    <w:rsid w:val="00055506"/>
    <w:rsid w:val="00092BFB"/>
    <w:rsid w:val="000C4E34"/>
    <w:rsid w:val="000E073D"/>
    <w:rsid w:val="001209F7"/>
    <w:rsid w:val="001234B7"/>
    <w:rsid w:val="001407C7"/>
    <w:rsid w:val="00172A69"/>
    <w:rsid w:val="00186074"/>
    <w:rsid w:val="00192F50"/>
    <w:rsid w:val="001D710C"/>
    <w:rsid w:val="001E26A8"/>
    <w:rsid w:val="001F5E31"/>
    <w:rsid w:val="001F6850"/>
    <w:rsid w:val="00221252"/>
    <w:rsid w:val="00263F92"/>
    <w:rsid w:val="002C376D"/>
    <w:rsid w:val="002D32C4"/>
    <w:rsid w:val="002D52A8"/>
    <w:rsid w:val="002D54B8"/>
    <w:rsid w:val="00333A83"/>
    <w:rsid w:val="00334962"/>
    <w:rsid w:val="00354EEE"/>
    <w:rsid w:val="00357EBA"/>
    <w:rsid w:val="00381AC6"/>
    <w:rsid w:val="0039138F"/>
    <w:rsid w:val="00392B87"/>
    <w:rsid w:val="003A6E05"/>
    <w:rsid w:val="003D6293"/>
    <w:rsid w:val="0041051F"/>
    <w:rsid w:val="0041399F"/>
    <w:rsid w:val="00424043"/>
    <w:rsid w:val="004426C9"/>
    <w:rsid w:val="00446373"/>
    <w:rsid w:val="004902B4"/>
    <w:rsid w:val="004A5577"/>
    <w:rsid w:val="004E5F9D"/>
    <w:rsid w:val="00500D56"/>
    <w:rsid w:val="00506349"/>
    <w:rsid w:val="00513D6B"/>
    <w:rsid w:val="005150DE"/>
    <w:rsid w:val="005162BA"/>
    <w:rsid w:val="005312CF"/>
    <w:rsid w:val="0055395E"/>
    <w:rsid w:val="0057663C"/>
    <w:rsid w:val="00582E2D"/>
    <w:rsid w:val="005A1B3E"/>
    <w:rsid w:val="005A2A74"/>
    <w:rsid w:val="005C44C0"/>
    <w:rsid w:val="005E7F56"/>
    <w:rsid w:val="00621439"/>
    <w:rsid w:val="0065363F"/>
    <w:rsid w:val="00673784"/>
    <w:rsid w:val="00680EEA"/>
    <w:rsid w:val="006871EE"/>
    <w:rsid w:val="0069191B"/>
    <w:rsid w:val="00693B08"/>
    <w:rsid w:val="006B0826"/>
    <w:rsid w:val="006D433D"/>
    <w:rsid w:val="006E63CB"/>
    <w:rsid w:val="006F0FE3"/>
    <w:rsid w:val="00714465"/>
    <w:rsid w:val="00715387"/>
    <w:rsid w:val="00726E52"/>
    <w:rsid w:val="007472C1"/>
    <w:rsid w:val="00763DBD"/>
    <w:rsid w:val="007F050B"/>
    <w:rsid w:val="0080011C"/>
    <w:rsid w:val="0081302A"/>
    <w:rsid w:val="0083458C"/>
    <w:rsid w:val="00853006"/>
    <w:rsid w:val="0089612F"/>
    <w:rsid w:val="008E066F"/>
    <w:rsid w:val="00947D9C"/>
    <w:rsid w:val="00967AFA"/>
    <w:rsid w:val="009774C4"/>
    <w:rsid w:val="00987EC0"/>
    <w:rsid w:val="009C2C75"/>
    <w:rsid w:val="009E0C44"/>
    <w:rsid w:val="009E1B7C"/>
    <w:rsid w:val="009E540A"/>
    <w:rsid w:val="009E6DBF"/>
    <w:rsid w:val="00A0589A"/>
    <w:rsid w:val="00A06AC8"/>
    <w:rsid w:val="00A07F4B"/>
    <w:rsid w:val="00A40937"/>
    <w:rsid w:val="00A43370"/>
    <w:rsid w:val="00A55033"/>
    <w:rsid w:val="00A56CDE"/>
    <w:rsid w:val="00A60543"/>
    <w:rsid w:val="00A737DE"/>
    <w:rsid w:val="00AB584F"/>
    <w:rsid w:val="00AD476C"/>
    <w:rsid w:val="00AE61FD"/>
    <w:rsid w:val="00AE622B"/>
    <w:rsid w:val="00AF084B"/>
    <w:rsid w:val="00AF7369"/>
    <w:rsid w:val="00B23701"/>
    <w:rsid w:val="00B36D95"/>
    <w:rsid w:val="00B52D7F"/>
    <w:rsid w:val="00B70690"/>
    <w:rsid w:val="00B9764E"/>
    <w:rsid w:val="00BB2A21"/>
    <w:rsid w:val="00BC25A9"/>
    <w:rsid w:val="00BD7284"/>
    <w:rsid w:val="00BE2ED2"/>
    <w:rsid w:val="00BF0A43"/>
    <w:rsid w:val="00BF1741"/>
    <w:rsid w:val="00BF2073"/>
    <w:rsid w:val="00C25DBB"/>
    <w:rsid w:val="00C3158B"/>
    <w:rsid w:val="00C47DAF"/>
    <w:rsid w:val="00C53BC3"/>
    <w:rsid w:val="00C715C8"/>
    <w:rsid w:val="00C96AB1"/>
    <w:rsid w:val="00CC024D"/>
    <w:rsid w:val="00CD1B70"/>
    <w:rsid w:val="00CD2F3C"/>
    <w:rsid w:val="00CD6A8B"/>
    <w:rsid w:val="00CF5EE3"/>
    <w:rsid w:val="00D114C9"/>
    <w:rsid w:val="00D36668"/>
    <w:rsid w:val="00D460F6"/>
    <w:rsid w:val="00DA4192"/>
    <w:rsid w:val="00DC01C3"/>
    <w:rsid w:val="00DD347E"/>
    <w:rsid w:val="00DD50A2"/>
    <w:rsid w:val="00DF0D2C"/>
    <w:rsid w:val="00E26917"/>
    <w:rsid w:val="00E43DB1"/>
    <w:rsid w:val="00E953BD"/>
    <w:rsid w:val="00EC3723"/>
    <w:rsid w:val="00EC4B3A"/>
    <w:rsid w:val="00EC537A"/>
    <w:rsid w:val="00ED00E8"/>
    <w:rsid w:val="00EE1D98"/>
    <w:rsid w:val="00EF483F"/>
    <w:rsid w:val="00F43850"/>
    <w:rsid w:val="00F61AE8"/>
    <w:rsid w:val="00F77420"/>
    <w:rsid w:val="00F83C40"/>
    <w:rsid w:val="00F84B45"/>
    <w:rsid w:val="00F90C44"/>
    <w:rsid w:val="00F960E1"/>
    <w:rsid w:val="00FB245A"/>
    <w:rsid w:val="00FC0A85"/>
    <w:rsid w:val="00FC598A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6505"/>
  <w15:docId w15:val="{68805FF2-0D55-4117-A791-A262D804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2ED2"/>
  </w:style>
  <w:style w:type="paragraph" w:styleId="Nadpis1">
    <w:name w:val="heading 1"/>
    <w:basedOn w:val="Nadpis3"/>
    <w:next w:val="Normln"/>
    <w:link w:val="Nadpis1Char"/>
    <w:uiPriority w:val="9"/>
    <w:qFormat/>
    <w:rsid w:val="00AE622B"/>
    <w:pPr>
      <w:keepLines w:val="0"/>
      <w:spacing w:before="0"/>
      <w:outlineLvl w:val="0"/>
    </w:pPr>
    <w:rPr>
      <w:rFonts w:ascii="Arial Narrow" w:eastAsia="Times New Roman" w:hAnsi="Arial Narrow" w:cs="Times New Roman"/>
      <w:b/>
      <w:color w:val="0D0D0D" w:themeColor="text1" w:themeTint="F2"/>
      <w:sz w:val="48"/>
      <w:szCs w:val="48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05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62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4105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pple-converted-space">
    <w:name w:val="apple-converted-space"/>
    <w:basedOn w:val="Standardnpsmoodstavce"/>
    <w:rsid w:val="0041051F"/>
  </w:style>
  <w:style w:type="character" w:styleId="Hypertextovodkaz">
    <w:name w:val="Hyperlink"/>
    <w:basedOn w:val="Standardnpsmoodstavce"/>
    <w:uiPriority w:val="99"/>
    <w:semiHidden/>
    <w:unhideWhenUsed/>
    <w:rsid w:val="0041051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60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customStyle="1" w:styleId="Zkladntext21">
    <w:name w:val="Základní text 21"/>
    <w:basedOn w:val="Normln"/>
    <w:rsid w:val="00AF7369"/>
    <w:pPr>
      <w:suppressAutoHyphens/>
      <w:spacing w:after="120" w:line="480" w:lineRule="auto"/>
    </w:pPr>
    <w:rPr>
      <w:rFonts w:ascii="Times New Roman" w:eastAsia="Times New Roman" w:hAnsi="Times New Roman" w:cs="Times New Roman"/>
      <w:lang w:val="cs-CZ" w:eastAsia="zh-CN"/>
    </w:rPr>
  </w:style>
  <w:style w:type="paragraph" w:styleId="Bezmezer">
    <w:name w:val="No Spacing"/>
    <w:uiPriority w:val="1"/>
    <w:qFormat/>
    <w:rsid w:val="00AF7369"/>
    <w:pPr>
      <w:suppressAutoHyphens/>
    </w:pPr>
    <w:rPr>
      <w:rFonts w:ascii="Calibri" w:eastAsia="Calibri" w:hAnsi="Calibri" w:cs="Calibri"/>
      <w:sz w:val="22"/>
      <w:szCs w:val="22"/>
      <w:lang w:val="cs-CZ" w:eastAsia="zh-CN"/>
    </w:rPr>
  </w:style>
  <w:style w:type="character" w:styleId="Odkaznakoment">
    <w:name w:val="annotation reference"/>
    <w:uiPriority w:val="99"/>
    <w:unhideWhenUsed/>
    <w:rsid w:val="00AF7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7369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73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36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369"/>
    <w:rPr>
      <w:rFonts w:ascii="Times New Roman" w:hAnsi="Times New Roman" w:cs="Times New Roman"/>
      <w:sz w:val="18"/>
      <w:szCs w:val="18"/>
    </w:rPr>
  </w:style>
  <w:style w:type="paragraph" w:styleId="Zkladntext">
    <w:name w:val="Body Text"/>
    <w:basedOn w:val="Normln"/>
    <w:link w:val="ZkladntextChar"/>
    <w:rsid w:val="005C44C0"/>
    <w:pPr>
      <w:suppressAutoHyphens/>
      <w:jc w:val="center"/>
    </w:pPr>
    <w:rPr>
      <w:rFonts w:ascii="Times New Roman" w:eastAsia="Times New Roman" w:hAnsi="Times New Roman" w:cs="Times New Roman"/>
      <w:b/>
      <w:bCs/>
      <w:sz w:val="40"/>
      <w:lang w:val="cs-CZ" w:eastAsia="zh-CN"/>
    </w:rPr>
  </w:style>
  <w:style w:type="character" w:customStyle="1" w:styleId="ZkladntextChar">
    <w:name w:val="Základní text Char"/>
    <w:basedOn w:val="Standardnpsmoodstavce"/>
    <w:link w:val="Zkladntext"/>
    <w:rsid w:val="005C44C0"/>
    <w:rPr>
      <w:rFonts w:ascii="Times New Roman" w:eastAsia="Times New Roman" w:hAnsi="Times New Roman" w:cs="Times New Roman"/>
      <w:b/>
      <w:bCs/>
      <w:sz w:val="40"/>
      <w:lang w:val="cs-CZ" w:eastAsia="zh-CN"/>
    </w:rPr>
  </w:style>
  <w:style w:type="paragraph" w:customStyle="1" w:styleId="Kapitola">
    <w:name w:val="Kapitola"/>
    <w:basedOn w:val="Normln"/>
    <w:rsid w:val="005C44C0"/>
    <w:pPr>
      <w:widowControl w:val="0"/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zh-CN"/>
    </w:rPr>
  </w:style>
  <w:style w:type="paragraph" w:customStyle="1" w:styleId="Stylpravidel">
    <w:name w:val="Styl pravidel"/>
    <w:basedOn w:val="Normln"/>
    <w:rsid w:val="005C44C0"/>
    <w:pPr>
      <w:spacing w:before="240" w:line="360" w:lineRule="auto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E622B"/>
    <w:rPr>
      <w:rFonts w:ascii="Arial Narrow" w:eastAsia="Times New Roman" w:hAnsi="Arial Narrow" w:cs="Times New Roman"/>
      <w:b/>
      <w:color w:val="0D0D0D" w:themeColor="text1" w:themeTint="F2"/>
      <w:sz w:val="48"/>
      <w:szCs w:val="4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62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84B45"/>
    <w:rPr>
      <w:rFonts w:ascii="Times New Roman" w:eastAsia="Times New Roman" w:hAnsi="Times New Roman" w:cs="Times New Roman"/>
      <w:lang w:eastAsia="sk-SK"/>
    </w:rPr>
  </w:style>
  <w:style w:type="paragraph" w:customStyle="1" w:styleId="l6">
    <w:name w:val="l6"/>
    <w:basedOn w:val="Normln"/>
    <w:rsid w:val="006F0F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PromnnHTML">
    <w:name w:val="HTML Variable"/>
    <w:basedOn w:val="Standardnpsmoodstavce"/>
    <w:uiPriority w:val="99"/>
    <w:semiHidden/>
    <w:unhideWhenUsed/>
    <w:rsid w:val="006F0FE3"/>
    <w:rPr>
      <w:i/>
      <w:iCs/>
    </w:rPr>
  </w:style>
  <w:style w:type="paragraph" w:customStyle="1" w:styleId="Subtitle1">
    <w:name w:val="Subtitle1"/>
    <w:basedOn w:val="Normln"/>
    <w:uiPriority w:val="99"/>
    <w:rsid w:val="002D54B8"/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05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5A2A74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3E6"/>
    <w:pPr>
      <w:suppressAutoHyphens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3E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s6">
    <w:name w:val="s6"/>
    <w:basedOn w:val="Normln"/>
    <w:rsid w:val="00D366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s8">
    <w:name w:val="s8"/>
    <w:basedOn w:val="Standardnpsmoodstavce"/>
    <w:rsid w:val="00D36668"/>
  </w:style>
  <w:style w:type="character" w:customStyle="1" w:styleId="s5">
    <w:name w:val="s5"/>
    <w:basedOn w:val="Standardnpsmoodstavce"/>
    <w:rsid w:val="00D36668"/>
  </w:style>
  <w:style w:type="character" w:customStyle="1" w:styleId="s16">
    <w:name w:val="s16"/>
    <w:basedOn w:val="Standardnpsmoodstavce"/>
    <w:rsid w:val="00D36668"/>
  </w:style>
  <w:style w:type="paragraph" w:customStyle="1" w:styleId="gmail-msobodytextindent">
    <w:name w:val="gmail-msobodytextindent"/>
    <w:basedOn w:val="Normln"/>
    <w:rsid w:val="00AD47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nowrap">
    <w:name w:val="nowrap"/>
    <w:basedOn w:val="Standardnpsmoodstavce"/>
    <w:uiPriority w:val="99"/>
    <w:rsid w:val="00987EC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33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6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0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7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4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9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3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4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8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3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2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sinesscenter.podnikatel.cz/pravo/zakony/zakonik-prace/f305543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DE6C3-A282-4B18-9A0B-F22C1D80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7573</Words>
  <Characters>44684</Characters>
  <Application>Microsoft Office Word</Application>
  <DocSecurity>0</DocSecurity>
  <Lines>372</Lines>
  <Paragraphs>104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Tutka</dc:creator>
  <cp:lastModifiedBy>Daniel MOTL</cp:lastModifiedBy>
  <cp:revision>3</cp:revision>
  <cp:lastPrinted>2020-01-16T15:22:00Z</cp:lastPrinted>
  <dcterms:created xsi:type="dcterms:W3CDTF">2020-01-16T15:27:00Z</dcterms:created>
  <dcterms:modified xsi:type="dcterms:W3CDTF">2020-02-26T15:59:00Z</dcterms:modified>
</cp:coreProperties>
</file>