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SMLOUVA </w:t>
      </w: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 </w:t>
      </w:r>
      <w:proofErr w:type="gramStart"/>
      <w:r>
        <w:rPr>
          <w:rFonts w:ascii="Arial" w:hAnsi="Arial" w:cs="Arial"/>
          <w:b/>
          <w:sz w:val="20"/>
        </w:rPr>
        <w:t>poskytovaní</w:t>
      </w:r>
      <w:proofErr w:type="gramEnd"/>
      <w:r>
        <w:rPr>
          <w:rFonts w:ascii="Arial" w:hAnsi="Arial" w:cs="Arial"/>
          <w:b/>
          <w:sz w:val="20"/>
        </w:rPr>
        <w:t xml:space="preserve"> služeb v rámci dětské rekreace</w:t>
      </w: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Účastníci smlouvy: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            Cestovní kancelář Topinka, s.r.o.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Přemyslovská 21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130 00 Praha 3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zastoupená: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Ing. Miroslavem Topinkou – jednatelem společnosti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IČO: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sz w:val="20"/>
        </w:rPr>
        <w:t>271 52 251</w:t>
      </w:r>
    </w:p>
    <w:p w:rsidR="00854F88" w:rsidRDefault="00854F88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DIČ: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CZ27152251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Bankovní spojení:</w:t>
      </w:r>
      <w:r>
        <w:rPr>
          <w:rFonts w:ascii="Arial" w:hAnsi="Arial" w:cs="Arial"/>
          <w:b/>
          <w:i/>
          <w:sz w:val="20"/>
        </w:rPr>
        <w:tab/>
      </w:r>
      <w:proofErr w:type="spellStart"/>
      <w:r w:rsidR="00F31C0B" w:rsidRPr="00F31C0B">
        <w:rPr>
          <w:rFonts w:ascii="Arial" w:hAnsi="Arial" w:cs="Arial"/>
          <w:b/>
          <w:i/>
          <w:sz w:val="20"/>
          <w:highlight w:val="yellow"/>
        </w:rPr>
        <w:t>xxx</w:t>
      </w:r>
      <w:proofErr w:type="spellEnd"/>
    </w:p>
    <w:p w:rsidR="00934A61" w:rsidRDefault="00934A61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Dále jen </w:t>
      </w:r>
      <w:r w:rsidR="002677D9">
        <w:rPr>
          <w:rFonts w:ascii="Arial" w:hAnsi="Arial" w:cs="Arial"/>
          <w:b/>
          <w:sz w:val="20"/>
        </w:rPr>
        <w:t>dodavatel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a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9C4BBB" w:rsidRPr="0041259E" w:rsidRDefault="009C4BBB" w:rsidP="009C4BBB">
      <w:p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34A61" w:rsidRPr="00934A61">
        <w:rPr>
          <w:rFonts w:ascii="Arial" w:hAnsi="Arial" w:cs="Arial"/>
          <w:b/>
          <w:sz w:val="20"/>
          <w:szCs w:val="20"/>
          <w:shd w:val="clear" w:color="auto" w:fill="FFFFFF"/>
        </w:rPr>
        <w:t xml:space="preserve">Základní škola </w:t>
      </w:r>
      <w:r w:rsidR="00401F4F">
        <w:rPr>
          <w:rFonts w:ascii="Arial" w:hAnsi="Arial" w:cs="Arial"/>
          <w:b/>
          <w:sz w:val="20"/>
          <w:szCs w:val="20"/>
          <w:shd w:val="clear" w:color="auto" w:fill="FFFFFF"/>
        </w:rPr>
        <w:t>Josefa Kajetána Tyla a Mateřská škola Písek</w:t>
      </w:r>
      <w:r w:rsidR="00CA3780" w:rsidRPr="00D91B84">
        <w:rPr>
          <w:rFonts w:ascii="Arial" w:hAnsi="Arial" w:cs="Arial"/>
          <w:b/>
          <w:sz w:val="20"/>
          <w:szCs w:val="20"/>
          <w:shd w:val="clear" w:color="auto" w:fill="FFFFFF"/>
        </w:rPr>
        <w:t>, Tylova 2391</w:t>
      </w:r>
    </w:p>
    <w:p w:rsidR="009C4BBB" w:rsidRDefault="009C4BBB" w:rsidP="009C4BBB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401F4F">
        <w:rPr>
          <w:rFonts w:ascii="Arial" w:hAnsi="Arial" w:cs="Arial"/>
          <w:b/>
          <w:sz w:val="20"/>
        </w:rPr>
        <w:t>Tylova 2391</w:t>
      </w:r>
    </w:p>
    <w:p w:rsidR="009C4BBB" w:rsidRDefault="009C4BBB" w:rsidP="009C4BBB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934A61" w:rsidRPr="00934A61">
        <w:rPr>
          <w:rFonts w:ascii="Arial" w:hAnsi="Arial" w:cs="Arial"/>
          <w:b/>
          <w:sz w:val="20"/>
        </w:rPr>
        <w:t>3</w:t>
      </w:r>
      <w:r w:rsidR="00401F4F">
        <w:rPr>
          <w:rFonts w:ascii="Arial" w:hAnsi="Arial" w:cs="Arial"/>
          <w:b/>
          <w:sz w:val="20"/>
        </w:rPr>
        <w:t>97 01 Písek</w:t>
      </w:r>
    </w:p>
    <w:p w:rsidR="009C4BBB" w:rsidRDefault="009C4BBB" w:rsidP="009C4BBB">
      <w:pPr>
        <w:autoSpaceDE w:val="0"/>
        <w:rPr>
          <w:rFonts w:ascii="Arial" w:hAnsi="Arial" w:cs="Arial"/>
          <w:b/>
          <w:i/>
          <w:sz w:val="20"/>
        </w:rPr>
      </w:pPr>
    </w:p>
    <w:p w:rsidR="009C4BBB" w:rsidRDefault="009C4BBB" w:rsidP="009C4BBB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zastoupená: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="00934A61" w:rsidRPr="00934A61">
        <w:rPr>
          <w:rFonts w:ascii="Arial" w:hAnsi="Arial" w:cs="Arial"/>
          <w:b/>
          <w:i/>
          <w:sz w:val="20"/>
        </w:rPr>
        <w:t xml:space="preserve">Mgr. </w:t>
      </w:r>
      <w:r w:rsidR="00401F4F">
        <w:rPr>
          <w:rFonts w:ascii="Arial" w:hAnsi="Arial" w:cs="Arial"/>
          <w:b/>
          <w:i/>
          <w:sz w:val="20"/>
        </w:rPr>
        <w:t>Bc. Pavlem Kocem</w:t>
      </w:r>
    </w:p>
    <w:p w:rsidR="009C4BBB" w:rsidRDefault="009C4BBB" w:rsidP="009C4BBB">
      <w:pPr>
        <w:autoSpaceDE w:val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funkce: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="00934A61">
        <w:rPr>
          <w:rFonts w:ascii="Arial" w:hAnsi="Arial" w:cs="Arial"/>
          <w:b/>
          <w:i/>
          <w:sz w:val="20"/>
        </w:rPr>
        <w:t>ředitelem</w:t>
      </w:r>
      <w:r>
        <w:rPr>
          <w:rFonts w:ascii="Arial" w:hAnsi="Arial" w:cs="Arial"/>
          <w:b/>
          <w:i/>
          <w:sz w:val="20"/>
        </w:rPr>
        <w:t xml:space="preserve"> školy</w:t>
      </w:r>
    </w:p>
    <w:p w:rsidR="009C4BBB" w:rsidRDefault="009C4BBB" w:rsidP="009C4BBB">
      <w:pPr>
        <w:autoSpaceDE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IČO: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="00401F4F">
        <w:rPr>
          <w:rStyle w:val="Siln"/>
          <w:rFonts w:ascii="Verdana" w:hAnsi="Verdana" w:cs="Verdana"/>
          <w:sz w:val="19"/>
          <w:szCs w:val="19"/>
        </w:rPr>
        <w:t>708 908 89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Dále jen zákazník</w:t>
      </w: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i/>
          <w:sz w:val="20"/>
        </w:rPr>
      </w:pPr>
    </w:p>
    <w:p w:rsidR="00854F88" w:rsidRDefault="00854F88">
      <w:pPr>
        <w:autoSpaceDE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uzavírají tuto smlouvu:</w:t>
      </w:r>
    </w:p>
    <w:p w:rsidR="00854F88" w:rsidRDefault="00854F88">
      <w:pPr>
        <w:autoSpaceDE w:val="0"/>
        <w:jc w:val="center"/>
        <w:rPr>
          <w:rFonts w:ascii="Arial" w:hAnsi="Arial" w:cs="Arial"/>
          <w:sz w:val="20"/>
        </w:rPr>
      </w:pPr>
    </w:p>
    <w:p w:rsidR="00854F88" w:rsidRDefault="00854F88" w:rsidP="00C17C55">
      <w:pPr>
        <w:numPr>
          <w:ilvl w:val="0"/>
          <w:numId w:val="2"/>
        </w:num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Předmět smlouvy.</w:t>
      </w:r>
    </w:p>
    <w:p w:rsidR="009C4BBB" w:rsidRDefault="009C4BBB" w:rsidP="009C4BBB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je realizace </w:t>
      </w:r>
      <w:r w:rsidR="00F31C0B">
        <w:rPr>
          <w:rFonts w:ascii="Arial" w:hAnsi="Arial" w:cs="Arial"/>
          <w:sz w:val="20"/>
        </w:rPr>
        <w:t>výtvarného</w:t>
      </w:r>
      <w:r w:rsidR="001F789A">
        <w:rPr>
          <w:rFonts w:ascii="Arial" w:hAnsi="Arial" w:cs="Arial"/>
          <w:sz w:val="20"/>
        </w:rPr>
        <w:t xml:space="preserve"> kursu </w:t>
      </w:r>
      <w:r>
        <w:rPr>
          <w:rFonts w:ascii="Arial" w:hAnsi="Arial" w:cs="Arial"/>
          <w:sz w:val="20"/>
        </w:rPr>
        <w:t xml:space="preserve">dodavatelem pro zákazníka v Rekreačním středisku </w:t>
      </w:r>
      <w:r w:rsidR="0071691C">
        <w:rPr>
          <w:rFonts w:ascii="Arial" w:hAnsi="Arial" w:cs="Arial"/>
          <w:sz w:val="20"/>
        </w:rPr>
        <w:t>Růžená</w:t>
      </w:r>
      <w:r>
        <w:rPr>
          <w:rFonts w:ascii="Arial" w:hAnsi="Arial" w:cs="Arial"/>
          <w:sz w:val="20"/>
        </w:rPr>
        <w:t xml:space="preserve">, </w:t>
      </w:r>
      <w:r w:rsidR="0071691C">
        <w:rPr>
          <w:rFonts w:ascii="Arial" w:hAnsi="Arial" w:cs="Arial"/>
          <w:sz w:val="20"/>
        </w:rPr>
        <w:t xml:space="preserve">Chyšky, </w:t>
      </w:r>
      <w:r w:rsidRPr="00FE381F">
        <w:rPr>
          <w:rFonts w:ascii="Arial" w:hAnsi="Arial" w:cs="Arial"/>
          <w:sz w:val="20"/>
        </w:rPr>
        <w:t>39</w:t>
      </w:r>
      <w:r w:rsidR="0071691C">
        <w:rPr>
          <w:rFonts w:ascii="Arial" w:hAnsi="Arial" w:cs="Arial"/>
          <w:sz w:val="20"/>
        </w:rPr>
        <w:t>9</w:t>
      </w:r>
      <w:r w:rsidRPr="00FE381F">
        <w:rPr>
          <w:rFonts w:ascii="Arial" w:hAnsi="Arial" w:cs="Arial"/>
          <w:sz w:val="20"/>
        </w:rPr>
        <w:t xml:space="preserve"> 01 </w:t>
      </w:r>
      <w:r w:rsidR="0071691C">
        <w:rPr>
          <w:rFonts w:ascii="Arial" w:hAnsi="Arial" w:cs="Arial"/>
          <w:sz w:val="20"/>
        </w:rPr>
        <w:t>Milevsko</w:t>
      </w:r>
      <w:r>
        <w:rPr>
          <w:rFonts w:ascii="Arial" w:hAnsi="Arial" w:cs="Arial"/>
          <w:sz w:val="20"/>
        </w:rPr>
        <w:t xml:space="preserve">, konané v </w:t>
      </w:r>
      <w:r w:rsidRPr="00C95FF6">
        <w:rPr>
          <w:rFonts w:ascii="Arial" w:hAnsi="Arial" w:cs="Arial"/>
          <w:sz w:val="20"/>
        </w:rPr>
        <w:t xml:space="preserve">termínu </w:t>
      </w:r>
      <w:r w:rsidR="00E06C07">
        <w:rPr>
          <w:rFonts w:ascii="Arial" w:hAnsi="Arial" w:cs="Arial"/>
          <w:b/>
          <w:sz w:val="20"/>
        </w:rPr>
        <w:t>18</w:t>
      </w:r>
      <w:r w:rsidR="00934A61" w:rsidRPr="00934A61">
        <w:rPr>
          <w:rFonts w:ascii="Arial" w:hAnsi="Arial" w:cs="Arial"/>
          <w:b/>
          <w:sz w:val="20"/>
        </w:rPr>
        <w:t>.</w:t>
      </w:r>
      <w:r w:rsidR="00934A61">
        <w:rPr>
          <w:rFonts w:ascii="Arial" w:hAnsi="Arial" w:cs="Arial"/>
          <w:b/>
          <w:sz w:val="20"/>
        </w:rPr>
        <w:t xml:space="preserve"> </w:t>
      </w:r>
      <w:r w:rsidR="00E06C07">
        <w:rPr>
          <w:rFonts w:ascii="Arial" w:hAnsi="Arial" w:cs="Arial"/>
          <w:b/>
          <w:sz w:val="20"/>
        </w:rPr>
        <w:t>5</w:t>
      </w:r>
      <w:r w:rsidR="00934A61" w:rsidRPr="00934A61">
        <w:rPr>
          <w:rFonts w:ascii="Arial" w:hAnsi="Arial" w:cs="Arial"/>
          <w:b/>
          <w:sz w:val="20"/>
        </w:rPr>
        <w:t>. -</w:t>
      </w:r>
      <w:r w:rsidR="00E06C07">
        <w:rPr>
          <w:rFonts w:ascii="Arial" w:hAnsi="Arial" w:cs="Arial"/>
          <w:b/>
          <w:sz w:val="20"/>
        </w:rPr>
        <w:t xml:space="preserve"> 22</w:t>
      </w:r>
      <w:r w:rsidR="00934A61" w:rsidRPr="00934A61">
        <w:rPr>
          <w:rFonts w:ascii="Arial" w:hAnsi="Arial" w:cs="Arial"/>
          <w:b/>
          <w:sz w:val="20"/>
        </w:rPr>
        <w:t>.</w:t>
      </w:r>
      <w:r w:rsidR="00934A61">
        <w:rPr>
          <w:rFonts w:ascii="Arial" w:hAnsi="Arial" w:cs="Arial"/>
          <w:b/>
          <w:sz w:val="20"/>
        </w:rPr>
        <w:t xml:space="preserve"> </w:t>
      </w:r>
      <w:r w:rsidR="00E06C07">
        <w:rPr>
          <w:rFonts w:ascii="Arial" w:hAnsi="Arial" w:cs="Arial"/>
          <w:b/>
          <w:sz w:val="20"/>
        </w:rPr>
        <w:t>5</w:t>
      </w:r>
      <w:r w:rsidR="00934A61" w:rsidRPr="00934A61">
        <w:rPr>
          <w:rFonts w:ascii="Arial" w:hAnsi="Arial" w:cs="Arial"/>
          <w:b/>
          <w:sz w:val="20"/>
        </w:rPr>
        <w:t>.</w:t>
      </w:r>
      <w:r w:rsidR="00934A61">
        <w:rPr>
          <w:rFonts w:ascii="Arial" w:hAnsi="Arial" w:cs="Arial"/>
          <w:b/>
          <w:sz w:val="20"/>
        </w:rPr>
        <w:t xml:space="preserve"> </w:t>
      </w:r>
      <w:r w:rsidR="00934A61" w:rsidRPr="00934A61">
        <w:rPr>
          <w:rFonts w:ascii="Arial" w:hAnsi="Arial" w:cs="Arial"/>
          <w:b/>
          <w:sz w:val="20"/>
        </w:rPr>
        <w:t>20</w:t>
      </w:r>
      <w:r w:rsidR="00E06C07">
        <w:rPr>
          <w:rFonts w:ascii="Arial" w:hAnsi="Arial" w:cs="Arial"/>
          <w:b/>
          <w:sz w:val="20"/>
        </w:rPr>
        <w:t>20</w:t>
      </w:r>
      <w:r w:rsidR="00934A61">
        <w:rPr>
          <w:rFonts w:ascii="Arial" w:hAnsi="Arial" w:cs="Arial"/>
          <w:b/>
          <w:sz w:val="20"/>
        </w:rPr>
        <w:t xml:space="preserve"> </w:t>
      </w:r>
      <w:r w:rsidRPr="00C95FF6">
        <w:rPr>
          <w:rFonts w:ascii="Arial" w:hAnsi="Arial" w:cs="Arial"/>
          <w:sz w:val="20"/>
        </w:rPr>
        <w:t xml:space="preserve">pro cca </w:t>
      </w:r>
      <w:r w:rsidR="00401F4F">
        <w:rPr>
          <w:rFonts w:ascii="Arial" w:hAnsi="Arial" w:cs="Arial"/>
          <w:b/>
          <w:sz w:val="20"/>
        </w:rPr>
        <w:t>40</w:t>
      </w:r>
      <w:r w:rsidRPr="00C95FF6">
        <w:rPr>
          <w:rFonts w:ascii="Arial" w:hAnsi="Arial" w:cs="Arial"/>
          <w:b/>
          <w:sz w:val="20"/>
        </w:rPr>
        <w:t xml:space="preserve"> dětí + cca </w:t>
      </w:r>
      <w:r w:rsidR="00401F4F">
        <w:rPr>
          <w:rFonts w:ascii="Arial" w:hAnsi="Arial" w:cs="Arial"/>
          <w:b/>
          <w:sz w:val="20"/>
        </w:rPr>
        <w:t>4</w:t>
      </w:r>
      <w:r w:rsidRPr="00C95FF6">
        <w:rPr>
          <w:rFonts w:ascii="Arial" w:hAnsi="Arial" w:cs="Arial"/>
          <w:b/>
          <w:sz w:val="20"/>
        </w:rPr>
        <w:t xml:space="preserve"> dospěl</w:t>
      </w:r>
      <w:r w:rsidR="00401F4F">
        <w:rPr>
          <w:rFonts w:ascii="Arial" w:hAnsi="Arial" w:cs="Arial"/>
          <w:b/>
          <w:sz w:val="20"/>
        </w:rPr>
        <w:t>é</w:t>
      </w:r>
      <w:r w:rsidRPr="00C95FF6">
        <w:rPr>
          <w:rFonts w:ascii="Arial" w:hAnsi="Arial" w:cs="Arial"/>
          <w:b/>
          <w:sz w:val="20"/>
        </w:rPr>
        <w:t xml:space="preserve"> osob</w:t>
      </w:r>
      <w:r w:rsidR="00401F4F">
        <w:rPr>
          <w:rFonts w:ascii="Arial" w:hAnsi="Arial" w:cs="Arial"/>
          <w:b/>
          <w:sz w:val="20"/>
        </w:rPr>
        <w:t>y</w:t>
      </w:r>
      <w:r w:rsidRPr="00C95FF6">
        <w:rPr>
          <w:rFonts w:ascii="Arial" w:hAnsi="Arial" w:cs="Arial"/>
          <w:sz w:val="20"/>
        </w:rPr>
        <w:t xml:space="preserve"> pedagogického dozoru na základě individuálníh</w:t>
      </w:r>
      <w:r>
        <w:rPr>
          <w:rFonts w:ascii="Arial" w:hAnsi="Arial" w:cs="Arial"/>
          <w:sz w:val="20"/>
        </w:rPr>
        <w:t>o požadavku zákazníka.</w:t>
      </w:r>
    </w:p>
    <w:p w:rsidR="00C17C55" w:rsidRDefault="00C17C55" w:rsidP="00C17C55">
      <w:pPr>
        <w:autoSpaceDE w:val="0"/>
        <w:jc w:val="both"/>
        <w:rPr>
          <w:rFonts w:ascii="Arial" w:hAnsi="Arial" w:cs="Arial"/>
          <w:sz w:val="20"/>
        </w:rPr>
      </w:pPr>
    </w:p>
    <w:p w:rsidR="00C17C55" w:rsidRPr="002677D9" w:rsidRDefault="00854F88" w:rsidP="00C17C55">
      <w:pPr>
        <w:numPr>
          <w:ilvl w:val="0"/>
          <w:numId w:val="2"/>
        </w:numPr>
        <w:autoSpaceDE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Povinnosti </w:t>
      </w:r>
      <w:r w:rsidR="002677D9" w:rsidRPr="002677D9">
        <w:rPr>
          <w:rFonts w:ascii="Arial" w:hAnsi="Arial" w:cs="Arial"/>
          <w:b/>
          <w:sz w:val="20"/>
        </w:rPr>
        <w:t>dodavatel</w:t>
      </w:r>
      <w:r w:rsidRPr="002677D9">
        <w:rPr>
          <w:rFonts w:ascii="Arial" w:hAnsi="Arial" w:cs="Arial"/>
          <w:b/>
          <w:sz w:val="20"/>
        </w:rPr>
        <w:t>e</w:t>
      </w:r>
    </w:p>
    <w:p w:rsidR="00854F88" w:rsidRDefault="00854F88">
      <w:pPr>
        <w:autoSpaceDE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2.1 </w:t>
      </w:r>
      <w:r w:rsidR="002677D9">
        <w:rPr>
          <w:rFonts w:ascii="Arial" w:hAnsi="Arial" w:cs="Arial"/>
          <w:sz w:val="20"/>
        </w:rPr>
        <w:t>Dodavate</w:t>
      </w:r>
      <w:r>
        <w:rPr>
          <w:rFonts w:ascii="Arial" w:hAnsi="Arial" w:cs="Arial"/>
          <w:sz w:val="20"/>
        </w:rPr>
        <w:t xml:space="preserve">l zajistí pro </w:t>
      </w:r>
      <w:r w:rsidR="00F754A2">
        <w:rPr>
          <w:rFonts w:ascii="Arial" w:hAnsi="Arial" w:cs="Arial"/>
          <w:color w:val="000000"/>
          <w:sz w:val="20"/>
        </w:rPr>
        <w:t>zákazníka</w:t>
      </w:r>
      <w:r>
        <w:rPr>
          <w:rFonts w:ascii="Arial" w:hAnsi="Arial" w:cs="Arial"/>
          <w:sz w:val="20"/>
        </w:rPr>
        <w:t xml:space="preserve"> následující služby: </w:t>
      </w:r>
    </w:p>
    <w:p w:rsidR="00854F88" w:rsidRPr="002377F2" w:rsidRDefault="00854F88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>Ubytování</w:t>
      </w:r>
      <w:r w:rsidRPr="00C17C55">
        <w:rPr>
          <w:rFonts w:ascii="Arial" w:hAnsi="Arial" w:cs="Arial"/>
          <w:sz w:val="20"/>
          <w:szCs w:val="20"/>
        </w:rPr>
        <w:t xml:space="preserve"> v 6 lůžkových </w:t>
      </w:r>
      <w:r w:rsidRPr="002377F2">
        <w:rPr>
          <w:rFonts w:ascii="Arial" w:hAnsi="Arial" w:cs="Arial"/>
          <w:sz w:val="20"/>
          <w:szCs w:val="20"/>
        </w:rPr>
        <w:t>chatách, sociální zařízení (WC, sprchy, teplá voda) na hlavní budově.</w:t>
      </w:r>
    </w:p>
    <w:p w:rsidR="00854F88" w:rsidRPr="002377F2" w:rsidRDefault="00854F88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2377F2">
        <w:rPr>
          <w:rFonts w:ascii="Arial" w:hAnsi="Arial" w:cs="Arial"/>
          <w:b/>
          <w:sz w:val="20"/>
          <w:szCs w:val="20"/>
        </w:rPr>
        <w:t>Stravování</w:t>
      </w:r>
      <w:r w:rsidRPr="002377F2">
        <w:rPr>
          <w:rFonts w:ascii="Arial" w:hAnsi="Arial" w:cs="Arial"/>
          <w:sz w:val="20"/>
          <w:szCs w:val="20"/>
        </w:rPr>
        <w:t xml:space="preserve"> formou plné penze s dopoledními a odpoledními svačinami, včetně pitného režimu. Stravování začíná </w:t>
      </w:r>
      <w:r w:rsidR="006158EF">
        <w:rPr>
          <w:rFonts w:ascii="Arial" w:hAnsi="Arial" w:cs="Arial"/>
          <w:b/>
          <w:sz w:val="20"/>
          <w:szCs w:val="20"/>
        </w:rPr>
        <w:t>obědem,</w:t>
      </w:r>
      <w:r w:rsidRPr="001D7697">
        <w:rPr>
          <w:rFonts w:ascii="Arial" w:hAnsi="Arial" w:cs="Arial"/>
          <w:b/>
          <w:sz w:val="20"/>
          <w:szCs w:val="20"/>
        </w:rPr>
        <w:t xml:space="preserve"> dne </w:t>
      </w:r>
      <w:r w:rsidR="00E06C07">
        <w:rPr>
          <w:rFonts w:ascii="Arial" w:hAnsi="Arial" w:cs="Arial"/>
          <w:b/>
          <w:sz w:val="20"/>
          <w:szCs w:val="20"/>
        </w:rPr>
        <w:t>18</w:t>
      </w:r>
      <w:r w:rsidR="00B93332" w:rsidRPr="001D7697">
        <w:rPr>
          <w:rFonts w:ascii="Arial" w:hAnsi="Arial" w:cs="Arial"/>
          <w:b/>
          <w:sz w:val="20"/>
          <w:szCs w:val="20"/>
        </w:rPr>
        <w:t>.</w:t>
      </w:r>
      <w:r w:rsidR="00873AD0">
        <w:rPr>
          <w:rFonts w:ascii="Arial" w:hAnsi="Arial" w:cs="Arial"/>
          <w:b/>
          <w:sz w:val="20"/>
          <w:szCs w:val="20"/>
        </w:rPr>
        <w:t xml:space="preserve"> </w:t>
      </w:r>
      <w:r w:rsidR="00E06C07">
        <w:rPr>
          <w:rFonts w:ascii="Arial" w:hAnsi="Arial" w:cs="Arial"/>
          <w:b/>
          <w:sz w:val="20"/>
          <w:szCs w:val="20"/>
        </w:rPr>
        <w:t>5</w:t>
      </w:r>
      <w:r w:rsidR="00B93332" w:rsidRPr="001D7697">
        <w:rPr>
          <w:rFonts w:ascii="Arial" w:hAnsi="Arial" w:cs="Arial"/>
          <w:b/>
          <w:sz w:val="20"/>
          <w:szCs w:val="20"/>
        </w:rPr>
        <w:t>.</w:t>
      </w:r>
      <w:r w:rsidR="00873AD0">
        <w:rPr>
          <w:rFonts w:ascii="Arial" w:hAnsi="Arial" w:cs="Arial"/>
          <w:b/>
          <w:sz w:val="20"/>
          <w:szCs w:val="20"/>
        </w:rPr>
        <w:t xml:space="preserve"> </w:t>
      </w:r>
      <w:r w:rsidR="00B93332" w:rsidRPr="001D7697">
        <w:rPr>
          <w:rFonts w:ascii="Arial" w:hAnsi="Arial" w:cs="Arial"/>
          <w:b/>
          <w:sz w:val="20"/>
          <w:szCs w:val="20"/>
        </w:rPr>
        <w:t>20</w:t>
      </w:r>
      <w:r w:rsidR="00E06C07">
        <w:rPr>
          <w:rFonts w:ascii="Arial" w:hAnsi="Arial" w:cs="Arial"/>
          <w:b/>
          <w:sz w:val="20"/>
          <w:szCs w:val="20"/>
        </w:rPr>
        <w:t>20</w:t>
      </w:r>
      <w:r w:rsidRPr="001D7697">
        <w:rPr>
          <w:rFonts w:ascii="Arial" w:hAnsi="Arial" w:cs="Arial"/>
          <w:b/>
          <w:sz w:val="20"/>
          <w:szCs w:val="20"/>
        </w:rPr>
        <w:t xml:space="preserve"> a končí </w:t>
      </w:r>
      <w:r w:rsidR="00401F4F">
        <w:rPr>
          <w:rFonts w:ascii="Arial" w:hAnsi="Arial" w:cs="Arial"/>
          <w:b/>
          <w:sz w:val="20"/>
          <w:szCs w:val="20"/>
        </w:rPr>
        <w:t>obědem</w:t>
      </w:r>
      <w:r w:rsidRPr="001D7697">
        <w:rPr>
          <w:rFonts w:ascii="Arial" w:hAnsi="Arial" w:cs="Arial"/>
          <w:b/>
          <w:sz w:val="20"/>
          <w:szCs w:val="20"/>
        </w:rPr>
        <w:t xml:space="preserve"> dne</w:t>
      </w:r>
      <w:r w:rsidR="0041259E">
        <w:rPr>
          <w:rFonts w:ascii="Arial" w:hAnsi="Arial" w:cs="Arial"/>
          <w:b/>
          <w:sz w:val="20"/>
          <w:szCs w:val="20"/>
        </w:rPr>
        <w:t xml:space="preserve"> </w:t>
      </w:r>
      <w:r w:rsidR="00E06C07">
        <w:rPr>
          <w:rFonts w:ascii="Arial" w:hAnsi="Arial" w:cs="Arial"/>
          <w:b/>
          <w:sz w:val="20"/>
          <w:szCs w:val="20"/>
        </w:rPr>
        <w:t>22</w:t>
      </w:r>
      <w:r w:rsidR="00B93332" w:rsidRPr="001D7697">
        <w:rPr>
          <w:rFonts w:ascii="Arial" w:hAnsi="Arial" w:cs="Arial"/>
          <w:b/>
          <w:sz w:val="20"/>
          <w:szCs w:val="20"/>
        </w:rPr>
        <w:t>.</w:t>
      </w:r>
      <w:r w:rsidR="00873AD0">
        <w:rPr>
          <w:rFonts w:ascii="Arial" w:hAnsi="Arial" w:cs="Arial"/>
          <w:b/>
          <w:sz w:val="20"/>
          <w:szCs w:val="20"/>
        </w:rPr>
        <w:t xml:space="preserve"> </w:t>
      </w:r>
      <w:r w:rsidR="00E06C07">
        <w:rPr>
          <w:rFonts w:ascii="Arial" w:hAnsi="Arial" w:cs="Arial"/>
          <w:b/>
          <w:sz w:val="20"/>
          <w:szCs w:val="20"/>
        </w:rPr>
        <w:t>5</w:t>
      </w:r>
      <w:r w:rsidR="00B93332" w:rsidRPr="001D7697">
        <w:rPr>
          <w:rFonts w:ascii="Arial" w:hAnsi="Arial" w:cs="Arial"/>
          <w:b/>
          <w:sz w:val="20"/>
          <w:szCs w:val="20"/>
        </w:rPr>
        <w:t>.</w:t>
      </w:r>
      <w:r w:rsidR="00873AD0">
        <w:rPr>
          <w:rFonts w:ascii="Arial" w:hAnsi="Arial" w:cs="Arial"/>
          <w:b/>
          <w:sz w:val="20"/>
          <w:szCs w:val="20"/>
        </w:rPr>
        <w:t xml:space="preserve"> </w:t>
      </w:r>
      <w:r w:rsidR="00B93332" w:rsidRPr="001D7697">
        <w:rPr>
          <w:rFonts w:ascii="Arial" w:hAnsi="Arial" w:cs="Arial"/>
          <w:b/>
          <w:sz w:val="20"/>
          <w:szCs w:val="20"/>
        </w:rPr>
        <w:t>20</w:t>
      </w:r>
      <w:r w:rsidR="00E06C07">
        <w:rPr>
          <w:rFonts w:ascii="Arial" w:hAnsi="Arial" w:cs="Arial"/>
          <w:b/>
          <w:sz w:val="20"/>
          <w:szCs w:val="20"/>
        </w:rPr>
        <w:t>20</w:t>
      </w:r>
      <w:r w:rsidRPr="002377F2">
        <w:rPr>
          <w:rFonts w:ascii="Arial" w:hAnsi="Arial" w:cs="Arial"/>
          <w:sz w:val="20"/>
          <w:szCs w:val="20"/>
        </w:rPr>
        <w:t>.</w:t>
      </w:r>
      <w:r w:rsidR="002377F2" w:rsidRPr="002377F2">
        <w:rPr>
          <w:rFonts w:ascii="Arial" w:hAnsi="Arial" w:cs="Arial"/>
          <w:sz w:val="20"/>
          <w:szCs w:val="20"/>
        </w:rPr>
        <w:t xml:space="preserve"> Nástup na ubytování v den příjezdu </w:t>
      </w:r>
      <w:r w:rsidR="006158EF">
        <w:rPr>
          <w:rFonts w:ascii="Arial" w:hAnsi="Arial" w:cs="Arial"/>
          <w:sz w:val="20"/>
          <w:szCs w:val="20"/>
        </w:rPr>
        <w:t xml:space="preserve">po </w:t>
      </w:r>
      <w:r w:rsidR="002377F2" w:rsidRPr="002377F2">
        <w:rPr>
          <w:rFonts w:ascii="Arial" w:hAnsi="Arial" w:cs="Arial"/>
          <w:sz w:val="20"/>
          <w:szCs w:val="20"/>
        </w:rPr>
        <w:t xml:space="preserve"> </w:t>
      </w:r>
      <w:r w:rsidR="00401F4F">
        <w:rPr>
          <w:rFonts w:ascii="Arial" w:hAnsi="Arial" w:cs="Arial"/>
          <w:sz w:val="20"/>
          <w:szCs w:val="20"/>
        </w:rPr>
        <w:t>1</w:t>
      </w:r>
      <w:r w:rsidR="006158EF">
        <w:rPr>
          <w:rFonts w:ascii="Arial" w:hAnsi="Arial" w:cs="Arial"/>
          <w:sz w:val="20"/>
          <w:szCs w:val="20"/>
        </w:rPr>
        <w:t>2</w:t>
      </w:r>
      <w:r w:rsidR="002377F2" w:rsidRPr="002377F2">
        <w:rPr>
          <w:rFonts w:ascii="Arial" w:hAnsi="Arial" w:cs="Arial"/>
          <w:sz w:val="20"/>
          <w:szCs w:val="20"/>
        </w:rPr>
        <w:t>:00 hod., vyklizení pokojů v den odjezdu do 9:00 hod.</w:t>
      </w:r>
    </w:p>
    <w:p w:rsidR="00C17C55" w:rsidRPr="001F789A" w:rsidRDefault="00C17C55" w:rsidP="00C17C55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 w:rsidRPr="001F789A">
        <w:rPr>
          <w:rFonts w:ascii="Arial" w:hAnsi="Arial" w:cs="Arial"/>
          <w:sz w:val="20"/>
          <w:szCs w:val="20"/>
        </w:rPr>
        <w:t>na každých 10 platících účastníků</w:t>
      </w:r>
      <w:r w:rsidR="001F789A" w:rsidRPr="001F789A">
        <w:rPr>
          <w:rFonts w:ascii="Arial" w:hAnsi="Arial" w:cs="Arial"/>
          <w:sz w:val="20"/>
          <w:szCs w:val="20"/>
        </w:rPr>
        <w:t xml:space="preserve"> bude vždy poskytnuto vždy 1 x místo zdarma pro pedagogický dozor.</w:t>
      </w:r>
      <w:r w:rsidRPr="001F789A">
        <w:rPr>
          <w:rFonts w:ascii="Arial" w:hAnsi="Arial" w:cs="Arial"/>
          <w:sz w:val="20"/>
          <w:szCs w:val="20"/>
        </w:rPr>
        <w:t>.</w:t>
      </w:r>
    </w:p>
    <w:p w:rsidR="00C17C55" w:rsidRPr="00C17C55" w:rsidRDefault="002677D9" w:rsidP="00C17C55">
      <w:pPr>
        <w:numPr>
          <w:ilvl w:val="0"/>
          <w:numId w:val="3"/>
        </w:numPr>
        <w:tabs>
          <w:tab w:val="left" w:pos="540"/>
        </w:tabs>
        <w:autoSpaceDE w:val="0"/>
        <w:ind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</w:t>
      </w:r>
      <w:r w:rsidR="00C17C55" w:rsidRPr="00C17C55">
        <w:rPr>
          <w:rFonts w:ascii="Arial" w:hAnsi="Arial" w:cs="Arial"/>
          <w:b/>
          <w:sz w:val="20"/>
          <w:szCs w:val="20"/>
        </w:rPr>
        <w:t>tel zajistí splnění všech hygienických norem v rámci platné legislativy:</w:t>
      </w:r>
      <w:r w:rsidR="00C17C55" w:rsidRPr="00C17C55">
        <w:rPr>
          <w:rFonts w:ascii="Arial" w:hAnsi="Arial" w:cs="Arial"/>
          <w:b/>
          <w:sz w:val="20"/>
          <w:szCs w:val="20"/>
        </w:rPr>
        <w:br/>
      </w:r>
      <w:r w:rsidR="00C17C55" w:rsidRPr="00C17C55">
        <w:rPr>
          <w:rFonts w:ascii="Arial" w:hAnsi="Arial" w:cs="Arial"/>
          <w:bCs/>
          <w:sz w:val="20"/>
          <w:szCs w:val="20"/>
        </w:rPr>
        <w:t xml:space="preserve">Podmínky dané vyhláškou č. 106/2001 Sb. o hygienických požadavcích na zotavovací akce pro děti. </w:t>
      </w:r>
      <w:r w:rsidR="00C17C55" w:rsidRPr="00C17C55">
        <w:rPr>
          <w:rFonts w:ascii="Arial" w:hAnsi="Arial" w:cs="Arial"/>
          <w:bCs/>
          <w:sz w:val="20"/>
          <w:szCs w:val="20"/>
        </w:rPr>
        <w:br/>
        <w:t xml:space="preserve">Ohlášení </w:t>
      </w:r>
      <w:r w:rsidR="00F31C0B">
        <w:rPr>
          <w:rFonts w:ascii="Arial" w:hAnsi="Arial" w:cs="Arial"/>
          <w:bCs/>
          <w:sz w:val="20"/>
          <w:szCs w:val="20"/>
        </w:rPr>
        <w:t>výtvarného</w:t>
      </w:r>
      <w:r w:rsidR="001F789A">
        <w:rPr>
          <w:rFonts w:ascii="Arial" w:hAnsi="Arial" w:cs="Arial"/>
          <w:bCs/>
          <w:sz w:val="20"/>
          <w:szCs w:val="20"/>
        </w:rPr>
        <w:t xml:space="preserve"> kursu</w:t>
      </w:r>
      <w:r w:rsidR="00C17C55" w:rsidRPr="00C17C55">
        <w:rPr>
          <w:rFonts w:ascii="Arial" w:hAnsi="Arial" w:cs="Arial"/>
          <w:bCs/>
          <w:sz w:val="20"/>
          <w:szCs w:val="20"/>
        </w:rPr>
        <w:t xml:space="preserve"> příslušnému orgánu ochrany veřejného zdraví:</w:t>
      </w:r>
    </w:p>
    <w:p w:rsidR="00C17C55" w:rsidRPr="00C17C55" w:rsidRDefault="00C17C55" w:rsidP="00C17C55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a) termín a místo jejího konání,</w:t>
      </w:r>
      <w:r w:rsidRPr="00C17C55">
        <w:rPr>
          <w:rFonts w:ascii="Arial" w:hAnsi="Arial" w:cs="Arial"/>
          <w:sz w:val="20"/>
          <w:szCs w:val="20"/>
        </w:rPr>
        <w:br/>
        <w:t xml:space="preserve">b) počet dětí zúčastněných </w:t>
      </w:r>
      <w:r w:rsidR="00F31C0B">
        <w:rPr>
          <w:rFonts w:ascii="Arial" w:hAnsi="Arial" w:cs="Arial"/>
          <w:sz w:val="20"/>
          <w:szCs w:val="20"/>
        </w:rPr>
        <w:t>výtvarného</w:t>
      </w:r>
      <w:r w:rsidR="001F789A">
        <w:rPr>
          <w:rFonts w:ascii="Arial" w:hAnsi="Arial" w:cs="Arial"/>
          <w:sz w:val="20"/>
          <w:szCs w:val="20"/>
        </w:rPr>
        <w:t xml:space="preserve"> kursu</w:t>
      </w:r>
      <w:r w:rsidRPr="00C17C55">
        <w:rPr>
          <w:rFonts w:ascii="Arial" w:hAnsi="Arial" w:cs="Arial"/>
          <w:sz w:val="20"/>
          <w:szCs w:val="20"/>
        </w:rPr>
        <w:br/>
        <w:t>c) způsob jejího zabezpečení pitnou vodou,</w:t>
      </w:r>
      <w:r w:rsidRPr="00C17C55">
        <w:rPr>
          <w:rFonts w:ascii="Arial" w:hAnsi="Arial" w:cs="Arial"/>
          <w:sz w:val="20"/>
          <w:szCs w:val="20"/>
        </w:rPr>
        <w:br/>
        <w:t>d) způsob zajištění stravování účastníků.</w:t>
      </w:r>
    </w:p>
    <w:p w:rsidR="00C17C55" w:rsidRPr="00C17C55" w:rsidRDefault="00C17C55" w:rsidP="00C17C55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sz w:val="20"/>
          <w:szCs w:val="20"/>
        </w:rPr>
      </w:pPr>
      <w:r w:rsidRPr="00C17C55">
        <w:rPr>
          <w:rFonts w:ascii="Arial" w:hAnsi="Arial" w:cs="Arial"/>
          <w:b/>
          <w:bCs/>
          <w:i/>
          <w:sz w:val="20"/>
          <w:szCs w:val="20"/>
        </w:rPr>
        <w:t xml:space="preserve">Zákazník výslovně zmocňuje </w:t>
      </w:r>
      <w:r w:rsidR="002677D9">
        <w:rPr>
          <w:rFonts w:ascii="Arial" w:hAnsi="Arial" w:cs="Arial"/>
          <w:b/>
          <w:bCs/>
          <w:i/>
          <w:sz w:val="20"/>
          <w:szCs w:val="20"/>
        </w:rPr>
        <w:t>dodavat</w:t>
      </w:r>
      <w:r w:rsidRPr="00C17C55">
        <w:rPr>
          <w:rFonts w:ascii="Arial" w:hAnsi="Arial" w:cs="Arial"/>
          <w:b/>
          <w:bCs/>
          <w:i/>
          <w:sz w:val="20"/>
          <w:szCs w:val="20"/>
        </w:rPr>
        <w:t>ele k provedení tohoto právního úkonu v jeho zastoupení.</w:t>
      </w:r>
    </w:p>
    <w:p w:rsidR="00346051" w:rsidRPr="00C17C55" w:rsidRDefault="00346051">
      <w:pPr>
        <w:autoSpaceDE w:val="0"/>
        <w:rPr>
          <w:rFonts w:ascii="Arial" w:hAnsi="Arial" w:cs="Arial"/>
          <w:b/>
          <w:sz w:val="20"/>
          <w:szCs w:val="20"/>
        </w:rPr>
      </w:pPr>
    </w:p>
    <w:p w:rsidR="00C17C55" w:rsidRPr="00C17C55" w:rsidRDefault="00C17C55" w:rsidP="00C17C5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17C55">
        <w:rPr>
          <w:rFonts w:ascii="Arial" w:hAnsi="Arial" w:cs="Arial"/>
          <w:b/>
          <w:sz w:val="20"/>
          <w:szCs w:val="20"/>
        </w:rPr>
        <w:t>Závazky zákazníka</w:t>
      </w:r>
    </w:p>
    <w:p w:rsidR="00C17C55" w:rsidRPr="00C17C55" w:rsidRDefault="00C17C55" w:rsidP="00C17C5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vanish/>
          <w:sz w:val="20"/>
          <w:szCs w:val="20"/>
        </w:rPr>
      </w:pPr>
    </w:p>
    <w:p w:rsidR="00C17C55" w:rsidRPr="00E74A8C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 xml:space="preserve">Zajistit obsazenost zájezdu na min. </w:t>
      </w:r>
      <w:r w:rsidRPr="00E74A8C">
        <w:rPr>
          <w:rFonts w:ascii="Arial" w:hAnsi="Arial" w:cs="Arial"/>
          <w:sz w:val="20"/>
          <w:szCs w:val="20"/>
        </w:rPr>
        <w:t xml:space="preserve">počet </w:t>
      </w:r>
      <w:r w:rsidR="001F789A">
        <w:rPr>
          <w:rFonts w:ascii="Arial" w:hAnsi="Arial" w:cs="Arial"/>
          <w:sz w:val="20"/>
          <w:szCs w:val="20"/>
        </w:rPr>
        <w:t>40</w:t>
      </w:r>
      <w:r w:rsidR="009C4BBB" w:rsidRPr="00E74A8C">
        <w:rPr>
          <w:rFonts w:ascii="Arial" w:hAnsi="Arial" w:cs="Arial"/>
          <w:sz w:val="20"/>
          <w:szCs w:val="20"/>
        </w:rPr>
        <w:t xml:space="preserve"> </w:t>
      </w:r>
      <w:r w:rsidRPr="00E74A8C">
        <w:rPr>
          <w:rFonts w:ascii="Arial" w:hAnsi="Arial" w:cs="Arial"/>
          <w:sz w:val="20"/>
          <w:szCs w:val="20"/>
        </w:rPr>
        <w:t>platících účastníků.</w:t>
      </w:r>
    </w:p>
    <w:p w:rsidR="00C17C55" w:rsidRPr="001F789A" w:rsidRDefault="00C17C55" w:rsidP="00221EE8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1F789A">
        <w:rPr>
          <w:rFonts w:ascii="Arial" w:hAnsi="Arial" w:cs="Arial"/>
          <w:sz w:val="20"/>
          <w:szCs w:val="20"/>
        </w:rPr>
        <w:t>Zajistit pedagogický dozor, který</w:t>
      </w:r>
      <w:r w:rsidR="00F31C0B">
        <w:rPr>
          <w:rFonts w:ascii="Arial" w:hAnsi="Arial" w:cs="Arial"/>
          <w:sz w:val="20"/>
          <w:szCs w:val="20"/>
        </w:rPr>
        <w:t xml:space="preserve"> nese plnou zodpovědnost za žáky</w:t>
      </w:r>
      <w:r w:rsidR="001F789A" w:rsidRPr="001F789A">
        <w:rPr>
          <w:rFonts w:ascii="Arial" w:hAnsi="Arial" w:cs="Arial"/>
          <w:sz w:val="20"/>
          <w:szCs w:val="20"/>
        </w:rPr>
        <w:t>.</w:t>
      </w:r>
      <w:r w:rsidR="001F789A">
        <w:rPr>
          <w:rFonts w:ascii="Arial" w:hAnsi="Arial" w:cs="Arial"/>
          <w:sz w:val="20"/>
          <w:szCs w:val="20"/>
        </w:rPr>
        <w:t xml:space="preserve"> </w:t>
      </w:r>
      <w:r w:rsidR="00F31C0B">
        <w:rPr>
          <w:rFonts w:ascii="Arial" w:hAnsi="Arial" w:cs="Arial"/>
          <w:sz w:val="20"/>
          <w:szCs w:val="20"/>
        </w:rPr>
        <w:t>Zajistit disciplínu žáků</w:t>
      </w:r>
      <w:r w:rsidRPr="001F789A">
        <w:rPr>
          <w:rFonts w:ascii="Arial" w:hAnsi="Arial" w:cs="Arial"/>
          <w:sz w:val="20"/>
          <w:szCs w:val="20"/>
        </w:rPr>
        <w:t xml:space="preserve"> v prostoru ubytovacího a stravovacího zařízení.</w:t>
      </w: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 xml:space="preserve">V případě úmyslně vzniklé škody způsobené účastníky </w:t>
      </w:r>
      <w:r w:rsidR="00F31C0B">
        <w:rPr>
          <w:rFonts w:ascii="Arial" w:hAnsi="Arial" w:cs="Arial"/>
          <w:sz w:val="20"/>
          <w:szCs w:val="20"/>
        </w:rPr>
        <w:t>výtvarného kurzu</w:t>
      </w:r>
      <w:r w:rsidRPr="00C17C55">
        <w:rPr>
          <w:rFonts w:ascii="Arial" w:hAnsi="Arial" w:cs="Arial"/>
          <w:sz w:val="20"/>
          <w:szCs w:val="20"/>
        </w:rPr>
        <w:t xml:space="preserve"> zajistit uhrazení škody nejpozději do 10 ti kalendářních dnů od ukončení </w:t>
      </w:r>
      <w:r w:rsidR="00F31C0B">
        <w:rPr>
          <w:rFonts w:ascii="Arial" w:hAnsi="Arial" w:cs="Arial"/>
          <w:sz w:val="20"/>
          <w:szCs w:val="20"/>
        </w:rPr>
        <w:t>výtvarného kurzu</w:t>
      </w:r>
      <w:r w:rsidRPr="00C17C55">
        <w:rPr>
          <w:rFonts w:ascii="Arial" w:hAnsi="Arial" w:cs="Arial"/>
          <w:sz w:val="20"/>
          <w:szCs w:val="20"/>
        </w:rPr>
        <w:t>.</w:t>
      </w:r>
    </w:p>
    <w:p w:rsidR="00C17C55" w:rsidRP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Zajistit na pobyt řádně zpraco</w:t>
      </w:r>
      <w:r w:rsidR="00F31C0B">
        <w:rPr>
          <w:rFonts w:ascii="Arial" w:hAnsi="Arial" w:cs="Arial"/>
          <w:sz w:val="20"/>
          <w:szCs w:val="20"/>
        </w:rPr>
        <w:t>vanou zdravotní dokumentaci žáků</w:t>
      </w:r>
      <w:r w:rsidRPr="00C17C55">
        <w:rPr>
          <w:rFonts w:ascii="Arial" w:hAnsi="Arial" w:cs="Arial"/>
          <w:sz w:val="20"/>
          <w:szCs w:val="20"/>
        </w:rPr>
        <w:t xml:space="preserve"> dle vyhlášky 106/2001 Sb. o zotavovacích akcích pro děti a dorost a souvisejících předpisů.</w:t>
      </w:r>
    </w:p>
    <w:p w:rsidR="00C17C55" w:rsidRDefault="00C17C55" w:rsidP="00C17C55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17C55">
        <w:rPr>
          <w:rFonts w:ascii="Arial" w:hAnsi="Arial" w:cs="Arial"/>
          <w:sz w:val="20"/>
          <w:szCs w:val="20"/>
        </w:rPr>
        <w:t>Uhradit dohodnutou cenu podle níže uvedených platebních podmínek.</w:t>
      </w:r>
    </w:p>
    <w:p w:rsidR="00116D73" w:rsidRPr="002677D9" w:rsidRDefault="00116D73" w:rsidP="00116D73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116D73">
        <w:rPr>
          <w:rFonts w:ascii="Arial" w:hAnsi="Arial" w:cs="Arial"/>
          <w:color w:val="222222"/>
          <w:sz w:val="20"/>
          <w:szCs w:val="20"/>
        </w:rPr>
        <w:t>Zajistit podepsané bezinfekčnosti všech účastníků dle vzoru: </w:t>
      </w:r>
      <w:hyperlink r:id="rId7" w:tgtFrame="_blank" w:history="1">
        <w:r w:rsidRPr="00116D73">
          <w:rPr>
            <w:rStyle w:val="Hypertextovodkaz"/>
            <w:rFonts w:ascii="Arial" w:hAnsi="Arial" w:cs="Arial"/>
            <w:color w:val="1155CC"/>
            <w:sz w:val="20"/>
            <w:szCs w:val="20"/>
          </w:rPr>
          <w:t>https://www.tabory.cz/ke-stazeni/bezinfekcnost_prohlaseni.pdf</w:t>
        </w:r>
      </w:hyperlink>
      <w:r w:rsidR="00365D66">
        <w:rPr>
          <w:rFonts w:ascii="Arial" w:hAnsi="Arial" w:cs="Arial"/>
          <w:color w:val="222222"/>
          <w:sz w:val="20"/>
          <w:szCs w:val="20"/>
        </w:rPr>
        <w:t>.</w:t>
      </w:r>
      <w:r w:rsidRPr="00116D73">
        <w:rPr>
          <w:rFonts w:ascii="Arial" w:hAnsi="Arial" w:cs="Arial"/>
          <w:color w:val="222222"/>
          <w:sz w:val="20"/>
          <w:szCs w:val="20"/>
        </w:rPr>
        <w:t xml:space="preserve"> </w:t>
      </w:r>
      <w:r w:rsidR="000B2880">
        <w:rPr>
          <w:rFonts w:ascii="Arial" w:hAnsi="Arial" w:cs="Arial"/>
          <w:color w:val="222222"/>
          <w:sz w:val="20"/>
          <w:szCs w:val="20"/>
        </w:rPr>
        <w:t>Zákazník může použít i jiný vzor bezinfekčnosti, pokud takovýto vyhovuje zákonu č. 258/2000 Sb. V platném znění.</w:t>
      </w:r>
    </w:p>
    <w:p w:rsidR="002677D9" w:rsidRPr="00116D73" w:rsidRDefault="002677D9" w:rsidP="00116D73">
      <w:pPr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Seznámit rodiče účastníků s podmínkami účasti</w:t>
      </w:r>
      <w:r w:rsidR="00CA37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které tato smlouva odkazuje.</w:t>
      </w:r>
    </w:p>
    <w:p w:rsidR="00854F88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Pr="00401F4F" w:rsidRDefault="00854F88" w:rsidP="00401F4F">
      <w:pPr>
        <w:pStyle w:val="Odstavecseseznamem"/>
        <w:numPr>
          <w:ilvl w:val="0"/>
          <w:numId w:val="2"/>
        </w:numPr>
        <w:autoSpaceDE w:val="0"/>
        <w:rPr>
          <w:rFonts w:ascii="Arial" w:hAnsi="Arial" w:cs="Arial"/>
          <w:b/>
          <w:sz w:val="20"/>
        </w:rPr>
      </w:pPr>
      <w:r w:rsidRPr="00401F4F">
        <w:rPr>
          <w:rFonts w:ascii="Arial" w:hAnsi="Arial" w:cs="Arial"/>
          <w:b/>
          <w:sz w:val="20"/>
        </w:rPr>
        <w:t>Platební podmínky.</w:t>
      </w:r>
      <w:r w:rsidR="00401F4F" w:rsidRPr="00401F4F">
        <w:rPr>
          <w:rFonts w:ascii="Arial" w:hAnsi="Arial" w:cs="Arial"/>
          <w:b/>
          <w:sz w:val="20"/>
        </w:rPr>
        <w:tab/>
      </w:r>
    </w:p>
    <w:p w:rsidR="00854F88" w:rsidRDefault="002677D9" w:rsidP="00401F4F">
      <w:pPr>
        <w:pStyle w:val="Odstavecseseznamem"/>
        <w:numPr>
          <w:ilvl w:val="1"/>
          <w:numId w:val="2"/>
        </w:numPr>
        <w:autoSpaceDE w:val="0"/>
        <w:rPr>
          <w:rFonts w:ascii="Arial" w:hAnsi="Arial" w:cs="Arial"/>
          <w:sz w:val="20"/>
        </w:rPr>
      </w:pPr>
      <w:r w:rsidRPr="00401F4F">
        <w:rPr>
          <w:rFonts w:ascii="Arial" w:hAnsi="Arial" w:cs="Arial"/>
          <w:sz w:val="20"/>
          <w:szCs w:val="20"/>
        </w:rPr>
        <w:t>Dodav</w:t>
      </w:r>
      <w:r w:rsidR="00854F88" w:rsidRPr="00401F4F">
        <w:rPr>
          <w:rFonts w:ascii="Arial" w:hAnsi="Arial" w:cs="Arial"/>
          <w:sz w:val="20"/>
          <w:szCs w:val="20"/>
        </w:rPr>
        <w:t>atel</w:t>
      </w:r>
      <w:r w:rsidR="00854F88" w:rsidRPr="00401F4F">
        <w:rPr>
          <w:rFonts w:ascii="Arial" w:hAnsi="Arial" w:cs="Arial"/>
          <w:sz w:val="20"/>
        </w:rPr>
        <w:t xml:space="preserve"> bude poskytovat dohodnuté služby v ceně </w:t>
      </w:r>
      <w:r w:rsidR="009D1409">
        <w:rPr>
          <w:rFonts w:ascii="Arial" w:hAnsi="Arial" w:cs="Arial"/>
          <w:b/>
          <w:sz w:val="20"/>
        </w:rPr>
        <w:t>1</w:t>
      </w:r>
      <w:r w:rsidR="00B93332" w:rsidRPr="00401F4F">
        <w:rPr>
          <w:rFonts w:ascii="Arial" w:hAnsi="Arial" w:cs="Arial"/>
          <w:b/>
          <w:sz w:val="20"/>
        </w:rPr>
        <w:t>.</w:t>
      </w:r>
      <w:r w:rsidR="00E06C07">
        <w:rPr>
          <w:rFonts w:ascii="Arial" w:hAnsi="Arial" w:cs="Arial"/>
          <w:b/>
          <w:sz w:val="20"/>
        </w:rPr>
        <w:t>6</w:t>
      </w:r>
      <w:r w:rsidR="00BC0729">
        <w:rPr>
          <w:rFonts w:ascii="Arial" w:hAnsi="Arial" w:cs="Arial"/>
          <w:b/>
          <w:sz w:val="20"/>
        </w:rPr>
        <w:t>2</w:t>
      </w:r>
      <w:r w:rsidR="00873AD0" w:rsidRPr="00401F4F">
        <w:rPr>
          <w:rFonts w:ascii="Arial" w:hAnsi="Arial" w:cs="Arial"/>
          <w:b/>
          <w:sz w:val="20"/>
        </w:rPr>
        <w:t>0</w:t>
      </w:r>
      <w:r w:rsidR="00854F88" w:rsidRPr="00401F4F">
        <w:rPr>
          <w:rFonts w:ascii="Arial" w:hAnsi="Arial" w:cs="Arial"/>
          <w:b/>
          <w:sz w:val="20"/>
        </w:rPr>
        <w:t xml:space="preserve">,- Kč </w:t>
      </w:r>
      <w:r w:rsidR="00854F88" w:rsidRPr="00401F4F">
        <w:rPr>
          <w:rFonts w:ascii="Arial" w:hAnsi="Arial" w:cs="Arial"/>
          <w:sz w:val="20"/>
        </w:rPr>
        <w:t xml:space="preserve">za osobu a pobyt. Cena je stanovena dohodou v souladu se zákonem č. 526/1990 Sb. </w:t>
      </w:r>
    </w:p>
    <w:p w:rsidR="00401F4F" w:rsidRPr="00401F4F" w:rsidRDefault="00854F88" w:rsidP="00401F4F">
      <w:pPr>
        <w:pStyle w:val="Odstavecseseznamem"/>
        <w:numPr>
          <w:ilvl w:val="1"/>
          <w:numId w:val="2"/>
        </w:numPr>
        <w:autoSpaceDE w:val="0"/>
        <w:rPr>
          <w:rFonts w:ascii="Arial" w:hAnsi="Arial" w:cs="Arial"/>
          <w:sz w:val="20"/>
        </w:rPr>
      </w:pPr>
      <w:r w:rsidRPr="00401F4F">
        <w:rPr>
          <w:rFonts w:ascii="Arial" w:hAnsi="Arial" w:cs="Arial"/>
          <w:b/>
          <w:sz w:val="20"/>
        </w:rPr>
        <w:t>Cena zahrnuje:</w:t>
      </w:r>
      <w:r w:rsidRPr="00401F4F">
        <w:rPr>
          <w:rFonts w:ascii="Arial" w:hAnsi="Arial" w:cs="Arial"/>
          <w:sz w:val="20"/>
        </w:rPr>
        <w:t xml:space="preserve"> služby uvedené v bodu 2.1. </w:t>
      </w:r>
      <w:r w:rsidRPr="00401F4F">
        <w:rPr>
          <w:rFonts w:ascii="Arial" w:hAnsi="Arial" w:cs="Arial"/>
          <w:b/>
          <w:bCs/>
          <w:sz w:val="20"/>
        </w:rPr>
        <w:t>Pedagogický dozor má veškeré služby zdarma</w:t>
      </w:r>
      <w:r w:rsidR="009704CE" w:rsidRPr="00401F4F">
        <w:rPr>
          <w:rFonts w:ascii="Arial" w:hAnsi="Arial" w:cs="Arial"/>
          <w:b/>
          <w:bCs/>
          <w:sz w:val="20"/>
        </w:rPr>
        <w:t xml:space="preserve"> vždy max. 1 místo na každých 10 platících dětí</w:t>
      </w:r>
      <w:r w:rsidRPr="00401F4F">
        <w:rPr>
          <w:rFonts w:ascii="Arial" w:hAnsi="Arial" w:cs="Arial"/>
          <w:b/>
          <w:bCs/>
          <w:sz w:val="20"/>
        </w:rPr>
        <w:t>.</w:t>
      </w:r>
    </w:p>
    <w:p w:rsidR="00401F4F" w:rsidRDefault="00854F88" w:rsidP="00401F4F">
      <w:pPr>
        <w:pStyle w:val="Odstavecseseznamem"/>
        <w:numPr>
          <w:ilvl w:val="1"/>
          <w:numId w:val="2"/>
        </w:numPr>
        <w:autoSpaceDE w:val="0"/>
        <w:rPr>
          <w:rFonts w:ascii="Arial" w:hAnsi="Arial" w:cs="Arial"/>
          <w:sz w:val="20"/>
        </w:rPr>
      </w:pPr>
      <w:r w:rsidRPr="00401F4F">
        <w:rPr>
          <w:rFonts w:ascii="Arial" w:hAnsi="Arial" w:cs="Arial"/>
          <w:sz w:val="20"/>
        </w:rPr>
        <w:t xml:space="preserve">Záloha ve výši </w:t>
      </w:r>
      <w:r w:rsidR="009D1409">
        <w:rPr>
          <w:rFonts w:ascii="Arial" w:hAnsi="Arial" w:cs="Arial"/>
          <w:b/>
          <w:bCs/>
          <w:sz w:val="20"/>
        </w:rPr>
        <w:t>500</w:t>
      </w:r>
      <w:r w:rsidRPr="00401F4F">
        <w:rPr>
          <w:rFonts w:ascii="Arial" w:hAnsi="Arial" w:cs="Arial"/>
          <w:b/>
          <w:bCs/>
          <w:sz w:val="20"/>
        </w:rPr>
        <w:t>.- Kč</w:t>
      </w:r>
      <w:r w:rsidR="001D7697" w:rsidRPr="00401F4F">
        <w:rPr>
          <w:rFonts w:ascii="Arial" w:hAnsi="Arial" w:cs="Arial"/>
          <w:b/>
          <w:bCs/>
          <w:sz w:val="20"/>
        </w:rPr>
        <w:t>/žáka</w:t>
      </w:r>
      <w:r w:rsidRPr="00401F4F">
        <w:rPr>
          <w:rFonts w:ascii="Arial" w:hAnsi="Arial" w:cs="Arial"/>
          <w:sz w:val="20"/>
        </w:rPr>
        <w:t xml:space="preserve"> bude za</w:t>
      </w:r>
      <w:r w:rsidR="008515F4" w:rsidRPr="00401F4F">
        <w:rPr>
          <w:rFonts w:ascii="Arial" w:hAnsi="Arial" w:cs="Arial"/>
          <w:sz w:val="20"/>
        </w:rPr>
        <w:t>placena nejpoz</w:t>
      </w:r>
      <w:r w:rsidR="00032B35" w:rsidRPr="00401F4F">
        <w:rPr>
          <w:rFonts w:ascii="Arial" w:hAnsi="Arial" w:cs="Arial"/>
          <w:sz w:val="20"/>
        </w:rPr>
        <w:t xml:space="preserve">ději do </w:t>
      </w:r>
      <w:proofErr w:type="gramStart"/>
      <w:r w:rsidR="00E74A8C" w:rsidRPr="00401F4F">
        <w:rPr>
          <w:rFonts w:ascii="Arial" w:hAnsi="Arial" w:cs="Arial"/>
          <w:sz w:val="20"/>
        </w:rPr>
        <w:t>15</w:t>
      </w:r>
      <w:r w:rsidR="00873AD0" w:rsidRPr="00401F4F">
        <w:rPr>
          <w:rFonts w:ascii="Arial" w:hAnsi="Arial" w:cs="Arial"/>
          <w:sz w:val="20"/>
        </w:rPr>
        <w:t>.</w:t>
      </w:r>
      <w:r w:rsidR="006158EF">
        <w:rPr>
          <w:rFonts w:ascii="Arial" w:hAnsi="Arial" w:cs="Arial"/>
          <w:sz w:val="20"/>
        </w:rPr>
        <w:t>4</w:t>
      </w:r>
      <w:r w:rsidR="00873AD0" w:rsidRPr="00401F4F">
        <w:rPr>
          <w:rFonts w:ascii="Arial" w:hAnsi="Arial" w:cs="Arial"/>
          <w:sz w:val="20"/>
        </w:rPr>
        <w:t>.20</w:t>
      </w:r>
      <w:r w:rsidR="00E06C07">
        <w:rPr>
          <w:rFonts w:ascii="Arial" w:hAnsi="Arial" w:cs="Arial"/>
          <w:sz w:val="20"/>
        </w:rPr>
        <w:t>20</w:t>
      </w:r>
      <w:proofErr w:type="gramEnd"/>
      <w:r w:rsidR="001D7697" w:rsidRPr="00401F4F">
        <w:rPr>
          <w:rFonts w:ascii="Arial" w:hAnsi="Arial" w:cs="Arial"/>
          <w:sz w:val="20"/>
        </w:rPr>
        <w:t>. Tato záloha je nevratná. D</w:t>
      </w:r>
      <w:r w:rsidRPr="00401F4F">
        <w:rPr>
          <w:rFonts w:ascii="Arial" w:hAnsi="Arial" w:cs="Arial"/>
          <w:sz w:val="20"/>
        </w:rPr>
        <w:t>oplatek dle skutečného p</w:t>
      </w:r>
      <w:r w:rsidR="00BB16B3" w:rsidRPr="00401F4F">
        <w:rPr>
          <w:rFonts w:ascii="Arial" w:hAnsi="Arial" w:cs="Arial"/>
          <w:sz w:val="20"/>
        </w:rPr>
        <w:t xml:space="preserve">očtu osob nejpozději do </w:t>
      </w:r>
      <w:proofErr w:type="gramStart"/>
      <w:r w:rsidR="00E06C07">
        <w:rPr>
          <w:rFonts w:ascii="Arial" w:hAnsi="Arial" w:cs="Arial"/>
          <w:sz w:val="20"/>
        </w:rPr>
        <w:t>30</w:t>
      </w:r>
      <w:r w:rsidR="009D1409">
        <w:rPr>
          <w:rFonts w:ascii="Arial" w:hAnsi="Arial" w:cs="Arial"/>
          <w:sz w:val="20"/>
        </w:rPr>
        <w:t>.</w:t>
      </w:r>
      <w:r w:rsidR="00E06C07">
        <w:rPr>
          <w:rFonts w:ascii="Arial" w:hAnsi="Arial" w:cs="Arial"/>
          <w:sz w:val="20"/>
        </w:rPr>
        <w:t>5</w:t>
      </w:r>
      <w:r w:rsidR="009D1409">
        <w:rPr>
          <w:rFonts w:ascii="Arial" w:hAnsi="Arial" w:cs="Arial"/>
          <w:sz w:val="20"/>
        </w:rPr>
        <w:t>.20</w:t>
      </w:r>
      <w:r w:rsidR="00E06C07">
        <w:rPr>
          <w:rFonts w:ascii="Arial" w:hAnsi="Arial" w:cs="Arial"/>
          <w:sz w:val="20"/>
        </w:rPr>
        <w:t>20</w:t>
      </w:r>
      <w:proofErr w:type="gramEnd"/>
    </w:p>
    <w:p w:rsidR="00854F88" w:rsidRPr="009D1409" w:rsidRDefault="002677D9" w:rsidP="0035626C">
      <w:pPr>
        <w:pStyle w:val="Odstavecseseznamem"/>
        <w:numPr>
          <w:ilvl w:val="1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D1409">
        <w:rPr>
          <w:rFonts w:ascii="Arial" w:hAnsi="Arial" w:cs="Arial"/>
          <w:sz w:val="20"/>
          <w:szCs w:val="20"/>
        </w:rPr>
        <w:t>Dodavatel</w:t>
      </w:r>
      <w:r w:rsidR="00854F88" w:rsidRPr="009D1409">
        <w:rPr>
          <w:rFonts w:ascii="Arial" w:hAnsi="Arial" w:cs="Arial"/>
          <w:sz w:val="20"/>
          <w:szCs w:val="20"/>
        </w:rPr>
        <w:t xml:space="preserve"> prohlašuje, že uvedený objekt splňuje hygienické podmínky ubytovacího a stravovacího zařízení a podmínky pro zabezpečení výchovy a výuky v souladu s vyhláškou č. 106/2001Sb, dále splňuje nároky bezpečnosti práce a protipožární ochrany. </w:t>
      </w:r>
    </w:p>
    <w:p w:rsidR="00551056" w:rsidRDefault="00551056" w:rsidP="00C625FA">
      <w:pPr>
        <w:jc w:val="both"/>
        <w:rPr>
          <w:rFonts w:ascii="Arial" w:hAnsi="Arial" w:cs="Arial"/>
          <w:sz w:val="20"/>
          <w:szCs w:val="20"/>
        </w:rPr>
      </w:pPr>
    </w:p>
    <w:p w:rsidR="00551056" w:rsidRPr="00401F4F" w:rsidRDefault="00551056" w:rsidP="00401F4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F4F">
        <w:rPr>
          <w:rFonts w:asciiTheme="minorHAnsi" w:hAnsiTheme="minorHAnsi" w:cstheme="minorHAnsi"/>
          <w:b/>
          <w:bCs/>
          <w:sz w:val="22"/>
          <w:szCs w:val="22"/>
        </w:rPr>
        <w:t>Povinnost dodavatele při správě důvěrných informací</w:t>
      </w:r>
    </w:p>
    <w:p w:rsidR="00401F4F" w:rsidRPr="00401F4F" w:rsidRDefault="00551056" w:rsidP="00C625FA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F4F">
        <w:rPr>
          <w:rFonts w:ascii="Arial" w:hAnsi="Arial" w:cs="Arial"/>
          <w:sz w:val="20"/>
          <w:szCs w:val="20"/>
        </w:rPr>
        <w:t xml:space="preserve"> </w:t>
      </w:r>
      <w:r w:rsidR="00C625FA" w:rsidRPr="00401F4F">
        <w:rPr>
          <w:rFonts w:ascii="Arial" w:hAnsi="Arial" w:cs="Arial"/>
          <w:sz w:val="20"/>
          <w:szCs w:val="20"/>
        </w:rPr>
        <w:t>Dodavatel</w:t>
      </w:r>
      <w:r w:rsidRPr="00401F4F">
        <w:rPr>
          <w:rFonts w:ascii="Arial" w:hAnsi="Arial" w:cs="Arial"/>
          <w:sz w:val="20"/>
          <w:szCs w:val="20"/>
        </w:rPr>
        <w:t xml:space="preserve"> je ve smyslu Obecného nařízení o ochraně údajů dle Nařízení EU č.  2016/679 (dále jen GDPR)) správcem osobních údajů, tj. shromažďuj</w:t>
      </w:r>
      <w:r w:rsidR="00C625FA" w:rsidRPr="00401F4F">
        <w:rPr>
          <w:rFonts w:ascii="Arial" w:hAnsi="Arial" w:cs="Arial"/>
          <w:sz w:val="20"/>
          <w:szCs w:val="20"/>
        </w:rPr>
        <w:t>e</w:t>
      </w:r>
      <w:r w:rsidRPr="00401F4F">
        <w:rPr>
          <w:rFonts w:ascii="Arial" w:hAnsi="Arial" w:cs="Arial"/>
          <w:sz w:val="20"/>
          <w:szCs w:val="20"/>
        </w:rPr>
        <w:t>, uchováv</w:t>
      </w:r>
      <w:r w:rsidR="00C625FA" w:rsidRPr="00401F4F">
        <w:rPr>
          <w:rFonts w:ascii="Arial" w:hAnsi="Arial" w:cs="Arial"/>
          <w:sz w:val="20"/>
          <w:szCs w:val="20"/>
        </w:rPr>
        <w:t>á a využívá</w:t>
      </w:r>
      <w:r w:rsidRPr="00401F4F">
        <w:rPr>
          <w:rFonts w:ascii="Arial" w:hAnsi="Arial" w:cs="Arial"/>
          <w:sz w:val="20"/>
          <w:szCs w:val="20"/>
        </w:rPr>
        <w:t xml:space="preserve"> (i jinak zpracováv</w:t>
      </w:r>
      <w:r w:rsidR="00C625FA" w:rsidRPr="00401F4F">
        <w:rPr>
          <w:rFonts w:ascii="Arial" w:hAnsi="Arial" w:cs="Arial"/>
          <w:sz w:val="20"/>
          <w:szCs w:val="20"/>
        </w:rPr>
        <w:t>á</w:t>
      </w:r>
      <w:r w:rsidRPr="00401F4F">
        <w:rPr>
          <w:rFonts w:ascii="Arial" w:hAnsi="Arial" w:cs="Arial"/>
          <w:sz w:val="20"/>
          <w:szCs w:val="20"/>
        </w:rPr>
        <w:t xml:space="preserve">) osobní údaje </w:t>
      </w:r>
      <w:r w:rsidR="00C625FA" w:rsidRPr="00401F4F">
        <w:rPr>
          <w:rFonts w:ascii="Arial" w:hAnsi="Arial" w:cs="Arial"/>
          <w:sz w:val="20"/>
          <w:szCs w:val="20"/>
        </w:rPr>
        <w:t>poskytnuté pro potřeby a účely splnění této smlouvy</w:t>
      </w:r>
      <w:r w:rsidRPr="00401F4F">
        <w:rPr>
          <w:rFonts w:ascii="Arial" w:hAnsi="Arial" w:cs="Arial"/>
          <w:sz w:val="20"/>
          <w:szCs w:val="20"/>
        </w:rPr>
        <w:t>.</w:t>
      </w:r>
    </w:p>
    <w:p w:rsidR="00401F4F" w:rsidRPr="00401F4F" w:rsidRDefault="00551056" w:rsidP="00C625FA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F4F">
        <w:rPr>
          <w:rFonts w:ascii="Arial" w:hAnsi="Arial" w:cs="Arial"/>
          <w:sz w:val="20"/>
          <w:szCs w:val="20"/>
        </w:rPr>
        <w:t xml:space="preserve">Osobní údaje </w:t>
      </w:r>
      <w:r w:rsidR="005A12B4" w:rsidRPr="00401F4F">
        <w:rPr>
          <w:rFonts w:ascii="Arial" w:hAnsi="Arial" w:cs="Arial"/>
          <w:sz w:val="20"/>
          <w:szCs w:val="20"/>
        </w:rPr>
        <w:t>zákazníka</w:t>
      </w:r>
      <w:r w:rsidRPr="00401F4F">
        <w:rPr>
          <w:rFonts w:ascii="Arial" w:hAnsi="Arial" w:cs="Arial"/>
          <w:sz w:val="20"/>
          <w:szCs w:val="20"/>
        </w:rPr>
        <w:t xml:space="preserve"> mohou být </w:t>
      </w:r>
      <w:r w:rsidR="00C625FA" w:rsidRPr="00401F4F">
        <w:rPr>
          <w:rFonts w:ascii="Arial" w:hAnsi="Arial" w:cs="Arial"/>
          <w:sz w:val="20"/>
          <w:szCs w:val="20"/>
        </w:rPr>
        <w:t>dodavatelem</w:t>
      </w:r>
      <w:r w:rsidRPr="00401F4F">
        <w:rPr>
          <w:rFonts w:ascii="Arial" w:hAnsi="Arial" w:cs="Arial"/>
          <w:sz w:val="20"/>
          <w:szCs w:val="20"/>
        </w:rPr>
        <w:t xml:space="preserve"> zpracovávány pro účely a potřeby dle této smlouvy, případně pro plnění právních povinností zejména povinností ve smyslu účetní a daňové legislativy, tedy předávání osobních údajů orgánům finanční správy, případně dalším orgánům veřejné moci v souladu s</w:t>
      </w:r>
      <w:r w:rsidR="00E74A8C" w:rsidRPr="00401F4F">
        <w:rPr>
          <w:rFonts w:ascii="Arial" w:hAnsi="Arial" w:cs="Arial"/>
          <w:sz w:val="20"/>
          <w:szCs w:val="20"/>
        </w:rPr>
        <w:t> </w:t>
      </w:r>
      <w:r w:rsidRPr="00401F4F">
        <w:rPr>
          <w:rFonts w:ascii="Arial" w:hAnsi="Arial" w:cs="Arial"/>
          <w:sz w:val="20"/>
          <w:szCs w:val="20"/>
        </w:rPr>
        <w:t>příslušnými</w:t>
      </w:r>
      <w:r w:rsidR="00E74A8C" w:rsidRPr="00401F4F">
        <w:rPr>
          <w:rFonts w:ascii="Arial" w:hAnsi="Arial" w:cs="Arial"/>
          <w:sz w:val="20"/>
          <w:szCs w:val="20"/>
        </w:rPr>
        <w:t xml:space="preserve"> </w:t>
      </w:r>
      <w:r w:rsidRPr="00401F4F">
        <w:rPr>
          <w:rFonts w:ascii="Arial" w:hAnsi="Arial" w:cs="Arial"/>
          <w:sz w:val="20"/>
          <w:szCs w:val="20"/>
        </w:rPr>
        <w:t>právními předpisy.</w:t>
      </w:r>
    </w:p>
    <w:p w:rsidR="00401F4F" w:rsidRPr="00401F4F" w:rsidRDefault="00551056" w:rsidP="00C625FA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F4F">
        <w:rPr>
          <w:rFonts w:ascii="Arial" w:hAnsi="Arial" w:cs="Arial"/>
          <w:sz w:val="20"/>
          <w:szCs w:val="20"/>
        </w:rPr>
        <w:t>Příjemcem poskytnuté údaje považuje poskytovatel služeb za důvěrné informace, které podléhají ochraně před zneužitím. V této souvislosti poskytovatel prohlašuje, že v souladu s GDPR přijal taková opatření, která by měla zamezit zneužití důvěrných informací třetími osobami.</w:t>
      </w:r>
    </w:p>
    <w:p w:rsidR="00401F4F" w:rsidRPr="00401F4F" w:rsidRDefault="003A2A5E" w:rsidP="00C625FA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1F4F">
        <w:rPr>
          <w:rFonts w:ascii="Arial" w:hAnsi="Arial" w:cs="Arial"/>
          <w:sz w:val="20"/>
          <w:szCs w:val="20"/>
        </w:rPr>
        <w:t xml:space="preserve">Zákazník v souvislosti s touto smlouvou se zavazuje poskytnout </w:t>
      </w:r>
      <w:r w:rsidR="009D1409">
        <w:rPr>
          <w:rFonts w:ascii="Arial" w:hAnsi="Arial" w:cs="Arial"/>
          <w:sz w:val="20"/>
          <w:szCs w:val="20"/>
        </w:rPr>
        <w:t>d</w:t>
      </w:r>
      <w:r w:rsidRPr="00401F4F">
        <w:rPr>
          <w:rFonts w:ascii="Arial" w:hAnsi="Arial" w:cs="Arial"/>
          <w:sz w:val="20"/>
          <w:szCs w:val="20"/>
        </w:rPr>
        <w:t xml:space="preserve">odavateli, jakožto správci osobních </w:t>
      </w:r>
      <w:r w:rsidR="00503C82" w:rsidRPr="00401F4F">
        <w:rPr>
          <w:rFonts w:ascii="Arial" w:hAnsi="Arial" w:cs="Arial"/>
          <w:sz w:val="20"/>
          <w:szCs w:val="20"/>
        </w:rPr>
        <w:t xml:space="preserve">údajů </w:t>
      </w:r>
      <w:r w:rsidRPr="00401F4F">
        <w:rPr>
          <w:rFonts w:ascii="Arial" w:hAnsi="Arial" w:cs="Arial"/>
          <w:sz w:val="20"/>
          <w:szCs w:val="20"/>
        </w:rPr>
        <w:t xml:space="preserve">i některé osobní údaje níže specifikované, které jsou nezbytné k naplnění účelu této smlouvy. Zákazník si je vědom této nutnosti předat osobní údaje o své osobě, případně o dalších osobách, kterým budou na základě této smlouvy poskytovány služby ze strany dodavatele. </w:t>
      </w:r>
    </w:p>
    <w:p w:rsidR="00854F88" w:rsidRDefault="00854F88" w:rsidP="00C625FA">
      <w:pPr>
        <w:jc w:val="both"/>
        <w:rPr>
          <w:rFonts w:ascii="Arial" w:hAnsi="Arial" w:cs="Arial"/>
          <w:sz w:val="20"/>
          <w:szCs w:val="20"/>
        </w:rPr>
      </w:pPr>
    </w:p>
    <w:p w:rsidR="00854F88" w:rsidRPr="00401F4F" w:rsidRDefault="00854F88" w:rsidP="00401F4F">
      <w:pPr>
        <w:pStyle w:val="Odstavecseseznamem"/>
        <w:numPr>
          <w:ilvl w:val="0"/>
          <w:numId w:val="2"/>
        </w:numPr>
        <w:autoSpaceDE w:val="0"/>
        <w:rPr>
          <w:rFonts w:ascii="Arial" w:hAnsi="Arial" w:cs="Arial"/>
          <w:sz w:val="20"/>
        </w:rPr>
      </w:pPr>
      <w:r w:rsidRPr="00401F4F">
        <w:rPr>
          <w:rFonts w:ascii="Arial" w:hAnsi="Arial" w:cs="Arial"/>
          <w:b/>
          <w:sz w:val="20"/>
        </w:rPr>
        <w:t>Závěrečná ustanovení</w:t>
      </w:r>
      <w:r w:rsidRPr="00401F4F">
        <w:rPr>
          <w:rFonts w:ascii="Arial" w:hAnsi="Arial" w:cs="Arial"/>
          <w:sz w:val="20"/>
        </w:rPr>
        <w:t>.</w:t>
      </w:r>
    </w:p>
    <w:p w:rsidR="00401F4F" w:rsidRDefault="00854F88" w:rsidP="00401F4F">
      <w:pPr>
        <w:pStyle w:val="Zkladntext31"/>
        <w:numPr>
          <w:ilvl w:val="1"/>
          <w:numId w:val="2"/>
        </w:numPr>
      </w:pPr>
      <w:r>
        <w:t>Zákazník může od smlouvy jednostranně odstoupit jen v případě zvlášť závažného porušení některé ze smluvních povinností dodavatele, příp. kdykoli při dodržení těchto storno podmínek:</w:t>
      </w:r>
    </w:p>
    <w:p w:rsidR="00401F4F" w:rsidRPr="00F31C0B" w:rsidRDefault="00401F4F" w:rsidP="00F31C0B">
      <w:pPr>
        <w:pStyle w:val="Zkladntext31"/>
        <w:ind w:left="450"/>
      </w:pPr>
      <w:r w:rsidRPr="00F31C0B">
        <w:t>150 - 121 dní před nástupem              -    30%</w:t>
      </w:r>
    </w:p>
    <w:p w:rsidR="00401F4F" w:rsidRPr="00F31C0B" w:rsidRDefault="00401F4F" w:rsidP="00F31C0B">
      <w:pPr>
        <w:pStyle w:val="Zkladntext31"/>
        <w:ind w:left="450"/>
      </w:pPr>
      <w:r w:rsidRPr="00F31C0B">
        <w:t>120 -  91  dní před nástupem              -    40%</w:t>
      </w:r>
    </w:p>
    <w:p w:rsidR="00401F4F" w:rsidRPr="00F31C0B" w:rsidRDefault="00401F4F" w:rsidP="00F31C0B">
      <w:pPr>
        <w:pStyle w:val="Zkladntext31"/>
        <w:ind w:left="450"/>
      </w:pPr>
      <w:r w:rsidRPr="00F31C0B">
        <w:t>90 - 61  dní před nástupem                 -    60%</w:t>
      </w:r>
    </w:p>
    <w:p w:rsidR="00401F4F" w:rsidRPr="00F31C0B" w:rsidRDefault="00401F4F" w:rsidP="00F31C0B">
      <w:pPr>
        <w:pStyle w:val="Zkladntext31"/>
        <w:ind w:left="450"/>
      </w:pPr>
      <w:r w:rsidRPr="00F31C0B">
        <w:t>60 - 31  dní před nástupem                 -    80%</w:t>
      </w:r>
    </w:p>
    <w:p w:rsidR="00401F4F" w:rsidRPr="00F31C0B" w:rsidRDefault="00401F4F" w:rsidP="00F31C0B">
      <w:pPr>
        <w:pStyle w:val="Zkladntext31"/>
        <w:ind w:left="450"/>
      </w:pPr>
      <w:r w:rsidRPr="00F31C0B">
        <w:t>30 - 0    dní před nástupem                -    100%</w:t>
      </w:r>
    </w:p>
    <w:p w:rsidR="00401F4F" w:rsidRPr="00F31C0B" w:rsidRDefault="00401F4F" w:rsidP="00F31C0B">
      <w:pPr>
        <w:pStyle w:val="Odstavecseseznamem"/>
        <w:ind w:left="450"/>
        <w:jc w:val="both"/>
        <w:rPr>
          <w:rFonts w:ascii="Arial" w:hAnsi="Arial" w:cs="Arial"/>
          <w:sz w:val="20"/>
          <w:szCs w:val="20"/>
        </w:rPr>
      </w:pPr>
      <w:r w:rsidRPr="00F31C0B">
        <w:rPr>
          <w:rFonts w:ascii="Arial" w:hAnsi="Arial" w:cs="Arial"/>
          <w:sz w:val="20"/>
          <w:szCs w:val="20"/>
        </w:rPr>
        <w:t xml:space="preserve">Odstoupení od smlouvy je možné pouze písemně doporučeným dopisem. Rozhodující je datum doručení dodavateli. </w:t>
      </w:r>
    </w:p>
    <w:p w:rsidR="00854F88" w:rsidRDefault="00854F88" w:rsidP="00D76F63">
      <w:pPr>
        <w:pStyle w:val="Zkladntext31"/>
        <w:numPr>
          <w:ilvl w:val="1"/>
          <w:numId w:val="2"/>
        </w:numPr>
      </w:pPr>
      <w:r>
        <w:t xml:space="preserve">Odstoupení od smlouvy je možné pouze písemně doporučeným dopisem. Rozhodující je datum doručení dodavateli. </w:t>
      </w:r>
    </w:p>
    <w:p w:rsidR="00D76F63" w:rsidRDefault="002677D9" w:rsidP="00D76F63">
      <w:pPr>
        <w:pStyle w:val="Zkladntext31"/>
        <w:numPr>
          <w:ilvl w:val="1"/>
          <w:numId w:val="2"/>
        </w:numPr>
      </w:pPr>
      <w:r w:rsidRPr="00D76F63">
        <w:t>Dodav</w:t>
      </w:r>
      <w:r w:rsidR="00854F88" w:rsidRPr="00D76F63">
        <w:t xml:space="preserve">atel je oprávněn od smlouvy odstoupit jen tehdy, byl-li zájezd zrušen, anebo porušil-li zákazník svou povinnost závažným způsobem. Pro případ odstoupení od smlouvy ze strany </w:t>
      </w:r>
      <w:r w:rsidRPr="00D76F63">
        <w:t>dodav</w:t>
      </w:r>
      <w:r w:rsidR="00854F88" w:rsidRPr="00D76F63">
        <w:t xml:space="preserve">atele z důvodu zrušení zájezdu se sjednává smluvní pokuta ve výši </w:t>
      </w:r>
      <w:r w:rsidR="009704CE" w:rsidRPr="00D76F63">
        <w:t>20</w:t>
      </w:r>
      <w:r w:rsidR="00854F88" w:rsidRPr="00D76F63">
        <w:t>0,- Kč za osobu a den násobené minimální kapacitou.</w:t>
      </w:r>
    </w:p>
    <w:p w:rsidR="00D76F63" w:rsidRDefault="002677D9" w:rsidP="00D76F63">
      <w:pPr>
        <w:pStyle w:val="Zkladntext31"/>
        <w:numPr>
          <w:ilvl w:val="1"/>
          <w:numId w:val="2"/>
        </w:numPr>
      </w:pPr>
      <w:r w:rsidRPr="00D76F63">
        <w:t>Dodava</w:t>
      </w:r>
      <w:r w:rsidR="00854F88" w:rsidRPr="00D76F63">
        <w:t>tel se zprostí placení jakýchkoli smluvních sankcí zcela v případě, že by k vypovězení smlouvy z jeho strany došlo v důsledku zásahu vyšší moci, který nemohl v době uzavření smlouvy předpokládat (požár, živeln</w:t>
      </w:r>
      <w:r w:rsidR="00C9688C" w:rsidRPr="00D76F63">
        <w:t>á</w:t>
      </w:r>
      <w:r w:rsidR="00FE6A8C" w:rsidRPr="00D76F63">
        <w:t xml:space="preserve"> </w:t>
      </w:r>
      <w:r w:rsidR="00854F88" w:rsidRPr="00D76F63">
        <w:t xml:space="preserve">pohroma, </w:t>
      </w:r>
      <w:r w:rsidR="00B2178D" w:rsidRPr="00D76F63">
        <w:t xml:space="preserve">epidemie, </w:t>
      </w:r>
      <w:r w:rsidR="00854F88" w:rsidRPr="00D76F63">
        <w:t xml:space="preserve">apod.) Porušením povinnosti ze strany zákazníka, které opravňuje </w:t>
      </w:r>
      <w:r w:rsidRPr="00D76F63">
        <w:t>dodav</w:t>
      </w:r>
      <w:r w:rsidR="00854F88" w:rsidRPr="00D76F63">
        <w:t>atele k odstoupení od smlouvy</w:t>
      </w:r>
      <w:r w:rsidR="00F31C0B">
        <w:t>,</w:t>
      </w:r>
      <w:bookmarkStart w:id="0" w:name="_GoBack"/>
      <w:bookmarkEnd w:id="0"/>
      <w:r w:rsidR="00854F88" w:rsidRPr="00D76F63">
        <w:t xml:space="preserve"> se rozumí zejména nedodržení platebních podmínek a nezajištění dostatečného počtu účastníků. V takovém případě se </w:t>
      </w:r>
      <w:r w:rsidR="006224ED" w:rsidRPr="00D76F63">
        <w:t>zákazník</w:t>
      </w:r>
      <w:r w:rsidR="00854F88" w:rsidRPr="00D76F63">
        <w:t xml:space="preserve"> stává stranou povinnou, přičemž se </w:t>
      </w:r>
      <w:proofErr w:type="gramStart"/>
      <w:r w:rsidR="00854F88" w:rsidRPr="00D76F63">
        <w:t>použijí</w:t>
      </w:r>
      <w:proofErr w:type="gramEnd"/>
      <w:r w:rsidR="00854F88" w:rsidRPr="00D76F63">
        <w:t xml:space="preserve"> storno podmínky dle předchozího bodu. Pro případ odstoupení je </w:t>
      </w:r>
      <w:r w:rsidRPr="00D76F63">
        <w:t>dodav</w:t>
      </w:r>
      <w:r w:rsidR="00854F88" w:rsidRPr="00D76F63">
        <w:t xml:space="preserve">atel povinen vrátit zákazníkovi veškerá poskytnutá peněžitá plnění do 7 dnů od doručení písemného odstoupení od smlouvy, je však oprávněn započíst si proti tomuto nároku sjednanou odměnu za již poskytnuté služby či poplatek za storno zájezdu. </w:t>
      </w:r>
    </w:p>
    <w:p w:rsidR="00D754C5" w:rsidRDefault="0000020A" w:rsidP="00D754C5">
      <w:pPr>
        <w:pStyle w:val="Zkladntext31"/>
        <w:numPr>
          <w:ilvl w:val="1"/>
          <w:numId w:val="2"/>
        </w:numPr>
      </w:pPr>
      <w:r w:rsidRPr="00D76F63">
        <w:t xml:space="preserve">Zákazník potvrzuje, že se seznámil se všeobecnými smluvními podmínkami </w:t>
      </w:r>
      <w:r w:rsidR="002677D9" w:rsidRPr="00D76F63">
        <w:t>dodav</w:t>
      </w:r>
      <w:r w:rsidRPr="00D76F63">
        <w:t xml:space="preserve">atele (aktuální znění </w:t>
      </w:r>
      <w:proofErr w:type="gramStart"/>
      <w:r w:rsidRPr="00D76F63">
        <w:t>na</w:t>
      </w:r>
      <w:proofErr w:type="gramEnd"/>
      <w:r w:rsidRPr="00D76F63">
        <w:t>: </w:t>
      </w:r>
      <w:hyperlink r:id="rId8" w:tgtFrame="_blank" w:history="1">
        <w:r w:rsidRPr="00D76F63">
          <w:rPr>
            <w:color w:val="2F5496"/>
            <w:u w:val="single"/>
          </w:rPr>
          <w:t>https://www.tabory.cz/ke-stazeni/VSP_CK_Topinka_2018.pdf</w:t>
        </w:r>
      </w:hyperlink>
      <w:r w:rsidRPr="00D76F63">
        <w:t xml:space="preserve">. Smluvní strany berou na vědomí, že otázky, které tato smlouva výslovně neupravuje odchylným způsobem, budou posuzování dle těchto všeobecných smluvních podmínek. </w:t>
      </w:r>
    </w:p>
    <w:p w:rsidR="00D754C5" w:rsidRDefault="00854F88" w:rsidP="00D754C5">
      <w:pPr>
        <w:pStyle w:val="Zkladntext31"/>
        <w:numPr>
          <w:ilvl w:val="1"/>
          <w:numId w:val="2"/>
        </w:numPr>
      </w:pPr>
      <w:r w:rsidRPr="00D754C5">
        <w:t xml:space="preserve">Změna podmínek </w:t>
      </w:r>
      <w:r w:rsidR="0000020A" w:rsidRPr="00D754C5">
        <w:t xml:space="preserve">smlouvy </w:t>
      </w:r>
      <w:r w:rsidRPr="00D754C5">
        <w:t xml:space="preserve">je možná jen písemně, dohodou obou smluvních stran, dodatkem k této smlouvě.   </w:t>
      </w:r>
    </w:p>
    <w:p w:rsidR="00D754C5" w:rsidRDefault="00854F88" w:rsidP="00D754C5">
      <w:pPr>
        <w:pStyle w:val="Zkladntext31"/>
        <w:numPr>
          <w:ilvl w:val="1"/>
          <w:numId w:val="2"/>
        </w:numPr>
      </w:pPr>
      <w:r w:rsidRPr="00D754C5">
        <w:t xml:space="preserve"> Nároky z porušení povinnosti </w:t>
      </w:r>
      <w:r w:rsidR="00B5089D" w:rsidRPr="00D754C5">
        <w:t>dodav</w:t>
      </w:r>
      <w:r w:rsidRPr="00D754C5">
        <w:t xml:space="preserve">atele ve smyslu </w:t>
      </w:r>
      <w:proofErr w:type="spellStart"/>
      <w:r w:rsidRPr="00D754C5">
        <w:t>ust</w:t>
      </w:r>
      <w:proofErr w:type="spellEnd"/>
      <w:r w:rsidRPr="00D754C5">
        <w:t xml:space="preserve">. § 2527 </w:t>
      </w:r>
      <w:proofErr w:type="spellStart"/>
      <w:r w:rsidRPr="00D754C5">
        <w:t>odst</w:t>
      </w:r>
      <w:proofErr w:type="spellEnd"/>
      <w:r w:rsidRPr="00D754C5">
        <w:t xml:space="preserve"> 1 písm. d) občanského zákoníku je zákazník oprávněn uplatnit do 30 dnů od ukončení zájezdu, a to písemnou </w:t>
      </w:r>
      <w:r w:rsidR="0000020A" w:rsidRPr="00D754C5">
        <w:t>f</w:t>
      </w:r>
      <w:r w:rsidRPr="00D754C5">
        <w:t xml:space="preserve">ormou s uvedením výhrady a požadovaného řešení. Pokud tak neučiní ve stanovené lhůtě, nárok zaniká.  </w:t>
      </w:r>
    </w:p>
    <w:p w:rsidR="00D754C5" w:rsidRDefault="00854F88" w:rsidP="00D754C5">
      <w:pPr>
        <w:pStyle w:val="Zkladntext31"/>
        <w:numPr>
          <w:ilvl w:val="1"/>
          <w:numId w:val="2"/>
        </w:numPr>
      </w:pPr>
      <w:r w:rsidRPr="00D754C5">
        <w:t xml:space="preserve">Tato smlouva nahrazuje ve smyslu </w:t>
      </w:r>
      <w:proofErr w:type="spellStart"/>
      <w:r w:rsidRPr="00D754C5">
        <w:t>ust</w:t>
      </w:r>
      <w:proofErr w:type="spellEnd"/>
      <w:r w:rsidRPr="00D754C5">
        <w:t xml:space="preserve">. § 2526 odst. 1 občanského zákoníku písemné potvrzení o zájezdu.  </w:t>
      </w:r>
    </w:p>
    <w:p w:rsidR="00D754C5" w:rsidRDefault="00854F88" w:rsidP="00D754C5">
      <w:pPr>
        <w:pStyle w:val="Zkladntext31"/>
        <w:numPr>
          <w:ilvl w:val="1"/>
          <w:numId w:val="2"/>
        </w:numPr>
      </w:pPr>
      <w:r w:rsidRPr="00D754C5">
        <w:t xml:space="preserve"> Tato smlouva se řídí zákonem č. 89/2012 Sb. (občanský zákoník v platném znění), zejména ustanovením § 2521-2549 </w:t>
      </w:r>
      <w:proofErr w:type="spellStart"/>
      <w:proofErr w:type="gramStart"/>
      <w:r w:rsidRPr="00D754C5">
        <w:t>o.z</w:t>
      </w:r>
      <w:proofErr w:type="spellEnd"/>
      <w:r w:rsidRPr="00D754C5">
        <w:t>. upravujícími</w:t>
      </w:r>
      <w:proofErr w:type="gramEnd"/>
      <w:r w:rsidRPr="00D754C5">
        <w:t xml:space="preserve"> smlouvu o zájezdu. </w:t>
      </w:r>
    </w:p>
    <w:p w:rsidR="00D754C5" w:rsidRDefault="00854F88" w:rsidP="00D754C5">
      <w:pPr>
        <w:pStyle w:val="Zkladntext31"/>
        <w:numPr>
          <w:ilvl w:val="1"/>
          <w:numId w:val="2"/>
        </w:numPr>
      </w:pPr>
      <w:r w:rsidRPr="00D754C5">
        <w:lastRenderedPageBreak/>
        <w:t>Smlouva nabývá platnosti dnem podpisu smluvními stranami.</w:t>
      </w:r>
    </w:p>
    <w:p w:rsidR="00854F88" w:rsidRPr="00D754C5" w:rsidRDefault="00854F88" w:rsidP="00D754C5">
      <w:pPr>
        <w:pStyle w:val="Zkladntext31"/>
        <w:numPr>
          <w:ilvl w:val="1"/>
          <w:numId w:val="2"/>
        </w:numPr>
      </w:pPr>
      <w:r w:rsidRPr="00D754C5">
        <w:t xml:space="preserve">Smlouva má </w:t>
      </w:r>
      <w:r w:rsidR="006C01FE" w:rsidRPr="00D754C5">
        <w:t>tři</w:t>
      </w:r>
      <w:r w:rsidRPr="00D754C5">
        <w:t xml:space="preserve"> strany,</w:t>
      </w:r>
      <w:r w:rsidR="00365CD9" w:rsidRPr="00D754C5">
        <w:t xml:space="preserve"> </w:t>
      </w:r>
      <w:r w:rsidRPr="00D754C5">
        <w:t xml:space="preserve">ve dvou originálech, po jednom pro každou smluvní stranu. Smluvní strany svým podpisem potvrzují, že smlouvě rozumějí a s jejím obsahem bezvýhradně souhlasí.  </w:t>
      </w:r>
    </w:p>
    <w:p w:rsidR="00854F88" w:rsidRDefault="00854F88">
      <w:pPr>
        <w:autoSpaceDE w:val="0"/>
        <w:jc w:val="both"/>
        <w:rPr>
          <w:rFonts w:ascii="Arial" w:hAnsi="Arial" w:cs="Arial"/>
          <w:sz w:val="20"/>
        </w:rPr>
      </w:pPr>
    </w:p>
    <w:p w:rsidR="00E74A8C" w:rsidRDefault="00E74A8C">
      <w:pPr>
        <w:autoSpaceDE w:val="0"/>
        <w:jc w:val="both"/>
        <w:rPr>
          <w:rFonts w:ascii="Arial" w:hAnsi="Arial" w:cs="Arial"/>
          <w:sz w:val="20"/>
        </w:rPr>
      </w:pPr>
    </w:p>
    <w:p w:rsidR="00E74A8C" w:rsidRDefault="00E74A8C">
      <w:pPr>
        <w:autoSpaceDE w:val="0"/>
        <w:jc w:val="both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346051" w:rsidRDefault="00346051">
      <w:pPr>
        <w:autoSpaceDE w:val="0"/>
        <w:rPr>
          <w:rFonts w:ascii="Arial" w:hAnsi="Arial" w:cs="Arial"/>
          <w:sz w:val="20"/>
        </w:rPr>
      </w:pPr>
    </w:p>
    <w:p w:rsidR="00346051" w:rsidRDefault="00346051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346051" w:rsidRDefault="00346051">
      <w:pPr>
        <w:autoSpaceDE w:val="0"/>
        <w:rPr>
          <w:rFonts w:ascii="Arial" w:hAnsi="Arial" w:cs="Arial"/>
          <w:sz w:val="20"/>
        </w:rPr>
      </w:pPr>
    </w:p>
    <w:p w:rsidR="00346051" w:rsidRDefault="00346051">
      <w:pPr>
        <w:autoSpaceDE w:val="0"/>
        <w:rPr>
          <w:rFonts w:ascii="Arial" w:hAnsi="Arial" w:cs="Arial"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4125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</w:t>
      </w:r>
      <w:r w:rsidR="0041259E">
        <w:rPr>
          <w:rFonts w:ascii="Arial" w:hAnsi="Arial" w:cs="Arial"/>
          <w:sz w:val="20"/>
        </w:rPr>
        <w:t>....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  <w:r w:rsidRPr="001D7697">
        <w:rPr>
          <w:rFonts w:ascii="Arial" w:hAnsi="Arial" w:cs="Arial"/>
          <w:b/>
          <w:sz w:val="20"/>
        </w:rPr>
        <w:t xml:space="preserve">      Ing.</w:t>
      </w:r>
      <w:r w:rsidR="001D7697" w:rsidRPr="001D7697">
        <w:rPr>
          <w:rFonts w:ascii="Arial" w:hAnsi="Arial" w:cs="Arial"/>
          <w:b/>
          <w:sz w:val="20"/>
        </w:rPr>
        <w:t xml:space="preserve"> </w:t>
      </w:r>
      <w:r w:rsidRPr="001D7697">
        <w:rPr>
          <w:rFonts w:ascii="Arial" w:hAnsi="Arial" w:cs="Arial"/>
          <w:b/>
          <w:sz w:val="20"/>
        </w:rPr>
        <w:t>Miroslav Topinka</w:t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Pr="001D7697">
        <w:rPr>
          <w:rFonts w:ascii="Arial" w:hAnsi="Arial" w:cs="Arial"/>
          <w:b/>
          <w:sz w:val="20"/>
        </w:rPr>
        <w:tab/>
      </w:r>
      <w:r w:rsidR="00934A61" w:rsidRPr="00934A61">
        <w:rPr>
          <w:rFonts w:ascii="Arial" w:hAnsi="Arial" w:cs="Arial"/>
          <w:b/>
          <w:sz w:val="20"/>
        </w:rPr>
        <w:t xml:space="preserve">Mgr. </w:t>
      </w:r>
      <w:r w:rsidR="00D754C5">
        <w:rPr>
          <w:rFonts w:ascii="Arial" w:hAnsi="Arial" w:cs="Arial"/>
          <w:b/>
          <w:sz w:val="20"/>
        </w:rPr>
        <w:t>Bc. Pavel Koc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  <w:r w:rsidRPr="001D7697">
        <w:rPr>
          <w:rFonts w:ascii="Arial" w:hAnsi="Arial" w:cs="Arial"/>
          <w:b/>
          <w:sz w:val="20"/>
        </w:rPr>
        <w:t xml:space="preserve">      </w:t>
      </w:r>
      <w:r w:rsidR="0041259E">
        <w:rPr>
          <w:rFonts w:ascii="Arial" w:hAnsi="Arial" w:cs="Arial"/>
          <w:b/>
          <w:sz w:val="20"/>
        </w:rPr>
        <w:t>j</w:t>
      </w:r>
      <w:r w:rsidRPr="001D7697">
        <w:rPr>
          <w:rFonts w:ascii="Arial" w:hAnsi="Arial" w:cs="Arial"/>
          <w:b/>
          <w:sz w:val="20"/>
        </w:rPr>
        <w:t>edna</w:t>
      </w:r>
      <w:r w:rsidR="00EF2EF9" w:rsidRPr="001D7697">
        <w:rPr>
          <w:rFonts w:ascii="Arial" w:hAnsi="Arial" w:cs="Arial"/>
          <w:b/>
          <w:sz w:val="20"/>
        </w:rPr>
        <w:t>tel společnosti</w:t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EF2EF9" w:rsidRPr="001D7697">
        <w:rPr>
          <w:rFonts w:ascii="Arial" w:hAnsi="Arial" w:cs="Arial"/>
          <w:b/>
          <w:sz w:val="20"/>
        </w:rPr>
        <w:tab/>
      </w:r>
      <w:r w:rsidR="00934A61">
        <w:rPr>
          <w:rFonts w:ascii="Arial" w:hAnsi="Arial" w:cs="Arial"/>
          <w:b/>
          <w:sz w:val="20"/>
        </w:rPr>
        <w:t>ředitel</w:t>
      </w:r>
      <w:r w:rsidRPr="001D7697">
        <w:rPr>
          <w:rFonts w:ascii="Arial" w:hAnsi="Arial" w:cs="Arial"/>
          <w:b/>
          <w:sz w:val="20"/>
        </w:rPr>
        <w:t xml:space="preserve"> školy</w:t>
      </w:r>
    </w:p>
    <w:p w:rsidR="00854F88" w:rsidRPr="001D7697" w:rsidRDefault="00854F88">
      <w:pPr>
        <w:autoSpaceDE w:val="0"/>
        <w:rPr>
          <w:rFonts w:ascii="Arial" w:hAnsi="Arial" w:cs="Arial"/>
          <w:b/>
          <w:sz w:val="20"/>
        </w:rPr>
      </w:pPr>
    </w:p>
    <w:p w:rsidR="00854F88" w:rsidRDefault="00854F88">
      <w:pPr>
        <w:autoSpaceDE w:val="0"/>
        <w:rPr>
          <w:rFonts w:ascii="Arial" w:hAnsi="Arial" w:cs="Arial"/>
          <w:sz w:val="20"/>
        </w:rPr>
      </w:pPr>
    </w:p>
    <w:p w:rsidR="00346051" w:rsidRDefault="00346051">
      <w:pPr>
        <w:autoSpaceDE w:val="0"/>
        <w:rPr>
          <w:rFonts w:ascii="Arial" w:hAnsi="Arial" w:cs="Arial"/>
          <w:sz w:val="20"/>
        </w:rPr>
      </w:pPr>
    </w:p>
    <w:sectPr w:rsidR="00346051" w:rsidSect="005C2E79">
      <w:footerReference w:type="default" r:id="rId9"/>
      <w:pgSz w:w="11906" w:h="16838"/>
      <w:pgMar w:top="719" w:right="1134" w:bottom="719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0B" w:rsidRDefault="00F31C0B" w:rsidP="00F31C0B">
      <w:r>
        <w:separator/>
      </w:r>
    </w:p>
  </w:endnote>
  <w:endnote w:type="continuationSeparator" w:id="0">
    <w:p w:rsidR="00F31C0B" w:rsidRDefault="00F31C0B" w:rsidP="00F3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458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31C0B" w:rsidRDefault="00F31C0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31C0B" w:rsidRDefault="00F31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0B" w:rsidRDefault="00F31C0B" w:rsidP="00F31C0B">
      <w:r>
        <w:separator/>
      </w:r>
    </w:p>
  </w:footnote>
  <w:footnote w:type="continuationSeparator" w:id="0">
    <w:p w:rsidR="00F31C0B" w:rsidRDefault="00F31C0B" w:rsidP="00F3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F3F1E7E"/>
    <w:multiLevelType w:val="multilevel"/>
    <w:tmpl w:val="EE4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57275"/>
    <w:multiLevelType w:val="multilevel"/>
    <w:tmpl w:val="862A7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D46F9C"/>
    <w:multiLevelType w:val="multilevel"/>
    <w:tmpl w:val="A54A8F9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AC2C9D"/>
    <w:multiLevelType w:val="multilevel"/>
    <w:tmpl w:val="0ABAC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7B07"/>
    <w:multiLevelType w:val="multilevel"/>
    <w:tmpl w:val="385A28C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1">
      <w:start w:val="2"/>
      <w:numFmt w:val="decimal"/>
      <w:lvlText w:val="%1.%2."/>
      <w:lvlJc w:val="left"/>
      <w:pPr>
        <w:ind w:left="400" w:hanging="400"/>
      </w:pPr>
      <w:rPr>
        <w:rFonts w:hint="default"/>
        <w:b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  <w:sz w:val="24"/>
      </w:rPr>
    </w:lvl>
  </w:abstractNum>
  <w:abstractNum w:abstractNumId="9" w15:restartNumberingAfterBreak="0">
    <w:nsid w:val="35ED7C52"/>
    <w:multiLevelType w:val="hybridMultilevel"/>
    <w:tmpl w:val="E4C4E826"/>
    <w:lvl w:ilvl="0" w:tplc="0F769468">
      <w:start w:val="5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A4D3CA9"/>
    <w:multiLevelType w:val="hybridMultilevel"/>
    <w:tmpl w:val="AE00E946"/>
    <w:lvl w:ilvl="0" w:tplc="ED2EAAD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16FFF"/>
    <w:multiLevelType w:val="multilevel"/>
    <w:tmpl w:val="EDBCFEDC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A120CE"/>
    <w:multiLevelType w:val="multilevel"/>
    <w:tmpl w:val="89669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F4"/>
    <w:rsid w:val="0000020A"/>
    <w:rsid w:val="00013966"/>
    <w:rsid w:val="00027D4A"/>
    <w:rsid w:val="00032B35"/>
    <w:rsid w:val="000413FD"/>
    <w:rsid w:val="000B2880"/>
    <w:rsid w:val="000E4FE9"/>
    <w:rsid w:val="00101B53"/>
    <w:rsid w:val="00116D73"/>
    <w:rsid w:val="001171E8"/>
    <w:rsid w:val="001A2AA4"/>
    <w:rsid w:val="001D7697"/>
    <w:rsid w:val="001E6730"/>
    <w:rsid w:val="001F1237"/>
    <w:rsid w:val="001F789A"/>
    <w:rsid w:val="00200557"/>
    <w:rsid w:val="00201CFE"/>
    <w:rsid w:val="002377F2"/>
    <w:rsid w:val="002460E6"/>
    <w:rsid w:val="00250A4D"/>
    <w:rsid w:val="002677D9"/>
    <w:rsid w:val="0029773A"/>
    <w:rsid w:val="002A77E2"/>
    <w:rsid w:val="002F4BAE"/>
    <w:rsid w:val="00346051"/>
    <w:rsid w:val="003630FB"/>
    <w:rsid w:val="00365CD9"/>
    <w:rsid w:val="00365D66"/>
    <w:rsid w:val="003A2A5E"/>
    <w:rsid w:val="003B507B"/>
    <w:rsid w:val="003F5F70"/>
    <w:rsid w:val="00401F4F"/>
    <w:rsid w:val="0041259E"/>
    <w:rsid w:val="0042606B"/>
    <w:rsid w:val="004339FC"/>
    <w:rsid w:val="0046031F"/>
    <w:rsid w:val="00482239"/>
    <w:rsid w:val="004A33CC"/>
    <w:rsid w:val="004D05B5"/>
    <w:rsid w:val="00503C82"/>
    <w:rsid w:val="00530B23"/>
    <w:rsid w:val="005327E7"/>
    <w:rsid w:val="00551056"/>
    <w:rsid w:val="005844F7"/>
    <w:rsid w:val="005A12B4"/>
    <w:rsid w:val="005C2E79"/>
    <w:rsid w:val="006158EF"/>
    <w:rsid w:val="006224ED"/>
    <w:rsid w:val="006C01FE"/>
    <w:rsid w:val="006C608D"/>
    <w:rsid w:val="0071691C"/>
    <w:rsid w:val="00722FA0"/>
    <w:rsid w:val="00727DBF"/>
    <w:rsid w:val="007903B1"/>
    <w:rsid w:val="007C54AE"/>
    <w:rsid w:val="007D4954"/>
    <w:rsid w:val="008025AE"/>
    <w:rsid w:val="008359F2"/>
    <w:rsid w:val="008515F4"/>
    <w:rsid w:val="00854F88"/>
    <w:rsid w:val="00873AD0"/>
    <w:rsid w:val="008C0C87"/>
    <w:rsid w:val="008C689D"/>
    <w:rsid w:val="00907F38"/>
    <w:rsid w:val="00927E4B"/>
    <w:rsid w:val="00934A61"/>
    <w:rsid w:val="009420FA"/>
    <w:rsid w:val="009704CE"/>
    <w:rsid w:val="009866C8"/>
    <w:rsid w:val="009A47A0"/>
    <w:rsid w:val="009C4BBB"/>
    <w:rsid w:val="009D1409"/>
    <w:rsid w:val="009F1040"/>
    <w:rsid w:val="009F28D8"/>
    <w:rsid w:val="009F6E0C"/>
    <w:rsid w:val="00AA5B69"/>
    <w:rsid w:val="00B01133"/>
    <w:rsid w:val="00B2178D"/>
    <w:rsid w:val="00B2411B"/>
    <w:rsid w:val="00B5089D"/>
    <w:rsid w:val="00B876E9"/>
    <w:rsid w:val="00B93332"/>
    <w:rsid w:val="00BB16B3"/>
    <w:rsid w:val="00BB5AC1"/>
    <w:rsid w:val="00BC022C"/>
    <w:rsid w:val="00BC0729"/>
    <w:rsid w:val="00C17C55"/>
    <w:rsid w:val="00C51AB2"/>
    <w:rsid w:val="00C625FA"/>
    <w:rsid w:val="00C9688C"/>
    <w:rsid w:val="00CA3780"/>
    <w:rsid w:val="00CA6614"/>
    <w:rsid w:val="00CF7E63"/>
    <w:rsid w:val="00D63D7E"/>
    <w:rsid w:val="00D754C5"/>
    <w:rsid w:val="00D76F63"/>
    <w:rsid w:val="00D91B84"/>
    <w:rsid w:val="00DF6F8A"/>
    <w:rsid w:val="00E06C07"/>
    <w:rsid w:val="00E1440F"/>
    <w:rsid w:val="00E20FE6"/>
    <w:rsid w:val="00E74A8C"/>
    <w:rsid w:val="00EF2EF9"/>
    <w:rsid w:val="00F30D76"/>
    <w:rsid w:val="00F31C0B"/>
    <w:rsid w:val="00F574C2"/>
    <w:rsid w:val="00F60E74"/>
    <w:rsid w:val="00F71DDA"/>
    <w:rsid w:val="00F754A2"/>
    <w:rsid w:val="00FE6A8C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AF8AC"/>
  <w15:docId w15:val="{5A6EF058-EB6D-42EC-9E8D-01610AC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C2E79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4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C2E79"/>
    <w:rPr>
      <w:rFonts w:ascii="Arial" w:hAnsi="Arial" w:cs="Arial" w:hint="default"/>
      <w:sz w:val="20"/>
    </w:rPr>
  </w:style>
  <w:style w:type="character" w:customStyle="1" w:styleId="WW8Num1z1">
    <w:name w:val="WW8Num1z1"/>
    <w:rsid w:val="005C2E79"/>
  </w:style>
  <w:style w:type="character" w:customStyle="1" w:styleId="WW8Num1z2">
    <w:name w:val="WW8Num1z2"/>
    <w:rsid w:val="005C2E79"/>
  </w:style>
  <w:style w:type="character" w:customStyle="1" w:styleId="WW8Num1z3">
    <w:name w:val="WW8Num1z3"/>
    <w:rsid w:val="005C2E79"/>
  </w:style>
  <w:style w:type="character" w:customStyle="1" w:styleId="WW8Num1z4">
    <w:name w:val="WW8Num1z4"/>
    <w:rsid w:val="005C2E79"/>
  </w:style>
  <w:style w:type="character" w:customStyle="1" w:styleId="WW8Num1z5">
    <w:name w:val="WW8Num1z5"/>
    <w:rsid w:val="005C2E79"/>
  </w:style>
  <w:style w:type="character" w:customStyle="1" w:styleId="WW8Num1z6">
    <w:name w:val="WW8Num1z6"/>
    <w:rsid w:val="005C2E79"/>
  </w:style>
  <w:style w:type="character" w:customStyle="1" w:styleId="WW8Num1z7">
    <w:name w:val="WW8Num1z7"/>
    <w:rsid w:val="005C2E79"/>
  </w:style>
  <w:style w:type="character" w:customStyle="1" w:styleId="WW8Num1z8">
    <w:name w:val="WW8Num1z8"/>
    <w:rsid w:val="005C2E79"/>
  </w:style>
  <w:style w:type="character" w:customStyle="1" w:styleId="WW8Num2z0">
    <w:name w:val="WW8Num2z0"/>
    <w:rsid w:val="005C2E79"/>
    <w:rPr>
      <w:rFonts w:hint="default"/>
    </w:rPr>
  </w:style>
  <w:style w:type="character" w:customStyle="1" w:styleId="WW8Num3z0">
    <w:name w:val="WW8Num3z0"/>
    <w:rsid w:val="005C2E79"/>
    <w:rPr>
      <w:rFonts w:ascii="Times New Roman" w:hAnsi="Times New Roman" w:cs="Times New Roman" w:hint="default"/>
    </w:rPr>
  </w:style>
  <w:style w:type="character" w:customStyle="1" w:styleId="WW8Num4z0">
    <w:name w:val="WW8Num4z0"/>
    <w:rsid w:val="005C2E79"/>
    <w:rPr>
      <w:rFonts w:ascii="Arial" w:hAnsi="Arial" w:cs="Arial" w:hint="default"/>
      <w:b/>
      <w:sz w:val="20"/>
    </w:rPr>
  </w:style>
  <w:style w:type="character" w:customStyle="1" w:styleId="WW8Num5z0">
    <w:name w:val="WW8Num5z0"/>
    <w:rsid w:val="005C2E79"/>
    <w:rPr>
      <w:rFonts w:hint="default"/>
    </w:rPr>
  </w:style>
  <w:style w:type="character" w:customStyle="1" w:styleId="Standardnpsmoodstavce1">
    <w:name w:val="Standardní písmo odstavce1"/>
    <w:rsid w:val="005C2E79"/>
  </w:style>
  <w:style w:type="character" w:styleId="Siln">
    <w:name w:val="Strong"/>
    <w:qFormat/>
    <w:rsid w:val="005C2E79"/>
    <w:rPr>
      <w:b/>
      <w:bCs/>
    </w:rPr>
  </w:style>
  <w:style w:type="character" w:customStyle="1" w:styleId="Symbolyproslovn">
    <w:name w:val="Symboly pro číslování"/>
    <w:rsid w:val="005C2E79"/>
  </w:style>
  <w:style w:type="character" w:customStyle="1" w:styleId="WW8Num4z1">
    <w:name w:val="WW8Num4z1"/>
    <w:rsid w:val="005C2E79"/>
    <w:rPr>
      <w:rFonts w:cs="Arial" w:hint="default"/>
    </w:rPr>
  </w:style>
  <w:style w:type="character" w:customStyle="1" w:styleId="WW8Num4z2">
    <w:name w:val="WW8Num4z2"/>
    <w:rsid w:val="005C2E79"/>
    <w:rPr>
      <w:rFonts w:hint="default"/>
    </w:rPr>
  </w:style>
  <w:style w:type="paragraph" w:customStyle="1" w:styleId="Nadpis">
    <w:name w:val="Nadpis"/>
    <w:basedOn w:val="Normln"/>
    <w:next w:val="Zkladntext"/>
    <w:rsid w:val="005C2E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C2E79"/>
    <w:pPr>
      <w:autoSpaceDE w:val="0"/>
    </w:pPr>
    <w:rPr>
      <w:rFonts w:ascii="Arial" w:hAnsi="Arial" w:cs="Arial"/>
      <w:sz w:val="20"/>
      <w:szCs w:val="22"/>
    </w:rPr>
  </w:style>
  <w:style w:type="paragraph" w:styleId="Seznam">
    <w:name w:val="List"/>
    <w:basedOn w:val="Zkladntext"/>
    <w:rsid w:val="005C2E79"/>
    <w:rPr>
      <w:rFonts w:cs="Mangal"/>
    </w:rPr>
  </w:style>
  <w:style w:type="paragraph" w:customStyle="1" w:styleId="Popisek">
    <w:name w:val="Popisek"/>
    <w:basedOn w:val="Normln"/>
    <w:rsid w:val="005C2E7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C2E79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5C2E79"/>
    <w:pPr>
      <w:autoSpaceDE w:val="0"/>
      <w:jc w:val="both"/>
    </w:pPr>
    <w:rPr>
      <w:rFonts w:ascii="Arial" w:hAnsi="Arial" w:cs="Arial"/>
      <w:sz w:val="18"/>
    </w:rPr>
  </w:style>
  <w:style w:type="paragraph" w:customStyle="1" w:styleId="Zkladntext31">
    <w:name w:val="Základní text 31"/>
    <w:basedOn w:val="Normln"/>
    <w:rsid w:val="005C2E79"/>
    <w:pPr>
      <w:tabs>
        <w:tab w:val="left" w:pos="8788"/>
      </w:tabs>
      <w:autoSpaceDE w:val="0"/>
      <w:ind w:right="236"/>
      <w:jc w:val="both"/>
    </w:pPr>
    <w:rPr>
      <w:rFonts w:ascii="Arial" w:hAnsi="Arial" w:cs="Arial"/>
      <w:sz w:val="20"/>
    </w:rPr>
  </w:style>
  <w:style w:type="character" w:styleId="Hypertextovodkaz">
    <w:name w:val="Hyperlink"/>
    <w:uiPriority w:val="99"/>
    <w:unhideWhenUsed/>
    <w:rsid w:val="0000020A"/>
    <w:rPr>
      <w:color w:val="0000FF"/>
      <w:u w:val="single"/>
    </w:rPr>
  </w:style>
  <w:style w:type="paragraph" w:customStyle="1" w:styleId="m-4735920728829552588msolistparagraph">
    <w:name w:val="m_-4735920728829552588msolistparagraph"/>
    <w:basedOn w:val="Normln"/>
    <w:rsid w:val="0000020A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uiPriority w:val="99"/>
    <w:semiHidden/>
    <w:unhideWhenUsed/>
    <w:rsid w:val="0000020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7C55"/>
    <w:pPr>
      <w:suppressAutoHyphens w:val="0"/>
      <w:ind w:left="708"/>
    </w:pPr>
    <w:rPr>
      <w:lang w:eastAsia="cs-CZ"/>
    </w:rPr>
  </w:style>
  <w:style w:type="paragraph" w:customStyle="1" w:styleId="gmail-m-2929455852290046350msolistparagraph">
    <w:name w:val="gmail-m_-2929455852290046350msolistparagraph"/>
    <w:basedOn w:val="Normln"/>
    <w:rsid w:val="006C01FE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4A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31C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C0B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31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C0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ory.cz/ke-stazeni/VSP_CK_Topinka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bory.cz/ke-stazeni/bezinfekcnost_prohlasen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ZMLUVA O SPOLUPRÁCI</vt:lpstr>
    </vt:vector>
  </TitlesOfParts>
  <Company>HP</Company>
  <LinksUpToDate>false</LinksUpToDate>
  <CharactersWithSpaces>8150</CharactersWithSpaces>
  <SharedDoc>false</SharedDoc>
  <HLinks>
    <vt:vector size="24" baseType="variant"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https://www.tabory.cz/ke-stazeni/pojistne-podminky-csob-pojistovna.pdf</vt:lpwstr>
      </vt:variant>
      <vt:variant>
        <vt:lpwstr/>
      </vt:variant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https://www.tabory.cz/ke-stazeni/VSP_CK_Topinka_2018.pdf</vt:lpwstr>
      </vt:variant>
      <vt:variant>
        <vt:lpwstr/>
      </vt:variant>
      <vt:variant>
        <vt:i4>3866696</vt:i4>
      </vt:variant>
      <vt:variant>
        <vt:i4>3</vt:i4>
      </vt:variant>
      <vt:variant>
        <vt:i4>0</vt:i4>
      </vt:variant>
      <vt:variant>
        <vt:i4>5</vt:i4>
      </vt:variant>
      <vt:variant>
        <vt:lpwstr>https://www.tabory.cz/ke-stazeni/posudek_lekare.pdf</vt:lpwstr>
      </vt:variant>
      <vt:variant>
        <vt:lpwstr/>
      </vt:variant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https://www.tabory.cz/ke-stazeni/bezinfekcnost_prohlaseni.pdf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creator>Mgr. Iveta  Šteklová</dc:creator>
  <cp:lastModifiedBy>Mgr. Bc. Pavel Koc</cp:lastModifiedBy>
  <cp:revision>3</cp:revision>
  <cp:lastPrinted>2009-02-03T14:07:00Z</cp:lastPrinted>
  <dcterms:created xsi:type="dcterms:W3CDTF">2020-03-02T20:37:00Z</dcterms:created>
  <dcterms:modified xsi:type="dcterms:W3CDTF">2020-03-02T20:44:00Z</dcterms:modified>
</cp:coreProperties>
</file>