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E0" w:rsidRPr="0019160B" w:rsidRDefault="00711B8E" w:rsidP="0019160B">
      <w:pPr>
        <w:pStyle w:val="Nadpis2"/>
        <w:rPr>
          <w:i/>
          <w:sz w:val="24"/>
        </w:rPr>
      </w:pPr>
      <w:r w:rsidRPr="00711B8E">
        <w:rPr>
          <w:noProof/>
        </w:rPr>
        <w:pict>
          <v:rect id="_x0000_s1026" style="position:absolute;left:0;text-align:left;margin-left:-2.55pt;margin-top:-3.8pt;width:518.4pt;height:111.3pt;z-index:251655680" fillcolor="#eaeaea">
            <v:fill opacity=".5"/>
            <v:textbox style="mso-next-textbox:#_x0000_s1026">
              <w:txbxContent>
                <w:p w:rsidR="00BE25F1" w:rsidRDefault="00BE25F1">
                  <w:pPr>
                    <w:pStyle w:val="Nadpis2"/>
                    <w:rPr>
                      <w:sz w:val="28"/>
                    </w:rPr>
                  </w:pPr>
                  <w:r>
                    <w:rPr>
                      <w:sz w:val="28"/>
                    </w:rPr>
                    <w:t>Smlouva o dílo č. 29/01/20/1</w:t>
                  </w:r>
                </w:p>
                <w:p w:rsidR="00BE25F1" w:rsidRDefault="00BE25F1" w:rsidP="00A406A4">
                  <w:pPr>
                    <w:pStyle w:val="Nadpis2"/>
                  </w:pPr>
                  <w:r>
                    <w:t xml:space="preserve">- o poskytování záručního a pozáručního servisu Lokální detekce požáru (LDP) a Kamerového systému (CCTV) v objektu Centrum </w:t>
                  </w:r>
                  <w:proofErr w:type="spellStart"/>
                  <w:r>
                    <w:t>Kociánka</w:t>
                  </w:r>
                  <w:proofErr w:type="spellEnd"/>
                  <w:r>
                    <w:t xml:space="preserve"> – </w:t>
                  </w:r>
                  <w:proofErr w:type="spellStart"/>
                  <w:r>
                    <w:t>Březejc</w:t>
                  </w:r>
                  <w:proofErr w:type="spellEnd"/>
                </w:p>
                <w:p w:rsidR="00BE25F1" w:rsidRPr="00A406A4" w:rsidRDefault="00BE25F1" w:rsidP="00A406A4"/>
                <w:p w:rsidR="00BE25F1" w:rsidRDefault="00BE25F1">
                  <w:pPr>
                    <w:jc w:val="center"/>
                    <w:rPr>
                      <w:b/>
                    </w:rPr>
                  </w:pPr>
                  <w:r>
                    <w:rPr>
                      <w:b/>
                    </w:rPr>
                    <w:t xml:space="preserve">uzavřená dle § 2586 a </w:t>
                  </w:r>
                  <w:proofErr w:type="spellStart"/>
                  <w:proofErr w:type="gramStart"/>
                  <w:r>
                    <w:rPr>
                      <w:b/>
                    </w:rPr>
                    <w:t>násl</w:t>
                  </w:r>
                  <w:proofErr w:type="spellEnd"/>
                  <w:r>
                    <w:rPr>
                      <w:b/>
                    </w:rPr>
                    <w:t>. z.č.</w:t>
                  </w:r>
                  <w:proofErr w:type="gramEnd"/>
                  <w:r>
                    <w:rPr>
                      <w:b/>
                    </w:rPr>
                    <w:t xml:space="preserve"> 89/2012 Sb., občanský zákoník</w:t>
                  </w:r>
                </w:p>
                <w:p w:rsidR="00BE25F1" w:rsidRDefault="00BE25F1"/>
              </w:txbxContent>
            </v:textbox>
            <w10:wrap type="topAndBottom"/>
          </v:rect>
        </w:pict>
      </w:r>
    </w:p>
    <w:p w:rsidR="003C29E0" w:rsidRDefault="003C29E0">
      <w:pPr>
        <w:pStyle w:val="Zkladntext2"/>
      </w:pPr>
      <w:r>
        <w:t>I.</w:t>
      </w:r>
    </w:p>
    <w:p w:rsidR="003C29E0" w:rsidRDefault="00711B8E">
      <w:pPr>
        <w:pStyle w:val="Nadpis1"/>
      </w:pPr>
      <w:r w:rsidRPr="00711B8E">
        <w:rPr>
          <w:noProof/>
          <w:sz w:val="20"/>
        </w:rPr>
        <w:pict>
          <v:rect id="_x0000_s1027" style="position:absolute;left:0;text-align:left;margin-left:-2.55pt;margin-top:23.75pt;width:252pt;height:223.2pt;z-index:251656704" fillcolor="#eaeaea">
            <v:fill opacity=".5"/>
            <v:textbox>
              <w:txbxContent>
                <w:p w:rsidR="00BE25F1" w:rsidRPr="00BC518B" w:rsidRDefault="00BE25F1" w:rsidP="00996681">
                  <w:pPr>
                    <w:numPr>
                      <w:ilvl w:val="0"/>
                      <w:numId w:val="6"/>
                    </w:numPr>
                    <w:tabs>
                      <w:tab w:val="clear" w:pos="360"/>
                      <w:tab w:val="num" w:pos="426"/>
                    </w:tabs>
                    <w:ind w:left="1985" w:hanging="1985"/>
                    <w:rPr>
                      <w:sz w:val="20"/>
                    </w:rPr>
                  </w:pPr>
                  <w:r w:rsidRPr="00BC518B">
                    <w:rPr>
                      <w:b/>
                      <w:sz w:val="20"/>
                    </w:rPr>
                    <w:t xml:space="preserve">Objednatel: </w:t>
                  </w:r>
                  <w:r w:rsidRPr="00BC518B">
                    <w:rPr>
                      <w:b/>
                      <w:sz w:val="20"/>
                    </w:rPr>
                    <w:tab/>
                  </w:r>
                  <w:r w:rsidRPr="00BC518B">
                    <w:rPr>
                      <w:b/>
                      <w:bCs/>
                      <w:sz w:val="20"/>
                    </w:rPr>
                    <w:t xml:space="preserve">Centrum </w:t>
                  </w:r>
                  <w:proofErr w:type="spellStart"/>
                  <w:r w:rsidRPr="00BC518B">
                    <w:rPr>
                      <w:b/>
                      <w:bCs/>
                      <w:sz w:val="20"/>
                    </w:rPr>
                    <w:t>Kociánka</w:t>
                  </w:r>
                  <w:proofErr w:type="spellEnd"/>
                  <w:r w:rsidRPr="00BC518B">
                    <w:rPr>
                      <w:b/>
                      <w:sz w:val="20"/>
                    </w:rPr>
                    <w:t xml:space="preserve"> – příspěvková organizace</w:t>
                  </w:r>
                </w:p>
                <w:p w:rsidR="00BE25F1" w:rsidRPr="00BC518B" w:rsidRDefault="00BE25F1" w:rsidP="00996681">
                  <w:pPr>
                    <w:numPr>
                      <w:ilvl w:val="0"/>
                      <w:numId w:val="6"/>
                    </w:numPr>
                    <w:tabs>
                      <w:tab w:val="clear" w:pos="360"/>
                      <w:tab w:val="num" w:pos="426"/>
                    </w:tabs>
                    <w:ind w:left="1985" w:hanging="1985"/>
                    <w:rPr>
                      <w:sz w:val="20"/>
                    </w:rPr>
                  </w:pPr>
                  <w:r w:rsidRPr="00BC518B">
                    <w:rPr>
                      <w:sz w:val="20"/>
                    </w:rPr>
                    <w:t xml:space="preserve">                                  </w:t>
                  </w:r>
                </w:p>
                <w:p w:rsidR="00BE25F1" w:rsidRPr="002662A5" w:rsidRDefault="00BE25F1" w:rsidP="00A71089">
                  <w:pPr>
                    <w:ind w:left="1985" w:hanging="1985"/>
                    <w:rPr>
                      <w:sz w:val="20"/>
                    </w:rPr>
                  </w:pPr>
                  <w:r>
                    <w:rPr>
                      <w:sz w:val="20"/>
                    </w:rPr>
                    <w:t xml:space="preserve">se sídlem:    </w:t>
                  </w:r>
                  <w:r>
                    <w:rPr>
                      <w:sz w:val="20"/>
                    </w:rPr>
                    <w:tab/>
                  </w:r>
                  <w:proofErr w:type="spellStart"/>
                  <w:r w:rsidRPr="00BC518B">
                    <w:rPr>
                      <w:sz w:val="20"/>
                    </w:rPr>
                    <w:t>Kociánka</w:t>
                  </w:r>
                  <w:proofErr w:type="spellEnd"/>
                  <w:r w:rsidRPr="00BC518B">
                    <w:rPr>
                      <w:sz w:val="20"/>
                    </w:rPr>
                    <w:t xml:space="preserve"> 93/2</w:t>
                  </w:r>
                </w:p>
                <w:p w:rsidR="00BE25F1" w:rsidRPr="002662A5" w:rsidRDefault="00BE25F1" w:rsidP="00A71089">
                  <w:pPr>
                    <w:ind w:left="1985"/>
                    <w:rPr>
                      <w:sz w:val="20"/>
                    </w:rPr>
                  </w:pPr>
                  <w:r>
                    <w:rPr>
                      <w:sz w:val="20"/>
                    </w:rPr>
                    <w:t>612 00 Brno – Královo Pole</w:t>
                  </w:r>
                </w:p>
                <w:p w:rsidR="00BE25F1" w:rsidRPr="002662A5" w:rsidRDefault="00BE25F1">
                  <w:pPr>
                    <w:rPr>
                      <w:sz w:val="16"/>
                      <w:szCs w:val="16"/>
                    </w:rPr>
                  </w:pPr>
                </w:p>
                <w:p w:rsidR="00BE25F1" w:rsidRDefault="00BE25F1" w:rsidP="00E20C38">
                  <w:pPr>
                    <w:ind w:left="1985" w:hanging="1985"/>
                    <w:rPr>
                      <w:sz w:val="20"/>
                    </w:rPr>
                  </w:pPr>
                  <w:r>
                    <w:rPr>
                      <w:sz w:val="20"/>
                    </w:rPr>
                    <w:t xml:space="preserve">zastoupená:                     </w:t>
                  </w:r>
                  <w:r w:rsidRPr="00C060F6">
                    <w:rPr>
                      <w:color w:val="FF0000"/>
                      <w:sz w:val="20"/>
                    </w:rPr>
                    <w:t>XXXXXXXXXX</w:t>
                  </w:r>
                  <w:r>
                    <w:rPr>
                      <w:sz w:val="20"/>
                    </w:rPr>
                    <w:t xml:space="preserve"> – ředitel </w:t>
                  </w:r>
                </w:p>
                <w:p w:rsidR="00BE25F1" w:rsidRDefault="00BE25F1" w:rsidP="00E20C38">
                  <w:pPr>
                    <w:ind w:left="1985" w:hanging="1985"/>
                    <w:rPr>
                      <w:sz w:val="20"/>
                    </w:rPr>
                  </w:pPr>
                </w:p>
                <w:p w:rsidR="00BE25F1" w:rsidRPr="00E20C38" w:rsidRDefault="00BE25F1" w:rsidP="00E20C38">
                  <w:pPr>
                    <w:ind w:left="1985" w:hanging="1985"/>
                    <w:rPr>
                      <w:sz w:val="16"/>
                      <w:szCs w:val="16"/>
                    </w:rPr>
                  </w:pPr>
                  <w:r>
                    <w:rPr>
                      <w:sz w:val="20"/>
                    </w:rPr>
                    <w:t xml:space="preserve">                          </w:t>
                  </w:r>
                </w:p>
                <w:p w:rsidR="00BE25F1" w:rsidRDefault="00BE25F1">
                  <w:pPr>
                    <w:rPr>
                      <w:sz w:val="20"/>
                    </w:rPr>
                  </w:pPr>
                  <w:r>
                    <w:rPr>
                      <w:sz w:val="20"/>
                    </w:rPr>
                    <w:t>oprávnění k </w:t>
                  </w:r>
                  <w:proofErr w:type="spellStart"/>
                  <w:r>
                    <w:rPr>
                      <w:sz w:val="20"/>
                    </w:rPr>
                    <w:t>podnika</w:t>
                  </w:r>
                  <w:proofErr w:type="spellEnd"/>
                  <w:r>
                    <w:rPr>
                      <w:sz w:val="20"/>
                    </w:rPr>
                    <w:t>-</w:t>
                  </w:r>
                </w:p>
                <w:p w:rsidR="00BE25F1" w:rsidRDefault="00BE25F1" w:rsidP="00A71089">
                  <w:pPr>
                    <w:ind w:left="1985" w:hanging="1985"/>
                    <w:rPr>
                      <w:sz w:val="20"/>
                    </w:rPr>
                  </w:pPr>
                  <w:proofErr w:type="spellStart"/>
                  <w:r>
                    <w:rPr>
                      <w:sz w:val="20"/>
                    </w:rPr>
                    <w:t>telské</w:t>
                  </w:r>
                  <w:proofErr w:type="spellEnd"/>
                  <w:r>
                    <w:rPr>
                      <w:sz w:val="20"/>
                    </w:rPr>
                    <w:t xml:space="preserve"> činnosti:          </w:t>
                  </w:r>
                  <w:r>
                    <w:rPr>
                      <w:sz w:val="20"/>
                    </w:rPr>
                    <w:tab/>
                  </w:r>
                  <w:r>
                    <w:rPr>
                      <w:sz w:val="20"/>
                    </w:rPr>
                    <w:tab/>
                  </w:r>
                </w:p>
                <w:p w:rsidR="00BE25F1" w:rsidRPr="002662A5" w:rsidRDefault="00BE25F1">
                  <w:pPr>
                    <w:ind w:left="2124" w:hanging="2124"/>
                    <w:rPr>
                      <w:sz w:val="16"/>
                      <w:szCs w:val="16"/>
                    </w:rPr>
                  </w:pPr>
                </w:p>
                <w:p w:rsidR="00BE25F1" w:rsidRDefault="00BE25F1" w:rsidP="00A71089">
                  <w:pPr>
                    <w:ind w:left="1985" w:hanging="1985"/>
                    <w:rPr>
                      <w:sz w:val="20"/>
                    </w:rPr>
                  </w:pPr>
                  <w:r>
                    <w:rPr>
                      <w:sz w:val="20"/>
                    </w:rPr>
                    <w:t xml:space="preserve">IČ:                                </w:t>
                  </w:r>
                  <w:r>
                    <w:rPr>
                      <w:sz w:val="20"/>
                    </w:rPr>
                    <w:tab/>
                    <w:t>00093378</w:t>
                  </w:r>
                  <w:r>
                    <w:rPr>
                      <w:sz w:val="20"/>
                    </w:rPr>
                    <w:tab/>
                  </w:r>
                  <w:r>
                    <w:rPr>
                      <w:sz w:val="20"/>
                    </w:rPr>
                    <w:tab/>
                  </w:r>
                </w:p>
                <w:p w:rsidR="00BE25F1" w:rsidRDefault="00BE25F1" w:rsidP="002662A5">
                  <w:pPr>
                    <w:pStyle w:val="Zhlav"/>
                    <w:tabs>
                      <w:tab w:val="clear" w:pos="4536"/>
                      <w:tab w:val="clear" w:pos="9072"/>
                    </w:tabs>
                    <w:ind w:left="1985" w:hanging="1985"/>
                    <w:rPr>
                      <w:sz w:val="20"/>
                    </w:rPr>
                  </w:pPr>
                  <w:r>
                    <w:rPr>
                      <w:sz w:val="20"/>
                    </w:rPr>
                    <w:t>DIČ:</w:t>
                  </w:r>
                  <w:r>
                    <w:rPr>
                      <w:sz w:val="20"/>
                    </w:rPr>
                    <w:tab/>
                    <w:t>CZ00093378</w:t>
                  </w:r>
                </w:p>
                <w:p w:rsidR="00BE25F1" w:rsidRDefault="00BE25F1">
                  <w:pPr>
                    <w:rPr>
                      <w:sz w:val="20"/>
                    </w:rPr>
                  </w:pPr>
                  <w:r>
                    <w:rPr>
                      <w:sz w:val="20"/>
                    </w:rPr>
                    <w:t>bankovní spojení:           ČNB Brno</w:t>
                  </w:r>
                </w:p>
                <w:p w:rsidR="00BE25F1" w:rsidRDefault="00BE25F1">
                  <w:pPr>
                    <w:rPr>
                      <w:sz w:val="20"/>
                    </w:rPr>
                  </w:pPr>
                  <w:proofErr w:type="gramStart"/>
                  <w:r>
                    <w:rPr>
                      <w:sz w:val="20"/>
                    </w:rPr>
                    <w:t xml:space="preserve">č. </w:t>
                  </w:r>
                  <w:proofErr w:type="spellStart"/>
                  <w:r>
                    <w:rPr>
                      <w:sz w:val="20"/>
                    </w:rPr>
                    <w:t>b</w:t>
                  </w:r>
                  <w:proofErr w:type="spellEnd"/>
                  <w:r>
                    <w:rPr>
                      <w:sz w:val="20"/>
                    </w:rPr>
                    <w:t xml:space="preserve">. </w:t>
                  </w:r>
                  <w:proofErr w:type="spellStart"/>
                  <w:r>
                    <w:rPr>
                      <w:sz w:val="20"/>
                    </w:rPr>
                    <w:t>ú</w:t>
                  </w:r>
                  <w:proofErr w:type="spellEnd"/>
                  <w:r>
                    <w:rPr>
                      <w:sz w:val="20"/>
                    </w:rPr>
                    <w:t>.:</w:t>
                  </w:r>
                  <w:proofErr w:type="gramEnd"/>
                  <w:r>
                    <w:rPr>
                      <w:sz w:val="20"/>
                    </w:rPr>
                    <w:tab/>
                  </w:r>
                  <w:r>
                    <w:rPr>
                      <w:sz w:val="20"/>
                    </w:rPr>
                    <w:tab/>
                    <w:t xml:space="preserve">            </w:t>
                  </w:r>
                  <w:r w:rsidRPr="00C060F6">
                    <w:rPr>
                      <w:color w:val="FF0000"/>
                      <w:sz w:val="20"/>
                    </w:rPr>
                    <w:t xml:space="preserve">XXX </w:t>
                  </w:r>
                  <w:proofErr w:type="spellStart"/>
                  <w:r w:rsidRPr="00C060F6">
                    <w:rPr>
                      <w:color w:val="FF0000"/>
                      <w:sz w:val="20"/>
                    </w:rPr>
                    <w:t>XXX</w:t>
                  </w:r>
                  <w:proofErr w:type="spellEnd"/>
                  <w:r w:rsidRPr="00C060F6">
                    <w:rPr>
                      <w:color w:val="FF0000"/>
                      <w:sz w:val="20"/>
                    </w:rPr>
                    <w:t xml:space="preserve"> XXX/XXXX</w:t>
                  </w:r>
                </w:p>
                <w:p w:rsidR="00BE25F1" w:rsidRPr="002662A5" w:rsidRDefault="00BE25F1">
                  <w:pPr>
                    <w:rPr>
                      <w:sz w:val="16"/>
                      <w:szCs w:val="16"/>
                    </w:rPr>
                  </w:pPr>
                </w:p>
                <w:p w:rsidR="00BE25F1" w:rsidRDefault="00BE25F1">
                  <w:pPr>
                    <w:rPr>
                      <w:sz w:val="20"/>
                    </w:rPr>
                  </w:pPr>
                  <w:r>
                    <w:rPr>
                      <w:sz w:val="20"/>
                    </w:rPr>
                    <w:t>(dále jen „objednatel“)</w:t>
                  </w:r>
                </w:p>
                <w:p w:rsidR="00BE25F1" w:rsidRDefault="00BE25F1">
                  <w:pPr>
                    <w:rPr>
                      <w:sz w:val="20"/>
                    </w:rPr>
                  </w:pPr>
                </w:p>
                <w:p w:rsidR="00BE25F1" w:rsidRDefault="00BE25F1"/>
              </w:txbxContent>
            </v:textbox>
            <w10:wrap type="topAndBottom"/>
          </v:rect>
        </w:pict>
      </w:r>
      <w:r w:rsidRPr="00711B8E">
        <w:rPr>
          <w:noProof/>
          <w:sz w:val="20"/>
        </w:rPr>
        <w:pict>
          <v:rect id="_x0000_s1028" style="position:absolute;left:0;text-align:left;margin-left:259.8pt;margin-top:24.6pt;width:252pt;height:222.35pt;z-index:251657728" o:allowincell="f" fillcolor="#eaeaea">
            <v:fill opacity=".5"/>
            <v:textbox>
              <w:txbxContent>
                <w:p w:rsidR="00BE25F1" w:rsidRDefault="00BE25F1" w:rsidP="003C29E0">
                  <w:pPr>
                    <w:numPr>
                      <w:ilvl w:val="0"/>
                      <w:numId w:val="3"/>
                    </w:numPr>
                    <w:rPr>
                      <w:b/>
                      <w:sz w:val="20"/>
                    </w:rPr>
                  </w:pPr>
                  <w:r>
                    <w:rPr>
                      <w:b/>
                      <w:sz w:val="20"/>
                    </w:rPr>
                    <w:t xml:space="preserve">Zhotovitel: </w:t>
                  </w:r>
                  <w:r>
                    <w:rPr>
                      <w:b/>
                      <w:sz w:val="20"/>
                    </w:rPr>
                    <w:tab/>
                  </w:r>
                  <w:r>
                    <w:rPr>
                      <w:b/>
                      <w:sz w:val="20"/>
                    </w:rPr>
                    <w:tab/>
                    <w:t xml:space="preserve">TIPA </w:t>
                  </w:r>
                  <w:proofErr w:type="spellStart"/>
                  <w:r>
                    <w:rPr>
                      <w:b/>
                      <w:sz w:val="20"/>
                    </w:rPr>
                    <w:t>Telekom</w:t>
                  </w:r>
                  <w:proofErr w:type="spellEnd"/>
                  <w:r>
                    <w:rPr>
                      <w:b/>
                      <w:sz w:val="20"/>
                    </w:rPr>
                    <w:t xml:space="preserve"> plus a.s.</w:t>
                  </w:r>
                </w:p>
                <w:p w:rsidR="00BE25F1" w:rsidRDefault="00BE25F1">
                  <w:pPr>
                    <w:pStyle w:val="Zhlav"/>
                    <w:tabs>
                      <w:tab w:val="clear" w:pos="4536"/>
                      <w:tab w:val="clear" w:pos="9072"/>
                    </w:tabs>
                    <w:rPr>
                      <w:sz w:val="20"/>
                    </w:rPr>
                  </w:pPr>
                </w:p>
                <w:p w:rsidR="00BE25F1" w:rsidRDefault="00BE25F1" w:rsidP="0082066B">
                  <w:pPr>
                    <w:pStyle w:val="Zhlav"/>
                    <w:tabs>
                      <w:tab w:val="clear" w:pos="4536"/>
                      <w:tab w:val="clear" w:pos="9072"/>
                    </w:tabs>
                    <w:rPr>
                      <w:sz w:val="20"/>
                    </w:rPr>
                  </w:pPr>
                  <w:r>
                    <w:rPr>
                      <w:sz w:val="20"/>
                    </w:rPr>
                    <w:t>se sídlem:</w:t>
                  </w:r>
                  <w:r>
                    <w:rPr>
                      <w:sz w:val="20"/>
                    </w:rPr>
                    <w:tab/>
                  </w:r>
                  <w:r>
                    <w:rPr>
                      <w:sz w:val="20"/>
                    </w:rPr>
                    <w:tab/>
                    <w:t>Hrotovická 169</w:t>
                  </w:r>
                </w:p>
                <w:p w:rsidR="00BE25F1" w:rsidRDefault="00BE25F1">
                  <w:pPr>
                    <w:pStyle w:val="Zhlav"/>
                    <w:tabs>
                      <w:tab w:val="clear" w:pos="4536"/>
                      <w:tab w:val="clear" w:pos="9072"/>
                    </w:tabs>
                    <w:ind w:left="2124"/>
                    <w:rPr>
                      <w:sz w:val="20"/>
                    </w:rPr>
                  </w:pPr>
                  <w:r>
                    <w:rPr>
                      <w:sz w:val="20"/>
                    </w:rPr>
                    <w:t>674 01 Třebíč</w:t>
                  </w:r>
                </w:p>
                <w:p w:rsidR="00BE25F1" w:rsidRDefault="00BE25F1">
                  <w:pPr>
                    <w:pStyle w:val="Zhlav"/>
                    <w:tabs>
                      <w:tab w:val="clear" w:pos="4536"/>
                      <w:tab w:val="clear" w:pos="9072"/>
                    </w:tabs>
                    <w:ind w:left="2124"/>
                    <w:rPr>
                      <w:sz w:val="20"/>
                    </w:rPr>
                  </w:pPr>
                </w:p>
                <w:p w:rsidR="00BE25F1" w:rsidRDefault="00BE25F1">
                  <w:pPr>
                    <w:pStyle w:val="Zhlav"/>
                    <w:tabs>
                      <w:tab w:val="clear" w:pos="4536"/>
                      <w:tab w:val="clear" w:pos="9072"/>
                    </w:tabs>
                    <w:rPr>
                      <w:sz w:val="20"/>
                    </w:rPr>
                  </w:pPr>
                  <w:r>
                    <w:rPr>
                      <w:sz w:val="20"/>
                    </w:rPr>
                    <w:t xml:space="preserve">zplnomocněný zástupce:   </w:t>
                  </w:r>
                  <w:r w:rsidRPr="00C060F6">
                    <w:rPr>
                      <w:color w:val="FF0000"/>
                      <w:sz w:val="20"/>
                    </w:rPr>
                    <w:t>XXXXXXXXXXX</w:t>
                  </w:r>
                  <w:r>
                    <w:rPr>
                      <w:sz w:val="20"/>
                    </w:rPr>
                    <w:t xml:space="preserve"> </w:t>
                  </w:r>
                </w:p>
                <w:p w:rsidR="00BE25F1" w:rsidRDefault="00BE25F1">
                  <w:pPr>
                    <w:pStyle w:val="Zhlav"/>
                    <w:tabs>
                      <w:tab w:val="clear" w:pos="4536"/>
                      <w:tab w:val="clear" w:pos="9072"/>
                    </w:tabs>
                    <w:ind w:left="2124"/>
                    <w:rPr>
                      <w:sz w:val="20"/>
                    </w:rPr>
                  </w:pPr>
                  <w:r>
                    <w:rPr>
                      <w:sz w:val="20"/>
                    </w:rPr>
                    <w:t xml:space="preserve">– </w:t>
                  </w:r>
                  <w:r w:rsidRPr="0035151F">
                    <w:rPr>
                      <w:sz w:val="20"/>
                    </w:rPr>
                    <w:t>ředitel společnosti a místopředseda představenstva</w:t>
                  </w:r>
                </w:p>
                <w:p w:rsidR="00BE25F1" w:rsidRDefault="00BE25F1">
                  <w:pPr>
                    <w:pStyle w:val="Zhlav"/>
                    <w:tabs>
                      <w:tab w:val="clear" w:pos="4536"/>
                      <w:tab w:val="clear" w:pos="9072"/>
                    </w:tabs>
                    <w:rPr>
                      <w:sz w:val="20"/>
                    </w:rPr>
                  </w:pPr>
                  <w:r>
                    <w:rPr>
                      <w:sz w:val="20"/>
                    </w:rPr>
                    <w:t>oprávnění k </w:t>
                  </w:r>
                  <w:proofErr w:type="spellStart"/>
                  <w:r>
                    <w:rPr>
                      <w:sz w:val="20"/>
                    </w:rPr>
                    <w:t>podnika</w:t>
                  </w:r>
                  <w:proofErr w:type="spellEnd"/>
                  <w:r>
                    <w:rPr>
                      <w:sz w:val="20"/>
                    </w:rPr>
                    <w:t>-</w:t>
                  </w:r>
                </w:p>
                <w:p w:rsidR="00BE25F1" w:rsidRDefault="00BE25F1">
                  <w:pPr>
                    <w:pStyle w:val="Zhlav"/>
                    <w:tabs>
                      <w:tab w:val="clear" w:pos="4536"/>
                      <w:tab w:val="clear" w:pos="9072"/>
                    </w:tabs>
                    <w:ind w:left="2124" w:hanging="2124"/>
                    <w:rPr>
                      <w:sz w:val="20"/>
                    </w:rPr>
                  </w:pPr>
                  <w:proofErr w:type="spellStart"/>
                  <w:r>
                    <w:rPr>
                      <w:sz w:val="20"/>
                    </w:rPr>
                    <w:t>telské</w:t>
                  </w:r>
                  <w:proofErr w:type="spellEnd"/>
                  <w:r>
                    <w:rPr>
                      <w:sz w:val="20"/>
                    </w:rPr>
                    <w:t xml:space="preserve"> činnosti:</w:t>
                  </w:r>
                  <w:r>
                    <w:rPr>
                      <w:sz w:val="20"/>
                    </w:rPr>
                    <w:tab/>
                    <w:t xml:space="preserve">obchodní rejstřík Kraj. obch. soudu Brno, oddíl B, </w:t>
                  </w:r>
                  <w:proofErr w:type="spellStart"/>
                  <w:proofErr w:type="gramStart"/>
                  <w:r>
                    <w:rPr>
                      <w:sz w:val="20"/>
                    </w:rPr>
                    <w:t>č.v</w:t>
                  </w:r>
                  <w:proofErr w:type="spellEnd"/>
                  <w:r>
                    <w:rPr>
                      <w:sz w:val="20"/>
                    </w:rPr>
                    <w:t>.</w:t>
                  </w:r>
                  <w:proofErr w:type="gramEnd"/>
                  <w:r>
                    <w:rPr>
                      <w:sz w:val="20"/>
                    </w:rPr>
                    <w:t xml:space="preserve"> 5035</w:t>
                  </w:r>
                </w:p>
                <w:p w:rsidR="00BE25F1" w:rsidRDefault="00BE25F1">
                  <w:pPr>
                    <w:pStyle w:val="Zhlav"/>
                    <w:tabs>
                      <w:tab w:val="clear" w:pos="4536"/>
                      <w:tab w:val="clear" w:pos="9072"/>
                    </w:tabs>
                    <w:rPr>
                      <w:sz w:val="20"/>
                    </w:rPr>
                  </w:pPr>
                  <w:r>
                    <w:rPr>
                      <w:sz w:val="20"/>
                    </w:rPr>
                    <w:t>IČ:</w:t>
                  </w:r>
                  <w:r>
                    <w:rPr>
                      <w:sz w:val="20"/>
                    </w:rPr>
                    <w:tab/>
                  </w:r>
                  <w:r>
                    <w:rPr>
                      <w:sz w:val="20"/>
                    </w:rPr>
                    <w:tab/>
                  </w:r>
                  <w:r>
                    <w:rPr>
                      <w:sz w:val="20"/>
                    </w:rPr>
                    <w:tab/>
                    <w:t>27746631</w:t>
                  </w:r>
                </w:p>
                <w:p w:rsidR="00BE25F1" w:rsidRDefault="00BE25F1">
                  <w:pPr>
                    <w:pStyle w:val="Zhlav"/>
                    <w:tabs>
                      <w:tab w:val="clear" w:pos="4536"/>
                      <w:tab w:val="clear" w:pos="9072"/>
                    </w:tabs>
                    <w:rPr>
                      <w:sz w:val="20"/>
                    </w:rPr>
                  </w:pPr>
                  <w:r>
                    <w:rPr>
                      <w:sz w:val="20"/>
                    </w:rPr>
                    <w:t>DIČ:</w:t>
                  </w:r>
                  <w:r>
                    <w:rPr>
                      <w:sz w:val="20"/>
                    </w:rPr>
                    <w:tab/>
                  </w:r>
                  <w:r>
                    <w:rPr>
                      <w:sz w:val="20"/>
                    </w:rPr>
                    <w:tab/>
                  </w:r>
                  <w:r>
                    <w:rPr>
                      <w:sz w:val="20"/>
                    </w:rPr>
                    <w:tab/>
                    <w:t>CZ27746631</w:t>
                  </w:r>
                </w:p>
                <w:p w:rsidR="00BE25F1" w:rsidRDefault="00BE25F1">
                  <w:pPr>
                    <w:rPr>
                      <w:sz w:val="20"/>
                    </w:rPr>
                  </w:pPr>
                  <w:r>
                    <w:rPr>
                      <w:sz w:val="20"/>
                    </w:rPr>
                    <w:t xml:space="preserve">bankovní spojení: </w:t>
                  </w:r>
                  <w:r>
                    <w:rPr>
                      <w:sz w:val="20"/>
                    </w:rPr>
                    <w:tab/>
                    <w:t>Česká spořitelna a.s.</w:t>
                  </w:r>
                </w:p>
                <w:p w:rsidR="00BE25F1" w:rsidRDefault="00BE25F1">
                  <w:pPr>
                    <w:rPr>
                      <w:sz w:val="20"/>
                    </w:rPr>
                  </w:pPr>
                  <w:proofErr w:type="gramStart"/>
                  <w:r>
                    <w:rPr>
                      <w:sz w:val="20"/>
                    </w:rPr>
                    <w:t xml:space="preserve">č. </w:t>
                  </w:r>
                  <w:proofErr w:type="spellStart"/>
                  <w:r>
                    <w:rPr>
                      <w:sz w:val="20"/>
                    </w:rPr>
                    <w:t>b</w:t>
                  </w:r>
                  <w:proofErr w:type="spellEnd"/>
                  <w:r>
                    <w:rPr>
                      <w:sz w:val="20"/>
                    </w:rPr>
                    <w:t xml:space="preserve">. </w:t>
                  </w:r>
                  <w:proofErr w:type="spellStart"/>
                  <w:r>
                    <w:rPr>
                      <w:sz w:val="20"/>
                    </w:rPr>
                    <w:t>ú</w:t>
                  </w:r>
                  <w:proofErr w:type="spellEnd"/>
                  <w:r>
                    <w:rPr>
                      <w:sz w:val="20"/>
                    </w:rPr>
                    <w:t>.:</w:t>
                  </w:r>
                  <w:r>
                    <w:rPr>
                      <w:sz w:val="20"/>
                    </w:rPr>
                    <w:tab/>
                  </w:r>
                  <w:r>
                    <w:rPr>
                      <w:sz w:val="20"/>
                    </w:rPr>
                    <w:tab/>
                  </w:r>
                  <w:r>
                    <w:rPr>
                      <w:sz w:val="20"/>
                    </w:rPr>
                    <w:tab/>
                  </w:r>
                  <w:r w:rsidRPr="00C060F6">
                    <w:rPr>
                      <w:color w:val="FF0000"/>
                      <w:sz w:val="20"/>
                    </w:rPr>
                    <w:t>XXXXXXXXXX/XXXX</w:t>
                  </w:r>
                  <w:proofErr w:type="gramEnd"/>
                </w:p>
                <w:p w:rsidR="00BE25F1" w:rsidRDefault="00BE25F1">
                  <w:pPr>
                    <w:rPr>
                      <w:sz w:val="20"/>
                    </w:rPr>
                  </w:pPr>
                </w:p>
                <w:p w:rsidR="00BE25F1" w:rsidRDefault="00BE25F1">
                  <w:pPr>
                    <w:rPr>
                      <w:sz w:val="20"/>
                    </w:rPr>
                  </w:pPr>
                  <w:r>
                    <w:rPr>
                      <w:sz w:val="20"/>
                    </w:rPr>
                    <w:t>(dále jen „zhotovitel“)</w:t>
                  </w:r>
                </w:p>
                <w:p w:rsidR="00BE25F1" w:rsidRDefault="00BE25F1">
                  <w:pPr>
                    <w:rPr>
                      <w:sz w:val="20"/>
                    </w:rPr>
                  </w:pPr>
                </w:p>
              </w:txbxContent>
            </v:textbox>
            <w10:wrap type="topAndBottom"/>
          </v:rect>
        </w:pict>
      </w:r>
      <w:r w:rsidR="003C29E0">
        <w:t>Smluvní strany</w:t>
      </w:r>
    </w:p>
    <w:p w:rsidR="003C29E0" w:rsidRDefault="003C29E0">
      <w:pPr>
        <w:rPr>
          <w:sz w:val="20"/>
        </w:rPr>
      </w:pPr>
    </w:p>
    <w:p w:rsidR="003C29E0" w:rsidRDefault="003C29E0">
      <w:pPr>
        <w:pStyle w:val="Zkladntext3"/>
      </w:pPr>
      <w:r>
        <w:t>Uvedení zástupci obou smluvních stran prohlašují, že podle stanov, společenské smlouvy nebo jiného organizačního předpisu jsou oprávnění tuto smlouvu podepsat a k platnosti této smlouvy není třeba podpisu jiné či další osoby.</w:t>
      </w:r>
    </w:p>
    <w:p w:rsidR="003C29E0" w:rsidRDefault="00711B8E">
      <w:pPr>
        <w:jc w:val="center"/>
        <w:rPr>
          <w:b/>
          <w:sz w:val="20"/>
        </w:rPr>
      </w:pPr>
      <w:r w:rsidRPr="00711B8E">
        <w:rPr>
          <w:noProof/>
        </w:rPr>
        <w:lastRenderedPageBreak/>
        <w:pict>
          <v:rect id="_x0000_s1029" style="position:absolute;left:0;text-align:left;margin-left:.1pt;margin-top:7.1pt;width:252pt;height:237.6pt;z-index:251658752" o:allowincell="f" fillcolor="#eaeaea">
            <v:fill opacity=".5"/>
            <v:textbox style="mso-next-textbox:#_x0000_s1029">
              <w:txbxContent>
                <w:p w:rsidR="00BE25F1" w:rsidRDefault="00BE25F1">
                  <w:pPr>
                    <w:rPr>
                      <w:b/>
                      <w:sz w:val="20"/>
                    </w:rPr>
                  </w:pPr>
                  <w:r>
                    <w:rPr>
                      <w:b/>
                      <w:sz w:val="20"/>
                    </w:rPr>
                    <w:t>3. Objednatel pověřil:</w:t>
                  </w:r>
                </w:p>
                <w:p w:rsidR="00BE25F1" w:rsidRDefault="00BE25F1">
                  <w:pPr>
                    <w:rPr>
                      <w:sz w:val="20"/>
                    </w:rPr>
                  </w:pPr>
                </w:p>
                <w:p w:rsidR="00BE25F1" w:rsidRPr="00A63006" w:rsidRDefault="00BE25F1" w:rsidP="00F47A37">
                  <w:pPr>
                    <w:ind w:left="360"/>
                    <w:rPr>
                      <w:sz w:val="20"/>
                    </w:rPr>
                  </w:pPr>
                  <w:r w:rsidRPr="005C39E8">
                    <w:rPr>
                      <w:color w:val="FF0000"/>
                      <w:sz w:val="20"/>
                    </w:rPr>
                    <w:t>XXXXXXXXXXXXX</w:t>
                  </w:r>
                  <w:r>
                    <w:rPr>
                      <w:b/>
                      <w:sz w:val="20"/>
                    </w:rPr>
                    <w:t xml:space="preserve"> </w:t>
                  </w:r>
                  <w:r w:rsidRPr="00170B9A">
                    <w:rPr>
                      <w:sz w:val="20"/>
                    </w:rPr>
                    <w:t xml:space="preserve">– </w:t>
                  </w:r>
                  <w:r>
                    <w:rPr>
                      <w:sz w:val="20"/>
                    </w:rPr>
                    <w:t xml:space="preserve">vedoucí pracoviště </w:t>
                  </w:r>
                  <w:proofErr w:type="spellStart"/>
                  <w:r>
                    <w:rPr>
                      <w:sz w:val="20"/>
                    </w:rPr>
                    <w:t>Březejc</w:t>
                  </w:r>
                  <w:proofErr w:type="spellEnd"/>
                </w:p>
                <w:p w:rsidR="00BE25F1" w:rsidRDefault="00BE25F1">
                  <w:pPr>
                    <w:rPr>
                      <w:sz w:val="20"/>
                    </w:rPr>
                  </w:pPr>
                </w:p>
                <w:p w:rsidR="00BE25F1" w:rsidRPr="00A63006" w:rsidRDefault="00BE25F1">
                  <w:pPr>
                    <w:rPr>
                      <w:sz w:val="20"/>
                    </w:rPr>
                  </w:pPr>
                </w:p>
                <w:p w:rsidR="00BE25F1" w:rsidRDefault="00BE25F1">
                  <w:pPr>
                    <w:ind w:firstLine="360"/>
                    <w:rPr>
                      <w:sz w:val="20"/>
                    </w:rPr>
                  </w:pPr>
                  <w:r>
                    <w:rPr>
                      <w:sz w:val="20"/>
                    </w:rPr>
                    <w:t xml:space="preserve">tel.:  </w:t>
                  </w:r>
                  <w:r w:rsidRPr="005C39E8">
                    <w:rPr>
                      <w:color w:val="FF0000"/>
                      <w:sz w:val="20"/>
                    </w:rPr>
                    <w:t xml:space="preserve">XXX </w:t>
                  </w:r>
                  <w:proofErr w:type="spellStart"/>
                  <w:r w:rsidRPr="005C39E8">
                    <w:rPr>
                      <w:color w:val="FF0000"/>
                      <w:sz w:val="20"/>
                    </w:rPr>
                    <w:t>XXX</w:t>
                  </w:r>
                  <w:proofErr w:type="spellEnd"/>
                  <w:r w:rsidRPr="005C39E8">
                    <w:rPr>
                      <w:color w:val="FF0000"/>
                      <w:sz w:val="20"/>
                    </w:rPr>
                    <w:t xml:space="preserve"> </w:t>
                  </w:r>
                  <w:proofErr w:type="spellStart"/>
                  <w:proofErr w:type="gramStart"/>
                  <w:r w:rsidRPr="005C39E8">
                    <w:rPr>
                      <w:color w:val="FF0000"/>
                      <w:sz w:val="20"/>
                    </w:rPr>
                    <w:t>XXX</w:t>
                  </w:r>
                  <w:proofErr w:type="spellEnd"/>
                  <w:r>
                    <w:rPr>
                      <w:sz w:val="20"/>
                    </w:rPr>
                    <w:t>,  fax</w:t>
                  </w:r>
                  <w:proofErr w:type="gramEnd"/>
                  <w:r>
                    <w:rPr>
                      <w:sz w:val="20"/>
                    </w:rPr>
                    <w:t xml:space="preserve">.:  </w:t>
                  </w:r>
                </w:p>
                <w:p w:rsidR="00BE25F1" w:rsidRDefault="00BE25F1">
                  <w:pPr>
                    <w:ind w:firstLine="360"/>
                    <w:rPr>
                      <w:sz w:val="20"/>
                    </w:rPr>
                  </w:pPr>
                  <w:r>
                    <w:rPr>
                      <w:sz w:val="20"/>
                    </w:rPr>
                    <w:t xml:space="preserve">e-mail: </w:t>
                  </w:r>
                  <w:r w:rsidRPr="005C39E8">
                    <w:rPr>
                      <w:color w:val="FF0000"/>
                      <w:sz w:val="20"/>
                    </w:rPr>
                    <w:t>XXXXXXXXXXXXXXX</w:t>
                  </w:r>
                </w:p>
                <w:p w:rsidR="00BE25F1" w:rsidRDefault="00BE25F1">
                  <w:pPr>
                    <w:rPr>
                      <w:b/>
                      <w:sz w:val="20"/>
                    </w:rPr>
                  </w:pPr>
                </w:p>
                <w:p w:rsidR="00BE25F1" w:rsidRDefault="00BE25F1">
                  <w:pPr>
                    <w:rPr>
                      <w:b/>
                      <w:sz w:val="20"/>
                    </w:rPr>
                  </w:pPr>
                  <w:r>
                    <w:rPr>
                      <w:b/>
                      <w:sz w:val="20"/>
                    </w:rPr>
                    <w:t>obchodními úkony a jednáním ve všech záležitostech týkajících se této smlouvy.</w:t>
                  </w:r>
                </w:p>
                <w:p w:rsidR="00BE25F1" w:rsidRDefault="00BE25F1"/>
              </w:txbxContent>
            </v:textbox>
            <w10:wrap type="topAndBottom"/>
          </v:rect>
        </w:pict>
      </w:r>
      <w:r w:rsidRPr="00711B8E">
        <w:rPr>
          <w:noProof/>
        </w:rPr>
        <w:pict>
          <v:rect id="_x0000_s1030" style="position:absolute;left:0;text-align:left;margin-left:262.8pt;margin-top:7.1pt;width:252pt;height:237.6pt;z-index:251659776" o:allowincell="f" fillcolor="#eaeaea">
            <v:fill opacity=".5"/>
            <v:textbox>
              <w:txbxContent>
                <w:p w:rsidR="00BE25F1" w:rsidRDefault="00BE25F1">
                  <w:pPr>
                    <w:rPr>
                      <w:b/>
                      <w:sz w:val="20"/>
                    </w:rPr>
                  </w:pPr>
                  <w:r>
                    <w:rPr>
                      <w:b/>
                      <w:sz w:val="20"/>
                    </w:rPr>
                    <w:t>4. Zhotovitel pověřil:</w:t>
                  </w:r>
                </w:p>
                <w:p w:rsidR="00BE25F1" w:rsidRDefault="00BE25F1">
                  <w:pPr>
                    <w:rPr>
                      <w:sz w:val="20"/>
                    </w:rPr>
                  </w:pPr>
                </w:p>
                <w:p w:rsidR="00BE25F1" w:rsidRDefault="00BE25F1" w:rsidP="003C29E0">
                  <w:pPr>
                    <w:numPr>
                      <w:ilvl w:val="0"/>
                      <w:numId w:val="2"/>
                    </w:numPr>
                    <w:rPr>
                      <w:b/>
                      <w:sz w:val="20"/>
                    </w:rPr>
                  </w:pPr>
                  <w:r w:rsidRPr="00BE25F1">
                    <w:rPr>
                      <w:color w:val="FF0000"/>
                      <w:sz w:val="20"/>
                    </w:rPr>
                    <w:t>XXXXXXXX</w:t>
                  </w:r>
                  <w:r>
                    <w:rPr>
                      <w:b/>
                      <w:sz w:val="20"/>
                    </w:rPr>
                    <w:t xml:space="preserve"> – </w:t>
                  </w:r>
                  <w:r>
                    <w:rPr>
                      <w:sz w:val="20"/>
                    </w:rPr>
                    <w:t>vedoucího střediska slaboproudu a servisu</w:t>
                  </w:r>
                </w:p>
                <w:p w:rsidR="00BE25F1" w:rsidRPr="002662A5" w:rsidRDefault="00BE25F1">
                  <w:pPr>
                    <w:ind w:firstLine="360"/>
                    <w:rPr>
                      <w:sz w:val="16"/>
                      <w:szCs w:val="16"/>
                    </w:rPr>
                  </w:pPr>
                </w:p>
                <w:p w:rsidR="00BE25F1" w:rsidRDefault="00BE25F1">
                  <w:pPr>
                    <w:ind w:firstLine="360"/>
                    <w:rPr>
                      <w:sz w:val="20"/>
                    </w:rPr>
                  </w:pPr>
                  <w:r>
                    <w:rPr>
                      <w:sz w:val="20"/>
                    </w:rPr>
                    <w:t>tel.:</w:t>
                  </w:r>
                  <w:r>
                    <w:rPr>
                      <w:sz w:val="20"/>
                    </w:rPr>
                    <w:tab/>
                  </w:r>
                  <w:r w:rsidRPr="00BE25F1">
                    <w:rPr>
                      <w:color w:val="FF0000"/>
                      <w:sz w:val="20"/>
                    </w:rPr>
                    <w:t xml:space="preserve">XXX </w:t>
                  </w:r>
                  <w:proofErr w:type="spellStart"/>
                  <w:r w:rsidRPr="00BE25F1">
                    <w:rPr>
                      <w:color w:val="FF0000"/>
                      <w:sz w:val="20"/>
                    </w:rPr>
                    <w:t>XXX</w:t>
                  </w:r>
                  <w:proofErr w:type="spellEnd"/>
                  <w:r w:rsidRPr="00BE25F1">
                    <w:rPr>
                      <w:color w:val="FF0000"/>
                      <w:sz w:val="20"/>
                    </w:rPr>
                    <w:t xml:space="preserve"> </w:t>
                  </w:r>
                  <w:proofErr w:type="spellStart"/>
                  <w:r w:rsidRPr="00BE25F1">
                    <w:rPr>
                      <w:color w:val="FF0000"/>
                      <w:sz w:val="20"/>
                    </w:rPr>
                    <w:t>XXX</w:t>
                  </w:r>
                  <w:proofErr w:type="spellEnd"/>
                  <w:r>
                    <w:rPr>
                      <w:sz w:val="20"/>
                    </w:rPr>
                    <w:t xml:space="preserve">, fax: </w:t>
                  </w:r>
                  <w:r w:rsidRPr="00BE25F1">
                    <w:rPr>
                      <w:color w:val="FF0000"/>
                      <w:sz w:val="20"/>
                    </w:rPr>
                    <w:t xml:space="preserve">XXX </w:t>
                  </w:r>
                  <w:proofErr w:type="spellStart"/>
                  <w:r w:rsidRPr="00BE25F1">
                    <w:rPr>
                      <w:color w:val="FF0000"/>
                      <w:sz w:val="20"/>
                    </w:rPr>
                    <w:t>XXX</w:t>
                  </w:r>
                  <w:proofErr w:type="spellEnd"/>
                  <w:r w:rsidRPr="00BE25F1">
                    <w:rPr>
                      <w:color w:val="FF0000"/>
                      <w:sz w:val="20"/>
                    </w:rPr>
                    <w:t xml:space="preserve"> </w:t>
                  </w:r>
                  <w:proofErr w:type="spellStart"/>
                  <w:r w:rsidRPr="00BE25F1">
                    <w:rPr>
                      <w:color w:val="FF0000"/>
                      <w:sz w:val="20"/>
                    </w:rPr>
                    <w:t>XXX</w:t>
                  </w:r>
                  <w:proofErr w:type="spellEnd"/>
                </w:p>
                <w:p w:rsidR="00BE25F1" w:rsidRDefault="00BE25F1">
                  <w:pPr>
                    <w:ind w:firstLine="360"/>
                    <w:rPr>
                      <w:sz w:val="20"/>
                    </w:rPr>
                  </w:pPr>
                  <w:r>
                    <w:rPr>
                      <w:sz w:val="20"/>
                    </w:rPr>
                    <w:t xml:space="preserve">e-mail: </w:t>
                  </w:r>
                  <w:r w:rsidRPr="00BE25F1">
                    <w:rPr>
                      <w:color w:val="FF0000"/>
                      <w:sz w:val="20"/>
                    </w:rPr>
                    <w:t>XXXXXXXXXXX</w:t>
                  </w:r>
                </w:p>
                <w:p w:rsidR="00BE25F1" w:rsidRDefault="00BE25F1">
                  <w:pPr>
                    <w:rPr>
                      <w:b/>
                      <w:sz w:val="20"/>
                    </w:rPr>
                  </w:pPr>
                </w:p>
                <w:p w:rsidR="00BE25F1" w:rsidRDefault="00BE25F1">
                  <w:pPr>
                    <w:rPr>
                      <w:b/>
                      <w:sz w:val="20"/>
                    </w:rPr>
                  </w:pPr>
                  <w:r>
                    <w:rPr>
                      <w:b/>
                      <w:sz w:val="20"/>
                    </w:rPr>
                    <w:t>obchodními úkony a jednáním ve všech záležitostech týkajících se této smlouvy.</w:t>
                  </w:r>
                </w:p>
                <w:p w:rsidR="00BE25F1" w:rsidRDefault="00BE25F1">
                  <w:pPr>
                    <w:rPr>
                      <w:sz w:val="20"/>
                    </w:rPr>
                  </w:pPr>
                </w:p>
                <w:p w:rsidR="00BE25F1" w:rsidRDefault="00BE25F1" w:rsidP="003C29E0">
                  <w:pPr>
                    <w:numPr>
                      <w:ilvl w:val="0"/>
                      <w:numId w:val="2"/>
                    </w:numPr>
                    <w:rPr>
                      <w:b/>
                      <w:sz w:val="20"/>
                    </w:rPr>
                  </w:pPr>
                  <w:r w:rsidRPr="00BE25F1">
                    <w:rPr>
                      <w:color w:val="FF0000"/>
                      <w:sz w:val="20"/>
                    </w:rPr>
                    <w:t>XXXXXXXXXX</w:t>
                  </w:r>
                  <w:r>
                    <w:rPr>
                      <w:b/>
                      <w:sz w:val="20"/>
                    </w:rPr>
                    <w:t xml:space="preserve"> </w:t>
                  </w:r>
                  <w:r>
                    <w:rPr>
                      <w:sz w:val="20"/>
                    </w:rPr>
                    <w:t>– servisního technika</w:t>
                  </w:r>
                </w:p>
                <w:p w:rsidR="00BE25F1" w:rsidRDefault="00BE25F1">
                  <w:pPr>
                    <w:rPr>
                      <w:b/>
                      <w:sz w:val="20"/>
                    </w:rPr>
                  </w:pPr>
                </w:p>
                <w:p w:rsidR="00BE25F1" w:rsidRDefault="00BE25F1">
                  <w:pPr>
                    <w:ind w:firstLine="360"/>
                    <w:rPr>
                      <w:sz w:val="20"/>
                    </w:rPr>
                  </w:pPr>
                </w:p>
                <w:p w:rsidR="00BE25F1" w:rsidRDefault="00BE25F1">
                  <w:pPr>
                    <w:ind w:firstLine="360"/>
                    <w:rPr>
                      <w:sz w:val="20"/>
                    </w:rPr>
                  </w:pPr>
                  <w:r>
                    <w:rPr>
                      <w:sz w:val="20"/>
                    </w:rPr>
                    <w:t>tel.:</w:t>
                  </w:r>
                  <w:r>
                    <w:rPr>
                      <w:sz w:val="20"/>
                    </w:rPr>
                    <w:tab/>
                  </w:r>
                  <w:r w:rsidRPr="00BE25F1">
                    <w:rPr>
                      <w:color w:val="FF0000"/>
                      <w:sz w:val="20"/>
                    </w:rPr>
                    <w:t xml:space="preserve">XXX </w:t>
                  </w:r>
                  <w:proofErr w:type="spellStart"/>
                  <w:r w:rsidRPr="00BE25F1">
                    <w:rPr>
                      <w:color w:val="FF0000"/>
                      <w:sz w:val="20"/>
                    </w:rPr>
                    <w:t>XXX</w:t>
                  </w:r>
                  <w:proofErr w:type="spellEnd"/>
                  <w:r w:rsidRPr="00BE25F1">
                    <w:rPr>
                      <w:color w:val="FF0000"/>
                      <w:sz w:val="20"/>
                    </w:rPr>
                    <w:t xml:space="preserve"> </w:t>
                  </w:r>
                  <w:proofErr w:type="spellStart"/>
                  <w:r w:rsidRPr="00BE25F1">
                    <w:rPr>
                      <w:color w:val="FF0000"/>
                      <w:sz w:val="20"/>
                    </w:rPr>
                    <w:t>XXX</w:t>
                  </w:r>
                  <w:proofErr w:type="spellEnd"/>
                  <w:r>
                    <w:rPr>
                      <w:sz w:val="20"/>
                    </w:rPr>
                    <w:t xml:space="preserve">, fax: </w:t>
                  </w:r>
                  <w:r w:rsidRPr="00867D97">
                    <w:rPr>
                      <w:color w:val="FF0000"/>
                      <w:sz w:val="20"/>
                    </w:rPr>
                    <w:t xml:space="preserve">XXX </w:t>
                  </w:r>
                  <w:proofErr w:type="spellStart"/>
                  <w:r w:rsidRPr="00867D97">
                    <w:rPr>
                      <w:color w:val="FF0000"/>
                      <w:sz w:val="20"/>
                    </w:rPr>
                    <w:t>XXX</w:t>
                  </w:r>
                  <w:proofErr w:type="spellEnd"/>
                  <w:r w:rsidRPr="00867D97">
                    <w:rPr>
                      <w:color w:val="FF0000"/>
                      <w:sz w:val="20"/>
                    </w:rPr>
                    <w:t xml:space="preserve"> </w:t>
                  </w:r>
                  <w:proofErr w:type="spellStart"/>
                  <w:r w:rsidRPr="00867D97">
                    <w:rPr>
                      <w:color w:val="FF0000"/>
                      <w:sz w:val="20"/>
                    </w:rPr>
                    <w:t>XXX</w:t>
                  </w:r>
                  <w:proofErr w:type="spellEnd"/>
                </w:p>
                <w:p w:rsidR="00BE25F1" w:rsidRDefault="00BE25F1">
                  <w:pPr>
                    <w:ind w:firstLine="360"/>
                    <w:rPr>
                      <w:sz w:val="20"/>
                    </w:rPr>
                  </w:pPr>
                  <w:r>
                    <w:rPr>
                      <w:sz w:val="20"/>
                    </w:rPr>
                    <w:t xml:space="preserve">e-mail: </w:t>
                  </w:r>
                  <w:r w:rsidR="00867D97" w:rsidRPr="00867D97">
                    <w:rPr>
                      <w:color w:val="FF0000"/>
                      <w:sz w:val="20"/>
                    </w:rPr>
                    <w:t>XXXXXXXXXXXXX</w:t>
                  </w:r>
                </w:p>
                <w:p w:rsidR="00BE25F1" w:rsidRDefault="00BE25F1">
                  <w:pPr>
                    <w:rPr>
                      <w:sz w:val="20"/>
                    </w:rPr>
                  </w:pPr>
                </w:p>
                <w:p w:rsidR="00BE25F1" w:rsidRDefault="00BE25F1">
                  <w:pPr>
                    <w:rPr>
                      <w:b/>
                      <w:sz w:val="20"/>
                    </w:rPr>
                  </w:pPr>
                  <w:r>
                    <w:rPr>
                      <w:b/>
                      <w:sz w:val="20"/>
                    </w:rPr>
                    <w:t>technickými úkony a jednáním v rámci této smlouvy v pracovním styku smluvních stran.</w:t>
                  </w:r>
                </w:p>
                <w:p w:rsidR="00BE25F1" w:rsidRDefault="00BE25F1">
                  <w:pPr>
                    <w:rPr>
                      <w:sz w:val="20"/>
                    </w:rPr>
                  </w:pPr>
                </w:p>
                <w:p w:rsidR="00BE25F1" w:rsidRDefault="00BE25F1"/>
              </w:txbxContent>
            </v:textbox>
            <w10:wrap type="topAndBottom"/>
          </v:rect>
        </w:pict>
      </w:r>
    </w:p>
    <w:p w:rsidR="003C29E0" w:rsidRDefault="003C29E0">
      <w:pPr>
        <w:pStyle w:val="Zkladntext"/>
        <w:tabs>
          <w:tab w:val="left" w:pos="284"/>
        </w:tabs>
        <w:rPr>
          <w:b/>
        </w:rPr>
      </w:pPr>
      <w:r>
        <w:rPr>
          <w:sz w:val="20"/>
        </w:rPr>
        <w:t xml:space="preserve">                                                                                                   </w:t>
      </w:r>
      <w:r>
        <w:rPr>
          <w:b/>
        </w:rPr>
        <w:t xml:space="preserve">II.  </w:t>
      </w:r>
    </w:p>
    <w:p w:rsidR="003C29E0" w:rsidRDefault="003C29E0">
      <w:pPr>
        <w:pStyle w:val="Zkladntext"/>
        <w:tabs>
          <w:tab w:val="left" w:pos="284"/>
        </w:tabs>
        <w:jc w:val="center"/>
        <w:rPr>
          <w:sz w:val="20"/>
        </w:rPr>
      </w:pPr>
      <w:r>
        <w:rPr>
          <w:b/>
        </w:rPr>
        <w:t>Předmět smlouvy</w:t>
      </w:r>
    </w:p>
    <w:p w:rsidR="003C29E0" w:rsidRDefault="003C29E0">
      <w:pPr>
        <w:pStyle w:val="Zkladntext"/>
        <w:tabs>
          <w:tab w:val="left" w:pos="284"/>
        </w:tabs>
        <w:rPr>
          <w:sz w:val="20"/>
        </w:rPr>
      </w:pPr>
    </w:p>
    <w:p w:rsidR="003C29E0" w:rsidRDefault="003C29E0" w:rsidP="003C29E0">
      <w:pPr>
        <w:pStyle w:val="Zkladntext"/>
        <w:numPr>
          <w:ilvl w:val="0"/>
          <w:numId w:val="9"/>
        </w:numPr>
        <w:tabs>
          <w:tab w:val="clear" w:pos="360"/>
          <w:tab w:val="num" w:pos="284"/>
        </w:tabs>
        <w:ind w:left="284" w:hanging="284"/>
        <w:jc w:val="left"/>
        <w:rPr>
          <w:sz w:val="20"/>
        </w:rPr>
      </w:pPr>
      <w:r>
        <w:rPr>
          <w:sz w:val="20"/>
        </w:rPr>
        <w:t xml:space="preserve">Služby, které jsou předmětem této smlouvy, zahrnují veškeré činnosti potřebné k ověření a zajištění stálosti předepsaných </w:t>
      </w:r>
    </w:p>
    <w:p w:rsidR="003C29E0" w:rsidRDefault="003C29E0">
      <w:pPr>
        <w:pStyle w:val="Zkladntext"/>
        <w:tabs>
          <w:tab w:val="left" w:pos="284"/>
        </w:tabs>
        <w:ind w:left="284" w:hanging="284"/>
        <w:jc w:val="left"/>
        <w:rPr>
          <w:sz w:val="20"/>
        </w:rPr>
      </w:pPr>
      <w:r>
        <w:rPr>
          <w:sz w:val="20"/>
        </w:rPr>
        <w:t xml:space="preserve">      parametrů systémů a funkčnosti </w:t>
      </w:r>
      <w:r w:rsidR="00FB72A7">
        <w:rPr>
          <w:sz w:val="20"/>
        </w:rPr>
        <w:t>Lokální detekce požáru</w:t>
      </w:r>
      <w:r w:rsidR="003F4041">
        <w:rPr>
          <w:sz w:val="20"/>
        </w:rPr>
        <w:t xml:space="preserve"> </w:t>
      </w:r>
      <w:r>
        <w:rPr>
          <w:sz w:val="20"/>
        </w:rPr>
        <w:t xml:space="preserve">(dále </w:t>
      </w:r>
      <w:r w:rsidR="00FB72A7">
        <w:rPr>
          <w:sz w:val="20"/>
        </w:rPr>
        <w:t>LDP</w:t>
      </w:r>
      <w:r w:rsidR="003F4041">
        <w:rPr>
          <w:sz w:val="20"/>
        </w:rPr>
        <w:t>)</w:t>
      </w:r>
      <w:r w:rsidR="00FB72A7">
        <w:rPr>
          <w:sz w:val="20"/>
        </w:rPr>
        <w:t xml:space="preserve"> a Kamerového systému (dále CCTV)</w:t>
      </w:r>
      <w:r>
        <w:rPr>
          <w:sz w:val="20"/>
        </w:rPr>
        <w:t>.</w:t>
      </w:r>
    </w:p>
    <w:p w:rsidR="003C29E0" w:rsidRDefault="003C29E0">
      <w:pPr>
        <w:pStyle w:val="Zkladntext"/>
        <w:tabs>
          <w:tab w:val="left" w:pos="284"/>
        </w:tabs>
        <w:ind w:left="284"/>
        <w:jc w:val="left"/>
        <w:rPr>
          <w:sz w:val="20"/>
        </w:rPr>
      </w:pPr>
      <w:r>
        <w:rPr>
          <w:sz w:val="20"/>
        </w:rPr>
        <w:t>Rozsah kompletního zařízení:</w:t>
      </w:r>
    </w:p>
    <w:p w:rsidR="00F25C52" w:rsidRDefault="00F25C52">
      <w:pPr>
        <w:pStyle w:val="Zkladntext"/>
        <w:tabs>
          <w:tab w:val="left" w:pos="284"/>
        </w:tabs>
        <w:ind w:left="284"/>
        <w:jc w:val="left"/>
        <w:rPr>
          <w:sz w:val="20"/>
        </w:rPr>
      </w:pPr>
    </w:p>
    <w:p w:rsidR="00F25C52" w:rsidRDefault="00FB72A7">
      <w:pPr>
        <w:pStyle w:val="Zkladntext"/>
        <w:tabs>
          <w:tab w:val="left" w:pos="284"/>
        </w:tabs>
        <w:ind w:left="284"/>
        <w:jc w:val="left"/>
        <w:rPr>
          <w:sz w:val="20"/>
        </w:rPr>
      </w:pPr>
      <w:r>
        <w:rPr>
          <w:sz w:val="20"/>
        </w:rPr>
        <w:t>Záznamové zařízení CCTV</w:t>
      </w:r>
      <w:r w:rsidR="00F25C52">
        <w:rPr>
          <w:sz w:val="20"/>
        </w:rPr>
        <w:tab/>
      </w:r>
      <w:r w:rsidR="00F25C52">
        <w:rPr>
          <w:sz w:val="20"/>
        </w:rPr>
        <w:tab/>
      </w:r>
      <w:r w:rsidR="00F25C52">
        <w:rPr>
          <w:sz w:val="20"/>
        </w:rPr>
        <w:tab/>
      </w:r>
      <w:r w:rsidR="00F25C52">
        <w:rPr>
          <w:sz w:val="20"/>
        </w:rPr>
        <w:tab/>
        <w:t>1ks</w:t>
      </w:r>
    </w:p>
    <w:p w:rsidR="00F25C52" w:rsidRDefault="00FB72A7">
      <w:pPr>
        <w:pStyle w:val="Zkladntext"/>
        <w:tabs>
          <w:tab w:val="left" w:pos="284"/>
        </w:tabs>
        <w:ind w:left="284"/>
        <w:jc w:val="left"/>
        <w:rPr>
          <w:sz w:val="20"/>
        </w:rPr>
      </w:pPr>
      <w:r>
        <w:rPr>
          <w:sz w:val="20"/>
        </w:rPr>
        <w:t xml:space="preserve">Fixní </w:t>
      </w:r>
      <w:proofErr w:type="spellStart"/>
      <w:r>
        <w:rPr>
          <w:sz w:val="20"/>
        </w:rPr>
        <w:t>bullet</w:t>
      </w:r>
      <w:proofErr w:type="spellEnd"/>
      <w:r>
        <w:rPr>
          <w:sz w:val="20"/>
        </w:rPr>
        <w:t xml:space="preserve"> kamera</w:t>
      </w:r>
      <w:r>
        <w:rPr>
          <w:sz w:val="20"/>
        </w:rPr>
        <w:tab/>
      </w:r>
      <w:r>
        <w:rPr>
          <w:sz w:val="20"/>
        </w:rPr>
        <w:tab/>
      </w:r>
      <w:r>
        <w:rPr>
          <w:sz w:val="20"/>
        </w:rPr>
        <w:tab/>
      </w:r>
      <w:r>
        <w:rPr>
          <w:sz w:val="20"/>
        </w:rPr>
        <w:tab/>
      </w:r>
      <w:r w:rsidR="00F25C52">
        <w:rPr>
          <w:sz w:val="20"/>
        </w:rPr>
        <w:tab/>
        <w:t>1</w:t>
      </w:r>
      <w:r>
        <w:rPr>
          <w:sz w:val="20"/>
        </w:rPr>
        <w:t>2</w:t>
      </w:r>
      <w:r w:rsidR="00F25C52">
        <w:rPr>
          <w:sz w:val="20"/>
        </w:rPr>
        <w:t>ks</w:t>
      </w:r>
    </w:p>
    <w:p w:rsidR="00F25C52" w:rsidRDefault="00FB72A7">
      <w:pPr>
        <w:pStyle w:val="Zkladntext"/>
        <w:tabs>
          <w:tab w:val="left" w:pos="284"/>
        </w:tabs>
        <w:ind w:left="284"/>
        <w:jc w:val="left"/>
        <w:rPr>
          <w:sz w:val="20"/>
        </w:rPr>
      </w:pPr>
      <w:r>
        <w:rPr>
          <w:sz w:val="20"/>
        </w:rPr>
        <w:t xml:space="preserve">Autonomní </w:t>
      </w:r>
      <w:proofErr w:type="spellStart"/>
      <w:r>
        <w:rPr>
          <w:sz w:val="20"/>
        </w:rPr>
        <w:t>optickokouřový</w:t>
      </w:r>
      <w:proofErr w:type="spellEnd"/>
      <w:r>
        <w:rPr>
          <w:sz w:val="20"/>
        </w:rPr>
        <w:t xml:space="preserve"> detektor</w:t>
      </w:r>
      <w:r w:rsidR="00F25C52">
        <w:rPr>
          <w:sz w:val="20"/>
        </w:rPr>
        <w:tab/>
      </w:r>
      <w:r w:rsidR="00F25C52">
        <w:rPr>
          <w:sz w:val="20"/>
        </w:rPr>
        <w:tab/>
      </w:r>
      <w:r w:rsidR="00F25C52">
        <w:rPr>
          <w:sz w:val="20"/>
        </w:rPr>
        <w:tab/>
      </w:r>
      <w:r>
        <w:rPr>
          <w:sz w:val="20"/>
        </w:rPr>
        <w:t>20</w:t>
      </w:r>
      <w:r w:rsidR="00F25C52">
        <w:rPr>
          <w:sz w:val="20"/>
        </w:rPr>
        <w:t>ks</w:t>
      </w:r>
    </w:p>
    <w:p w:rsidR="003C29E0" w:rsidRDefault="003C29E0">
      <w:pPr>
        <w:pStyle w:val="Zkladntext"/>
        <w:tabs>
          <w:tab w:val="left" w:pos="284"/>
        </w:tabs>
        <w:jc w:val="left"/>
        <w:rPr>
          <w:sz w:val="20"/>
        </w:rPr>
      </w:pPr>
      <w:r>
        <w:rPr>
          <w:sz w:val="20"/>
        </w:rPr>
        <w:tab/>
      </w:r>
    </w:p>
    <w:p w:rsidR="003C29E0" w:rsidRDefault="003C29E0" w:rsidP="0054799F">
      <w:pPr>
        <w:pStyle w:val="Zkladntext"/>
        <w:tabs>
          <w:tab w:val="left" w:pos="284"/>
        </w:tabs>
        <w:jc w:val="left"/>
        <w:rPr>
          <w:sz w:val="20"/>
        </w:rPr>
      </w:pPr>
      <w:r>
        <w:rPr>
          <w:sz w:val="20"/>
        </w:rPr>
        <w:tab/>
        <w:t>Prováděny budou v termínech daných platnými předpisy. V tomto smyslu budou prováděny následující činnosti:</w:t>
      </w:r>
    </w:p>
    <w:p w:rsidR="003C29E0" w:rsidRDefault="003C29E0">
      <w:pPr>
        <w:pStyle w:val="Zkladntext"/>
        <w:tabs>
          <w:tab w:val="left" w:pos="284"/>
        </w:tabs>
        <w:rPr>
          <w:sz w:val="20"/>
        </w:rPr>
      </w:pPr>
    </w:p>
    <w:p w:rsidR="003C29E0" w:rsidRDefault="003C29E0" w:rsidP="0054799F">
      <w:pPr>
        <w:pStyle w:val="Zkladntext"/>
        <w:tabs>
          <w:tab w:val="left" w:pos="284"/>
        </w:tabs>
        <w:rPr>
          <w:b/>
          <w:bCs/>
          <w:sz w:val="20"/>
        </w:rPr>
      </w:pPr>
      <w:r>
        <w:rPr>
          <w:b/>
          <w:bCs/>
          <w:sz w:val="20"/>
        </w:rPr>
        <w:t xml:space="preserve">a) </w:t>
      </w:r>
      <w:r>
        <w:rPr>
          <w:b/>
          <w:bCs/>
          <w:sz w:val="20"/>
        </w:rPr>
        <w:tab/>
        <w:t xml:space="preserve">Revize systému </w:t>
      </w:r>
      <w:r w:rsidR="003F4041">
        <w:rPr>
          <w:b/>
          <w:bCs/>
          <w:sz w:val="20"/>
        </w:rPr>
        <w:t>PZTS</w:t>
      </w:r>
      <w:r w:rsidR="00FB72A7">
        <w:rPr>
          <w:b/>
          <w:bCs/>
          <w:sz w:val="20"/>
        </w:rPr>
        <w:t xml:space="preserve"> (LDP)</w:t>
      </w:r>
    </w:p>
    <w:p w:rsidR="003C29E0" w:rsidRDefault="003C29E0">
      <w:pPr>
        <w:pStyle w:val="Zkladntext"/>
        <w:tabs>
          <w:tab w:val="left" w:pos="284"/>
        </w:tabs>
        <w:ind w:left="284" w:hanging="284"/>
        <w:rPr>
          <w:sz w:val="20"/>
        </w:rPr>
      </w:pPr>
      <w:r>
        <w:rPr>
          <w:b/>
          <w:bCs/>
          <w:sz w:val="20"/>
        </w:rPr>
        <w:tab/>
      </w:r>
      <w:r>
        <w:rPr>
          <w:sz w:val="20"/>
        </w:rPr>
        <w:t xml:space="preserve">Revize bude prováděna ve smyslu ČSN EN 50131-1 jedenkrát ročně a zahrnuje všechny činnosti potřebné k posouzení technického stavu zařízení a následně k ověření a zajištění stálosti předepsaných parametrů zařízení. O každé revizi bude proveden zápis v provozní knize, která bude uložena v místě, kde je zařízení instalováno a bude vyhotovena revizní zpráva. </w:t>
      </w:r>
    </w:p>
    <w:p w:rsidR="00FB72A7" w:rsidRDefault="00FB72A7">
      <w:pPr>
        <w:pStyle w:val="Zkladntext"/>
        <w:tabs>
          <w:tab w:val="left" w:pos="284"/>
        </w:tabs>
        <w:ind w:left="284" w:hanging="284"/>
        <w:rPr>
          <w:sz w:val="20"/>
        </w:rPr>
      </w:pPr>
    </w:p>
    <w:p w:rsidR="001A7E00" w:rsidRDefault="00FB72A7" w:rsidP="001A7E00">
      <w:pPr>
        <w:pStyle w:val="Zkladntext"/>
        <w:rPr>
          <w:b/>
          <w:bCs/>
          <w:sz w:val="20"/>
        </w:rPr>
      </w:pPr>
      <w:proofErr w:type="gramStart"/>
      <w:r>
        <w:rPr>
          <w:b/>
          <w:bCs/>
          <w:sz w:val="20"/>
        </w:rPr>
        <w:t xml:space="preserve">b)  </w:t>
      </w:r>
      <w:r w:rsidR="001A7E00">
        <w:rPr>
          <w:b/>
          <w:bCs/>
          <w:sz w:val="20"/>
        </w:rPr>
        <w:t>Revize</w:t>
      </w:r>
      <w:proofErr w:type="gramEnd"/>
      <w:r w:rsidR="001A7E00">
        <w:rPr>
          <w:b/>
          <w:bCs/>
          <w:sz w:val="20"/>
        </w:rPr>
        <w:t xml:space="preserve"> systému CCTV</w:t>
      </w:r>
    </w:p>
    <w:p w:rsidR="001A7E00" w:rsidRDefault="001A7E00" w:rsidP="001A7E00">
      <w:pPr>
        <w:pStyle w:val="Zkladntext"/>
        <w:tabs>
          <w:tab w:val="left" w:pos="284"/>
        </w:tabs>
        <w:ind w:left="284" w:hanging="284"/>
        <w:rPr>
          <w:sz w:val="20"/>
        </w:rPr>
      </w:pPr>
      <w:r>
        <w:rPr>
          <w:b/>
          <w:bCs/>
          <w:sz w:val="20"/>
        </w:rPr>
        <w:tab/>
      </w:r>
      <w:r>
        <w:rPr>
          <w:sz w:val="20"/>
        </w:rPr>
        <w:t>Revize bude prováděna ve smyslu ČSN EN 50132-1 jedenkrát ročně a zahrnuje všechny činnosti potřebné k posouzení technického stavu zařízení a následně k ověření a zajištění stálosti předepsaných parametrů zařízení. O každé revizi bude proveden zápis v provozní knize, která bude uložena v místě, kde je zařízení instalováno a bude vyhotovena revizní zpráva.</w:t>
      </w:r>
    </w:p>
    <w:p w:rsidR="00FB72A7" w:rsidRDefault="00FB72A7" w:rsidP="001A7E00">
      <w:pPr>
        <w:pStyle w:val="Zkladntext"/>
        <w:tabs>
          <w:tab w:val="left" w:pos="284"/>
        </w:tabs>
        <w:rPr>
          <w:sz w:val="20"/>
        </w:rPr>
      </w:pPr>
    </w:p>
    <w:p w:rsidR="003C29E0" w:rsidRPr="000C63CB" w:rsidRDefault="003C29E0">
      <w:pPr>
        <w:pStyle w:val="Zkladntext"/>
        <w:tabs>
          <w:tab w:val="left" w:pos="284"/>
        </w:tabs>
        <w:ind w:left="284" w:hanging="284"/>
        <w:rPr>
          <w:b/>
          <w:bCs/>
          <w:sz w:val="16"/>
          <w:szCs w:val="16"/>
        </w:rPr>
      </w:pPr>
    </w:p>
    <w:p w:rsidR="003C29E0" w:rsidRDefault="00FB72A7">
      <w:pPr>
        <w:pStyle w:val="Zkladntext"/>
        <w:tabs>
          <w:tab w:val="left" w:pos="284"/>
        </w:tabs>
        <w:rPr>
          <w:b/>
          <w:sz w:val="20"/>
        </w:rPr>
      </w:pPr>
      <w:r>
        <w:rPr>
          <w:b/>
          <w:sz w:val="20"/>
        </w:rPr>
        <w:t>c</w:t>
      </w:r>
      <w:r w:rsidR="003C29E0">
        <w:rPr>
          <w:b/>
          <w:sz w:val="20"/>
        </w:rPr>
        <w:t xml:space="preserve">) </w:t>
      </w:r>
      <w:r w:rsidR="003C29E0">
        <w:rPr>
          <w:b/>
          <w:sz w:val="20"/>
        </w:rPr>
        <w:tab/>
        <w:t>Opravy zařízení</w:t>
      </w:r>
    </w:p>
    <w:p w:rsidR="003C29E0" w:rsidRDefault="003C29E0">
      <w:pPr>
        <w:pStyle w:val="Zkladntext"/>
        <w:tabs>
          <w:tab w:val="left" w:pos="284"/>
        </w:tabs>
        <w:spacing w:before="120"/>
        <w:ind w:left="284"/>
        <w:rPr>
          <w:sz w:val="20"/>
        </w:rPr>
      </w:pPr>
      <w:r>
        <w:rPr>
          <w:sz w:val="20"/>
        </w:rPr>
        <w:t>Oprava zahrnuje veškeré činnosti potřebné k opětovnému dosažení předepsaných technických parametrů zařízení po vzniku provozní poruchy nebo po zjištění nepřípustných odchylek.</w:t>
      </w:r>
    </w:p>
    <w:p w:rsidR="003C29E0" w:rsidRPr="000C63CB" w:rsidRDefault="003C29E0">
      <w:pPr>
        <w:pStyle w:val="Zkladntext"/>
        <w:tabs>
          <w:tab w:val="left" w:pos="284"/>
        </w:tabs>
        <w:spacing w:before="120"/>
        <w:ind w:left="284"/>
        <w:rPr>
          <w:sz w:val="16"/>
          <w:szCs w:val="16"/>
        </w:rPr>
      </w:pPr>
    </w:p>
    <w:p w:rsidR="003C29E0" w:rsidRDefault="00FB72A7">
      <w:pPr>
        <w:pStyle w:val="Zkladntext"/>
        <w:tabs>
          <w:tab w:val="left" w:pos="284"/>
        </w:tabs>
        <w:rPr>
          <w:b/>
          <w:sz w:val="20"/>
        </w:rPr>
      </w:pPr>
      <w:r>
        <w:rPr>
          <w:b/>
          <w:sz w:val="20"/>
        </w:rPr>
        <w:t>d</w:t>
      </w:r>
      <w:r w:rsidR="003C29E0">
        <w:rPr>
          <w:b/>
          <w:sz w:val="20"/>
        </w:rPr>
        <w:t xml:space="preserve">) </w:t>
      </w:r>
      <w:r w:rsidR="003C29E0">
        <w:rPr>
          <w:b/>
          <w:sz w:val="20"/>
        </w:rPr>
        <w:tab/>
        <w:t>Školení obsluhy zařízení</w:t>
      </w:r>
    </w:p>
    <w:p w:rsidR="003C29E0" w:rsidRDefault="003C29E0">
      <w:pPr>
        <w:pStyle w:val="Zkladntext"/>
        <w:tabs>
          <w:tab w:val="left" w:pos="284"/>
        </w:tabs>
        <w:spacing w:before="120"/>
        <w:ind w:left="284"/>
        <w:rPr>
          <w:sz w:val="20"/>
        </w:rPr>
      </w:pPr>
      <w:r>
        <w:rPr>
          <w:sz w:val="20"/>
        </w:rPr>
        <w:t>Školení snižuje riziko chybné obsluhy zařízení a údržby v rozsahu daném provozním předpisem. Konat se bude na vyžádání objednatele 1x za rok. Školitelem bude oprávněná osoba zhotovitele. Doba konání dle potřeb objednatele.</w:t>
      </w:r>
    </w:p>
    <w:p w:rsidR="0062162B" w:rsidRDefault="0062162B">
      <w:pPr>
        <w:pStyle w:val="Zkladntext"/>
        <w:tabs>
          <w:tab w:val="left" w:pos="284"/>
        </w:tabs>
        <w:spacing w:before="120"/>
        <w:ind w:left="284"/>
        <w:rPr>
          <w:sz w:val="20"/>
        </w:rPr>
      </w:pPr>
    </w:p>
    <w:p w:rsidR="003C29E0" w:rsidRDefault="003C29E0">
      <w:pPr>
        <w:pStyle w:val="Zkladntext"/>
        <w:tabs>
          <w:tab w:val="left" w:pos="284"/>
        </w:tabs>
        <w:jc w:val="center"/>
        <w:rPr>
          <w:b/>
        </w:rPr>
      </w:pPr>
      <w:r>
        <w:rPr>
          <w:b/>
        </w:rPr>
        <w:lastRenderedPageBreak/>
        <w:t>III.</w:t>
      </w:r>
    </w:p>
    <w:p w:rsidR="003C29E0" w:rsidRDefault="003C29E0">
      <w:pPr>
        <w:pStyle w:val="Zkladntext"/>
        <w:tabs>
          <w:tab w:val="left" w:pos="284"/>
        </w:tabs>
        <w:jc w:val="center"/>
        <w:rPr>
          <w:b/>
          <w:sz w:val="20"/>
        </w:rPr>
      </w:pPr>
      <w:r>
        <w:rPr>
          <w:b/>
        </w:rPr>
        <w:t>Místo plnění</w:t>
      </w:r>
    </w:p>
    <w:p w:rsidR="003C29E0" w:rsidRDefault="003C29E0">
      <w:pPr>
        <w:pStyle w:val="Zkladntext"/>
        <w:tabs>
          <w:tab w:val="left" w:pos="284"/>
        </w:tabs>
        <w:rPr>
          <w:sz w:val="20"/>
        </w:rPr>
      </w:pPr>
      <w:r>
        <w:rPr>
          <w:sz w:val="20"/>
        </w:rPr>
        <w:t>M</w:t>
      </w:r>
      <w:r w:rsidR="00552D19">
        <w:rPr>
          <w:sz w:val="20"/>
        </w:rPr>
        <w:t>ístem plnění</w:t>
      </w:r>
      <w:r>
        <w:rPr>
          <w:sz w:val="20"/>
        </w:rPr>
        <w:t xml:space="preserve"> služeb dle odst. II j</w:t>
      </w:r>
      <w:r w:rsidR="0062162B">
        <w:rPr>
          <w:sz w:val="20"/>
        </w:rPr>
        <w:t>sou</w:t>
      </w:r>
      <w:r>
        <w:rPr>
          <w:sz w:val="20"/>
        </w:rPr>
        <w:t>:</w:t>
      </w:r>
    </w:p>
    <w:p w:rsidR="00F25C52" w:rsidRDefault="00F25C52" w:rsidP="00F25C52">
      <w:pPr>
        <w:rPr>
          <w:b/>
          <w:sz w:val="20"/>
        </w:rPr>
      </w:pPr>
    </w:p>
    <w:p w:rsidR="00F25C52" w:rsidRPr="0035151F" w:rsidRDefault="001A7E00" w:rsidP="00F25C52">
      <w:pPr>
        <w:rPr>
          <w:sz w:val="20"/>
        </w:rPr>
      </w:pPr>
      <w:r>
        <w:rPr>
          <w:b/>
          <w:sz w:val="20"/>
        </w:rPr>
        <w:t xml:space="preserve">Centrum </w:t>
      </w:r>
      <w:proofErr w:type="spellStart"/>
      <w:r>
        <w:rPr>
          <w:b/>
          <w:sz w:val="20"/>
        </w:rPr>
        <w:t>Kociánka</w:t>
      </w:r>
      <w:proofErr w:type="spellEnd"/>
      <w:r>
        <w:rPr>
          <w:b/>
          <w:sz w:val="20"/>
        </w:rPr>
        <w:t xml:space="preserve"> – pracoviště </w:t>
      </w:r>
      <w:proofErr w:type="spellStart"/>
      <w:r>
        <w:rPr>
          <w:b/>
          <w:sz w:val="20"/>
        </w:rPr>
        <w:t>Březejc</w:t>
      </w:r>
      <w:proofErr w:type="spellEnd"/>
      <w:r w:rsidR="00015277">
        <w:rPr>
          <w:b/>
          <w:sz w:val="20"/>
        </w:rPr>
        <w:t xml:space="preserve"> na adrese </w:t>
      </w:r>
      <w:proofErr w:type="spellStart"/>
      <w:r w:rsidR="00015277">
        <w:rPr>
          <w:b/>
          <w:sz w:val="20"/>
        </w:rPr>
        <w:t>Březejc</w:t>
      </w:r>
      <w:proofErr w:type="spellEnd"/>
      <w:r w:rsidR="00015277">
        <w:rPr>
          <w:b/>
          <w:sz w:val="20"/>
        </w:rPr>
        <w:t xml:space="preserve">, </w:t>
      </w:r>
      <w:proofErr w:type="spellStart"/>
      <w:r w:rsidR="00015277">
        <w:rPr>
          <w:b/>
          <w:sz w:val="20"/>
        </w:rPr>
        <w:t>Sviny</w:t>
      </w:r>
      <w:proofErr w:type="spellEnd"/>
      <w:r w:rsidR="00015277">
        <w:rPr>
          <w:b/>
          <w:sz w:val="20"/>
        </w:rPr>
        <w:t xml:space="preserve"> 13</w:t>
      </w:r>
    </w:p>
    <w:p w:rsidR="003C29E0" w:rsidRDefault="003C29E0">
      <w:pPr>
        <w:pStyle w:val="Zkladntext"/>
        <w:tabs>
          <w:tab w:val="left" w:pos="284"/>
        </w:tabs>
        <w:rPr>
          <w:b/>
          <w:sz w:val="20"/>
        </w:rPr>
      </w:pPr>
    </w:p>
    <w:p w:rsidR="003C29E0" w:rsidRPr="000C63CB" w:rsidRDefault="0062162B">
      <w:pPr>
        <w:pStyle w:val="Zkladntext"/>
        <w:tabs>
          <w:tab w:val="left" w:pos="284"/>
        </w:tabs>
        <w:rPr>
          <w:sz w:val="16"/>
          <w:szCs w:val="16"/>
        </w:rPr>
      </w:pPr>
      <w:r>
        <w:rPr>
          <w:b/>
          <w:sz w:val="20"/>
        </w:rPr>
        <w:tab/>
      </w:r>
      <w:r w:rsidR="003C29E0">
        <w:rPr>
          <w:sz w:val="20"/>
        </w:rPr>
        <w:tab/>
      </w:r>
    </w:p>
    <w:p w:rsidR="003C29E0" w:rsidRDefault="003C29E0">
      <w:pPr>
        <w:pStyle w:val="Zkladntext"/>
        <w:tabs>
          <w:tab w:val="left" w:pos="284"/>
        </w:tabs>
        <w:jc w:val="center"/>
        <w:rPr>
          <w:b/>
        </w:rPr>
      </w:pPr>
      <w:r>
        <w:rPr>
          <w:b/>
        </w:rPr>
        <w:t>IV.</w:t>
      </w:r>
    </w:p>
    <w:p w:rsidR="003C29E0" w:rsidRDefault="00552D19">
      <w:pPr>
        <w:pStyle w:val="Zkladntext"/>
        <w:tabs>
          <w:tab w:val="left" w:pos="284"/>
        </w:tabs>
        <w:jc w:val="center"/>
        <w:rPr>
          <w:sz w:val="20"/>
        </w:rPr>
      </w:pPr>
      <w:r>
        <w:rPr>
          <w:b/>
        </w:rPr>
        <w:t>Doba plnění</w:t>
      </w:r>
      <w:r w:rsidR="003C29E0">
        <w:rPr>
          <w:b/>
        </w:rPr>
        <w:t xml:space="preserve"> a způsob ohlašování závad</w:t>
      </w:r>
    </w:p>
    <w:p w:rsidR="003C29E0" w:rsidRPr="000C63CB" w:rsidRDefault="003C29E0">
      <w:pPr>
        <w:pStyle w:val="Zkladntext"/>
        <w:tabs>
          <w:tab w:val="left" w:pos="284"/>
        </w:tabs>
        <w:rPr>
          <w:sz w:val="16"/>
          <w:szCs w:val="16"/>
        </w:rPr>
      </w:pPr>
    </w:p>
    <w:p w:rsidR="003C29E0" w:rsidRDefault="003C29E0">
      <w:pPr>
        <w:pStyle w:val="Zkladntext"/>
        <w:tabs>
          <w:tab w:val="left" w:pos="284"/>
        </w:tabs>
        <w:ind w:left="284" w:hanging="284"/>
        <w:rPr>
          <w:sz w:val="20"/>
        </w:rPr>
      </w:pPr>
      <w:r>
        <w:rPr>
          <w:sz w:val="20"/>
        </w:rPr>
        <w:t xml:space="preserve">1. </w:t>
      </w:r>
      <w:r>
        <w:rPr>
          <w:sz w:val="20"/>
        </w:rPr>
        <w:tab/>
        <w:t xml:space="preserve">Zhotovitel se zavazuje provádět za úplatu periodické roční </w:t>
      </w:r>
      <w:r w:rsidR="006E756A">
        <w:rPr>
          <w:sz w:val="20"/>
        </w:rPr>
        <w:t>revize PZTS</w:t>
      </w:r>
      <w:r w:rsidR="001A7E00">
        <w:rPr>
          <w:sz w:val="20"/>
        </w:rPr>
        <w:t xml:space="preserve"> (LDP) a CCTV</w:t>
      </w:r>
      <w:r>
        <w:rPr>
          <w:sz w:val="20"/>
        </w:rPr>
        <w:t xml:space="preserve"> - v</w:t>
      </w:r>
      <w:r w:rsidR="006E756A">
        <w:rPr>
          <w:sz w:val="20"/>
        </w:rPr>
        <w:t> termínu 1x ročně</w:t>
      </w:r>
      <w:r>
        <w:rPr>
          <w:sz w:val="20"/>
        </w:rPr>
        <w:t xml:space="preserve">. </w:t>
      </w:r>
      <w:r w:rsidR="006E756A">
        <w:rPr>
          <w:sz w:val="20"/>
        </w:rPr>
        <w:t>Revize</w:t>
      </w:r>
      <w:r>
        <w:rPr>
          <w:sz w:val="20"/>
        </w:rPr>
        <w:t xml:space="preserve"> bud</w:t>
      </w:r>
      <w:r w:rsidR="006E756A">
        <w:rPr>
          <w:sz w:val="20"/>
        </w:rPr>
        <w:t>e</w:t>
      </w:r>
      <w:r>
        <w:rPr>
          <w:sz w:val="20"/>
        </w:rPr>
        <w:t xml:space="preserve"> prováděn</w:t>
      </w:r>
      <w:r w:rsidR="006E756A">
        <w:rPr>
          <w:sz w:val="20"/>
        </w:rPr>
        <w:t>a</w:t>
      </w:r>
      <w:r>
        <w:rPr>
          <w:sz w:val="20"/>
        </w:rPr>
        <w:t xml:space="preserve"> vždy během posledního měsíce platnosti předchozí</w:t>
      </w:r>
      <w:r w:rsidR="006E756A">
        <w:rPr>
          <w:sz w:val="20"/>
        </w:rPr>
        <w:t xml:space="preserve"> revize</w:t>
      </w:r>
      <w:r>
        <w:rPr>
          <w:sz w:val="20"/>
        </w:rPr>
        <w:t>.</w:t>
      </w:r>
    </w:p>
    <w:p w:rsidR="003C29E0" w:rsidRDefault="003C29E0">
      <w:pPr>
        <w:pStyle w:val="Zkladntext"/>
        <w:tabs>
          <w:tab w:val="left" w:pos="284"/>
        </w:tabs>
        <w:rPr>
          <w:sz w:val="20"/>
        </w:rPr>
      </w:pPr>
    </w:p>
    <w:p w:rsidR="003C29E0" w:rsidRDefault="003C29E0" w:rsidP="00312382">
      <w:pPr>
        <w:pStyle w:val="Zkladntext"/>
        <w:numPr>
          <w:ilvl w:val="0"/>
          <w:numId w:val="9"/>
        </w:numPr>
        <w:tabs>
          <w:tab w:val="left" w:pos="284"/>
        </w:tabs>
        <w:rPr>
          <w:sz w:val="20"/>
        </w:rPr>
      </w:pPr>
      <w:r>
        <w:rPr>
          <w:sz w:val="20"/>
        </w:rPr>
        <w:t xml:space="preserve">V případě poruchy zařízení zhotovitel nastoupí nejpozději do </w:t>
      </w:r>
      <w:r w:rsidR="006E756A">
        <w:rPr>
          <w:sz w:val="20"/>
        </w:rPr>
        <w:t>48</w:t>
      </w:r>
      <w:r>
        <w:rPr>
          <w:sz w:val="20"/>
        </w:rPr>
        <w:t xml:space="preserve"> hod. od oznámení objednatelem k odstranění poruchy opravou nebo výměnou tak, aby provoz byl minimálně omezen.</w:t>
      </w:r>
    </w:p>
    <w:p w:rsidR="00312382" w:rsidRDefault="00312382" w:rsidP="00312382">
      <w:pPr>
        <w:pStyle w:val="Zkladntext"/>
        <w:tabs>
          <w:tab w:val="left" w:pos="284"/>
        </w:tabs>
        <w:rPr>
          <w:sz w:val="20"/>
        </w:rPr>
      </w:pPr>
    </w:p>
    <w:p w:rsidR="00312382" w:rsidRDefault="003C29E0" w:rsidP="00312382">
      <w:pPr>
        <w:pStyle w:val="Zkladntext"/>
        <w:tabs>
          <w:tab w:val="left" w:pos="284"/>
        </w:tabs>
        <w:rPr>
          <w:sz w:val="20"/>
        </w:rPr>
      </w:pPr>
      <w:r>
        <w:rPr>
          <w:sz w:val="20"/>
        </w:rPr>
        <w:t xml:space="preserve">3. </w:t>
      </w:r>
      <w:r>
        <w:rPr>
          <w:sz w:val="20"/>
        </w:rPr>
        <w:tab/>
      </w:r>
      <w:r w:rsidR="00312382">
        <w:rPr>
          <w:sz w:val="20"/>
        </w:rPr>
        <w:t>Závady budou ohlášeny objednatelem písemnou formou, nebo na následující telefonní čísla:</w:t>
      </w:r>
    </w:p>
    <w:p w:rsidR="00312382" w:rsidRDefault="00312382" w:rsidP="00312382">
      <w:pPr>
        <w:pStyle w:val="Zkladntext"/>
        <w:tabs>
          <w:tab w:val="left" w:pos="284"/>
        </w:tabs>
        <w:rPr>
          <w:sz w:val="20"/>
        </w:rPr>
      </w:pPr>
    </w:p>
    <w:p w:rsidR="00312382" w:rsidRDefault="00312382" w:rsidP="00312382">
      <w:pPr>
        <w:pStyle w:val="Zkladntext"/>
        <w:tabs>
          <w:tab w:val="left" w:pos="284"/>
        </w:tabs>
        <w:rPr>
          <w:sz w:val="20"/>
        </w:rPr>
      </w:pPr>
      <w:r>
        <w:rPr>
          <w:sz w:val="20"/>
        </w:rPr>
        <w:tab/>
        <w:t>Písemná forma:</w:t>
      </w:r>
      <w:r>
        <w:rPr>
          <w:sz w:val="20"/>
        </w:rPr>
        <w:tab/>
      </w:r>
      <w:r>
        <w:rPr>
          <w:sz w:val="20"/>
        </w:rPr>
        <w:tab/>
        <w:t xml:space="preserve">fax: 568 840 101, e-mail: servis@tipatelekom.cz </w:t>
      </w:r>
    </w:p>
    <w:p w:rsidR="00312382" w:rsidRDefault="00312382" w:rsidP="00312382">
      <w:pPr>
        <w:pStyle w:val="Zkladntext"/>
        <w:tabs>
          <w:tab w:val="left" w:pos="284"/>
        </w:tabs>
        <w:rPr>
          <w:sz w:val="20"/>
        </w:rPr>
      </w:pPr>
      <w:r>
        <w:tab/>
      </w:r>
      <w:r>
        <w:rPr>
          <w:sz w:val="20"/>
        </w:rPr>
        <w:t>Telefonicky:</w:t>
      </w:r>
      <w:r>
        <w:rPr>
          <w:sz w:val="20"/>
        </w:rPr>
        <w:tab/>
      </w:r>
      <w:r>
        <w:rPr>
          <w:sz w:val="20"/>
        </w:rPr>
        <w:tab/>
      </w:r>
      <w:r>
        <w:rPr>
          <w:sz w:val="20"/>
        </w:rPr>
        <w:tab/>
        <w:t>HOT LINE: 568 834 399, 602 528 342</w:t>
      </w:r>
    </w:p>
    <w:p w:rsidR="003C29E0" w:rsidRDefault="003C29E0" w:rsidP="00312382">
      <w:pPr>
        <w:pStyle w:val="Zkladntext"/>
        <w:tabs>
          <w:tab w:val="left" w:pos="284"/>
        </w:tabs>
        <w:rPr>
          <w:sz w:val="20"/>
        </w:rPr>
      </w:pPr>
      <w:r>
        <w:rPr>
          <w:sz w:val="20"/>
        </w:rPr>
        <w:tab/>
        <w:t xml:space="preserve"> </w:t>
      </w:r>
    </w:p>
    <w:p w:rsidR="00D11499" w:rsidRDefault="00D11499" w:rsidP="00312382">
      <w:pPr>
        <w:pStyle w:val="Zkladntext"/>
        <w:tabs>
          <w:tab w:val="left" w:pos="284"/>
        </w:tabs>
        <w:rPr>
          <w:sz w:val="20"/>
        </w:rPr>
      </w:pPr>
    </w:p>
    <w:p w:rsidR="00D11499" w:rsidRDefault="00D11499" w:rsidP="00312382">
      <w:pPr>
        <w:pStyle w:val="Zkladntext"/>
        <w:tabs>
          <w:tab w:val="left" w:pos="284"/>
        </w:tabs>
        <w:rPr>
          <w:sz w:val="20"/>
        </w:rPr>
      </w:pPr>
    </w:p>
    <w:p w:rsidR="00D11499" w:rsidRDefault="00D11499" w:rsidP="00312382">
      <w:pPr>
        <w:pStyle w:val="Zkladntext"/>
        <w:tabs>
          <w:tab w:val="left" w:pos="284"/>
        </w:tabs>
        <w:rPr>
          <w:sz w:val="20"/>
        </w:rPr>
      </w:pPr>
    </w:p>
    <w:p w:rsidR="003C29E0" w:rsidRDefault="003C29E0">
      <w:pPr>
        <w:pStyle w:val="Zkladntext"/>
        <w:tabs>
          <w:tab w:val="left" w:pos="284"/>
        </w:tabs>
        <w:jc w:val="center"/>
        <w:rPr>
          <w:b/>
        </w:rPr>
      </w:pPr>
      <w:r>
        <w:rPr>
          <w:b/>
        </w:rPr>
        <w:t xml:space="preserve">V.  </w:t>
      </w:r>
    </w:p>
    <w:p w:rsidR="003C29E0" w:rsidRDefault="003C29E0">
      <w:pPr>
        <w:pStyle w:val="Zkladntext"/>
        <w:tabs>
          <w:tab w:val="left" w:pos="284"/>
        </w:tabs>
        <w:jc w:val="center"/>
        <w:rPr>
          <w:sz w:val="20"/>
        </w:rPr>
      </w:pPr>
      <w:r>
        <w:rPr>
          <w:b/>
        </w:rPr>
        <w:t>Cena díla</w:t>
      </w:r>
      <w:r>
        <w:rPr>
          <w:b/>
          <w:sz w:val="20"/>
        </w:rPr>
        <w:t xml:space="preserve"> </w:t>
      </w:r>
    </w:p>
    <w:p w:rsidR="003C29E0" w:rsidRDefault="003C29E0">
      <w:pPr>
        <w:pStyle w:val="Zkladntext"/>
        <w:tabs>
          <w:tab w:val="left" w:pos="284"/>
        </w:tabs>
        <w:rPr>
          <w:sz w:val="20"/>
        </w:rPr>
      </w:pPr>
    </w:p>
    <w:p w:rsidR="003C29E0" w:rsidRDefault="003C29E0">
      <w:pPr>
        <w:pStyle w:val="Zkladntext"/>
        <w:tabs>
          <w:tab w:val="left" w:pos="284"/>
        </w:tabs>
        <w:rPr>
          <w:sz w:val="20"/>
        </w:rPr>
      </w:pPr>
      <w:r>
        <w:rPr>
          <w:sz w:val="20"/>
        </w:rPr>
        <w:t xml:space="preserve">1. </w:t>
      </w:r>
      <w:r>
        <w:rPr>
          <w:sz w:val="20"/>
        </w:rPr>
        <w:tab/>
        <w:t>Služby uvedené v čl. II budou poskytovány za ceny, které jsou dále uvedeny.</w:t>
      </w:r>
    </w:p>
    <w:p w:rsidR="003C29E0" w:rsidRDefault="003C29E0">
      <w:pPr>
        <w:pStyle w:val="Zkladntext"/>
        <w:tabs>
          <w:tab w:val="left" w:pos="284"/>
        </w:tabs>
        <w:rPr>
          <w:sz w:val="20"/>
        </w:rPr>
      </w:pPr>
    </w:p>
    <w:p w:rsidR="003C29E0" w:rsidRDefault="003C29E0" w:rsidP="003C29E0">
      <w:pPr>
        <w:pStyle w:val="Zkladntext"/>
        <w:numPr>
          <w:ilvl w:val="0"/>
          <w:numId w:val="7"/>
        </w:numPr>
        <w:tabs>
          <w:tab w:val="left" w:pos="284"/>
        </w:tabs>
        <w:rPr>
          <w:bCs/>
          <w:sz w:val="20"/>
        </w:rPr>
      </w:pPr>
      <w:r>
        <w:rPr>
          <w:bCs/>
          <w:sz w:val="20"/>
        </w:rPr>
        <w:t xml:space="preserve">Revize systému </w:t>
      </w:r>
      <w:r w:rsidR="000C63CB">
        <w:rPr>
          <w:bCs/>
          <w:sz w:val="20"/>
        </w:rPr>
        <w:t>PZTS</w:t>
      </w:r>
      <w:r w:rsidR="0062162B">
        <w:rPr>
          <w:bCs/>
          <w:sz w:val="20"/>
        </w:rPr>
        <w:t xml:space="preserve"> </w:t>
      </w:r>
      <w:r w:rsidR="001A7E00">
        <w:rPr>
          <w:bCs/>
          <w:sz w:val="20"/>
        </w:rPr>
        <w:t xml:space="preserve">(LDP) a CCTV </w:t>
      </w:r>
      <w:r w:rsidR="00D11499">
        <w:rPr>
          <w:bCs/>
          <w:sz w:val="20"/>
        </w:rPr>
        <w:t>vč. výměny akumulátorů v</w:t>
      </w:r>
      <w:r w:rsidR="001A7E00">
        <w:rPr>
          <w:bCs/>
          <w:sz w:val="20"/>
        </w:rPr>
        <w:t> </w:t>
      </w:r>
      <w:proofErr w:type="spellStart"/>
      <w:r w:rsidR="001A7E00">
        <w:rPr>
          <w:bCs/>
          <w:sz w:val="20"/>
        </w:rPr>
        <w:t>optickokouřových</w:t>
      </w:r>
      <w:proofErr w:type="spellEnd"/>
      <w:r w:rsidR="001A7E00">
        <w:rPr>
          <w:bCs/>
          <w:sz w:val="20"/>
        </w:rPr>
        <w:t xml:space="preserve"> </w:t>
      </w:r>
      <w:r w:rsidR="00D11499">
        <w:rPr>
          <w:bCs/>
          <w:sz w:val="20"/>
        </w:rPr>
        <w:t>detektorech</w:t>
      </w:r>
      <w:r>
        <w:rPr>
          <w:bCs/>
          <w:sz w:val="20"/>
        </w:rPr>
        <w:t xml:space="preserve">. </w:t>
      </w:r>
    </w:p>
    <w:p w:rsidR="003C29E0" w:rsidRDefault="003C29E0">
      <w:pPr>
        <w:pStyle w:val="Zkladntext"/>
        <w:tabs>
          <w:tab w:val="left" w:pos="284"/>
        </w:tabs>
        <w:ind w:left="284"/>
        <w:rPr>
          <w:sz w:val="20"/>
        </w:rPr>
      </w:pPr>
      <w:r>
        <w:rPr>
          <w:sz w:val="20"/>
        </w:rPr>
        <w:t xml:space="preserve">Tato cena se stanovuje jako paušální. </w:t>
      </w:r>
    </w:p>
    <w:p w:rsidR="003C29E0" w:rsidRDefault="003C29E0">
      <w:pPr>
        <w:pStyle w:val="Zkladntext"/>
        <w:tabs>
          <w:tab w:val="left" w:pos="284"/>
        </w:tabs>
        <w:rPr>
          <w:sz w:val="20"/>
        </w:rPr>
      </w:pPr>
    </w:p>
    <w:p w:rsidR="003C29E0" w:rsidRDefault="003C29E0">
      <w:pPr>
        <w:pStyle w:val="Zkladntext"/>
        <w:tabs>
          <w:tab w:val="left" w:pos="284"/>
        </w:tabs>
        <w:rPr>
          <w:sz w:val="20"/>
        </w:rPr>
      </w:pPr>
      <w:r>
        <w:rPr>
          <w:sz w:val="20"/>
        </w:rPr>
        <w:tab/>
        <w:t xml:space="preserve">Cena jedné roční revize </w:t>
      </w:r>
      <w:r w:rsidR="000C63CB">
        <w:rPr>
          <w:sz w:val="20"/>
        </w:rPr>
        <w:t>PZTS</w:t>
      </w:r>
      <w:r w:rsidR="001A7E00">
        <w:rPr>
          <w:sz w:val="20"/>
        </w:rPr>
        <w:t xml:space="preserve"> (LDP) a CCTV</w:t>
      </w:r>
      <w:r>
        <w:rPr>
          <w:sz w:val="20"/>
        </w:rPr>
        <w:t xml:space="preserve"> - </w:t>
      </w:r>
      <w:r w:rsidR="00312382">
        <w:rPr>
          <w:sz w:val="20"/>
        </w:rPr>
        <w:t>vče</w:t>
      </w:r>
      <w:r>
        <w:rPr>
          <w:sz w:val="20"/>
        </w:rPr>
        <w:t>tně zprávy</w:t>
      </w:r>
      <w:r w:rsidR="00D11499">
        <w:rPr>
          <w:sz w:val="20"/>
        </w:rPr>
        <w:t xml:space="preserve"> a akumulátorů:</w:t>
      </w:r>
      <w:r w:rsidR="00D11499">
        <w:rPr>
          <w:sz w:val="20"/>
        </w:rPr>
        <w:tab/>
        <w:t xml:space="preserve">      </w:t>
      </w:r>
      <w:r w:rsidR="0080000B">
        <w:rPr>
          <w:b/>
          <w:sz w:val="20"/>
        </w:rPr>
        <w:t>6</w:t>
      </w:r>
      <w:r w:rsidR="00D11499" w:rsidRPr="002C5605">
        <w:rPr>
          <w:b/>
          <w:sz w:val="20"/>
        </w:rPr>
        <w:t>.</w:t>
      </w:r>
      <w:r w:rsidR="002C5605" w:rsidRPr="002C5605">
        <w:rPr>
          <w:b/>
          <w:sz w:val="20"/>
        </w:rPr>
        <w:t>8</w:t>
      </w:r>
      <w:r w:rsidR="0080000B">
        <w:rPr>
          <w:b/>
          <w:sz w:val="20"/>
        </w:rPr>
        <w:t>4</w:t>
      </w:r>
      <w:r w:rsidR="002C5605" w:rsidRPr="002C5605">
        <w:rPr>
          <w:b/>
          <w:sz w:val="20"/>
        </w:rPr>
        <w:t>0</w:t>
      </w:r>
      <w:r w:rsidR="00D11499">
        <w:rPr>
          <w:b/>
          <w:sz w:val="20"/>
        </w:rPr>
        <w:t>,- Kč</w:t>
      </w:r>
      <w:r w:rsidR="00D11499">
        <w:rPr>
          <w:b/>
          <w:sz w:val="20"/>
        </w:rPr>
        <w:tab/>
        <w:t xml:space="preserve"> bez DPH</w:t>
      </w:r>
    </w:p>
    <w:p w:rsidR="002C5605" w:rsidRDefault="003C29E0">
      <w:pPr>
        <w:pStyle w:val="Zkladntext"/>
        <w:tabs>
          <w:tab w:val="left" w:pos="284"/>
        </w:tabs>
        <w:rPr>
          <w:sz w:val="20"/>
        </w:rPr>
      </w:pPr>
      <w:r>
        <w:rPr>
          <w:sz w:val="20"/>
        </w:rPr>
        <w:tab/>
      </w:r>
      <w:r w:rsidR="002C5605">
        <w:rPr>
          <w:sz w:val="20"/>
        </w:rPr>
        <w:t>(cena akumulátorů z uvedené částky činí 2.</w:t>
      </w:r>
      <w:r w:rsidR="001A7E00">
        <w:rPr>
          <w:sz w:val="20"/>
        </w:rPr>
        <w:t>120</w:t>
      </w:r>
      <w:r w:rsidR="002C5605">
        <w:rPr>
          <w:sz w:val="20"/>
        </w:rPr>
        <w:t>,- Kč)</w:t>
      </w:r>
    </w:p>
    <w:p w:rsidR="003C29E0" w:rsidRDefault="003C29E0">
      <w:pPr>
        <w:pStyle w:val="Zkladntext"/>
        <w:tabs>
          <w:tab w:val="left" w:pos="284"/>
        </w:tabs>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3C29E0" w:rsidRDefault="003C29E0" w:rsidP="003C29E0">
      <w:pPr>
        <w:pStyle w:val="Zkladntext"/>
        <w:numPr>
          <w:ilvl w:val="0"/>
          <w:numId w:val="7"/>
        </w:numPr>
        <w:tabs>
          <w:tab w:val="left" w:pos="284"/>
        </w:tabs>
        <w:rPr>
          <w:sz w:val="20"/>
        </w:rPr>
      </w:pPr>
      <w:r>
        <w:rPr>
          <w:sz w:val="20"/>
        </w:rPr>
        <w:t>Opravy zařízení</w:t>
      </w:r>
    </w:p>
    <w:p w:rsidR="003C29E0" w:rsidRDefault="003C29E0">
      <w:pPr>
        <w:pStyle w:val="Zkladntext"/>
        <w:tabs>
          <w:tab w:val="left" w:pos="284"/>
        </w:tabs>
        <w:ind w:left="284"/>
        <w:rPr>
          <w:sz w:val="20"/>
        </w:rPr>
      </w:pPr>
      <w:r>
        <w:rPr>
          <w:sz w:val="20"/>
        </w:rPr>
        <w:t>U nové části zařízení je záruční servis řešen Smlouvou o dílo. Servisní zásahy na této části budou hrazeny objednatelem pouze v případě oprav, na které se nevztahu</w:t>
      </w:r>
      <w:r w:rsidR="0048488B">
        <w:rPr>
          <w:sz w:val="20"/>
        </w:rPr>
        <w:t xml:space="preserve">je </w:t>
      </w:r>
      <w:r w:rsidR="0048488B" w:rsidRPr="0035151F">
        <w:rPr>
          <w:sz w:val="20"/>
        </w:rPr>
        <w:t>záruka zhotovitele</w:t>
      </w:r>
      <w:r w:rsidRPr="0035151F">
        <w:rPr>
          <w:sz w:val="20"/>
        </w:rPr>
        <w:t>.</w:t>
      </w:r>
      <w:r>
        <w:rPr>
          <w:sz w:val="20"/>
        </w:rPr>
        <w:t xml:space="preserve">  U původní rozšiřované části se servis hradí v plné výši, včetně materiálu použitého na opravy.</w:t>
      </w:r>
    </w:p>
    <w:p w:rsidR="003C29E0" w:rsidRDefault="003C29E0">
      <w:pPr>
        <w:pStyle w:val="Zkladntext"/>
        <w:tabs>
          <w:tab w:val="left" w:pos="284"/>
        </w:tabs>
        <w:ind w:left="284"/>
        <w:rPr>
          <w:sz w:val="20"/>
        </w:rPr>
      </w:pPr>
      <w:r>
        <w:rPr>
          <w:sz w:val="20"/>
        </w:rPr>
        <w:t>Cena za odstranění závady bude stanovena jako součet ceny spotřebovaného materiálu (dle přiložené výdejky), ceny práce (odpracované hodiny x hod. sazba). Spotřebovaný materiál a odpracované hodiny potvrdí objednatel v pracovním výkaze. Cena práce za odstranění závady bude v případě noční práce (22.00-6.00 hod.) a práce ve dnech pracovního volna, klidu a státních svátků navýšena o 50%.</w:t>
      </w:r>
    </w:p>
    <w:p w:rsidR="003C29E0" w:rsidRDefault="003C29E0">
      <w:pPr>
        <w:pStyle w:val="Zkladntext"/>
        <w:tabs>
          <w:tab w:val="left" w:pos="284"/>
        </w:tabs>
        <w:ind w:left="284"/>
        <w:rPr>
          <w:sz w:val="20"/>
        </w:rPr>
      </w:pPr>
      <w:r>
        <w:rPr>
          <w:sz w:val="20"/>
        </w:rPr>
        <w:t>Počet servisních pracovníků zhotovitele bude úměrný závadě, nejméně však zařízení budou opravovat dva pracovníci zhotovitele. Při vysílání vyššího počtu pracovníků si zhotovitel vyžádá písemný souhlas oprávněné osoby objednatele.</w:t>
      </w:r>
    </w:p>
    <w:p w:rsidR="003C29E0" w:rsidRDefault="003C29E0">
      <w:pPr>
        <w:pStyle w:val="Zkladntext"/>
        <w:tabs>
          <w:tab w:val="left" w:pos="284"/>
        </w:tabs>
        <w:rPr>
          <w:sz w:val="20"/>
        </w:rPr>
      </w:pPr>
    </w:p>
    <w:p w:rsidR="003C29E0" w:rsidRDefault="003C29E0">
      <w:pPr>
        <w:pStyle w:val="Zkladntext"/>
        <w:tabs>
          <w:tab w:val="left" w:pos="284"/>
        </w:tabs>
        <w:rPr>
          <w:b/>
          <w:sz w:val="20"/>
        </w:rPr>
      </w:pPr>
      <w:r>
        <w:rPr>
          <w:sz w:val="20"/>
        </w:rPr>
        <w:t>-</w:t>
      </w:r>
      <w:r>
        <w:rPr>
          <w:sz w:val="20"/>
        </w:rPr>
        <w:tab/>
        <w:t>Hodinová sazba:</w:t>
      </w:r>
      <w:r>
        <w:rPr>
          <w:sz w:val="20"/>
        </w:rPr>
        <w:tab/>
      </w:r>
      <w:r>
        <w:rPr>
          <w:sz w:val="20"/>
        </w:rPr>
        <w:tab/>
      </w:r>
      <w:r>
        <w:rPr>
          <w:sz w:val="20"/>
        </w:rPr>
        <w:tab/>
      </w:r>
      <w:r>
        <w:rPr>
          <w:sz w:val="20"/>
        </w:rPr>
        <w:tab/>
      </w:r>
      <w:r>
        <w:rPr>
          <w:sz w:val="20"/>
        </w:rPr>
        <w:tab/>
      </w:r>
      <w:r>
        <w:rPr>
          <w:sz w:val="20"/>
        </w:rPr>
        <w:tab/>
      </w:r>
      <w:r>
        <w:rPr>
          <w:sz w:val="20"/>
        </w:rPr>
        <w:tab/>
      </w:r>
      <w:r>
        <w:rPr>
          <w:sz w:val="20"/>
        </w:rPr>
        <w:tab/>
      </w:r>
      <w:r w:rsidR="001A7E00">
        <w:rPr>
          <w:b/>
          <w:sz w:val="20"/>
        </w:rPr>
        <w:t xml:space="preserve"> </w:t>
      </w:r>
      <w:r w:rsidR="006E756A">
        <w:rPr>
          <w:b/>
          <w:sz w:val="20"/>
        </w:rPr>
        <w:t>5</w:t>
      </w:r>
      <w:r w:rsidR="001A7E00">
        <w:rPr>
          <w:b/>
          <w:sz w:val="20"/>
        </w:rPr>
        <w:t>0</w:t>
      </w:r>
      <w:r>
        <w:rPr>
          <w:b/>
          <w:sz w:val="20"/>
        </w:rPr>
        <w:t>0,- Kč/hod</w:t>
      </w:r>
      <w:r>
        <w:rPr>
          <w:b/>
          <w:sz w:val="20"/>
        </w:rPr>
        <w:tab/>
        <w:t xml:space="preserve"> bez DPH</w:t>
      </w:r>
    </w:p>
    <w:p w:rsidR="003C29E0" w:rsidRDefault="003C29E0">
      <w:pPr>
        <w:pStyle w:val="Zkladntext"/>
        <w:tabs>
          <w:tab w:val="left" w:pos="284"/>
        </w:tabs>
        <w:rPr>
          <w:sz w:val="20"/>
        </w:rPr>
      </w:pPr>
    </w:p>
    <w:p w:rsidR="003C29E0" w:rsidRDefault="003C29E0">
      <w:pPr>
        <w:pStyle w:val="Zkladntext"/>
        <w:tabs>
          <w:tab w:val="left" w:pos="284"/>
        </w:tabs>
        <w:ind w:left="284" w:hanging="284"/>
        <w:rPr>
          <w:sz w:val="20"/>
        </w:rPr>
      </w:pPr>
      <w:r>
        <w:rPr>
          <w:sz w:val="20"/>
        </w:rPr>
        <w:tab/>
        <w:t xml:space="preserve">Dopravné (z místa výjezdu zhotovitele do místa, kde je instalováno zařízení a zpět) bude stanoveno na základě zák. č. 119/1992 Sb. ve znění předpisů pozdějších a skutečně ujetých km, potvrzených objednatelem v pracovním výkaze. Dopravné za provedení revize dle </w:t>
      </w:r>
      <w:proofErr w:type="spellStart"/>
      <w:proofErr w:type="gramStart"/>
      <w:r>
        <w:rPr>
          <w:sz w:val="20"/>
        </w:rPr>
        <w:t>čl.IV</w:t>
      </w:r>
      <w:proofErr w:type="spellEnd"/>
      <w:proofErr w:type="gramEnd"/>
      <w:r>
        <w:rPr>
          <w:sz w:val="20"/>
        </w:rPr>
        <w:t xml:space="preserve"> odst.</w:t>
      </w:r>
      <w:r w:rsidR="006A0D9F">
        <w:rPr>
          <w:sz w:val="20"/>
        </w:rPr>
        <w:t>1</w:t>
      </w:r>
      <w:r>
        <w:rPr>
          <w:sz w:val="20"/>
        </w:rPr>
        <w:t>) je zakalkulováno v ceně revize.</w:t>
      </w:r>
    </w:p>
    <w:p w:rsidR="003C29E0" w:rsidRDefault="003C29E0">
      <w:pPr>
        <w:pStyle w:val="Zkladntext"/>
        <w:tabs>
          <w:tab w:val="left" w:pos="284"/>
        </w:tabs>
        <w:rPr>
          <w:sz w:val="20"/>
        </w:rPr>
      </w:pPr>
    </w:p>
    <w:p w:rsidR="003C29E0" w:rsidRDefault="003C29E0">
      <w:pPr>
        <w:pStyle w:val="Zkladntext"/>
        <w:tabs>
          <w:tab w:val="left" w:pos="284"/>
        </w:tabs>
        <w:rPr>
          <w:b/>
          <w:sz w:val="20"/>
        </w:rPr>
      </w:pPr>
      <w:r>
        <w:rPr>
          <w:sz w:val="20"/>
        </w:rPr>
        <w:tab/>
        <w:t>Dopravné:</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D11499">
        <w:rPr>
          <w:sz w:val="20"/>
        </w:rPr>
        <w:t xml:space="preserve">   </w:t>
      </w:r>
      <w:r>
        <w:rPr>
          <w:b/>
          <w:sz w:val="20"/>
        </w:rPr>
        <w:t xml:space="preserve">12,- Kč/km </w:t>
      </w:r>
      <w:r>
        <w:rPr>
          <w:b/>
          <w:sz w:val="20"/>
        </w:rPr>
        <w:tab/>
      </w:r>
      <w:r w:rsidR="00D11499">
        <w:rPr>
          <w:b/>
          <w:sz w:val="20"/>
        </w:rPr>
        <w:t xml:space="preserve">  </w:t>
      </w:r>
      <w:r>
        <w:rPr>
          <w:b/>
          <w:sz w:val="20"/>
        </w:rPr>
        <w:t>bez DPH</w:t>
      </w:r>
    </w:p>
    <w:p w:rsidR="003C29E0" w:rsidRDefault="003C29E0">
      <w:pPr>
        <w:pStyle w:val="Zkladntext"/>
        <w:tabs>
          <w:tab w:val="left" w:pos="284"/>
        </w:tabs>
        <w:rPr>
          <w:b/>
          <w:sz w:val="20"/>
        </w:rPr>
      </w:pPr>
    </w:p>
    <w:p w:rsidR="003C29E0" w:rsidRDefault="003C29E0" w:rsidP="003C29E0">
      <w:pPr>
        <w:pStyle w:val="Zkladntext"/>
        <w:numPr>
          <w:ilvl w:val="0"/>
          <w:numId w:val="7"/>
        </w:numPr>
        <w:tabs>
          <w:tab w:val="left" w:pos="284"/>
        </w:tabs>
        <w:rPr>
          <w:sz w:val="20"/>
        </w:rPr>
      </w:pPr>
      <w:r>
        <w:rPr>
          <w:sz w:val="20"/>
        </w:rPr>
        <w:t>Školení obsluhy a údržby</w:t>
      </w:r>
    </w:p>
    <w:p w:rsidR="003C29E0" w:rsidRDefault="003C29E0">
      <w:pPr>
        <w:pStyle w:val="Zkladntext"/>
        <w:tabs>
          <w:tab w:val="left" w:pos="284"/>
        </w:tabs>
        <w:rPr>
          <w:sz w:val="20"/>
        </w:rPr>
      </w:pPr>
      <w:r>
        <w:rPr>
          <w:sz w:val="20"/>
        </w:rPr>
        <w:tab/>
      </w:r>
      <w:r w:rsidR="006E756A">
        <w:rPr>
          <w:sz w:val="20"/>
        </w:rPr>
        <w:t>Termín</w:t>
      </w:r>
      <w:r>
        <w:rPr>
          <w:sz w:val="20"/>
        </w:rPr>
        <w:t xml:space="preserve"> školení </w:t>
      </w:r>
      <w:r w:rsidR="00312382">
        <w:rPr>
          <w:sz w:val="20"/>
        </w:rPr>
        <w:t>bude st</w:t>
      </w:r>
      <w:r w:rsidR="006E756A">
        <w:rPr>
          <w:sz w:val="20"/>
        </w:rPr>
        <w:t>anovena dohodou smluvních stran:</w:t>
      </w:r>
      <w:r w:rsidR="00552D19">
        <w:rPr>
          <w:sz w:val="20"/>
        </w:rPr>
        <w:tab/>
      </w:r>
      <w:r w:rsidR="0048488B">
        <w:rPr>
          <w:sz w:val="20"/>
        </w:rPr>
        <w:tab/>
        <w:t xml:space="preserve"> </w:t>
      </w:r>
      <w:r w:rsidR="0048488B">
        <w:rPr>
          <w:sz w:val="20"/>
        </w:rPr>
        <w:tab/>
      </w:r>
      <w:r w:rsidR="0066719C">
        <w:rPr>
          <w:sz w:val="20"/>
        </w:rPr>
        <w:t xml:space="preserve">         </w:t>
      </w:r>
      <w:r w:rsidR="006E756A">
        <w:rPr>
          <w:sz w:val="20"/>
        </w:rPr>
        <w:t xml:space="preserve"> </w:t>
      </w:r>
      <w:r w:rsidR="00D11499">
        <w:rPr>
          <w:sz w:val="20"/>
        </w:rPr>
        <w:t xml:space="preserve">     </w:t>
      </w:r>
      <w:r w:rsidR="00D11499">
        <w:rPr>
          <w:b/>
          <w:sz w:val="20"/>
        </w:rPr>
        <w:t>500,- Kč/hod</w:t>
      </w:r>
      <w:r w:rsidR="00552D19">
        <w:rPr>
          <w:b/>
          <w:sz w:val="20"/>
        </w:rPr>
        <w:tab/>
      </w:r>
      <w:r w:rsidR="00D11499">
        <w:rPr>
          <w:b/>
          <w:sz w:val="20"/>
        </w:rPr>
        <w:t xml:space="preserve">   </w:t>
      </w:r>
      <w:r>
        <w:rPr>
          <w:b/>
          <w:sz w:val="20"/>
        </w:rPr>
        <w:t>bez DPH</w:t>
      </w:r>
    </w:p>
    <w:p w:rsidR="000C63CB" w:rsidRDefault="000C63CB">
      <w:pPr>
        <w:pStyle w:val="Zkladntext"/>
        <w:tabs>
          <w:tab w:val="left" w:pos="284"/>
        </w:tabs>
        <w:rPr>
          <w:sz w:val="20"/>
        </w:rPr>
      </w:pPr>
    </w:p>
    <w:p w:rsidR="003C29E0" w:rsidRDefault="003C29E0">
      <w:pPr>
        <w:pStyle w:val="Zkladntext"/>
        <w:tabs>
          <w:tab w:val="left" w:pos="284"/>
        </w:tabs>
        <w:jc w:val="center"/>
        <w:rPr>
          <w:b/>
        </w:rPr>
      </w:pPr>
      <w:r>
        <w:rPr>
          <w:b/>
        </w:rPr>
        <w:t>VI.</w:t>
      </w:r>
    </w:p>
    <w:p w:rsidR="003C29E0" w:rsidRDefault="003C29E0">
      <w:pPr>
        <w:pStyle w:val="Zkladntext"/>
        <w:tabs>
          <w:tab w:val="left" w:pos="284"/>
        </w:tabs>
        <w:jc w:val="center"/>
        <w:rPr>
          <w:b/>
          <w:sz w:val="20"/>
        </w:rPr>
      </w:pPr>
      <w:r>
        <w:rPr>
          <w:b/>
        </w:rPr>
        <w:t>Platební podmínky</w:t>
      </w:r>
    </w:p>
    <w:p w:rsidR="003C29E0" w:rsidRDefault="003C29E0">
      <w:pPr>
        <w:pStyle w:val="Zkladntext"/>
        <w:tabs>
          <w:tab w:val="left" w:pos="284"/>
        </w:tabs>
        <w:jc w:val="center"/>
        <w:rPr>
          <w:b/>
          <w:sz w:val="20"/>
        </w:rPr>
      </w:pPr>
    </w:p>
    <w:p w:rsidR="003C29E0" w:rsidRDefault="003C29E0">
      <w:pPr>
        <w:pStyle w:val="Zkladntext"/>
        <w:tabs>
          <w:tab w:val="left" w:pos="284"/>
        </w:tabs>
        <w:ind w:left="284" w:hanging="284"/>
        <w:rPr>
          <w:b/>
          <w:sz w:val="20"/>
        </w:rPr>
      </w:pPr>
      <w:r>
        <w:rPr>
          <w:sz w:val="20"/>
        </w:rPr>
        <w:t>1.</w:t>
      </w:r>
      <w:r>
        <w:rPr>
          <w:sz w:val="20"/>
        </w:rPr>
        <w:tab/>
        <w:t>O provedené úkonu bude vyhotoven zápis do provozní knihy a sepsán pracovní výkaz se stručným popisem provedeného díla, který potvrdí oprávněná osoba objednatele a zhotovitele. Objednateli bude na základě těchto podkladů vystaven zhotovitelem daňový doklad. V případě provedení zkoušky, nebo revize, bude protokol nebo zpráva zaslána objednateli spolu s daňovým dokladem.</w:t>
      </w:r>
    </w:p>
    <w:p w:rsidR="003C29E0" w:rsidRDefault="003C29E0">
      <w:pPr>
        <w:pStyle w:val="Zkladntext"/>
        <w:tabs>
          <w:tab w:val="left" w:pos="284"/>
        </w:tabs>
        <w:rPr>
          <w:sz w:val="20"/>
        </w:rPr>
      </w:pPr>
      <w:r>
        <w:rPr>
          <w:sz w:val="20"/>
        </w:rPr>
        <w:t xml:space="preserve">2. </w:t>
      </w:r>
      <w:r>
        <w:rPr>
          <w:sz w:val="20"/>
        </w:rPr>
        <w:tab/>
        <w:t>Změny ce</w:t>
      </w:r>
      <w:r w:rsidR="00552D19">
        <w:rPr>
          <w:sz w:val="20"/>
        </w:rPr>
        <w:t>n (inflační vliv, změna kurzů a</w:t>
      </w:r>
      <w:r>
        <w:rPr>
          <w:sz w:val="20"/>
        </w:rPr>
        <w:t>pod.) budou řešeny dohodou smluvních stran</w:t>
      </w:r>
      <w:r w:rsidR="0080000B">
        <w:rPr>
          <w:sz w:val="20"/>
        </w:rPr>
        <w:t xml:space="preserve"> </w:t>
      </w:r>
      <w:r>
        <w:rPr>
          <w:sz w:val="20"/>
        </w:rPr>
        <w:t xml:space="preserve">a to formou dodatku k této        </w:t>
      </w:r>
    </w:p>
    <w:p w:rsidR="003C29E0" w:rsidRDefault="003C29E0">
      <w:pPr>
        <w:pStyle w:val="Zkladntext"/>
        <w:tabs>
          <w:tab w:val="left" w:pos="284"/>
        </w:tabs>
        <w:rPr>
          <w:sz w:val="20"/>
        </w:rPr>
      </w:pPr>
      <w:r>
        <w:rPr>
          <w:sz w:val="20"/>
        </w:rPr>
        <w:t xml:space="preserve">      smlouvě.</w:t>
      </w:r>
    </w:p>
    <w:p w:rsidR="003C29E0" w:rsidRDefault="003C29E0">
      <w:pPr>
        <w:pStyle w:val="Zkladntext"/>
        <w:tabs>
          <w:tab w:val="left" w:pos="284"/>
        </w:tabs>
        <w:rPr>
          <w:sz w:val="20"/>
        </w:rPr>
      </w:pPr>
      <w:r>
        <w:rPr>
          <w:sz w:val="20"/>
        </w:rPr>
        <w:t xml:space="preserve">3. </w:t>
      </w:r>
      <w:r>
        <w:rPr>
          <w:sz w:val="20"/>
        </w:rPr>
        <w:tab/>
        <w:t>K výše uvedeným částkám bude připočtena DPH.</w:t>
      </w:r>
    </w:p>
    <w:p w:rsidR="003C29E0" w:rsidRDefault="003C29E0" w:rsidP="003C29E0">
      <w:pPr>
        <w:pStyle w:val="Zkladntext"/>
        <w:numPr>
          <w:ilvl w:val="0"/>
          <w:numId w:val="12"/>
        </w:numPr>
        <w:tabs>
          <w:tab w:val="clear" w:pos="360"/>
          <w:tab w:val="num" w:pos="284"/>
        </w:tabs>
        <w:rPr>
          <w:sz w:val="20"/>
        </w:rPr>
      </w:pPr>
      <w:r>
        <w:rPr>
          <w:sz w:val="20"/>
        </w:rPr>
        <w:t>Objednatel se zavazuje uhradit cenu za provedené služby na základě daňových dokladů vystavených zhotovitelem do 21 kalendářních dnů od obdržení daňového dokladu od zhotovitele. Daňový doklad musí obsahovat všechny náležitosti stanovené obecně závaznými právními předpisy. Peněžitý závazek je splněn dnem odepsání fakturované částky z jeho účtu ve prospěch zhotovitele.</w:t>
      </w:r>
    </w:p>
    <w:p w:rsidR="003C29E0" w:rsidRDefault="003C29E0">
      <w:pPr>
        <w:pStyle w:val="Zkladntext"/>
        <w:tabs>
          <w:tab w:val="left" w:pos="284"/>
        </w:tabs>
        <w:jc w:val="center"/>
        <w:rPr>
          <w:sz w:val="20"/>
        </w:rPr>
      </w:pPr>
    </w:p>
    <w:p w:rsidR="003C29E0" w:rsidRDefault="003C29E0">
      <w:pPr>
        <w:pStyle w:val="Zkladntext"/>
        <w:tabs>
          <w:tab w:val="left" w:pos="284"/>
        </w:tabs>
        <w:rPr>
          <w:b/>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rPr>
        <w:t>VII.</w:t>
      </w:r>
    </w:p>
    <w:p w:rsidR="003C29E0" w:rsidRDefault="003C29E0">
      <w:pPr>
        <w:pStyle w:val="Zkladntext"/>
        <w:tabs>
          <w:tab w:val="left" w:pos="284"/>
        </w:tabs>
        <w:jc w:val="center"/>
        <w:rPr>
          <w:b/>
          <w:sz w:val="20"/>
        </w:rPr>
      </w:pPr>
      <w:r>
        <w:rPr>
          <w:b/>
        </w:rPr>
        <w:t>Záruka</w:t>
      </w:r>
      <w:r>
        <w:rPr>
          <w:b/>
          <w:sz w:val="20"/>
        </w:rPr>
        <w:t xml:space="preserve"> </w:t>
      </w:r>
    </w:p>
    <w:p w:rsidR="003C29E0" w:rsidRDefault="003C29E0">
      <w:pPr>
        <w:pStyle w:val="Zkladntext"/>
        <w:tabs>
          <w:tab w:val="left" w:pos="284"/>
        </w:tabs>
        <w:jc w:val="center"/>
        <w:rPr>
          <w:b/>
          <w:sz w:val="20"/>
        </w:rPr>
      </w:pPr>
    </w:p>
    <w:p w:rsidR="003C29E0" w:rsidRDefault="003C29E0" w:rsidP="003C29E0">
      <w:pPr>
        <w:pStyle w:val="Zkladntext"/>
        <w:numPr>
          <w:ilvl w:val="0"/>
          <w:numId w:val="10"/>
        </w:numPr>
        <w:tabs>
          <w:tab w:val="clear" w:pos="360"/>
          <w:tab w:val="left" w:pos="284"/>
        </w:tabs>
        <w:rPr>
          <w:sz w:val="20"/>
        </w:rPr>
      </w:pPr>
      <w:r>
        <w:rPr>
          <w:sz w:val="20"/>
        </w:rPr>
        <w:t>Zhotovitel poskytuje na pozáruční opravy záruku 6 měsíců na práci. Na materiál vyměněný v rámci oprav se poskytuje záruka v délce dle oficiálního prodejce dotčeného zařízení.</w:t>
      </w:r>
    </w:p>
    <w:p w:rsidR="003C29E0" w:rsidRDefault="003C29E0" w:rsidP="003C29E0">
      <w:pPr>
        <w:pStyle w:val="Zkladntext"/>
        <w:numPr>
          <w:ilvl w:val="0"/>
          <w:numId w:val="10"/>
        </w:numPr>
        <w:tabs>
          <w:tab w:val="left" w:pos="284"/>
        </w:tabs>
        <w:rPr>
          <w:sz w:val="20"/>
        </w:rPr>
      </w:pPr>
      <w:r>
        <w:rPr>
          <w:sz w:val="20"/>
        </w:rPr>
        <w:t>Záruka se nevztahuje na mechanické poškození způsobená objednatelem (jeho zaměstnanci), nebo třetími osobami, poškození způsobená cizími vlivy, úmyslná poškození a poškození způsobená přírodními vlivy.</w:t>
      </w:r>
    </w:p>
    <w:p w:rsidR="0062162B" w:rsidRDefault="0062162B" w:rsidP="0062162B">
      <w:pPr>
        <w:pStyle w:val="Zkladntext"/>
        <w:tabs>
          <w:tab w:val="left" w:pos="284"/>
        </w:tabs>
        <w:ind w:left="360"/>
        <w:rPr>
          <w:sz w:val="20"/>
        </w:rPr>
      </w:pPr>
    </w:p>
    <w:p w:rsidR="003C29E0" w:rsidRDefault="003C29E0">
      <w:pPr>
        <w:pStyle w:val="Zkladntext"/>
        <w:tabs>
          <w:tab w:val="left" w:pos="284"/>
        </w:tabs>
        <w:jc w:val="center"/>
        <w:rPr>
          <w:b/>
        </w:rPr>
      </w:pPr>
      <w:r>
        <w:rPr>
          <w:b/>
        </w:rPr>
        <w:t>VIII.</w:t>
      </w:r>
    </w:p>
    <w:p w:rsidR="003C29E0" w:rsidRDefault="003C29E0">
      <w:pPr>
        <w:pStyle w:val="Zkladntext"/>
        <w:tabs>
          <w:tab w:val="left" w:pos="284"/>
        </w:tabs>
        <w:jc w:val="center"/>
        <w:rPr>
          <w:sz w:val="20"/>
        </w:rPr>
      </w:pPr>
      <w:r>
        <w:rPr>
          <w:b/>
        </w:rPr>
        <w:t>Peněžní sankce</w:t>
      </w:r>
    </w:p>
    <w:p w:rsidR="003C29E0" w:rsidRDefault="003C29E0">
      <w:pPr>
        <w:pStyle w:val="Zkladntext"/>
        <w:tabs>
          <w:tab w:val="left" w:pos="284"/>
        </w:tabs>
        <w:jc w:val="center"/>
        <w:rPr>
          <w:sz w:val="20"/>
        </w:rPr>
      </w:pPr>
    </w:p>
    <w:p w:rsidR="003C29E0" w:rsidRDefault="003C29E0" w:rsidP="003C29E0">
      <w:pPr>
        <w:pStyle w:val="Zkladntext"/>
        <w:numPr>
          <w:ilvl w:val="0"/>
          <w:numId w:val="4"/>
        </w:numPr>
        <w:tabs>
          <w:tab w:val="left" w:pos="284"/>
        </w:tabs>
        <w:rPr>
          <w:sz w:val="20"/>
        </w:rPr>
      </w:pPr>
      <w:r>
        <w:rPr>
          <w:sz w:val="20"/>
        </w:rPr>
        <w:t>Za pozdní úhradu daňového dokladu se sjednává úrok z prodlení ve výši 0,05 % dlužné (fakturované) částky za každý</w:t>
      </w:r>
    </w:p>
    <w:p w:rsidR="003C29E0" w:rsidRDefault="003C29E0">
      <w:pPr>
        <w:pStyle w:val="Zkladntext"/>
        <w:tabs>
          <w:tab w:val="left" w:pos="284"/>
        </w:tabs>
        <w:rPr>
          <w:sz w:val="20"/>
        </w:rPr>
      </w:pPr>
      <w:r>
        <w:rPr>
          <w:sz w:val="20"/>
        </w:rPr>
        <w:t xml:space="preserve">       započatý den prodlení po uplynutí doby splatnosti příslušného daňového dokladu.</w:t>
      </w:r>
    </w:p>
    <w:p w:rsidR="003C29E0" w:rsidRDefault="003C29E0" w:rsidP="003C29E0">
      <w:pPr>
        <w:pStyle w:val="Zkladntext"/>
        <w:numPr>
          <w:ilvl w:val="0"/>
          <w:numId w:val="4"/>
        </w:numPr>
        <w:tabs>
          <w:tab w:val="left" w:pos="284"/>
        </w:tabs>
        <w:rPr>
          <w:sz w:val="20"/>
        </w:rPr>
      </w:pPr>
      <w:r>
        <w:rPr>
          <w:sz w:val="20"/>
        </w:rPr>
        <w:t xml:space="preserve">Zhotovitel zaplatí objednateli smluvní pokutu za prodlení při nenastoupení na opravu závady zařízení dle čl. III </w:t>
      </w:r>
      <w:proofErr w:type="gramStart"/>
      <w:r>
        <w:rPr>
          <w:sz w:val="20"/>
        </w:rPr>
        <w:t>této</w:t>
      </w:r>
      <w:proofErr w:type="gramEnd"/>
      <w:r>
        <w:rPr>
          <w:sz w:val="20"/>
        </w:rPr>
        <w:t xml:space="preserve"> smlouvy ve výši 500,- Kč za každý den prodlení, nejvýše však do výše 5000,- Kč za jeden případ.</w:t>
      </w:r>
    </w:p>
    <w:p w:rsidR="003C29E0" w:rsidRDefault="003C29E0" w:rsidP="003C29E0">
      <w:pPr>
        <w:pStyle w:val="Zkladntext"/>
        <w:numPr>
          <w:ilvl w:val="0"/>
          <w:numId w:val="4"/>
        </w:numPr>
        <w:tabs>
          <w:tab w:val="left" w:pos="284"/>
        </w:tabs>
        <w:rPr>
          <w:sz w:val="20"/>
        </w:rPr>
      </w:pPr>
      <w:r>
        <w:rPr>
          <w:sz w:val="20"/>
        </w:rPr>
        <w:t>Zaplacení smluvní pokuty se nedotýká nároku na náhradu škody, která přesahuje smluvní pokutu, ani povinnosti splnit původní závazek.</w:t>
      </w:r>
    </w:p>
    <w:p w:rsidR="003C29E0" w:rsidRDefault="003C29E0" w:rsidP="003C29E0">
      <w:pPr>
        <w:pStyle w:val="Zkladntext"/>
        <w:numPr>
          <w:ilvl w:val="0"/>
          <w:numId w:val="4"/>
        </w:numPr>
        <w:tabs>
          <w:tab w:val="left" w:pos="284"/>
        </w:tabs>
        <w:rPr>
          <w:sz w:val="20"/>
        </w:rPr>
      </w:pPr>
      <w:r>
        <w:rPr>
          <w:sz w:val="20"/>
        </w:rPr>
        <w:t>Ustanovením o smluvní pokutě není dotčen nárok objednatele na náhradu škody.</w:t>
      </w:r>
    </w:p>
    <w:p w:rsidR="003C29E0" w:rsidRDefault="003C29E0">
      <w:pPr>
        <w:pStyle w:val="Zkladntext"/>
        <w:tabs>
          <w:tab w:val="left" w:pos="284"/>
        </w:tabs>
        <w:rPr>
          <w:sz w:val="20"/>
        </w:rPr>
      </w:pPr>
    </w:p>
    <w:p w:rsidR="003C29E0" w:rsidRDefault="003C29E0">
      <w:pPr>
        <w:pStyle w:val="Zkladntext"/>
        <w:tabs>
          <w:tab w:val="left" w:pos="284"/>
        </w:tabs>
        <w:jc w:val="center"/>
        <w:rPr>
          <w:b/>
        </w:rPr>
      </w:pPr>
      <w:r>
        <w:rPr>
          <w:b/>
        </w:rPr>
        <w:t xml:space="preserve">IX.   </w:t>
      </w:r>
    </w:p>
    <w:p w:rsidR="003C29E0" w:rsidRDefault="003C29E0">
      <w:pPr>
        <w:pStyle w:val="Zkladntext"/>
        <w:tabs>
          <w:tab w:val="left" w:pos="284"/>
        </w:tabs>
        <w:jc w:val="center"/>
        <w:rPr>
          <w:b/>
          <w:sz w:val="20"/>
        </w:rPr>
      </w:pPr>
      <w:r>
        <w:rPr>
          <w:b/>
        </w:rPr>
        <w:t>Zvláštní ujednání</w:t>
      </w:r>
    </w:p>
    <w:p w:rsidR="003C29E0" w:rsidRDefault="003C29E0">
      <w:pPr>
        <w:pStyle w:val="Zkladntext"/>
        <w:tabs>
          <w:tab w:val="left" w:pos="284"/>
        </w:tabs>
        <w:jc w:val="center"/>
        <w:rPr>
          <w:sz w:val="20"/>
        </w:rPr>
      </w:pPr>
    </w:p>
    <w:p w:rsidR="003C29E0" w:rsidRDefault="003C29E0">
      <w:pPr>
        <w:pStyle w:val="Zkladntext"/>
        <w:tabs>
          <w:tab w:val="left" w:pos="284"/>
        </w:tabs>
        <w:rPr>
          <w:sz w:val="20"/>
        </w:rPr>
      </w:pPr>
      <w:r>
        <w:rPr>
          <w:sz w:val="20"/>
        </w:rPr>
        <w:t>Objednatel je povinen:</w:t>
      </w:r>
    </w:p>
    <w:p w:rsidR="003C29E0" w:rsidRDefault="003C29E0">
      <w:pPr>
        <w:pStyle w:val="Zkladntext"/>
        <w:tabs>
          <w:tab w:val="left" w:pos="284"/>
        </w:tabs>
        <w:rPr>
          <w:sz w:val="20"/>
        </w:rPr>
      </w:pPr>
    </w:p>
    <w:p w:rsidR="003C29E0" w:rsidRDefault="003C29E0">
      <w:pPr>
        <w:pStyle w:val="Zkladntext"/>
        <w:tabs>
          <w:tab w:val="left" w:pos="284"/>
        </w:tabs>
        <w:ind w:left="284" w:hanging="284"/>
        <w:rPr>
          <w:sz w:val="20"/>
        </w:rPr>
      </w:pPr>
      <w:r>
        <w:rPr>
          <w:sz w:val="20"/>
        </w:rPr>
        <w:t xml:space="preserve">1. </w:t>
      </w:r>
      <w:r>
        <w:rPr>
          <w:sz w:val="20"/>
        </w:rPr>
        <w:tab/>
        <w:t xml:space="preserve">Umožnit pracovníkům zhotovitele vstup do objektu, kde je instalováno shora označené zařízení a umožnit jim nerušený výkon údržby, revizí a odstraňování závad </w:t>
      </w:r>
      <w:r w:rsidR="00552D19">
        <w:rPr>
          <w:sz w:val="20"/>
        </w:rPr>
        <w:t xml:space="preserve">(oprav) tohoto zařízení, a tím </w:t>
      </w:r>
      <w:r>
        <w:rPr>
          <w:sz w:val="20"/>
        </w:rPr>
        <w:t>vytvořit zhotoviteli podmínky umožňující včasné splnění předmětu smlouvy a dodržení dohodnutých termínů. V případě nedodržení těchto podmínek má zhotovitel právo na úhradu zbytečně vynaložených nákladů, které mu z tohoto důvodu vzniknou.</w:t>
      </w:r>
    </w:p>
    <w:p w:rsidR="003C29E0" w:rsidRDefault="003C29E0" w:rsidP="003C29E0">
      <w:pPr>
        <w:pStyle w:val="Zkladntext"/>
        <w:numPr>
          <w:ilvl w:val="0"/>
          <w:numId w:val="8"/>
        </w:numPr>
        <w:tabs>
          <w:tab w:val="left" w:pos="284"/>
        </w:tabs>
        <w:rPr>
          <w:sz w:val="20"/>
        </w:rPr>
      </w:pPr>
      <w:r>
        <w:rPr>
          <w:sz w:val="20"/>
        </w:rPr>
        <w:t>Dodržovat stanovené technické podmínky provozu systému.</w:t>
      </w:r>
    </w:p>
    <w:p w:rsidR="003C29E0" w:rsidRDefault="003C29E0" w:rsidP="003C29E0">
      <w:pPr>
        <w:pStyle w:val="Zkladntext"/>
        <w:numPr>
          <w:ilvl w:val="0"/>
          <w:numId w:val="8"/>
        </w:numPr>
        <w:tabs>
          <w:tab w:val="left" w:pos="284"/>
        </w:tabs>
        <w:rPr>
          <w:sz w:val="20"/>
        </w:rPr>
      </w:pPr>
      <w:r>
        <w:rPr>
          <w:sz w:val="20"/>
        </w:rPr>
        <w:t>Zajistit, aby zařízení obsluhovali a udržovali pouze vyškolení pracovníci objednatele.</w:t>
      </w:r>
    </w:p>
    <w:p w:rsidR="003C29E0" w:rsidRDefault="003C29E0" w:rsidP="003C29E0">
      <w:pPr>
        <w:pStyle w:val="Zkladntext"/>
        <w:numPr>
          <w:ilvl w:val="0"/>
          <w:numId w:val="8"/>
        </w:numPr>
        <w:tabs>
          <w:tab w:val="left" w:pos="284"/>
        </w:tabs>
        <w:rPr>
          <w:sz w:val="20"/>
        </w:rPr>
      </w:pPr>
      <w:r>
        <w:rPr>
          <w:sz w:val="20"/>
        </w:rPr>
        <w:t xml:space="preserve">Neprodleně uvědomí zhotovitele o každé závadě a havárii, která by mohla ovlivnit funkci zařízení, jakožto závadách </w:t>
      </w:r>
    </w:p>
    <w:p w:rsidR="003C29E0" w:rsidRDefault="003C29E0">
      <w:pPr>
        <w:pStyle w:val="Zkladntext"/>
        <w:tabs>
          <w:tab w:val="left" w:pos="284"/>
        </w:tabs>
        <w:rPr>
          <w:sz w:val="20"/>
        </w:rPr>
      </w:pPr>
      <w:r>
        <w:rPr>
          <w:sz w:val="20"/>
        </w:rPr>
        <w:tab/>
        <w:t>způsobených vyšší mocí, mimořádným opotřebením, neodborným zásahem nebo porušením předpisu výrobce.</w:t>
      </w:r>
    </w:p>
    <w:p w:rsidR="003C29E0" w:rsidRDefault="003C29E0" w:rsidP="003C29E0">
      <w:pPr>
        <w:pStyle w:val="Zkladntext"/>
        <w:numPr>
          <w:ilvl w:val="0"/>
          <w:numId w:val="8"/>
        </w:numPr>
        <w:tabs>
          <w:tab w:val="clear" w:pos="360"/>
          <w:tab w:val="left" w:pos="284"/>
        </w:tabs>
        <w:ind w:left="284" w:hanging="284"/>
        <w:rPr>
          <w:sz w:val="20"/>
        </w:rPr>
      </w:pPr>
      <w:r>
        <w:rPr>
          <w:sz w:val="20"/>
        </w:rPr>
        <w:t>Objednatel zaškolí pracovníky zhotovitele s ohledem na charakter objektu z BOZP a PO. O provedení školení smluvní strany sepíší a podepíší zápis.</w:t>
      </w:r>
    </w:p>
    <w:p w:rsidR="003C29E0" w:rsidRDefault="003C29E0">
      <w:pPr>
        <w:pStyle w:val="Zkladntext"/>
        <w:tabs>
          <w:tab w:val="left" w:pos="284"/>
        </w:tabs>
        <w:rPr>
          <w:sz w:val="20"/>
        </w:rPr>
      </w:pPr>
    </w:p>
    <w:p w:rsidR="003C29E0" w:rsidRDefault="003C29E0">
      <w:pPr>
        <w:pStyle w:val="Zkladntext"/>
        <w:tabs>
          <w:tab w:val="left" w:pos="284"/>
        </w:tabs>
        <w:rPr>
          <w:sz w:val="20"/>
        </w:rPr>
      </w:pPr>
      <w:r>
        <w:rPr>
          <w:sz w:val="20"/>
        </w:rPr>
        <w:t>Zhotovitel je povinen:</w:t>
      </w:r>
    </w:p>
    <w:p w:rsidR="003C29E0" w:rsidRDefault="003C29E0">
      <w:pPr>
        <w:pStyle w:val="Zkladntext"/>
        <w:tabs>
          <w:tab w:val="left" w:pos="284"/>
        </w:tabs>
        <w:ind w:left="284" w:hanging="284"/>
        <w:rPr>
          <w:sz w:val="20"/>
        </w:rPr>
      </w:pPr>
      <w:r>
        <w:rPr>
          <w:sz w:val="20"/>
        </w:rPr>
        <w:t xml:space="preserve">1.  </w:t>
      </w:r>
      <w:r>
        <w:rPr>
          <w:sz w:val="20"/>
        </w:rPr>
        <w:tab/>
        <w:t>Nezpřístupňovat informace o objektu objednatele třetím osobám, zachovávat mlčenlivost o všech skutečnostech týkajících se provozu a funkčnosti zařízení.</w:t>
      </w:r>
    </w:p>
    <w:p w:rsidR="003C29E0" w:rsidRDefault="003C29E0">
      <w:pPr>
        <w:pStyle w:val="Zkladntext"/>
        <w:tabs>
          <w:tab w:val="left" w:pos="284"/>
        </w:tabs>
        <w:ind w:left="284" w:hanging="284"/>
        <w:rPr>
          <w:sz w:val="20"/>
        </w:rPr>
      </w:pPr>
      <w:r>
        <w:rPr>
          <w:sz w:val="20"/>
        </w:rPr>
        <w:lastRenderedPageBreak/>
        <w:t xml:space="preserve">2.  </w:t>
      </w:r>
      <w:r>
        <w:rPr>
          <w:sz w:val="20"/>
        </w:rPr>
        <w:tab/>
        <w:t>Poskytovat pozáruční servis prostřednictvím svých zaměstnanců, vybavených pro plnění předmětu této smlouvy služebním průkazem, který je pro plnění předmětu této smlouvy platný pouze s průkazem občanským.</w:t>
      </w:r>
    </w:p>
    <w:p w:rsidR="003C29E0" w:rsidRDefault="003C29E0">
      <w:pPr>
        <w:pStyle w:val="Zkladntext"/>
        <w:tabs>
          <w:tab w:val="left" w:pos="284"/>
        </w:tabs>
        <w:ind w:left="284" w:hanging="284"/>
        <w:rPr>
          <w:sz w:val="20"/>
        </w:rPr>
      </w:pPr>
      <w:r>
        <w:rPr>
          <w:sz w:val="20"/>
        </w:rPr>
        <w:t xml:space="preserve">3. </w:t>
      </w:r>
      <w:r>
        <w:rPr>
          <w:sz w:val="20"/>
        </w:rPr>
        <w:tab/>
        <w:t>Při plnění předmětu této smlouvy postupovat s odbornou péčí. Zavazuje se dodržovat obecně závazné právní předpisy, technické normy a podmínky této smlouvy.</w:t>
      </w:r>
    </w:p>
    <w:p w:rsidR="003C29E0" w:rsidRDefault="003C29E0">
      <w:pPr>
        <w:pStyle w:val="Zkladntext"/>
        <w:tabs>
          <w:tab w:val="left" w:pos="284"/>
        </w:tabs>
        <w:ind w:left="284" w:hanging="284"/>
        <w:rPr>
          <w:sz w:val="20"/>
        </w:rPr>
      </w:pPr>
      <w:r>
        <w:rPr>
          <w:sz w:val="20"/>
        </w:rPr>
        <w:t xml:space="preserve">4.  </w:t>
      </w:r>
      <w:r>
        <w:rPr>
          <w:sz w:val="20"/>
        </w:rPr>
        <w:tab/>
        <w:t>Před vstupem do objektu objednatele za</w:t>
      </w:r>
      <w:r w:rsidR="00552D19">
        <w:rPr>
          <w:sz w:val="20"/>
        </w:rPr>
        <w:t xml:space="preserve"> účelem provádění periodických </w:t>
      </w:r>
      <w:r>
        <w:rPr>
          <w:sz w:val="20"/>
        </w:rPr>
        <w:t>kontrol a zkoušek včas o této skutečnosti uvědomit objednatele a dohodnout termín periodické revize.</w:t>
      </w:r>
    </w:p>
    <w:p w:rsidR="003C29E0" w:rsidRDefault="003C29E0" w:rsidP="003C29E0">
      <w:pPr>
        <w:pStyle w:val="Zkladntext"/>
        <w:numPr>
          <w:ilvl w:val="0"/>
          <w:numId w:val="5"/>
        </w:numPr>
        <w:tabs>
          <w:tab w:val="left" w:pos="284"/>
        </w:tabs>
        <w:rPr>
          <w:sz w:val="20"/>
        </w:rPr>
      </w:pPr>
      <w:r>
        <w:rPr>
          <w:sz w:val="20"/>
        </w:rPr>
        <w:t xml:space="preserve">Dodat v případě potřeby objednateli provozní knihu, která je určena pro zápis servisních a revizních úkonů a tyto úkony </w:t>
      </w:r>
    </w:p>
    <w:p w:rsidR="003C29E0" w:rsidRDefault="003C29E0">
      <w:pPr>
        <w:pStyle w:val="Zkladntext"/>
        <w:tabs>
          <w:tab w:val="left" w:pos="284"/>
        </w:tabs>
        <w:rPr>
          <w:sz w:val="20"/>
        </w:rPr>
      </w:pPr>
      <w:r>
        <w:rPr>
          <w:sz w:val="20"/>
        </w:rPr>
        <w:tab/>
        <w:t>do knihy zapisovat.</w:t>
      </w:r>
    </w:p>
    <w:p w:rsidR="003C29E0" w:rsidRDefault="003C29E0" w:rsidP="003C29E0">
      <w:pPr>
        <w:pStyle w:val="Zkladntext"/>
        <w:numPr>
          <w:ilvl w:val="0"/>
          <w:numId w:val="5"/>
        </w:numPr>
        <w:tabs>
          <w:tab w:val="clear" w:pos="360"/>
          <w:tab w:val="num" w:pos="284"/>
        </w:tabs>
        <w:ind w:left="284" w:hanging="284"/>
        <w:rPr>
          <w:sz w:val="20"/>
        </w:rPr>
      </w:pPr>
      <w:r>
        <w:rPr>
          <w:sz w:val="20"/>
        </w:rPr>
        <w:t>Zhotovitel určí v žádosti o povolení vstupu pracovníka, který odpovídá za to, že všichni pracovníci zhotovitele a jeho případní subdodavatelé budou před zahájením prací proškoleni z předpisů BOZP, PO a seznámeni s provozním řádem odpadového hospodářství a podmínkami pro výkon činnosti, zásad chování a pohybu v objektu. Toto školení zajistí bezplatně bezpečnostní technik na žádost zhotovitele.</w:t>
      </w:r>
    </w:p>
    <w:p w:rsidR="003C29E0" w:rsidRDefault="003C29E0" w:rsidP="003C29E0">
      <w:pPr>
        <w:pStyle w:val="Zkladntext"/>
        <w:numPr>
          <w:ilvl w:val="0"/>
          <w:numId w:val="5"/>
        </w:numPr>
        <w:tabs>
          <w:tab w:val="left" w:pos="284"/>
        </w:tabs>
        <w:rPr>
          <w:sz w:val="20"/>
        </w:rPr>
      </w:pPr>
      <w:r>
        <w:rPr>
          <w:sz w:val="20"/>
        </w:rPr>
        <w:t>Zhotovitel zajistí ekologickou likvidaci materiálů a odpadů vzniklých při provádění činnosti podle této smlouvy.</w:t>
      </w:r>
    </w:p>
    <w:p w:rsidR="003C29E0" w:rsidRDefault="003C29E0">
      <w:pPr>
        <w:pStyle w:val="Zkladntext"/>
        <w:tabs>
          <w:tab w:val="left" w:pos="284"/>
        </w:tabs>
        <w:rPr>
          <w:sz w:val="20"/>
        </w:rPr>
      </w:pPr>
    </w:p>
    <w:p w:rsidR="003C29E0" w:rsidRDefault="003C29E0">
      <w:pPr>
        <w:pStyle w:val="Zkladntext"/>
        <w:tabs>
          <w:tab w:val="left" w:pos="284"/>
        </w:tabs>
        <w:rPr>
          <w:b/>
        </w:rPr>
      </w:pPr>
      <w:r>
        <w:rPr>
          <w:sz w:val="20"/>
        </w:rPr>
        <w:t xml:space="preserve">                                                                                               </w:t>
      </w:r>
      <w:r>
        <w:rPr>
          <w:b/>
        </w:rPr>
        <w:t>X.</w:t>
      </w:r>
    </w:p>
    <w:p w:rsidR="003C29E0" w:rsidRDefault="003C29E0">
      <w:pPr>
        <w:pStyle w:val="Zkladntext"/>
        <w:tabs>
          <w:tab w:val="left" w:pos="284"/>
        </w:tabs>
        <w:jc w:val="center"/>
        <w:rPr>
          <w:sz w:val="20"/>
        </w:rPr>
      </w:pPr>
      <w:r>
        <w:rPr>
          <w:b/>
        </w:rPr>
        <w:t>Závěrečná ujednání</w:t>
      </w:r>
    </w:p>
    <w:p w:rsidR="003C29E0" w:rsidRDefault="003C29E0">
      <w:pPr>
        <w:pStyle w:val="Zkladntext"/>
        <w:tabs>
          <w:tab w:val="left" w:pos="284"/>
        </w:tabs>
        <w:jc w:val="center"/>
        <w:rPr>
          <w:sz w:val="20"/>
        </w:rPr>
      </w:pPr>
    </w:p>
    <w:p w:rsidR="003C29E0" w:rsidRDefault="003C29E0" w:rsidP="003C29E0">
      <w:pPr>
        <w:pStyle w:val="Zkladntext"/>
        <w:numPr>
          <w:ilvl w:val="0"/>
          <w:numId w:val="13"/>
        </w:numPr>
        <w:tabs>
          <w:tab w:val="clear" w:pos="360"/>
          <w:tab w:val="num" w:pos="284"/>
        </w:tabs>
        <w:ind w:left="284" w:hanging="284"/>
        <w:rPr>
          <w:sz w:val="20"/>
        </w:rPr>
      </w:pPr>
      <w:r>
        <w:rPr>
          <w:sz w:val="20"/>
        </w:rPr>
        <w:t xml:space="preserve">Tato smlouva se uzavírá na dobu neurčitou s platností a účinností ode dne jejího podpisu oběma smluvními stranami, v případě rozdílného data podpisu, datem pozdějším. Smlouva může být oběma smluvními stranami vypovězena bez udání důvodu. </w:t>
      </w:r>
      <w:r w:rsidRPr="0035151F">
        <w:rPr>
          <w:sz w:val="20"/>
        </w:rPr>
        <w:t xml:space="preserve">Výpovědní </w:t>
      </w:r>
      <w:r w:rsidR="0048488B" w:rsidRPr="0035151F">
        <w:rPr>
          <w:sz w:val="20"/>
        </w:rPr>
        <w:t>doba</w:t>
      </w:r>
      <w:r w:rsidR="0048488B">
        <w:rPr>
          <w:sz w:val="20"/>
        </w:rPr>
        <w:t xml:space="preserve"> </w:t>
      </w:r>
      <w:r>
        <w:rPr>
          <w:sz w:val="20"/>
        </w:rPr>
        <w:t xml:space="preserve">činí 3 měsíce a počíná běžet prvého dne měsíce následujícího po dni doručení výpovědi druhé smluvní straně. </w:t>
      </w:r>
    </w:p>
    <w:p w:rsidR="003C29E0" w:rsidRDefault="003C29E0">
      <w:pPr>
        <w:pStyle w:val="Zkladntext"/>
        <w:tabs>
          <w:tab w:val="left" w:pos="284"/>
        </w:tabs>
        <w:ind w:left="284" w:hanging="284"/>
        <w:rPr>
          <w:sz w:val="20"/>
        </w:rPr>
      </w:pPr>
      <w:r>
        <w:rPr>
          <w:sz w:val="20"/>
        </w:rPr>
        <w:t xml:space="preserve">2. </w:t>
      </w:r>
      <w:r>
        <w:rPr>
          <w:sz w:val="20"/>
        </w:rPr>
        <w:tab/>
        <w:t>Objednatel je kromě toho oprávněn tuto smlouvu vypovědět písemnou formou, pokud zhotovitel opakovaně nedodrží termín stanovený v této smlouvě k odstraňování závad.</w:t>
      </w:r>
    </w:p>
    <w:p w:rsidR="003C29E0" w:rsidRDefault="003C29E0">
      <w:pPr>
        <w:pStyle w:val="Zkladntext"/>
        <w:tabs>
          <w:tab w:val="left" w:pos="284"/>
        </w:tabs>
        <w:ind w:left="284" w:hanging="284"/>
        <w:rPr>
          <w:sz w:val="20"/>
        </w:rPr>
      </w:pPr>
      <w:r>
        <w:rPr>
          <w:sz w:val="20"/>
        </w:rPr>
        <w:t xml:space="preserve">3. </w:t>
      </w:r>
      <w:r>
        <w:rPr>
          <w:sz w:val="20"/>
        </w:rPr>
        <w:tab/>
        <w:t xml:space="preserve">Zhotovitel je kromě toho oprávněn tuto smlouvu vypovědět písemnou formou, pokud objednatel neuhradí zhotoviteli doručený daňový doklad ani do 15 dnů od obdržení písemné výzvy k jeho úhradě nebo neposkytuje-li objednatel zhotoviteli součinnost dle čl. </w:t>
      </w:r>
      <w:r w:rsidRPr="0035151F">
        <w:rPr>
          <w:sz w:val="20"/>
        </w:rPr>
        <w:t>V</w:t>
      </w:r>
      <w:r w:rsidR="0048488B" w:rsidRPr="0035151F">
        <w:rPr>
          <w:sz w:val="20"/>
        </w:rPr>
        <w:t>I</w:t>
      </w:r>
      <w:r w:rsidRPr="0035151F">
        <w:rPr>
          <w:sz w:val="20"/>
        </w:rPr>
        <w:t>.</w:t>
      </w:r>
      <w:r w:rsidR="00AF05AD" w:rsidRPr="0035151F">
        <w:rPr>
          <w:sz w:val="20"/>
        </w:rPr>
        <w:t xml:space="preserve"> a IX.</w:t>
      </w:r>
      <w:r w:rsidRPr="0035151F">
        <w:rPr>
          <w:sz w:val="20"/>
        </w:rPr>
        <w:t xml:space="preserve"> této smlouvy.</w:t>
      </w:r>
    </w:p>
    <w:p w:rsidR="003C29E0" w:rsidRPr="00015277" w:rsidRDefault="0048488B">
      <w:pPr>
        <w:pStyle w:val="Zkladntext"/>
        <w:tabs>
          <w:tab w:val="left" w:pos="284"/>
        </w:tabs>
        <w:ind w:left="284" w:hanging="284"/>
        <w:rPr>
          <w:sz w:val="20"/>
        </w:rPr>
      </w:pPr>
      <w:r w:rsidRPr="00015277">
        <w:rPr>
          <w:sz w:val="20"/>
        </w:rPr>
        <w:t xml:space="preserve"> 4. </w:t>
      </w:r>
      <w:r w:rsidRPr="00015277">
        <w:rPr>
          <w:sz w:val="20"/>
        </w:rPr>
        <w:tab/>
        <w:t>Výpovědní doba</w:t>
      </w:r>
      <w:r w:rsidR="003C29E0" w:rsidRPr="00015277">
        <w:rPr>
          <w:sz w:val="20"/>
        </w:rPr>
        <w:t xml:space="preserve"> pro případy uvedené pod body 2) a 3) čl. </w:t>
      </w:r>
      <w:r w:rsidR="006372BA" w:rsidRPr="00015277">
        <w:rPr>
          <w:sz w:val="20"/>
        </w:rPr>
        <w:t>X</w:t>
      </w:r>
      <w:r w:rsidR="003C29E0" w:rsidRPr="00015277">
        <w:rPr>
          <w:sz w:val="20"/>
        </w:rPr>
        <w:t>. se sjednává jeden měsíc a počíná běžet prvním dnem následujícím po doručení výpovědi druhé smluvní straně.</w:t>
      </w:r>
    </w:p>
    <w:p w:rsidR="00F346EB" w:rsidRPr="00015277" w:rsidRDefault="003C29E0" w:rsidP="00F346EB">
      <w:pPr>
        <w:pStyle w:val="Zkladntext"/>
        <w:tabs>
          <w:tab w:val="left" w:pos="284"/>
        </w:tabs>
        <w:ind w:left="284" w:hanging="284"/>
        <w:rPr>
          <w:sz w:val="20"/>
        </w:rPr>
      </w:pPr>
      <w:r w:rsidRPr="00015277">
        <w:rPr>
          <w:sz w:val="20"/>
        </w:rPr>
        <w:t xml:space="preserve"> 5. </w:t>
      </w:r>
      <w:r w:rsidRPr="00015277">
        <w:rPr>
          <w:sz w:val="20"/>
        </w:rPr>
        <w:tab/>
        <w:t>Objednatel i zhotovitel se zavazují, že technické informace, které jim byly svěřeny druhou smluvní stranou, nezpřístupní třetím osobám bez písemného souhlasu druhé smluvní strany a nepoužijí tyto informace k jiným účelům než k plnění podmínek této smlouvy.</w:t>
      </w:r>
    </w:p>
    <w:p w:rsidR="003C29E0" w:rsidRPr="00015277" w:rsidRDefault="003C29E0" w:rsidP="00DF7966">
      <w:pPr>
        <w:pStyle w:val="Zkladntext"/>
        <w:tabs>
          <w:tab w:val="left" w:pos="284"/>
        </w:tabs>
        <w:ind w:left="284" w:hanging="284"/>
        <w:rPr>
          <w:sz w:val="20"/>
        </w:rPr>
      </w:pPr>
      <w:r w:rsidRPr="00015277">
        <w:rPr>
          <w:sz w:val="20"/>
        </w:rPr>
        <w:t xml:space="preserve"> 6.</w:t>
      </w:r>
      <w:r w:rsidRPr="00015277">
        <w:rPr>
          <w:sz w:val="20"/>
        </w:rPr>
        <w:tab/>
        <w:t>Pokud v této smlouvě není výslovně ujednáno jinak, platí</w:t>
      </w:r>
      <w:r w:rsidR="00552D19" w:rsidRPr="00015277">
        <w:rPr>
          <w:sz w:val="20"/>
        </w:rPr>
        <w:t xml:space="preserve"> v ostatním </w:t>
      </w:r>
      <w:proofErr w:type="gramStart"/>
      <w:r w:rsidR="00552D19" w:rsidRPr="00015277">
        <w:rPr>
          <w:sz w:val="20"/>
        </w:rPr>
        <w:t xml:space="preserve">ustanovení </w:t>
      </w:r>
      <w:r w:rsidR="00DF7966" w:rsidRPr="00015277">
        <w:rPr>
          <w:sz w:val="20"/>
        </w:rPr>
        <w:t>z.č.</w:t>
      </w:r>
      <w:proofErr w:type="gramEnd"/>
      <w:r w:rsidR="00DF7966" w:rsidRPr="00015277">
        <w:rPr>
          <w:sz w:val="20"/>
        </w:rPr>
        <w:t xml:space="preserve"> 89/2012 Sb., občanský zákoník</w:t>
      </w:r>
      <w:r w:rsidRPr="00015277">
        <w:rPr>
          <w:sz w:val="20"/>
        </w:rPr>
        <w:t xml:space="preserve"> v platném znění.</w:t>
      </w:r>
    </w:p>
    <w:p w:rsidR="003C29E0" w:rsidRPr="00015277" w:rsidRDefault="003C29E0">
      <w:pPr>
        <w:pStyle w:val="Zkladntext"/>
        <w:tabs>
          <w:tab w:val="left" w:pos="284"/>
        </w:tabs>
        <w:rPr>
          <w:sz w:val="20"/>
        </w:rPr>
      </w:pPr>
      <w:r w:rsidRPr="00015277">
        <w:rPr>
          <w:sz w:val="20"/>
        </w:rPr>
        <w:t xml:space="preserve"> 7. </w:t>
      </w:r>
      <w:r w:rsidRPr="00015277">
        <w:rPr>
          <w:sz w:val="20"/>
        </w:rPr>
        <w:tab/>
        <w:t>Veškeré změny této smlouvy mohou být činěny pouze formou písemných dodatků.</w:t>
      </w:r>
    </w:p>
    <w:p w:rsidR="003C29E0" w:rsidRPr="00015277" w:rsidRDefault="003C29E0">
      <w:pPr>
        <w:pStyle w:val="Zkladntext"/>
        <w:tabs>
          <w:tab w:val="left" w:pos="284"/>
        </w:tabs>
        <w:ind w:left="284" w:hanging="284"/>
        <w:rPr>
          <w:sz w:val="20"/>
        </w:rPr>
      </w:pPr>
      <w:r w:rsidRPr="00015277">
        <w:rPr>
          <w:sz w:val="20"/>
        </w:rPr>
        <w:t xml:space="preserve"> 8.</w:t>
      </w:r>
      <w:r w:rsidRPr="00015277">
        <w:rPr>
          <w:sz w:val="20"/>
        </w:rPr>
        <w:tab/>
        <w:t>Obě smluvní stran</w:t>
      </w:r>
      <w:r w:rsidR="00552D19" w:rsidRPr="00015277">
        <w:rPr>
          <w:sz w:val="20"/>
        </w:rPr>
        <w:t xml:space="preserve">y prohlašují, že veškeré spory z této smlouvy </w:t>
      </w:r>
      <w:r w:rsidRPr="00015277">
        <w:rPr>
          <w:sz w:val="20"/>
        </w:rPr>
        <w:t>vzniklé, budou řešit vzájemnou dohodou. Nebude-li možno tyto spory vyřešit tímto způsobem, je každá smluvní strana oprávněná obrátit se na příslušný soud.</w:t>
      </w:r>
    </w:p>
    <w:p w:rsidR="003C29E0" w:rsidRPr="00015277" w:rsidRDefault="003C29E0">
      <w:pPr>
        <w:pStyle w:val="Zkladntext"/>
        <w:tabs>
          <w:tab w:val="left" w:pos="284"/>
        </w:tabs>
        <w:rPr>
          <w:sz w:val="20"/>
        </w:rPr>
      </w:pPr>
      <w:r w:rsidRPr="00015277">
        <w:rPr>
          <w:sz w:val="20"/>
        </w:rPr>
        <w:t xml:space="preserve"> 9. </w:t>
      </w:r>
      <w:r w:rsidRPr="00015277">
        <w:rPr>
          <w:sz w:val="20"/>
        </w:rPr>
        <w:tab/>
        <w:t>Veškerá ustanovení této smlouvy jsou smluvní strany povinny plnit od prvního dne následujícího po podpisu této smlouvy.</w:t>
      </w:r>
    </w:p>
    <w:p w:rsidR="003C29E0" w:rsidRPr="00015277" w:rsidRDefault="003C29E0" w:rsidP="0062162B">
      <w:pPr>
        <w:pStyle w:val="Zkladntext"/>
        <w:numPr>
          <w:ilvl w:val="0"/>
          <w:numId w:val="11"/>
        </w:numPr>
        <w:tabs>
          <w:tab w:val="left" w:pos="284"/>
          <w:tab w:val="left" w:pos="3261"/>
        </w:tabs>
        <w:rPr>
          <w:sz w:val="20"/>
        </w:rPr>
      </w:pPr>
      <w:r w:rsidRPr="00015277">
        <w:rPr>
          <w:sz w:val="20"/>
        </w:rPr>
        <w:t>Tato sm</w:t>
      </w:r>
      <w:r w:rsidR="0062162B" w:rsidRPr="00015277">
        <w:rPr>
          <w:sz w:val="20"/>
        </w:rPr>
        <w:t>louva je vyhotovena ve dvou</w:t>
      </w:r>
      <w:r w:rsidR="00552D19" w:rsidRPr="00015277">
        <w:rPr>
          <w:sz w:val="20"/>
        </w:rPr>
        <w:t xml:space="preserve"> </w:t>
      </w:r>
      <w:r w:rsidRPr="00015277">
        <w:rPr>
          <w:sz w:val="20"/>
        </w:rPr>
        <w:t xml:space="preserve">výtiscích s platností originálu, z nichž </w:t>
      </w:r>
      <w:r w:rsidR="0062162B" w:rsidRPr="00015277">
        <w:rPr>
          <w:sz w:val="20"/>
        </w:rPr>
        <w:t>každá strana</w:t>
      </w:r>
      <w:r w:rsidRPr="00015277">
        <w:rPr>
          <w:sz w:val="20"/>
        </w:rPr>
        <w:t xml:space="preserve"> obdrží </w:t>
      </w:r>
      <w:r w:rsidR="0062162B" w:rsidRPr="00015277">
        <w:rPr>
          <w:sz w:val="20"/>
        </w:rPr>
        <w:t>jeden výtisk.</w:t>
      </w:r>
    </w:p>
    <w:p w:rsidR="003C29E0" w:rsidRPr="00015277" w:rsidRDefault="003C29E0" w:rsidP="002A1A4A">
      <w:pPr>
        <w:pStyle w:val="Zkladntext"/>
        <w:numPr>
          <w:ilvl w:val="0"/>
          <w:numId w:val="11"/>
        </w:numPr>
        <w:tabs>
          <w:tab w:val="left" w:pos="284"/>
        </w:tabs>
        <w:rPr>
          <w:sz w:val="20"/>
        </w:rPr>
      </w:pPr>
      <w:r w:rsidRPr="00015277">
        <w:rPr>
          <w:sz w:val="20"/>
        </w:rPr>
        <w:t>Obě smluvní strany potvrzují autentičnost této smlouvy svým podpisem. Zároveň prohlašují, že si tuto řádně přečetly, že tato nebyla sjednána v tísni ani za nijak jednostranně nevýhodných podmínek.</w:t>
      </w:r>
    </w:p>
    <w:p w:rsidR="00F346EB" w:rsidRPr="00015277" w:rsidRDefault="00F346EB" w:rsidP="002A1A4A">
      <w:pPr>
        <w:pStyle w:val="Zkladntext"/>
        <w:numPr>
          <w:ilvl w:val="0"/>
          <w:numId w:val="11"/>
        </w:numPr>
        <w:tabs>
          <w:tab w:val="left" w:pos="284"/>
        </w:tabs>
        <w:rPr>
          <w:sz w:val="20"/>
        </w:rPr>
      </w:pPr>
      <w:r w:rsidRPr="00015277">
        <w:rPr>
          <w:sz w:val="20"/>
        </w:rPr>
        <w:t xml:space="preserve">Smlouva bude zveřejněna v registru smluv podle podmínek zákona </w:t>
      </w:r>
      <w:r w:rsidR="006F2DE0" w:rsidRPr="00015277">
        <w:rPr>
          <w:sz w:val="20"/>
        </w:rPr>
        <w:t xml:space="preserve">č. </w:t>
      </w:r>
      <w:r w:rsidRPr="00015277">
        <w:rPr>
          <w:sz w:val="20"/>
        </w:rPr>
        <w:t>340/2015 Sb. o veřejném registru smluv objednatelem.</w:t>
      </w:r>
    </w:p>
    <w:p w:rsidR="002A1A4A" w:rsidRDefault="002A1A4A" w:rsidP="002A1A4A">
      <w:pPr>
        <w:pStyle w:val="Zkladntext"/>
        <w:tabs>
          <w:tab w:val="left" w:pos="284"/>
        </w:tabs>
        <w:rPr>
          <w:sz w:val="20"/>
        </w:rPr>
      </w:pPr>
    </w:p>
    <w:p w:rsidR="00E538A5" w:rsidRDefault="00E538A5" w:rsidP="002A1A4A">
      <w:pPr>
        <w:pStyle w:val="Zkladntext"/>
        <w:tabs>
          <w:tab w:val="left" w:pos="284"/>
        </w:tabs>
        <w:rPr>
          <w:sz w:val="20"/>
        </w:rPr>
      </w:pPr>
    </w:p>
    <w:p w:rsidR="002A1A4A" w:rsidRDefault="002A1A4A" w:rsidP="002A1A4A">
      <w:pPr>
        <w:pStyle w:val="Zkladntext"/>
        <w:tabs>
          <w:tab w:val="left" w:pos="284"/>
        </w:tabs>
        <w:rPr>
          <w:sz w:val="20"/>
        </w:rPr>
      </w:pPr>
      <w:r w:rsidRPr="0035151F">
        <w:rPr>
          <w:sz w:val="20"/>
        </w:rPr>
        <w:t xml:space="preserve">Příloha č. 1 – Plná moc </w:t>
      </w:r>
      <w:r w:rsidR="009F5EAE" w:rsidRPr="009F5EAE">
        <w:rPr>
          <w:color w:val="FF0000"/>
          <w:sz w:val="20"/>
        </w:rPr>
        <w:t>XXXXXXXXX</w:t>
      </w:r>
      <w:r w:rsidRPr="0035151F">
        <w:rPr>
          <w:sz w:val="20"/>
        </w:rPr>
        <w:t xml:space="preserve"> s oprávněním jednat jménem společnosti TIPA </w:t>
      </w:r>
      <w:proofErr w:type="spellStart"/>
      <w:r w:rsidRPr="0035151F">
        <w:rPr>
          <w:sz w:val="20"/>
        </w:rPr>
        <w:t>Telekom</w:t>
      </w:r>
      <w:proofErr w:type="spellEnd"/>
      <w:r w:rsidRPr="0035151F">
        <w:rPr>
          <w:sz w:val="20"/>
        </w:rPr>
        <w:t xml:space="preserve"> plus a.s.</w:t>
      </w:r>
    </w:p>
    <w:p w:rsidR="003C29E0" w:rsidRDefault="003C29E0">
      <w:pPr>
        <w:tabs>
          <w:tab w:val="left" w:pos="284"/>
        </w:tabs>
        <w:rPr>
          <w:sz w:val="20"/>
        </w:rPr>
      </w:pPr>
    </w:p>
    <w:p w:rsidR="002A1A4A" w:rsidRDefault="002A1A4A">
      <w:pPr>
        <w:tabs>
          <w:tab w:val="left" w:pos="284"/>
        </w:tabs>
        <w:rPr>
          <w:sz w:val="20"/>
        </w:rPr>
      </w:pPr>
    </w:p>
    <w:p w:rsidR="002A1A4A" w:rsidRDefault="002A1A4A">
      <w:pPr>
        <w:tabs>
          <w:tab w:val="left" w:pos="284"/>
        </w:tabs>
        <w:rPr>
          <w:sz w:val="20"/>
        </w:rPr>
      </w:pPr>
    </w:p>
    <w:p w:rsidR="003C29E0" w:rsidRDefault="003C29E0">
      <w:pPr>
        <w:tabs>
          <w:tab w:val="left" w:pos="284"/>
        </w:tabs>
        <w:rPr>
          <w:sz w:val="20"/>
        </w:rPr>
      </w:pPr>
    </w:p>
    <w:p w:rsidR="003C29E0" w:rsidRDefault="003C29E0">
      <w:pPr>
        <w:tabs>
          <w:tab w:val="left" w:pos="284"/>
        </w:tabs>
        <w:rPr>
          <w:sz w:val="20"/>
        </w:rPr>
      </w:pPr>
      <w:r>
        <w:rPr>
          <w:sz w:val="20"/>
        </w:rPr>
        <w:tab/>
        <w:t>V</w:t>
      </w:r>
      <w:r w:rsidR="0080000B">
        <w:rPr>
          <w:sz w:val="20"/>
        </w:rPr>
        <w:t> Brně</w:t>
      </w:r>
      <w:r w:rsidR="008543B0">
        <w:rPr>
          <w:sz w:val="20"/>
        </w:rPr>
        <w:t>:</w:t>
      </w:r>
      <w:r>
        <w:rPr>
          <w:sz w:val="20"/>
        </w:rPr>
        <w:t xml:space="preserve"> </w:t>
      </w:r>
      <w:r w:rsidR="00D11499">
        <w:rPr>
          <w:sz w:val="20"/>
        </w:rPr>
        <w:t>…………</w:t>
      </w:r>
      <w:proofErr w:type="gramStart"/>
      <w:r w:rsidR="00D11499">
        <w:rPr>
          <w:sz w:val="20"/>
        </w:rPr>
        <w:t>….</w:t>
      </w:r>
      <w:r>
        <w:rPr>
          <w:sz w:val="20"/>
        </w:rPr>
        <w:t xml:space="preserve">   </w:t>
      </w:r>
      <w:r w:rsidR="0080000B">
        <w:rPr>
          <w:sz w:val="20"/>
        </w:rPr>
        <w:t xml:space="preserve">                     </w:t>
      </w:r>
      <w:r>
        <w:rPr>
          <w:sz w:val="20"/>
        </w:rPr>
        <w:t xml:space="preserve">                               </w:t>
      </w:r>
      <w:r w:rsidR="006E756A">
        <w:rPr>
          <w:sz w:val="20"/>
        </w:rPr>
        <w:t xml:space="preserve">                               </w:t>
      </w:r>
      <w:r>
        <w:rPr>
          <w:sz w:val="20"/>
        </w:rPr>
        <w:t>V</w:t>
      </w:r>
      <w:r w:rsidR="008543B0">
        <w:rPr>
          <w:sz w:val="20"/>
        </w:rPr>
        <w:t> </w:t>
      </w:r>
      <w:r>
        <w:rPr>
          <w:sz w:val="20"/>
        </w:rPr>
        <w:t>Třebíči</w:t>
      </w:r>
      <w:proofErr w:type="gramEnd"/>
      <w:r w:rsidR="008543B0">
        <w:rPr>
          <w:sz w:val="20"/>
        </w:rPr>
        <w:t>:</w:t>
      </w:r>
      <w:r w:rsidR="0062162B">
        <w:rPr>
          <w:sz w:val="20"/>
        </w:rPr>
        <w:t xml:space="preserve"> </w:t>
      </w:r>
      <w:r w:rsidR="00D11499">
        <w:rPr>
          <w:sz w:val="20"/>
        </w:rPr>
        <w:t>……………….</w:t>
      </w:r>
      <w:r>
        <w:rPr>
          <w:sz w:val="20"/>
        </w:rPr>
        <w:tab/>
      </w:r>
      <w:r>
        <w:rPr>
          <w:sz w:val="20"/>
        </w:rPr>
        <w:tab/>
      </w:r>
      <w:r>
        <w:rPr>
          <w:sz w:val="20"/>
        </w:rPr>
        <w:tab/>
      </w:r>
      <w:r>
        <w:rPr>
          <w:sz w:val="20"/>
        </w:rPr>
        <w:tab/>
      </w:r>
      <w:r>
        <w:rPr>
          <w:sz w:val="20"/>
        </w:rPr>
        <w:tab/>
        <w:t> </w:t>
      </w:r>
    </w:p>
    <w:p w:rsidR="003C29E0" w:rsidRDefault="003C29E0">
      <w:pPr>
        <w:tabs>
          <w:tab w:val="left" w:pos="284"/>
        </w:tabs>
        <w:rPr>
          <w:sz w:val="20"/>
        </w:rPr>
      </w:pPr>
    </w:p>
    <w:p w:rsidR="00552D19" w:rsidRDefault="00552D19">
      <w:pPr>
        <w:tabs>
          <w:tab w:val="left" w:pos="284"/>
        </w:tabs>
        <w:rPr>
          <w:sz w:val="20"/>
        </w:rPr>
      </w:pPr>
    </w:p>
    <w:p w:rsidR="003C29E0" w:rsidRDefault="003C29E0">
      <w:pPr>
        <w:tabs>
          <w:tab w:val="left" w:pos="284"/>
        </w:tabs>
        <w:rPr>
          <w:sz w:val="20"/>
        </w:rPr>
      </w:pPr>
      <w:r>
        <w:rPr>
          <w:sz w:val="20"/>
        </w:rPr>
        <w:t xml:space="preserve">   …………….…………………………</w:t>
      </w:r>
      <w:r w:rsidR="0035151F">
        <w:rPr>
          <w:sz w:val="20"/>
        </w:rPr>
        <w:t>…….</w:t>
      </w:r>
      <w:r>
        <w:rPr>
          <w:sz w:val="20"/>
        </w:rPr>
        <w:tab/>
      </w:r>
      <w:r>
        <w:rPr>
          <w:sz w:val="20"/>
        </w:rPr>
        <w:tab/>
      </w:r>
      <w:r>
        <w:rPr>
          <w:sz w:val="20"/>
        </w:rPr>
        <w:tab/>
      </w:r>
      <w:r>
        <w:rPr>
          <w:sz w:val="20"/>
        </w:rPr>
        <w:tab/>
        <w:t>……………………………………..</w:t>
      </w:r>
    </w:p>
    <w:p w:rsidR="0035151F" w:rsidRPr="009F5EAE" w:rsidRDefault="0035151F" w:rsidP="00552D19">
      <w:pPr>
        <w:tabs>
          <w:tab w:val="left" w:pos="284"/>
        </w:tabs>
        <w:rPr>
          <w:color w:val="FF0000"/>
          <w:sz w:val="20"/>
        </w:rPr>
      </w:pPr>
      <w:r>
        <w:rPr>
          <w:sz w:val="20"/>
        </w:rPr>
        <w:tab/>
      </w:r>
      <w:r w:rsidR="009F5EAE" w:rsidRPr="009F5EAE">
        <w:rPr>
          <w:color w:val="FF0000"/>
          <w:sz w:val="20"/>
        </w:rPr>
        <w:t>XXXXXXXXXXX</w:t>
      </w:r>
      <w:r w:rsidR="00EF4E8B" w:rsidRPr="009F5EAE">
        <w:rPr>
          <w:color w:val="FF0000"/>
          <w:sz w:val="20"/>
        </w:rPr>
        <w:tab/>
      </w:r>
      <w:r w:rsidR="00EF4E8B" w:rsidRPr="009F5EAE">
        <w:rPr>
          <w:color w:val="FF0000"/>
          <w:sz w:val="20"/>
        </w:rPr>
        <w:tab/>
      </w:r>
      <w:r w:rsidR="00EF4E8B" w:rsidRPr="009F5EAE">
        <w:rPr>
          <w:color w:val="FF0000"/>
          <w:sz w:val="20"/>
        </w:rPr>
        <w:tab/>
      </w:r>
      <w:r w:rsidR="00EF4E8B" w:rsidRPr="009F5EAE">
        <w:rPr>
          <w:color w:val="FF0000"/>
          <w:sz w:val="20"/>
        </w:rPr>
        <w:tab/>
      </w:r>
      <w:r w:rsidR="00EF4E8B" w:rsidRPr="009F5EAE">
        <w:rPr>
          <w:color w:val="FF0000"/>
          <w:sz w:val="20"/>
        </w:rPr>
        <w:tab/>
      </w:r>
      <w:r w:rsidR="00EF4E8B" w:rsidRPr="009F5EAE">
        <w:rPr>
          <w:color w:val="FF0000"/>
          <w:sz w:val="20"/>
        </w:rPr>
        <w:tab/>
      </w:r>
      <w:r w:rsidR="009F5EAE" w:rsidRPr="009F5EAE">
        <w:rPr>
          <w:color w:val="FF0000"/>
          <w:sz w:val="20"/>
        </w:rPr>
        <w:t xml:space="preserve">               XXXXXXXXXXX</w:t>
      </w:r>
    </w:p>
    <w:p w:rsidR="0035151F" w:rsidRDefault="0035151F" w:rsidP="00552D19">
      <w:pPr>
        <w:tabs>
          <w:tab w:val="left" w:pos="284"/>
        </w:tabs>
        <w:rPr>
          <w:sz w:val="20"/>
        </w:rPr>
      </w:pPr>
      <w:r>
        <w:rPr>
          <w:sz w:val="20"/>
        </w:rPr>
        <w:tab/>
      </w:r>
      <w:r w:rsidR="0080000B">
        <w:rPr>
          <w:sz w:val="20"/>
        </w:rPr>
        <w:t>ředitel</w:t>
      </w:r>
      <w:r w:rsidR="008543B0">
        <w:rPr>
          <w:sz w:val="20"/>
        </w:rPr>
        <w:tab/>
      </w:r>
      <w:r w:rsidR="008543B0">
        <w:rPr>
          <w:sz w:val="20"/>
        </w:rPr>
        <w:tab/>
      </w:r>
      <w:r w:rsidR="008543B0">
        <w:rPr>
          <w:sz w:val="20"/>
        </w:rPr>
        <w:tab/>
      </w:r>
      <w:r w:rsidR="008543B0">
        <w:rPr>
          <w:sz w:val="20"/>
        </w:rPr>
        <w:tab/>
      </w:r>
      <w:r w:rsidR="008543B0">
        <w:rPr>
          <w:sz w:val="20"/>
        </w:rPr>
        <w:tab/>
      </w:r>
      <w:r w:rsidR="008543B0">
        <w:rPr>
          <w:sz w:val="20"/>
        </w:rPr>
        <w:tab/>
      </w:r>
      <w:r w:rsidR="008543B0">
        <w:rPr>
          <w:sz w:val="20"/>
        </w:rPr>
        <w:tab/>
      </w:r>
      <w:r w:rsidR="008543B0">
        <w:rPr>
          <w:sz w:val="20"/>
        </w:rPr>
        <w:tab/>
        <w:t>řed</w:t>
      </w:r>
      <w:r w:rsidR="00EF4E8B">
        <w:rPr>
          <w:sz w:val="20"/>
        </w:rPr>
        <w:t xml:space="preserve">itel společnosti a místopředseda </w:t>
      </w:r>
    </w:p>
    <w:p w:rsidR="003C29E0" w:rsidRDefault="0035151F" w:rsidP="00552D19">
      <w:pPr>
        <w:tabs>
          <w:tab w:val="left" w:pos="284"/>
        </w:tabs>
        <w:rPr>
          <w:b/>
          <w:sz w:val="20"/>
        </w:rPr>
      </w:pPr>
      <w:r>
        <w:rPr>
          <w:sz w:val="20"/>
        </w:rPr>
        <w:tab/>
      </w:r>
      <w:r w:rsidR="008543B0">
        <w:rPr>
          <w:sz w:val="20"/>
        </w:rPr>
        <w:tab/>
      </w:r>
      <w:r w:rsidR="008543B0">
        <w:rPr>
          <w:sz w:val="20"/>
        </w:rPr>
        <w:tab/>
      </w:r>
      <w:r w:rsidR="008543B0">
        <w:rPr>
          <w:sz w:val="20"/>
        </w:rPr>
        <w:tab/>
      </w:r>
      <w:r w:rsidR="008543B0">
        <w:rPr>
          <w:sz w:val="20"/>
        </w:rPr>
        <w:tab/>
      </w:r>
      <w:r>
        <w:rPr>
          <w:sz w:val="20"/>
        </w:rPr>
        <w:tab/>
      </w:r>
      <w:r w:rsidR="00EF4E8B">
        <w:rPr>
          <w:sz w:val="20"/>
        </w:rPr>
        <w:tab/>
      </w:r>
      <w:r>
        <w:rPr>
          <w:sz w:val="20"/>
        </w:rPr>
        <w:tab/>
      </w:r>
      <w:r>
        <w:rPr>
          <w:sz w:val="20"/>
        </w:rPr>
        <w:tab/>
      </w:r>
      <w:r>
        <w:rPr>
          <w:sz w:val="20"/>
        </w:rPr>
        <w:tab/>
      </w:r>
      <w:r w:rsidR="00EF4E8B">
        <w:rPr>
          <w:sz w:val="20"/>
        </w:rPr>
        <w:t>představenstva</w:t>
      </w:r>
      <w:r>
        <w:rPr>
          <w:sz w:val="20"/>
        </w:rPr>
        <w:tab/>
      </w:r>
      <w:r>
        <w:rPr>
          <w:sz w:val="20"/>
        </w:rPr>
        <w:tab/>
      </w:r>
      <w:r w:rsidR="00EF4E8B">
        <w:rPr>
          <w:sz w:val="20"/>
        </w:rPr>
        <w:tab/>
      </w:r>
      <w:r w:rsidR="00552D19" w:rsidRPr="0035151F">
        <w:rPr>
          <w:i/>
          <w:sz w:val="20"/>
        </w:rPr>
        <w:t xml:space="preserve">                    </w:t>
      </w:r>
    </w:p>
    <w:sectPr w:rsidR="003C29E0" w:rsidSect="00B925E3">
      <w:headerReference w:type="default" r:id="rId8"/>
      <w:footerReference w:type="default" r:id="rId9"/>
      <w:pgSz w:w="11906" w:h="16838" w:code="9"/>
      <w:pgMar w:top="1531" w:right="851" w:bottom="1134" w:left="851" w:header="737"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5F1" w:rsidRDefault="00BE25F1">
      <w:r>
        <w:separator/>
      </w:r>
    </w:p>
  </w:endnote>
  <w:endnote w:type="continuationSeparator" w:id="0">
    <w:p w:rsidR="00BE25F1" w:rsidRDefault="00BE2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5F1" w:rsidRDefault="00BE25F1">
    <w:pPr>
      <w:pStyle w:val="Zpat"/>
      <w:pBdr>
        <w:bottom w:val="single" w:sz="12" w:space="1" w:color="auto"/>
      </w:pBdr>
      <w:rPr>
        <w:sz w:val="20"/>
      </w:rPr>
    </w:pPr>
  </w:p>
  <w:p w:rsidR="00BE25F1" w:rsidRDefault="00BE25F1">
    <w:pPr>
      <w:pStyle w:val="Zpat"/>
      <w:rPr>
        <w:sz w:val="20"/>
      </w:rPr>
    </w:pPr>
  </w:p>
  <w:p w:rsidR="00BE25F1" w:rsidRDefault="00BE25F1">
    <w:pPr>
      <w:pStyle w:val="Zpat"/>
      <w:rPr>
        <w:b/>
        <w:i/>
        <w:sz w:val="20"/>
      </w:rPr>
    </w:pPr>
    <w:r>
      <w:rPr>
        <w:sz w:val="20"/>
      </w:rPr>
      <w:t xml:space="preserve">Smlouva o dílo – servisní PZTS (LDP) a </w:t>
    </w:r>
    <w:proofErr w:type="gramStart"/>
    <w:r>
      <w:rPr>
        <w:sz w:val="20"/>
      </w:rPr>
      <w:t xml:space="preserve">CCTV </w:t>
    </w:r>
    <w:r>
      <w:rPr>
        <w:b/>
        <w:i/>
        <w:sz w:val="20"/>
      </w:rPr>
      <w:t xml:space="preserve">                                           Číslo</w:t>
    </w:r>
    <w:proofErr w:type="gramEnd"/>
    <w:r>
      <w:rPr>
        <w:b/>
        <w:i/>
        <w:sz w:val="20"/>
      </w:rPr>
      <w:t xml:space="preserve"> smlouvy objednatele:</w:t>
    </w:r>
  </w:p>
  <w:p w:rsidR="00BE25F1" w:rsidRDefault="00BE25F1">
    <w:pPr>
      <w:pStyle w:val="Zpat"/>
      <w:rPr>
        <w:b/>
        <w:i/>
        <w:sz w:val="20"/>
      </w:rPr>
    </w:pPr>
    <w:r>
      <w:rPr>
        <w:i/>
        <w:sz w:val="20"/>
      </w:rPr>
      <w:t xml:space="preserve">Centrum </w:t>
    </w:r>
    <w:proofErr w:type="spellStart"/>
    <w:r>
      <w:rPr>
        <w:i/>
        <w:sz w:val="20"/>
      </w:rPr>
      <w:t>Kociánka</w:t>
    </w:r>
    <w:proofErr w:type="spellEnd"/>
    <w:r>
      <w:rPr>
        <w:i/>
        <w:sz w:val="20"/>
      </w:rPr>
      <w:t xml:space="preserve"> - </w:t>
    </w:r>
    <w:proofErr w:type="spellStart"/>
    <w:r>
      <w:rPr>
        <w:i/>
        <w:sz w:val="20"/>
      </w:rPr>
      <w:t>Březejc</w:t>
    </w:r>
    <w:proofErr w:type="spellEnd"/>
    <w:r>
      <w:rPr>
        <w:i/>
        <w:sz w:val="20"/>
      </w:rPr>
      <w:t>.</w:t>
    </w:r>
    <w:r>
      <w:rPr>
        <w:i/>
        <w:sz w:val="20"/>
      </w:rPr>
      <w:tab/>
      <w:t xml:space="preserve">    </w:t>
    </w:r>
    <w:r>
      <w:rPr>
        <w:i/>
        <w:sz w:val="20"/>
      </w:rPr>
      <w:tab/>
      <w:t xml:space="preserve">                         </w:t>
    </w:r>
    <w:r>
      <w:rPr>
        <w:b/>
        <w:i/>
        <w:sz w:val="20"/>
      </w:rPr>
      <w:t>Číslo smlouvy zhotovitele: 29/01/20/1</w:t>
    </w:r>
  </w:p>
  <w:p w:rsidR="00BE25F1" w:rsidRDefault="00BE25F1">
    <w:pPr>
      <w:pStyle w:val="Zpat"/>
      <w:jc w:val="center"/>
      <w:rPr>
        <w:b/>
        <w:i/>
        <w:sz w:val="20"/>
      </w:rPr>
    </w:pPr>
    <w:r>
      <w:rPr>
        <w:b/>
        <w:i/>
        <w:sz w:val="20"/>
      </w:rPr>
      <w:t xml:space="preserve">- </w:t>
    </w:r>
    <w:r w:rsidR="00711B8E">
      <w:rPr>
        <w:rStyle w:val="slostrnky"/>
        <w:sz w:val="20"/>
      </w:rPr>
      <w:fldChar w:fldCharType="begin"/>
    </w:r>
    <w:r>
      <w:rPr>
        <w:rStyle w:val="slostrnky"/>
        <w:sz w:val="20"/>
      </w:rPr>
      <w:instrText xml:space="preserve"> PAGE </w:instrText>
    </w:r>
    <w:r w:rsidR="00711B8E">
      <w:rPr>
        <w:rStyle w:val="slostrnky"/>
        <w:sz w:val="20"/>
      </w:rPr>
      <w:fldChar w:fldCharType="separate"/>
    </w:r>
    <w:r w:rsidR="00283258">
      <w:rPr>
        <w:rStyle w:val="slostrnky"/>
        <w:noProof/>
        <w:sz w:val="20"/>
      </w:rPr>
      <w:t>5</w:t>
    </w:r>
    <w:r w:rsidR="00711B8E">
      <w:rPr>
        <w:rStyle w:val="slostrnky"/>
        <w:sz w:val="20"/>
      </w:rPr>
      <w:fldChar w:fldCharType="end"/>
    </w:r>
    <w:r>
      <w:rPr>
        <w:rStyle w:val="slostrnky"/>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5F1" w:rsidRDefault="00BE25F1">
      <w:r>
        <w:separator/>
      </w:r>
    </w:p>
  </w:footnote>
  <w:footnote w:type="continuationSeparator" w:id="0">
    <w:p w:rsidR="00BE25F1" w:rsidRDefault="00BE2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5F1" w:rsidRDefault="00BE25F1">
    <w:pPr>
      <w:pStyle w:val="Zhlav"/>
      <w:rPr>
        <w:sz w:val="16"/>
      </w:rPr>
    </w:pPr>
    <w:r>
      <w:rPr>
        <w:noProof/>
        <w:sz w:val="16"/>
      </w:rPr>
      <w:drawing>
        <wp:inline distT="0" distB="0" distL="0" distR="0">
          <wp:extent cx="987425" cy="438785"/>
          <wp:effectExtent l="19050" t="0" r="3175" b="0"/>
          <wp:docPr id="1" name="obrázek 1" descr="LOGO-TELE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ELEKOM"/>
                  <pic:cNvPicPr>
                    <a:picLocks noChangeAspect="1" noChangeArrowheads="1"/>
                  </pic:cNvPicPr>
                </pic:nvPicPr>
                <pic:blipFill>
                  <a:blip r:embed="rId1"/>
                  <a:srcRect/>
                  <a:stretch>
                    <a:fillRect/>
                  </a:stretch>
                </pic:blipFill>
                <pic:spPr bwMode="auto">
                  <a:xfrm>
                    <a:off x="0" y="0"/>
                    <a:ext cx="987425" cy="438785"/>
                  </a:xfrm>
                  <a:prstGeom prst="rect">
                    <a:avLst/>
                  </a:prstGeom>
                  <a:noFill/>
                  <a:ln w="9525">
                    <a:noFill/>
                    <a:miter lim="800000"/>
                    <a:headEnd/>
                    <a:tailEnd/>
                  </a:ln>
                </pic:spPr>
              </pic:pic>
            </a:graphicData>
          </a:graphic>
        </wp:inline>
      </w:drawing>
    </w:r>
  </w:p>
  <w:p w:rsidR="00BE25F1" w:rsidRDefault="00BE25F1">
    <w:pPr>
      <w:pStyle w:val="Zhlav"/>
    </w:pPr>
    <w:r>
      <w:t>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7E8"/>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nsid w:val="1066489C"/>
    <w:multiLevelType w:val="singleLevel"/>
    <w:tmpl w:val="0405000F"/>
    <w:lvl w:ilvl="0">
      <w:start w:val="5"/>
      <w:numFmt w:val="decimal"/>
      <w:lvlText w:val="%1."/>
      <w:lvlJc w:val="left"/>
      <w:pPr>
        <w:tabs>
          <w:tab w:val="num" w:pos="360"/>
        </w:tabs>
        <w:ind w:left="360" w:hanging="360"/>
      </w:pPr>
      <w:rPr>
        <w:rFonts w:hint="default"/>
      </w:rPr>
    </w:lvl>
  </w:abstractNum>
  <w:abstractNum w:abstractNumId="2">
    <w:nsid w:val="14A07A63"/>
    <w:multiLevelType w:val="singleLevel"/>
    <w:tmpl w:val="0405000F"/>
    <w:lvl w:ilvl="0">
      <w:start w:val="4"/>
      <w:numFmt w:val="decimal"/>
      <w:lvlText w:val="%1."/>
      <w:lvlJc w:val="left"/>
      <w:pPr>
        <w:tabs>
          <w:tab w:val="num" w:pos="360"/>
        </w:tabs>
        <w:ind w:left="360" w:hanging="360"/>
      </w:pPr>
      <w:rPr>
        <w:rFonts w:hint="default"/>
      </w:rPr>
    </w:lvl>
  </w:abstractNum>
  <w:abstractNum w:abstractNumId="3">
    <w:nsid w:val="1D6B3842"/>
    <w:multiLevelType w:val="singleLevel"/>
    <w:tmpl w:val="0405000F"/>
    <w:lvl w:ilvl="0">
      <w:start w:val="2"/>
      <w:numFmt w:val="decimal"/>
      <w:lvlText w:val="%1."/>
      <w:lvlJc w:val="left"/>
      <w:pPr>
        <w:tabs>
          <w:tab w:val="num" w:pos="360"/>
        </w:tabs>
        <w:ind w:left="360" w:hanging="360"/>
      </w:pPr>
      <w:rPr>
        <w:rFonts w:hint="default"/>
      </w:rPr>
    </w:lvl>
  </w:abstractNum>
  <w:abstractNum w:abstractNumId="4">
    <w:nsid w:val="25A84E09"/>
    <w:multiLevelType w:val="singleLevel"/>
    <w:tmpl w:val="9B826C0E"/>
    <w:lvl w:ilvl="0">
      <w:start w:val="2"/>
      <w:numFmt w:val="decimal"/>
      <w:lvlText w:val="%1."/>
      <w:lvlJc w:val="left"/>
      <w:pPr>
        <w:tabs>
          <w:tab w:val="num" w:pos="360"/>
        </w:tabs>
        <w:ind w:left="360" w:hanging="360"/>
      </w:pPr>
      <w:rPr>
        <w:rFonts w:hint="default"/>
      </w:rPr>
    </w:lvl>
  </w:abstractNum>
  <w:abstractNum w:abstractNumId="5">
    <w:nsid w:val="271B660E"/>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272B5250"/>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2D560A08"/>
    <w:multiLevelType w:val="hybridMultilevel"/>
    <w:tmpl w:val="77B4AD5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49F4B69"/>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5ECC0D4E"/>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6B347E42"/>
    <w:multiLevelType w:val="singleLevel"/>
    <w:tmpl w:val="0405000F"/>
    <w:lvl w:ilvl="0">
      <w:start w:val="10"/>
      <w:numFmt w:val="decimal"/>
      <w:lvlText w:val="%1."/>
      <w:lvlJc w:val="left"/>
      <w:pPr>
        <w:tabs>
          <w:tab w:val="num" w:pos="360"/>
        </w:tabs>
        <w:ind w:left="360" w:hanging="360"/>
      </w:pPr>
      <w:rPr>
        <w:rFonts w:hint="default"/>
      </w:rPr>
    </w:lvl>
  </w:abstractNum>
  <w:abstractNum w:abstractNumId="11">
    <w:nsid w:val="75C141F0"/>
    <w:multiLevelType w:val="singleLevel"/>
    <w:tmpl w:val="04050017"/>
    <w:lvl w:ilvl="0">
      <w:start w:val="1"/>
      <w:numFmt w:val="lowerLetter"/>
      <w:lvlText w:val="%1)"/>
      <w:lvlJc w:val="left"/>
      <w:pPr>
        <w:tabs>
          <w:tab w:val="num" w:pos="360"/>
        </w:tabs>
        <w:ind w:left="360" w:hanging="360"/>
      </w:pPr>
    </w:lvl>
  </w:abstractNum>
  <w:abstractNum w:abstractNumId="12">
    <w:nsid w:val="7BC51521"/>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nsid w:val="7F4A00A0"/>
    <w:multiLevelType w:val="singleLevel"/>
    <w:tmpl w:val="445E44F4"/>
    <w:lvl w:ilvl="0">
      <w:start w:val="1"/>
      <w:numFmt w:val="decimal"/>
      <w:lvlText w:val="%1."/>
      <w:lvlJc w:val="left"/>
      <w:pPr>
        <w:tabs>
          <w:tab w:val="num" w:pos="360"/>
        </w:tabs>
        <w:ind w:left="360" w:hanging="360"/>
      </w:pPr>
      <w:rPr>
        <w:rFonts w:hint="default"/>
      </w:rPr>
    </w:lvl>
  </w:abstractNum>
  <w:num w:numId="1">
    <w:abstractNumId w:val="11"/>
  </w:num>
  <w:num w:numId="2">
    <w:abstractNumId w:val="12"/>
  </w:num>
  <w:num w:numId="3">
    <w:abstractNumId w:val="4"/>
  </w:num>
  <w:num w:numId="4">
    <w:abstractNumId w:val="13"/>
  </w:num>
  <w:num w:numId="5">
    <w:abstractNumId w:val="1"/>
  </w:num>
  <w:num w:numId="6">
    <w:abstractNumId w:val="8"/>
  </w:num>
  <w:num w:numId="7">
    <w:abstractNumId w:val="0"/>
  </w:num>
  <w:num w:numId="8">
    <w:abstractNumId w:val="3"/>
  </w:num>
  <w:num w:numId="9">
    <w:abstractNumId w:val="9"/>
  </w:num>
  <w:num w:numId="10">
    <w:abstractNumId w:val="5"/>
  </w:num>
  <w:num w:numId="11">
    <w:abstractNumId w:val="10"/>
  </w:num>
  <w:num w:numId="12">
    <w:abstractNumId w:val="2"/>
  </w:num>
  <w:num w:numId="13">
    <w:abstractNumId w:val="6"/>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fillcolor="#ddd">
      <v:fill color="#ddd" opacity=".5"/>
      <o:colormru v:ext="edit" colors="#ddd,#eaeaea"/>
    </o:shapedefaults>
  </w:hdrShapeDefaults>
  <w:footnotePr>
    <w:footnote w:id="-1"/>
    <w:footnote w:id="0"/>
  </w:footnotePr>
  <w:endnotePr>
    <w:endnote w:id="-1"/>
    <w:endnote w:id="0"/>
  </w:endnotePr>
  <w:compat/>
  <w:rsids>
    <w:rsidRoot w:val="0082066B"/>
    <w:rsid w:val="00003701"/>
    <w:rsid w:val="00015277"/>
    <w:rsid w:val="000767E0"/>
    <w:rsid w:val="000B5D5E"/>
    <w:rsid w:val="000C63CB"/>
    <w:rsid w:val="000D3412"/>
    <w:rsid w:val="00170B9A"/>
    <w:rsid w:val="0019160B"/>
    <w:rsid w:val="00194C59"/>
    <w:rsid w:val="001A7E00"/>
    <w:rsid w:val="001D0EC0"/>
    <w:rsid w:val="001D7A57"/>
    <w:rsid w:val="002662A5"/>
    <w:rsid w:val="00283258"/>
    <w:rsid w:val="002A1A4A"/>
    <w:rsid w:val="002C5605"/>
    <w:rsid w:val="002F2630"/>
    <w:rsid w:val="00312382"/>
    <w:rsid w:val="0035151F"/>
    <w:rsid w:val="003C29E0"/>
    <w:rsid w:val="003F4041"/>
    <w:rsid w:val="0048488B"/>
    <w:rsid w:val="004E2A2D"/>
    <w:rsid w:val="00504350"/>
    <w:rsid w:val="00521B70"/>
    <w:rsid w:val="00522BD4"/>
    <w:rsid w:val="0054799F"/>
    <w:rsid w:val="00552D19"/>
    <w:rsid w:val="005A23E0"/>
    <w:rsid w:val="005C39E8"/>
    <w:rsid w:val="005E2B16"/>
    <w:rsid w:val="00615797"/>
    <w:rsid w:val="0062162B"/>
    <w:rsid w:val="006372BA"/>
    <w:rsid w:val="0066719C"/>
    <w:rsid w:val="006A0D9F"/>
    <w:rsid w:val="006B2D46"/>
    <w:rsid w:val="006E756A"/>
    <w:rsid w:val="006F2DE0"/>
    <w:rsid w:val="00711B8E"/>
    <w:rsid w:val="007233DC"/>
    <w:rsid w:val="00741C17"/>
    <w:rsid w:val="007D01D8"/>
    <w:rsid w:val="007D65C8"/>
    <w:rsid w:val="0080000B"/>
    <w:rsid w:val="0082066B"/>
    <w:rsid w:val="008543B0"/>
    <w:rsid w:val="00867D97"/>
    <w:rsid w:val="008913CA"/>
    <w:rsid w:val="008A09C1"/>
    <w:rsid w:val="008A249F"/>
    <w:rsid w:val="008E3844"/>
    <w:rsid w:val="00907435"/>
    <w:rsid w:val="0091657A"/>
    <w:rsid w:val="00940913"/>
    <w:rsid w:val="009430DC"/>
    <w:rsid w:val="00981E70"/>
    <w:rsid w:val="00996681"/>
    <w:rsid w:val="00997732"/>
    <w:rsid w:val="009F5EAE"/>
    <w:rsid w:val="00A1798D"/>
    <w:rsid w:val="00A406A4"/>
    <w:rsid w:val="00A4423A"/>
    <w:rsid w:val="00A63006"/>
    <w:rsid w:val="00A71089"/>
    <w:rsid w:val="00AF05AD"/>
    <w:rsid w:val="00B06E9A"/>
    <w:rsid w:val="00B71C44"/>
    <w:rsid w:val="00B925E3"/>
    <w:rsid w:val="00BC518B"/>
    <w:rsid w:val="00BD62D0"/>
    <w:rsid w:val="00BE25F1"/>
    <w:rsid w:val="00C013C8"/>
    <w:rsid w:val="00C060F6"/>
    <w:rsid w:val="00C308C2"/>
    <w:rsid w:val="00CD1437"/>
    <w:rsid w:val="00CE5476"/>
    <w:rsid w:val="00CF0E04"/>
    <w:rsid w:val="00D04AB8"/>
    <w:rsid w:val="00D101D3"/>
    <w:rsid w:val="00D11499"/>
    <w:rsid w:val="00DF7966"/>
    <w:rsid w:val="00E20C38"/>
    <w:rsid w:val="00E538A5"/>
    <w:rsid w:val="00E61409"/>
    <w:rsid w:val="00E70C38"/>
    <w:rsid w:val="00EB11EF"/>
    <w:rsid w:val="00EB7F44"/>
    <w:rsid w:val="00EF4E8B"/>
    <w:rsid w:val="00F17D6D"/>
    <w:rsid w:val="00F25C52"/>
    <w:rsid w:val="00F346EB"/>
    <w:rsid w:val="00F47A37"/>
    <w:rsid w:val="00FA13DA"/>
    <w:rsid w:val="00FB72A7"/>
    <w:rsid w:val="00FE62FA"/>
    <w:rsid w:val="00FF6E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ddd">
      <v:fill color="#ddd" opacity=".5"/>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5E3"/>
    <w:rPr>
      <w:sz w:val="24"/>
    </w:rPr>
  </w:style>
  <w:style w:type="paragraph" w:styleId="Nadpis1">
    <w:name w:val="heading 1"/>
    <w:basedOn w:val="Normln"/>
    <w:next w:val="Normln"/>
    <w:qFormat/>
    <w:rsid w:val="00B925E3"/>
    <w:pPr>
      <w:keepNext/>
      <w:jc w:val="center"/>
      <w:outlineLvl w:val="0"/>
    </w:pPr>
    <w:rPr>
      <w:b/>
    </w:rPr>
  </w:style>
  <w:style w:type="paragraph" w:styleId="Nadpis2">
    <w:name w:val="heading 2"/>
    <w:basedOn w:val="Normln"/>
    <w:next w:val="Normln"/>
    <w:qFormat/>
    <w:rsid w:val="00B925E3"/>
    <w:pPr>
      <w:keepNext/>
      <w:jc w:val="center"/>
      <w:outlineLvl w:val="1"/>
    </w:pPr>
    <w:rPr>
      <w:b/>
      <w:sz w:val="32"/>
    </w:rPr>
  </w:style>
  <w:style w:type="paragraph" w:styleId="Nadpis3">
    <w:name w:val="heading 3"/>
    <w:basedOn w:val="Normln"/>
    <w:next w:val="Normln"/>
    <w:qFormat/>
    <w:rsid w:val="00B925E3"/>
    <w:pPr>
      <w:keepNext/>
      <w:ind w:left="705"/>
      <w:jc w:val="both"/>
      <w:outlineLvl w:val="2"/>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925E3"/>
    <w:pPr>
      <w:tabs>
        <w:tab w:val="center" w:pos="4536"/>
        <w:tab w:val="right" w:pos="9072"/>
      </w:tabs>
    </w:pPr>
  </w:style>
  <w:style w:type="paragraph" w:styleId="Zpat">
    <w:name w:val="footer"/>
    <w:basedOn w:val="Normln"/>
    <w:semiHidden/>
    <w:rsid w:val="00B925E3"/>
    <w:pPr>
      <w:tabs>
        <w:tab w:val="center" w:pos="4536"/>
        <w:tab w:val="right" w:pos="9072"/>
      </w:tabs>
    </w:pPr>
  </w:style>
  <w:style w:type="character" w:styleId="slostrnky">
    <w:name w:val="page number"/>
    <w:basedOn w:val="Standardnpsmoodstavce"/>
    <w:semiHidden/>
    <w:rsid w:val="00B925E3"/>
  </w:style>
  <w:style w:type="paragraph" w:styleId="Rozvrendokumentu">
    <w:name w:val="Document Map"/>
    <w:basedOn w:val="Normln"/>
    <w:semiHidden/>
    <w:rsid w:val="00B925E3"/>
    <w:pPr>
      <w:shd w:val="clear" w:color="auto" w:fill="000080"/>
    </w:pPr>
    <w:rPr>
      <w:rFonts w:ascii="Tahoma" w:hAnsi="Tahoma"/>
    </w:rPr>
  </w:style>
  <w:style w:type="paragraph" w:styleId="Zkladntext">
    <w:name w:val="Body Text"/>
    <w:basedOn w:val="Normln"/>
    <w:semiHidden/>
    <w:rsid w:val="00B925E3"/>
    <w:pPr>
      <w:jc w:val="both"/>
    </w:pPr>
  </w:style>
  <w:style w:type="paragraph" w:styleId="Zkladntext2">
    <w:name w:val="Body Text 2"/>
    <w:basedOn w:val="Normln"/>
    <w:semiHidden/>
    <w:rsid w:val="00B925E3"/>
    <w:pPr>
      <w:jc w:val="center"/>
    </w:pPr>
    <w:rPr>
      <w:b/>
    </w:rPr>
  </w:style>
  <w:style w:type="paragraph" w:styleId="Zkladntextodsazen">
    <w:name w:val="Body Text Indent"/>
    <w:basedOn w:val="Normln"/>
    <w:semiHidden/>
    <w:rsid w:val="00B925E3"/>
    <w:pPr>
      <w:ind w:firstLine="708"/>
    </w:pPr>
  </w:style>
  <w:style w:type="paragraph" w:styleId="Zkladntextodsazen2">
    <w:name w:val="Body Text Indent 2"/>
    <w:basedOn w:val="Normln"/>
    <w:semiHidden/>
    <w:rsid w:val="00B925E3"/>
    <w:pPr>
      <w:ind w:firstLine="708"/>
      <w:jc w:val="both"/>
    </w:pPr>
  </w:style>
  <w:style w:type="paragraph" w:styleId="Zkladntextodsazen3">
    <w:name w:val="Body Text Indent 3"/>
    <w:basedOn w:val="Normln"/>
    <w:semiHidden/>
    <w:rsid w:val="00B925E3"/>
    <w:pPr>
      <w:ind w:left="708" w:firstLine="708"/>
    </w:pPr>
  </w:style>
  <w:style w:type="paragraph" w:styleId="Zkladntext3">
    <w:name w:val="Body Text 3"/>
    <w:basedOn w:val="Normln"/>
    <w:semiHidden/>
    <w:rsid w:val="00B925E3"/>
    <w:pPr>
      <w:jc w:val="center"/>
    </w:pPr>
    <w:rPr>
      <w:b/>
      <w:sz w:val="20"/>
    </w:rPr>
  </w:style>
  <w:style w:type="character" w:styleId="Hypertextovodkaz">
    <w:name w:val="Hyperlink"/>
    <w:semiHidden/>
    <w:rsid w:val="00B925E3"/>
    <w:rPr>
      <w:color w:val="0000FF"/>
      <w:u w:val="single"/>
    </w:rPr>
  </w:style>
  <w:style w:type="paragraph" w:styleId="Textvysvtlivek">
    <w:name w:val="endnote text"/>
    <w:basedOn w:val="Normln"/>
    <w:link w:val="TextvysvtlivekChar"/>
    <w:uiPriority w:val="99"/>
    <w:semiHidden/>
    <w:unhideWhenUsed/>
    <w:rsid w:val="0048488B"/>
    <w:rPr>
      <w:sz w:val="20"/>
    </w:rPr>
  </w:style>
  <w:style w:type="character" w:customStyle="1" w:styleId="TextvysvtlivekChar">
    <w:name w:val="Text vysvětlivek Char"/>
    <w:basedOn w:val="Standardnpsmoodstavce"/>
    <w:link w:val="Textvysvtlivek"/>
    <w:uiPriority w:val="99"/>
    <w:semiHidden/>
    <w:rsid w:val="0048488B"/>
  </w:style>
  <w:style w:type="character" w:styleId="Odkaznavysvtlivky">
    <w:name w:val="endnote reference"/>
    <w:uiPriority w:val="99"/>
    <w:semiHidden/>
    <w:unhideWhenUsed/>
    <w:rsid w:val="0048488B"/>
    <w:rPr>
      <w:vertAlign w:val="superscript"/>
    </w:rPr>
  </w:style>
  <w:style w:type="character" w:styleId="Odkaznakoment">
    <w:name w:val="annotation reference"/>
    <w:uiPriority w:val="99"/>
    <w:semiHidden/>
    <w:unhideWhenUsed/>
    <w:rsid w:val="0048488B"/>
    <w:rPr>
      <w:sz w:val="16"/>
      <w:szCs w:val="16"/>
    </w:rPr>
  </w:style>
  <w:style w:type="paragraph" w:styleId="Textkomente">
    <w:name w:val="annotation text"/>
    <w:basedOn w:val="Normln"/>
    <w:link w:val="TextkomenteChar"/>
    <w:uiPriority w:val="99"/>
    <w:semiHidden/>
    <w:unhideWhenUsed/>
    <w:rsid w:val="0048488B"/>
    <w:rPr>
      <w:sz w:val="20"/>
    </w:rPr>
  </w:style>
  <w:style w:type="character" w:customStyle="1" w:styleId="TextkomenteChar">
    <w:name w:val="Text komentáře Char"/>
    <w:basedOn w:val="Standardnpsmoodstavce"/>
    <w:link w:val="Textkomente"/>
    <w:uiPriority w:val="99"/>
    <w:semiHidden/>
    <w:rsid w:val="0048488B"/>
  </w:style>
  <w:style w:type="paragraph" w:styleId="Pedmtkomente">
    <w:name w:val="annotation subject"/>
    <w:basedOn w:val="Textkomente"/>
    <w:next w:val="Textkomente"/>
    <w:link w:val="PedmtkomenteChar"/>
    <w:uiPriority w:val="99"/>
    <w:semiHidden/>
    <w:unhideWhenUsed/>
    <w:rsid w:val="0048488B"/>
    <w:rPr>
      <w:b/>
      <w:bCs/>
    </w:rPr>
  </w:style>
  <w:style w:type="character" w:customStyle="1" w:styleId="PedmtkomenteChar">
    <w:name w:val="Předmět komentáře Char"/>
    <w:link w:val="Pedmtkomente"/>
    <w:uiPriority w:val="99"/>
    <w:semiHidden/>
    <w:rsid w:val="0048488B"/>
    <w:rPr>
      <w:b/>
      <w:bCs/>
    </w:rPr>
  </w:style>
  <w:style w:type="paragraph" w:styleId="Textbubliny">
    <w:name w:val="Balloon Text"/>
    <w:basedOn w:val="Normln"/>
    <w:link w:val="TextbublinyChar"/>
    <w:uiPriority w:val="99"/>
    <w:semiHidden/>
    <w:unhideWhenUsed/>
    <w:rsid w:val="0048488B"/>
    <w:rPr>
      <w:rFonts w:ascii="Tahoma" w:hAnsi="Tahoma"/>
      <w:sz w:val="16"/>
      <w:szCs w:val="16"/>
    </w:rPr>
  </w:style>
  <w:style w:type="character" w:customStyle="1" w:styleId="TextbublinyChar">
    <w:name w:val="Text bubliny Char"/>
    <w:link w:val="Textbubliny"/>
    <w:uiPriority w:val="99"/>
    <w:semiHidden/>
    <w:rsid w:val="00484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93E6-B5AF-459F-A753-06F17F25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1630</Words>
  <Characters>10160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Ethan Frome</vt:lpstr>
    </vt:vector>
  </TitlesOfParts>
  <Company>TransGas Veseli nad Lužnicí</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Vacek</dc:subject>
  <dc:creator>EW/LN/CB</dc:creator>
  <cp:keywords>Ethan</cp:keywords>
  <cp:lastModifiedBy>m.melcherova</cp:lastModifiedBy>
  <cp:revision>8</cp:revision>
  <cp:lastPrinted>2020-01-29T11:11:00Z</cp:lastPrinted>
  <dcterms:created xsi:type="dcterms:W3CDTF">2020-01-29T11:39:00Z</dcterms:created>
  <dcterms:modified xsi:type="dcterms:W3CDTF">2020-02-04T10:36:00Z</dcterms:modified>
</cp:coreProperties>
</file>