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E8C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</w:pPr>
      <w:r>
        <w:t>Příloha č. 5</w:t>
      </w:r>
    </w:p>
    <w:p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>
        <w:t>K ZAJIŠTĚNÍ BEZPEČNOSTI OCHRANY ZDRAVÍ PŘI PRÁCI A</w:t>
      </w:r>
      <w:r>
        <w:br/>
        <w:t>POŽÁRNÍ OCHRANY PRO NÁJEMCE OBJEKTU HDK</w:t>
      </w:r>
      <w:bookmarkEnd w:id="0"/>
    </w:p>
    <w:p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 xml:space="preserve">a místo </w:t>
      </w:r>
      <w:proofErr w:type="gramStart"/>
      <w:r>
        <w:rPr>
          <w:rStyle w:val="Bodytext310ptNotBold"/>
        </w:rPr>
        <w:t>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</w:t>
      </w:r>
      <w:proofErr w:type="gramEnd"/>
      <w:r w:rsidR="00EA1300">
        <w:rPr>
          <w:rStyle w:val="Bodytext310ptNotBold0"/>
        </w:rPr>
        <w:t xml:space="preserve">    </w:t>
      </w:r>
      <w:r>
        <w:t>Hudební divadlo Karlín,</w:t>
      </w:r>
    </w:p>
    <w:p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:rsidR="003D3E8C" w:rsidRDefault="00F5773C">
      <w:pPr>
        <w:pStyle w:val="Bodytext20"/>
        <w:framePr w:w="8592" w:h="535" w:hRule="exact" w:wrap="none" w:vAnchor="page" w:hAnchor="page" w:x="1568" w:y="4380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:rsidR="003D3E8C" w:rsidRDefault="00F5773C">
      <w:pPr>
        <w:pStyle w:val="Bodytext20"/>
        <w:framePr w:w="8592" w:h="535" w:hRule="exact" w:wrap="none" w:vAnchor="page" w:hAnchor="page" w:x="1568" w:y="4380"/>
        <w:shd w:val="clear" w:color="auto" w:fill="auto"/>
        <w:spacing w:before="0"/>
        <w:ind w:firstLine="0"/>
      </w:pPr>
      <w:r>
        <w:t xml:space="preserve">Název a sídlo </w:t>
      </w:r>
      <w:proofErr w:type="gramStart"/>
      <w:r>
        <w:t>organizace:</w:t>
      </w:r>
      <w:r w:rsidR="00FB309D">
        <w:t xml:space="preserve">   </w:t>
      </w:r>
      <w:proofErr w:type="gramEnd"/>
      <w:r w:rsidR="00FB309D">
        <w:t xml:space="preserve">                                </w:t>
      </w:r>
      <w:r w:rsidR="003D63C6">
        <w:t>TICKET ART PRODUCTION, s.r.o.</w:t>
      </w:r>
    </w:p>
    <w:p w:rsidR="003D3E8C" w:rsidRDefault="00F5773C" w:rsidP="00FB309D">
      <w:pPr>
        <w:pStyle w:val="Bodytext20"/>
        <w:framePr w:w="8656" w:wrap="none" w:vAnchor="page" w:hAnchor="page" w:x="1568" w:y="5393"/>
        <w:shd w:val="clear" w:color="auto" w:fill="auto"/>
        <w:spacing w:before="0"/>
        <w:ind w:firstLine="0"/>
      </w:pPr>
      <w:r>
        <w:t xml:space="preserve">Odpovědná osoba pro pronájem na </w:t>
      </w:r>
      <w:proofErr w:type="gramStart"/>
      <w:r>
        <w:t>akci:</w:t>
      </w:r>
      <w:r w:rsidR="00FB309D">
        <w:t xml:space="preserve">   </w:t>
      </w:r>
      <w:proofErr w:type="gramEnd"/>
      <w:r w:rsidR="00FB309D">
        <w:t xml:space="preserve">      </w:t>
      </w:r>
      <w:r w:rsidR="00D770F6">
        <w:t xml:space="preserve"> </w:t>
      </w:r>
      <w:r w:rsidR="00FB309D">
        <w:t xml:space="preserve">  </w:t>
      </w:r>
      <w:r w:rsidR="00FD75EF">
        <w:t>Iveta Slabá</w:t>
      </w:r>
    </w:p>
    <w:p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 xml:space="preserve">. 2 a naopak zaměstnanci nájemce seznámí </w:t>
      </w:r>
      <w:proofErr w:type="spellStart"/>
      <w:r>
        <w:t>eventuelní</w:t>
      </w:r>
      <w:proofErr w:type="spellEnd"/>
      <w:r>
        <w:t xml:space="preserve">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proofErr w:type="spellStart"/>
      <w:r>
        <w:t>Eventuelní</w:t>
      </w:r>
      <w:proofErr w:type="spellEnd"/>
      <w:r>
        <w:t xml:space="preserve"> svářečské práce smí nájemce provádět pouze se souhlasem pronajímatele objektu.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616A33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Dodržovat výstražná a bezpečnostní značení zvláště při práci ve výškách a nad volnou hloubkou, kde je zakázáno prodlévat delší </w:t>
      </w:r>
      <w:proofErr w:type="gramStart"/>
      <w:r>
        <w:t>dobu</w:t>
      </w:r>
      <w:proofErr w:type="gramEnd"/>
      <w:r>
        <w:t xml:space="preserve"> než je bezpodmínečně nutné. Zaměstnanci nájemce nesmí zasahovat do konstrukcí technického září zem a odstraňovat svévolně jakékoliv bezpečnostní kryty, nebo se zdržovat v místech, které nejsou součástí pronájmu.</w:t>
      </w:r>
    </w:p>
    <w:p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>ádně pojištěn za účelem pronájmu svého zařízení a ručí pojištěním u svých zaměstnanců a případných dodavatelů nájemce.</w:t>
      </w:r>
    </w:p>
    <w:p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 xml:space="preserve">Jan Křehla (tel. </w:t>
      </w:r>
      <w:proofErr w:type="spellStart"/>
      <w:r w:rsidR="00B05373">
        <w:t>xxxxxxxxx</w:t>
      </w:r>
      <w:proofErr w:type="spellEnd"/>
      <w:r>
        <w:t>)</w:t>
      </w:r>
    </w:p>
    <w:p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 xml:space="preserve">Vedoucí jevištního provozu HDK Daniel Šrámek (tel. </w:t>
      </w:r>
      <w:proofErr w:type="spellStart"/>
      <w:r w:rsidR="00B05373">
        <w:t>xxxxxxxxx</w:t>
      </w:r>
      <w:proofErr w:type="spellEnd"/>
      <w:r>
        <w:t>)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</w:t>
      </w:r>
      <w:proofErr w:type="gramStart"/>
      <w:r>
        <w:t xml:space="preserve">práci: </w:t>
      </w:r>
      <w:r w:rsidR="00EA1300">
        <w:t xml:space="preserve">  </w:t>
      </w:r>
      <w:proofErr w:type="gramEnd"/>
      <w:r w:rsidR="00EA1300">
        <w:t xml:space="preserve">                    </w:t>
      </w:r>
      <w:r>
        <w:t xml:space="preserve">Zuzana MOJDLOVÁ - OZO v BOZP (tel. </w:t>
      </w:r>
      <w:proofErr w:type="spellStart"/>
      <w:r w:rsidR="00B05373">
        <w:t>xxxxxxxxx</w:t>
      </w:r>
      <w:proofErr w:type="spellEnd"/>
      <w:r>
        <w:t>)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 xml:space="preserve">Ohlašovna požárů (vrátnice-recepce, tel. </w:t>
      </w:r>
      <w:proofErr w:type="spellStart"/>
      <w:r w:rsidR="00B05373">
        <w:t>xxxxxxxxx</w:t>
      </w:r>
      <w:proofErr w:type="spellEnd"/>
      <w:r>
        <w:t>)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proofErr w:type="gramStart"/>
      <w:r>
        <w:t>Velín - havárie</w:t>
      </w:r>
      <w:proofErr w:type="gramEnd"/>
      <w:r>
        <w:t xml:space="preserve"> (tel. </w:t>
      </w:r>
      <w:proofErr w:type="spellStart"/>
      <w:r w:rsidR="00B05373">
        <w:t>xxxxxxxxx</w:t>
      </w:r>
      <w:proofErr w:type="spellEnd"/>
      <w:r>
        <w:t>)</w:t>
      </w:r>
    </w:p>
    <w:p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:rsidR="003D3E8C" w:rsidRDefault="00F5773C">
      <w:pPr>
        <w:pStyle w:val="Bodytext20"/>
        <w:framePr w:wrap="none" w:vAnchor="page" w:hAnchor="page" w:x="1611" w:y="11479"/>
        <w:shd w:val="clear" w:color="auto" w:fill="auto"/>
        <w:spacing w:before="0"/>
        <w:ind w:firstLine="0"/>
      </w:pPr>
      <w:r>
        <w:t>V Praze dne:</w:t>
      </w:r>
    </w:p>
    <w:p w:rsidR="003D3E8C" w:rsidRDefault="00F5773C" w:rsidP="00133D20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  <w:jc w:val="left"/>
      </w:pPr>
      <w:r>
        <w:t>za pronajímatele</w:t>
      </w:r>
      <w:r w:rsidR="00EA1300">
        <w:t xml:space="preserve"> </w:t>
      </w:r>
      <w:r w:rsidR="00133D20">
        <w:t>HDK</w:t>
      </w:r>
      <w:r>
        <w:br/>
      </w:r>
    </w:p>
    <w:p w:rsidR="003D3E8C" w:rsidRDefault="00F5773C" w:rsidP="00133D20">
      <w:pPr>
        <w:pStyle w:val="Bodytext20"/>
        <w:framePr w:wrap="none" w:vAnchor="page" w:hAnchor="page" w:x="6991" w:y="12706"/>
        <w:shd w:val="clear" w:color="auto" w:fill="auto"/>
        <w:spacing w:before="0"/>
        <w:ind w:firstLine="0"/>
        <w:jc w:val="left"/>
      </w:pPr>
      <w:r>
        <w:t>za nájemce objektu HDK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2" w:name="bookmark2"/>
      <w:r>
        <w:lastRenderedPageBreak/>
        <w:t>Pracovní rizika a opatření k jejich odstranění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>
        <w:trPr>
          <w:trHeight w:hRule="exact" w:val="394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>
        <w:trPr>
          <w:trHeight w:hRule="exact" w:val="2203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>
        <w:trPr>
          <w:trHeight w:hRule="exact" w:val="3043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>
        <w:trPr>
          <w:trHeight w:hRule="exact" w:val="3274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neustále </w:t>
            </w:r>
            <w:proofErr w:type="gramStart"/>
            <w:r w:rsidR="00F5773C">
              <w:rPr>
                <w:rStyle w:val="Bodytext22"/>
              </w:rPr>
              <w:t>volné..</w:t>
            </w:r>
            <w:proofErr w:type="gramEnd"/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>
        <w:trPr>
          <w:trHeight w:hRule="exact" w:val="2256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616A33">
      <w:pPr>
        <w:rPr>
          <w:sz w:val="2"/>
          <w:szCs w:val="2"/>
        </w:rPr>
      </w:pPr>
      <w:r>
        <w:lastRenderedPageBreak/>
        <w:pict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:rsidR="003D3E8C" w:rsidRDefault="00F5773C" w:rsidP="00133D20">
      <w:pPr>
        <w:pStyle w:val="Heading10"/>
        <w:framePr w:w="9322" w:h="1786" w:hRule="exact" w:wrap="none" w:vAnchor="page" w:hAnchor="page" w:x="1284" w:y="2041"/>
        <w:shd w:val="clear" w:color="auto" w:fill="auto"/>
        <w:spacing w:before="0"/>
        <w:ind w:left="40"/>
      </w:pPr>
      <w:bookmarkStart w:id="3" w:name="bookmark3"/>
      <w:r>
        <w:t>PO</w:t>
      </w:r>
      <w:r w:rsidR="00C860FB">
        <w:t>ŽÁRNÍ</w:t>
      </w:r>
      <w:r>
        <w:t xml:space="preserve"> </w:t>
      </w:r>
      <w:r w:rsidR="00133D20">
        <w:t>Ř</w:t>
      </w:r>
      <w:r w:rsidR="00C860FB">
        <w:t>Á</w:t>
      </w:r>
      <w:bookmarkEnd w:id="3"/>
      <w:r w:rsidR="00133D20">
        <w:t>D</w:t>
      </w:r>
    </w:p>
    <w:p w:rsidR="003D3E8C" w:rsidRDefault="00F5773C" w:rsidP="00133D20">
      <w:pPr>
        <w:pStyle w:val="Heading20"/>
        <w:framePr w:w="9322" w:h="1786" w:hRule="exact" w:wrap="none" w:vAnchor="page" w:hAnchor="page" w:x="1284" w:y="2041"/>
        <w:shd w:val="clear" w:color="auto" w:fill="auto"/>
        <w:spacing w:after="313"/>
        <w:ind w:left="3060"/>
      </w:pPr>
      <w:bookmarkStart w:id="4" w:name="bookmark4"/>
      <w:r>
        <w:t>pro celou budovu HDK</w:t>
      </w:r>
      <w:bookmarkEnd w:id="4"/>
    </w:p>
    <w:p w:rsidR="003D3E8C" w:rsidRDefault="00F5773C" w:rsidP="00133D20">
      <w:pPr>
        <w:pStyle w:val="Heading50"/>
        <w:framePr w:w="9322" w:h="1786" w:hRule="exact" w:wrap="none" w:vAnchor="page" w:hAnchor="page" w:x="1284" w:y="20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5" w:name="bookmark5"/>
      <w:r>
        <w:t>Charakteristika činnosti</w:t>
      </w:r>
      <w:bookmarkEnd w:id="5"/>
    </w:p>
    <w:p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 xml:space="preserve">V objektu Hudebního divadla jsou vykonávány činnosti ve velmi široké škále od např. provozu krejčovské dílny, kostymérny, rekvizitárny, </w:t>
      </w:r>
      <w:proofErr w:type="spellStart"/>
      <w:r>
        <w:t>vlásenkárny</w:t>
      </w:r>
      <w:proofErr w:type="spellEnd"/>
      <w:r>
        <w:t>, maskérny, zkoušení představení, vlastní představení, manipulace a používání lehce zápalných látek, používání pyrotechnických a jiných efektů a shromažďování značného počtu osob (až 1800 osob).</w:t>
      </w:r>
    </w:p>
    <w:p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6" w:name="bookmark6"/>
      <w:r>
        <w:rPr>
          <w:rStyle w:val="Heading51"/>
          <w:b/>
          <w:bCs/>
        </w:rPr>
        <w:t>Zdroje požárního nebezpečí</w:t>
      </w:r>
      <w:bookmarkEnd w:id="6"/>
    </w:p>
    <w:p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7" w:name="bookmark7"/>
      <w:r>
        <w:rPr>
          <w:rStyle w:val="Heading51"/>
          <w:b/>
          <w:bCs/>
        </w:rPr>
        <w:t>Požární prevence</w:t>
      </w:r>
      <w:bookmarkEnd w:id="7"/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8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8"/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tepelných a světelných spotřebičů stanovených výrobcem;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« zákaz odstraňování výstražných tabulek;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spotřebiče a jiná zařízení, pokud vyžadují stálý dozor;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:rsidR="003D3E8C" w:rsidRDefault="00F5773C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</w:pPr>
      <w:r>
        <w:t>i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9" w:name="bookmark9"/>
      <w:r>
        <w:rPr>
          <w:rStyle w:val="Heading51"/>
          <w:b/>
          <w:bCs/>
        </w:rPr>
        <w:lastRenderedPageBreak/>
        <w:t>Požární zásah</w:t>
      </w:r>
      <w:bookmarkEnd w:id="9"/>
    </w:p>
    <w:p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10" w:name="bookmark10"/>
      <w:r>
        <w:rPr>
          <w:rStyle w:val="Heading51"/>
          <w:b/>
          <w:bCs/>
        </w:rPr>
        <w:t>Postup při vzniku požáru</w:t>
      </w:r>
      <w:bookmarkEnd w:id="10"/>
    </w:p>
    <w:p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  <w:t>733754609</w:t>
      </w:r>
    </w:p>
    <w:p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1" w:name="bookmark11"/>
      <w:r>
        <w:t>Požární hlídka:</w:t>
      </w:r>
      <w:bookmarkEnd w:id="11"/>
    </w:p>
    <w:p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5.12.2010</w:t>
      </w:r>
    </w:p>
    <w:p w:rsidR="003D3E8C" w:rsidRDefault="00133D20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 xml:space="preserve">         </w:t>
      </w:r>
      <w:r w:rsidR="00F5773C">
        <w:t>Zpracoval: Milan NOVÁK</w:t>
      </w:r>
    </w:p>
    <w:p w:rsidR="003D3E8C" w:rsidRDefault="00133D20" w:rsidP="00133D20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center"/>
      </w:pPr>
      <w:r>
        <w:t xml:space="preserve">      </w:t>
      </w:r>
      <w:r w:rsidR="00F5773C">
        <w:t xml:space="preserve">č. osvědčení </w:t>
      </w:r>
      <w:proofErr w:type="gramStart"/>
      <w:r w:rsidR="00F5773C">
        <w:t>Z - 558</w:t>
      </w:r>
      <w:proofErr w:type="gramEnd"/>
      <w:r w:rsidR="00F5773C">
        <w:t>/98</w:t>
      </w:r>
    </w:p>
    <w:p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proofErr w:type="gramStart"/>
      <w:r>
        <w:t>Schválil</w:t>
      </w:r>
      <w:r w:rsidR="00C860FB">
        <w:t>:</w:t>
      </w:r>
      <w:r>
        <w:t xml:space="preserve"> </w:t>
      </w:r>
      <w:r w:rsidR="00133D20">
        <w:t xml:space="preserve">  </w:t>
      </w:r>
      <w:proofErr w:type="gramEnd"/>
      <w:r>
        <w:t>Jiří BLAŽEK</w:t>
      </w:r>
    </w:p>
    <w:p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right"/>
      </w:pPr>
      <w:r>
        <w:t>Technický ředitel HDK</w:t>
      </w:r>
    </w:p>
    <w:p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A33" w:rsidRDefault="00616A33">
      <w:r>
        <w:separator/>
      </w:r>
    </w:p>
  </w:endnote>
  <w:endnote w:type="continuationSeparator" w:id="0">
    <w:p w:rsidR="00616A33" w:rsidRDefault="0061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A33" w:rsidRDefault="00616A33"/>
  </w:footnote>
  <w:footnote w:type="continuationSeparator" w:id="0">
    <w:p w:rsidR="00616A33" w:rsidRDefault="00616A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E8C"/>
    <w:rsid w:val="00103162"/>
    <w:rsid w:val="00133D20"/>
    <w:rsid w:val="003D3E8C"/>
    <w:rsid w:val="003D63C6"/>
    <w:rsid w:val="00556149"/>
    <w:rsid w:val="00616A33"/>
    <w:rsid w:val="006E61DE"/>
    <w:rsid w:val="00856D50"/>
    <w:rsid w:val="009B2DC1"/>
    <w:rsid w:val="00B05373"/>
    <w:rsid w:val="00C860FB"/>
    <w:rsid w:val="00D770F6"/>
    <w:rsid w:val="00EA1300"/>
    <w:rsid w:val="00F36402"/>
    <w:rsid w:val="00F5773C"/>
    <w:rsid w:val="00FB309D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053F1058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1580</Words>
  <Characters>9322</Characters>
  <Application>Microsoft Office Word</Application>
  <DocSecurity>0</DocSecurity>
  <Lines>77</Lines>
  <Paragraphs>21</Paragraphs>
  <ScaleCrop>false</ScaleCrop>
  <Company>Hudební divadlo Karlín</Company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10</cp:revision>
  <dcterms:created xsi:type="dcterms:W3CDTF">2019-01-21T12:50:00Z</dcterms:created>
  <dcterms:modified xsi:type="dcterms:W3CDTF">2020-03-02T10:30:00Z</dcterms:modified>
</cp:coreProperties>
</file>