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99" w:rsidRPr="004C0B99" w:rsidRDefault="00DF637C" w:rsidP="004C0B99">
      <w:pPr>
        <w:spacing w:after="0" w:line="240" w:lineRule="auto"/>
        <w:outlineLvl w:val="0"/>
        <w:rPr>
          <w:rFonts w:ascii="Times New Roman" w:eastAsia="Times New Roman" w:hAnsi="Times New Roman" w:cs="Times New Roman"/>
          <w:b/>
          <w:sz w:val="20"/>
          <w:szCs w:val="20"/>
          <w:lang w:eastAsia="cs-CZ"/>
        </w:rPr>
      </w:pPr>
      <w:r w:rsidRPr="004C0B99">
        <w:rPr>
          <w:rFonts w:ascii="Times New Roman" w:eastAsia="Times New Roman" w:hAnsi="Times New Roman" w:cs="Times New Roman"/>
          <w:b/>
          <w:spacing w:val="10"/>
          <w:sz w:val="20"/>
          <w:szCs w:val="20"/>
          <w:lang w:eastAsia="cs-CZ"/>
        </w:rPr>
        <w:t xml:space="preserve"> </w:t>
      </w:r>
      <w:r w:rsidR="004C0B99" w:rsidRPr="004C0B99">
        <w:rPr>
          <w:rFonts w:ascii="Times New Roman" w:eastAsia="Times New Roman" w:hAnsi="Times New Roman" w:cs="Times New Roman"/>
          <w:b/>
          <w:spacing w:val="10"/>
          <w:sz w:val="20"/>
          <w:szCs w:val="20"/>
          <w:lang w:eastAsia="cs-CZ"/>
        </w:rPr>
        <w:tab/>
      </w:r>
      <w:r w:rsidR="004C0B99" w:rsidRPr="004C0B99">
        <w:rPr>
          <w:rFonts w:ascii="Times New Roman" w:eastAsia="Times New Roman" w:hAnsi="Times New Roman" w:cs="Times New Roman"/>
          <w:b/>
          <w:spacing w:val="10"/>
          <w:sz w:val="20"/>
          <w:szCs w:val="20"/>
          <w:lang w:eastAsia="cs-CZ"/>
        </w:rPr>
        <w:tab/>
      </w:r>
      <w:r w:rsidR="004C0B99" w:rsidRPr="004C0B99">
        <w:rPr>
          <w:rFonts w:ascii="Times New Roman" w:eastAsia="Times New Roman" w:hAnsi="Times New Roman" w:cs="Times New Roman"/>
          <w:b/>
          <w:spacing w:val="10"/>
          <w:sz w:val="20"/>
          <w:szCs w:val="20"/>
          <w:lang w:eastAsia="cs-CZ"/>
        </w:rPr>
        <w:tab/>
      </w:r>
      <w:r w:rsidR="004C0B99" w:rsidRPr="004C0B99">
        <w:rPr>
          <w:rFonts w:ascii="Times New Roman" w:eastAsia="Times New Roman" w:hAnsi="Times New Roman" w:cs="Times New Roman"/>
          <w:b/>
          <w:spacing w:val="10"/>
          <w:sz w:val="20"/>
          <w:szCs w:val="20"/>
          <w:lang w:eastAsia="cs-CZ"/>
        </w:rPr>
        <w:tab/>
      </w:r>
      <w:r w:rsidR="004C0B99" w:rsidRPr="004C0B99">
        <w:rPr>
          <w:rFonts w:ascii="Times New Roman" w:eastAsia="Times New Roman" w:hAnsi="Times New Roman" w:cs="Times New Roman"/>
          <w:b/>
          <w:spacing w:val="10"/>
          <w:sz w:val="20"/>
          <w:szCs w:val="20"/>
          <w:lang w:eastAsia="cs-CZ"/>
        </w:rPr>
        <w:tab/>
      </w:r>
      <w:r w:rsidR="004C0B99" w:rsidRPr="004C0B99">
        <w:rPr>
          <w:rFonts w:ascii="Times New Roman" w:eastAsia="Times New Roman" w:hAnsi="Times New Roman" w:cs="Times New Roman"/>
          <w:b/>
          <w:spacing w:val="10"/>
          <w:sz w:val="20"/>
          <w:szCs w:val="20"/>
          <w:lang w:eastAsia="cs-CZ"/>
        </w:rPr>
        <w:tab/>
      </w:r>
      <w:r w:rsidR="004C0B99" w:rsidRPr="004C0B99">
        <w:rPr>
          <w:rFonts w:ascii="Times New Roman" w:eastAsia="Times New Roman" w:hAnsi="Times New Roman" w:cs="Times New Roman"/>
          <w:b/>
          <w:spacing w:val="10"/>
          <w:sz w:val="20"/>
          <w:szCs w:val="20"/>
          <w:lang w:eastAsia="cs-CZ"/>
        </w:rPr>
        <w:tab/>
      </w:r>
      <w:r w:rsidR="004C0B99">
        <w:rPr>
          <w:rFonts w:ascii="Times New Roman" w:eastAsia="Times New Roman" w:hAnsi="Times New Roman" w:cs="Times New Roman"/>
          <w:b/>
          <w:spacing w:val="10"/>
          <w:sz w:val="20"/>
          <w:szCs w:val="20"/>
          <w:lang w:eastAsia="cs-CZ"/>
        </w:rPr>
        <w:t xml:space="preserve">                 </w:t>
      </w:r>
      <w:proofErr w:type="gramStart"/>
      <w:r w:rsidR="000B0DDB" w:rsidRPr="000B0DDB">
        <w:rPr>
          <w:rFonts w:ascii="Times New Roman" w:eastAsia="Times New Roman" w:hAnsi="Times New Roman" w:cs="Times New Roman"/>
          <w:b/>
          <w:sz w:val="20"/>
          <w:szCs w:val="20"/>
          <w:lang w:eastAsia="cs-CZ"/>
        </w:rPr>
        <w:t>Č.j.</w:t>
      </w:r>
      <w:proofErr w:type="gramEnd"/>
      <w:r w:rsidR="000B0DDB" w:rsidRPr="000B0DDB">
        <w:rPr>
          <w:rFonts w:ascii="Times New Roman" w:eastAsia="Times New Roman" w:hAnsi="Times New Roman" w:cs="Times New Roman"/>
          <w:b/>
          <w:sz w:val="20"/>
          <w:szCs w:val="20"/>
          <w:lang w:eastAsia="cs-CZ"/>
        </w:rPr>
        <w:t xml:space="preserve">: </w:t>
      </w:r>
      <w:r w:rsidR="00F74F72" w:rsidRPr="00F74F72">
        <w:rPr>
          <w:rFonts w:ascii="Times New Roman" w:eastAsia="Times New Roman" w:hAnsi="Times New Roman" w:cs="Times New Roman"/>
          <w:b/>
          <w:sz w:val="20"/>
          <w:szCs w:val="20"/>
          <w:lang w:eastAsia="cs-CZ"/>
        </w:rPr>
        <w:t>VS- </w:t>
      </w:r>
      <w:hyperlink r:id="rId8" w:tooltip="PRACOVAT S TÍMTO SPISEM" w:history="1">
        <w:r w:rsidR="00F74F72" w:rsidRPr="00F74F72">
          <w:rPr>
            <w:rFonts w:ascii="Times New Roman" w:eastAsia="Times New Roman" w:hAnsi="Times New Roman" w:cs="Times New Roman"/>
            <w:b/>
            <w:sz w:val="20"/>
            <w:szCs w:val="20"/>
            <w:lang w:eastAsia="cs-CZ"/>
          </w:rPr>
          <w:t>15352</w:t>
        </w:r>
        <w:r w:rsidR="006D1069">
          <w:rPr>
            <w:rFonts w:ascii="Times New Roman" w:eastAsia="Times New Roman" w:hAnsi="Times New Roman" w:cs="Times New Roman"/>
            <w:b/>
            <w:sz w:val="20"/>
            <w:szCs w:val="20"/>
            <w:lang w:eastAsia="cs-CZ"/>
          </w:rPr>
          <w:t>-</w:t>
        </w:r>
        <w:r w:rsidR="00216D20">
          <w:rPr>
            <w:rFonts w:ascii="Times New Roman" w:eastAsia="Times New Roman" w:hAnsi="Times New Roman" w:cs="Times New Roman"/>
            <w:b/>
            <w:sz w:val="20"/>
            <w:szCs w:val="20"/>
            <w:lang w:eastAsia="cs-CZ"/>
          </w:rPr>
          <w:t>5</w:t>
        </w:r>
        <w:r w:rsidR="00F74F72" w:rsidRPr="00F74F72">
          <w:rPr>
            <w:rFonts w:ascii="Times New Roman" w:eastAsia="Times New Roman" w:hAnsi="Times New Roman" w:cs="Times New Roman"/>
            <w:b/>
            <w:sz w:val="20"/>
            <w:szCs w:val="20"/>
            <w:lang w:eastAsia="cs-CZ"/>
          </w:rPr>
          <w:t>/ČJ-2020-800550</w:t>
        </w:r>
      </w:hyperlink>
    </w:p>
    <w:p w:rsidR="004C0B99" w:rsidRDefault="004C0B99" w:rsidP="004C0B99">
      <w:pPr>
        <w:overflowPunct w:val="0"/>
        <w:autoSpaceDE w:val="0"/>
        <w:autoSpaceDN w:val="0"/>
        <w:adjustRightInd w:val="0"/>
        <w:spacing w:before="60" w:after="120" w:line="240" w:lineRule="auto"/>
        <w:jc w:val="center"/>
        <w:textAlignment w:val="baseline"/>
        <w:outlineLvl w:val="0"/>
        <w:rPr>
          <w:rFonts w:ascii="Times New Roman" w:eastAsia="Times New Roman" w:hAnsi="Times New Roman" w:cs="Times New Roman"/>
          <w:b/>
          <w:spacing w:val="10"/>
          <w:sz w:val="32"/>
          <w:szCs w:val="32"/>
          <w:lang w:eastAsia="cs-CZ"/>
        </w:rPr>
      </w:pPr>
    </w:p>
    <w:p w:rsidR="00DF637C" w:rsidRPr="004C0B99" w:rsidRDefault="00DF637C" w:rsidP="004C0B99">
      <w:pPr>
        <w:overflowPunct w:val="0"/>
        <w:autoSpaceDE w:val="0"/>
        <w:autoSpaceDN w:val="0"/>
        <w:adjustRightInd w:val="0"/>
        <w:spacing w:before="60" w:after="120" w:line="240" w:lineRule="auto"/>
        <w:jc w:val="center"/>
        <w:textAlignment w:val="baseline"/>
        <w:outlineLvl w:val="0"/>
        <w:rPr>
          <w:rFonts w:ascii="Times New Roman" w:eastAsia="Times New Roman" w:hAnsi="Times New Roman" w:cs="Times New Roman"/>
          <w:b/>
          <w:spacing w:val="10"/>
          <w:sz w:val="32"/>
          <w:szCs w:val="32"/>
          <w:lang w:eastAsia="cs-CZ"/>
        </w:rPr>
      </w:pPr>
      <w:r w:rsidRPr="004C0B99">
        <w:rPr>
          <w:rFonts w:ascii="Times New Roman" w:eastAsia="Times New Roman" w:hAnsi="Times New Roman" w:cs="Times New Roman"/>
          <w:b/>
          <w:spacing w:val="10"/>
          <w:sz w:val="32"/>
          <w:szCs w:val="32"/>
          <w:lang w:eastAsia="cs-CZ"/>
        </w:rPr>
        <w:t>KUPNÍ SMLOUVA</w:t>
      </w:r>
      <w:r w:rsidR="0017061E">
        <w:rPr>
          <w:rFonts w:ascii="Times New Roman" w:eastAsia="Times New Roman" w:hAnsi="Times New Roman" w:cs="Times New Roman"/>
          <w:b/>
          <w:spacing w:val="10"/>
          <w:sz w:val="32"/>
          <w:szCs w:val="32"/>
          <w:lang w:eastAsia="cs-CZ"/>
        </w:rPr>
        <w:t xml:space="preserve"> </w:t>
      </w:r>
    </w:p>
    <w:p w:rsidR="00DF637C" w:rsidRPr="006D0400" w:rsidRDefault="00DF637C" w:rsidP="00DF637C">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uzavřená v souladu s ustanovením § 2079, zákona č</w:t>
      </w:r>
      <w:r w:rsidR="00370D17" w:rsidRPr="006D0400">
        <w:rPr>
          <w:rFonts w:ascii="Times New Roman" w:eastAsia="Times New Roman" w:hAnsi="Times New Roman" w:cs="Times New Roman"/>
          <w:b/>
          <w:sz w:val="24"/>
          <w:szCs w:val="24"/>
          <w:lang w:eastAsia="cs-CZ"/>
        </w:rPr>
        <w:t>. 89/2012 Sb., občanský zákoník</w:t>
      </w:r>
      <w:r w:rsidR="00641DA3" w:rsidRPr="006D0400">
        <w:rPr>
          <w:rFonts w:ascii="Times New Roman" w:eastAsia="Times New Roman" w:hAnsi="Times New Roman" w:cs="Times New Roman"/>
          <w:b/>
          <w:sz w:val="24"/>
          <w:szCs w:val="24"/>
          <w:lang w:eastAsia="cs-CZ"/>
        </w:rPr>
        <w:t xml:space="preserve"> („OZ“)a § 89 a násl. zákona č. 13</w:t>
      </w:r>
      <w:r w:rsidR="006C302D">
        <w:rPr>
          <w:rFonts w:ascii="Times New Roman" w:eastAsia="Times New Roman" w:hAnsi="Times New Roman" w:cs="Times New Roman"/>
          <w:b/>
          <w:sz w:val="24"/>
          <w:szCs w:val="24"/>
          <w:lang w:eastAsia="cs-CZ"/>
        </w:rPr>
        <w:t>4</w:t>
      </w:r>
      <w:r w:rsidR="00641DA3" w:rsidRPr="006D0400">
        <w:rPr>
          <w:rFonts w:ascii="Times New Roman" w:eastAsia="Times New Roman" w:hAnsi="Times New Roman" w:cs="Times New Roman"/>
          <w:b/>
          <w:sz w:val="24"/>
          <w:szCs w:val="24"/>
          <w:lang w:eastAsia="cs-CZ"/>
        </w:rPr>
        <w:t>/20</w:t>
      </w:r>
      <w:r w:rsidR="006C302D">
        <w:rPr>
          <w:rFonts w:ascii="Times New Roman" w:eastAsia="Times New Roman" w:hAnsi="Times New Roman" w:cs="Times New Roman"/>
          <w:b/>
          <w:sz w:val="24"/>
          <w:szCs w:val="24"/>
          <w:lang w:eastAsia="cs-CZ"/>
        </w:rPr>
        <w:t>1</w:t>
      </w:r>
      <w:r w:rsidR="00641DA3" w:rsidRPr="006D0400">
        <w:rPr>
          <w:rFonts w:ascii="Times New Roman" w:eastAsia="Times New Roman" w:hAnsi="Times New Roman" w:cs="Times New Roman"/>
          <w:b/>
          <w:sz w:val="24"/>
          <w:szCs w:val="24"/>
          <w:lang w:eastAsia="cs-CZ"/>
        </w:rPr>
        <w:t xml:space="preserve">6 Sb., o </w:t>
      </w:r>
      <w:r w:rsidR="006C302D">
        <w:rPr>
          <w:rFonts w:ascii="Times New Roman" w:eastAsia="Times New Roman" w:hAnsi="Times New Roman" w:cs="Times New Roman"/>
          <w:b/>
          <w:sz w:val="24"/>
          <w:szCs w:val="24"/>
          <w:lang w:eastAsia="cs-CZ"/>
        </w:rPr>
        <w:t xml:space="preserve">zadávání </w:t>
      </w:r>
      <w:r w:rsidR="00641DA3" w:rsidRPr="006D0400">
        <w:rPr>
          <w:rFonts w:ascii="Times New Roman" w:eastAsia="Times New Roman" w:hAnsi="Times New Roman" w:cs="Times New Roman"/>
          <w:b/>
          <w:sz w:val="24"/>
          <w:szCs w:val="24"/>
          <w:lang w:eastAsia="cs-CZ"/>
        </w:rPr>
        <w:t>veřejných zakáz</w:t>
      </w:r>
      <w:r w:rsidR="006C302D">
        <w:rPr>
          <w:rFonts w:ascii="Times New Roman" w:eastAsia="Times New Roman" w:hAnsi="Times New Roman" w:cs="Times New Roman"/>
          <w:b/>
          <w:sz w:val="24"/>
          <w:szCs w:val="24"/>
          <w:lang w:eastAsia="cs-CZ"/>
        </w:rPr>
        <w:t>ek</w:t>
      </w:r>
      <w:r w:rsidR="00641DA3" w:rsidRPr="006D0400">
        <w:rPr>
          <w:rFonts w:ascii="Times New Roman" w:eastAsia="Times New Roman" w:hAnsi="Times New Roman" w:cs="Times New Roman"/>
          <w:b/>
          <w:sz w:val="24"/>
          <w:szCs w:val="24"/>
          <w:lang w:eastAsia="cs-CZ"/>
        </w:rPr>
        <w:t>, ve znění pozdějších předpisů</w:t>
      </w:r>
    </w:p>
    <w:p w:rsidR="00DF637C" w:rsidRPr="006D0400" w:rsidRDefault="00DF637C" w:rsidP="00DF637C">
      <w:pPr>
        <w:spacing w:after="0" w:line="240" w:lineRule="auto"/>
        <w:jc w:val="center"/>
        <w:outlineLvl w:val="0"/>
        <w:rPr>
          <w:rFonts w:ascii="Times New Roman" w:eastAsia="Times New Roman" w:hAnsi="Times New Roman" w:cs="Times New Roman"/>
          <w:sz w:val="24"/>
          <w:szCs w:val="24"/>
          <w:lang w:eastAsia="cs-CZ"/>
        </w:rPr>
      </w:pPr>
    </w:p>
    <w:p w:rsidR="00DF637C" w:rsidRPr="006D0400" w:rsidRDefault="00DF637C" w:rsidP="00DF637C">
      <w:pPr>
        <w:spacing w:after="0" w:line="240" w:lineRule="auto"/>
        <w:outlineLvl w:val="0"/>
        <w:rPr>
          <w:rFonts w:ascii="Times New Roman" w:eastAsia="Times New Roman" w:hAnsi="Times New Roman" w:cs="Times New Roman"/>
          <w:b/>
          <w:bCs/>
          <w:sz w:val="24"/>
          <w:szCs w:val="24"/>
          <w:lang w:eastAsia="cs-CZ"/>
        </w:rPr>
      </w:pPr>
      <w:r w:rsidRPr="006D0400">
        <w:rPr>
          <w:rFonts w:ascii="Times New Roman" w:eastAsia="Times New Roman" w:hAnsi="Times New Roman" w:cs="Times New Roman"/>
          <w:b/>
          <w:sz w:val="24"/>
          <w:szCs w:val="24"/>
          <w:lang w:eastAsia="cs-CZ"/>
        </w:rPr>
        <w:t>Kupující:</w:t>
      </w: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b/>
          <w:bCs/>
          <w:sz w:val="24"/>
          <w:szCs w:val="24"/>
          <w:lang w:eastAsia="cs-CZ"/>
        </w:rPr>
        <w:t>ČESKÁ REPUBLIKA</w:t>
      </w:r>
    </w:p>
    <w:p w:rsidR="00DF637C" w:rsidRPr="006D0400" w:rsidRDefault="00DF637C" w:rsidP="00DF637C">
      <w:pPr>
        <w:spacing w:after="0" w:line="240" w:lineRule="auto"/>
        <w:ind w:left="1440"/>
        <w:rPr>
          <w:rFonts w:ascii="Times New Roman" w:eastAsia="Times New Roman" w:hAnsi="Times New Roman" w:cs="Times New Roman"/>
          <w:sz w:val="24"/>
          <w:szCs w:val="24"/>
          <w:lang w:eastAsia="cs-CZ"/>
        </w:rPr>
      </w:pPr>
      <w:r w:rsidRPr="006D0400">
        <w:rPr>
          <w:rFonts w:ascii="Times New Roman" w:eastAsia="Times New Roman" w:hAnsi="Times New Roman" w:cs="Times New Roman"/>
          <w:b/>
          <w:bCs/>
          <w:sz w:val="24"/>
          <w:szCs w:val="24"/>
          <w:lang w:eastAsia="cs-CZ"/>
        </w:rPr>
        <w:t>Vězeňská služba České republiky</w:t>
      </w:r>
    </w:p>
    <w:p w:rsidR="00DF637C" w:rsidRPr="006D0400" w:rsidRDefault="00DF637C" w:rsidP="00DF637C">
      <w:pPr>
        <w:spacing w:after="0" w:line="240" w:lineRule="auto"/>
        <w:ind w:left="1440"/>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se sídlem Soudní 1672/1a, 140 67 Praha 4,</w:t>
      </w:r>
    </w:p>
    <w:p w:rsidR="00DF637C" w:rsidRPr="006D0400" w:rsidRDefault="001A08E1" w:rsidP="001A08E1">
      <w:pPr>
        <w:spacing w:after="0" w:line="240" w:lineRule="auto"/>
        <w:ind w:left="144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níž</w:t>
      </w:r>
      <w:r w:rsidR="009632E8">
        <w:rPr>
          <w:rFonts w:ascii="Times New Roman" w:eastAsia="Times New Roman" w:hAnsi="Times New Roman" w:cs="Times New Roman"/>
          <w:sz w:val="24"/>
          <w:szCs w:val="24"/>
          <w:lang w:eastAsia="cs-CZ"/>
        </w:rPr>
        <w:t xml:space="preserve"> právně</w:t>
      </w:r>
      <w:r>
        <w:rPr>
          <w:rFonts w:ascii="Times New Roman" w:eastAsia="Times New Roman" w:hAnsi="Times New Roman" w:cs="Times New Roman"/>
          <w:sz w:val="24"/>
          <w:szCs w:val="24"/>
          <w:lang w:eastAsia="cs-CZ"/>
        </w:rPr>
        <w:t xml:space="preserve"> jedná, na základě pověření č. j.</w:t>
      </w:r>
      <w:r w:rsidR="009632E8">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VS</w:t>
      </w:r>
      <w:r w:rsidR="00EF1D5E">
        <w:rPr>
          <w:rFonts w:ascii="Times New Roman" w:eastAsia="Times New Roman" w:hAnsi="Times New Roman" w:cs="Times New Roman"/>
          <w:sz w:val="24"/>
          <w:szCs w:val="24"/>
          <w:lang w:eastAsia="cs-CZ"/>
        </w:rPr>
        <w:t>-88536-4/ČJ-2016-800020-SP</w:t>
      </w:r>
      <w:r>
        <w:rPr>
          <w:rFonts w:ascii="Times New Roman" w:eastAsia="Times New Roman" w:hAnsi="Times New Roman" w:cs="Times New Roman"/>
          <w:sz w:val="24"/>
          <w:szCs w:val="24"/>
          <w:lang w:eastAsia="cs-CZ"/>
        </w:rPr>
        <w:t xml:space="preserve"> ze dne </w:t>
      </w:r>
      <w:proofErr w:type="gramStart"/>
      <w:r>
        <w:rPr>
          <w:rFonts w:ascii="Times New Roman" w:eastAsia="Times New Roman" w:hAnsi="Times New Roman" w:cs="Times New Roman"/>
          <w:sz w:val="24"/>
          <w:szCs w:val="24"/>
          <w:lang w:eastAsia="cs-CZ"/>
        </w:rPr>
        <w:t>1.</w:t>
      </w:r>
      <w:r w:rsidR="00EF1D5E">
        <w:rPr>
          <w:rFonts w:ascii="Times New Roman" w:eastAsia="Times New Roman" w:hAnsi="Times New Roman" w:cs="Times New Roman"/>
          <w:sz w:val="24"/>
          <w:szCs w:val="24"/>
          <w:lang w:eastAsia="cs-CZ"/>
        </w:rPr>
        <w:t>9</w:t>
      </w:r>
      <w:r>
        <w:rPr>
          <w:rFonts w:ascii="Times New Roman" w:eastAsia="Times New Roman" w:hAnsi="Times New Roman" w:cs="Times New Roman"/>
          <w:sz w:val="24"/>
          <w:szCs w:val="24"/>
          <w:lang w:eastAsia="cs-CZ"/>
        </w:rPr>
        <w:t>.201</w:t>
      </w:r>
      <w:r w:rsidR="00EF1D5E">
        <w:rPr>
          <w:rFonts w:ascii="Times New Roman" w:eastAsia="Times New Roman" w:hAnsi="Times New Roman" w:cs="Times New Roman"/>
          <w:sz w:val="24"/>
          <w:szCs w:val="24"/>
          <w:lang w:eastAsia="cs-CZ"/>
        </w:rPr>
        <w:t>6</w:t>
      </w:r>
      <w:proofErr w:type="gramEnd"/>
      <w:r>
        <w:rPr>
          <w:rFonts w:ascii="Times New Roman" w:eastAsia="Times New Roman" w:hAnsi="Times New Roman" w:cs="Times New Roman"/>
          <w:sz w:val="24"/>
          <w:szCs w:val="24"/>
          <w:lang w:eastAsia="cs-CZ"/>
        </w:rPr>
        <w:t>, Vrchní rada, plk. Mgr. Miroslav Hadrava, ředitel Věznice Vinařice</w:t>
      </w:r>
    </w:p>
    <w:p w:rsidR="005436FE" w:rsidRPr="006D0400" w:rsidRDefault="005436FE" w:rsidP="005436F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IČO: 00212423</w:t>
      </w:r>
    </w:p>
    <w:p w:rsidR="005436FE" w:rsidRPr="006D0400" w:rsidRDefault="005436FE" w:rsidP="005436FE">
      <w:pPr>
        <w:spacing w:after="0" w:line="240" w:lineRule="auto"/>
        <w:ind w:left="1440"/>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DIČ: není plátcem DPH</w:t>
      </w:r>
    </w:p>
    <w:p w:rsidR="005436FE" w:rsidRPr="006D0400" w:rsidRDefault="005436FE" w:rsidP="00DF637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(dále jen „kupující“)</w:t>
      </w:r>
    </w:p>
    <w:p w:rsidR="005436FE" w:rsidRDefault="005436FE" w:rsidP="00DF637C">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rsidR="003918F6" w:rsidRDefault="005436FE" w:rsidP="00DF637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003918F6" w:rsidRPr="003918F6">
        <w:rPr>
          <w:rFonts w:ascii="Times New Roman" w:eastAsia="Times New Roman" w:hAnsi="Times New Roman" w:cs="Times New Roman"/>
          <w:b/>
          <w:sz w:val="24"/>
          <w:szCs w:val="24"/>
          <w:lang w:eastAsia="cs-CZ"/>
        </w:rPr>
        <w:t xml:space="preserve">Doručovací </w:t>
      </w:r>
      <w:proofErr w:type="gramStart"/>
      <w:r w:rsidR="003918F6" w:rsidRPr="003918F6">
        <w:rPr>
          <w:rFonts w:ascii="Times New Roman" w:eastAsia="Times New Roman" w:hAnsi="Times New Roman" w:cs="Times New Roman"/>
          <w:b/>
          <w:sz w:val="24"/>
          <w:szCs w:val="24"/>
          <w:lang w:eastAsia="cs-CZ"/>
        </w:rPr>
        <w:t>adresa</w:t>
      </w:r>
      <w:r w:rsidR="003918F6">
        <w:rPr>
          <w:rFonts w:ascii="Times New Roman" w:eastAsia="Times New Roman" w:hAnsi="Times New Roman" w:cs="Times New Roman"/>
          <w:sz w:val="24"/>
          <w:szCs w:val="24"/>
          <w:lang w:eastAsia="cs-CZ"/>
        </w:rPr>
        <w:t xml:space="preserve"> :</w:t>
      </w:r>
      <w:proofErr w:type="gramEnd"/>
    </w:p>
    <w:p w:rsidR="003918F6" w:rsidRPr="003918F6" w:rsidRDefault="003918F6" w:rsidP="00DF637C">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                       </w:t>
      </w:r>
      <w:r w:rsidRPr="003918F6">
        <w:rPr>
          <w:rFonts w:ascii="Times New Roman" w:eastAsia="Times New Roman" w:hAnsi="Times New Roman" w:cs="Times New Roman"/>
          <w:b/>
          <w:sz w:val="24"/>
          <w:szCs w:val="24"/>
          <w:lang w:eastAsia="cs-CZ"/>
        </w:rPr>
        <w:t>Vězeňská služba České republiky</w:t>
      </w:r>
    </w:p>
    <w:p w:rsidR="003918F6" w:rsidRDefault="003918F6" w:rsidP="00DF637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Věznice Vinařice, Vinařice 245, 273 07 Vinařice</w:t>
      </w:r>
    </w:p>
    <w:p w:rsidR="003918F6" w:rsidRPr="006D0400" w:rsidRDefault="003918F6" w:rsidP="005436FE">
      <w:pPr>
        <w:tabs>
          <w:tab w:val="left" w:pos="432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DF637C" w:rsidRPr="006D0400">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 xml:space="preserve">Bankovní spojení: ČNB Praha, </w:t>
      </w:r>
      <w:r w:rsidR="00DE1701" w:rsidRPr="00DE1701">
        <w:rPr>
          <w:rFonts w:ascii="Times New Roman" w:eastAsia="Times New Roman" w:hAnsi="Times New Roman" w:cs="Times New Roman"/>
          <w:sz w:val="24"/>
          <w:szCs w:val="24"/>
          <w:highlight w:val="black"/>
          <w:lang w:eastAsia="cs-CZ"/>
        </w:rPr>
        <w:t>XXXXXXXXXXXX</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                       a</w:t>
      </w:r>
    </w:p>
    <w:p w:rsidR="00DF637C" w:rsidRPr="006D0400" w:rsidRDefault="00DF637C" w:rsidP="00DF637C">
      <w:pPr>
        <w:spacing w:after="0" w:line="240" w:lineRule="auto"/>
        <w:ind w:hanging="1134"/>
        <w:rPr>
          <w:rFonts w:ascii="Times New Roman" w:eastAsia="Times New Roman" w:hAnsi="Times New Roman" w:cs="Times New Roman"/>
          <w:sz w:val="24"/>
          <w:szCs w:val="24"/>
          <w:lang w:eastAsia="cs-CZ"/>
        </w:rPr>
      </w:pPr>
    </w:p>
    <w:p w:rsidR="00DF637C" w:rsidRPr="006D0400" w:rsidRDefault="00DF637C" w:rsidP="00DF637C">
      <w:pPr>
        <w:tabs>
          <w:tab w:val="left" w:pos="1418"/>
        </w:tabs>
        <w:spacing w:after="0" w:line="240" w:lineRule="auto"/>
        <w:rPr>
          <w:rFonts w:ascii="Times New Roman" w:eastAsia="Calibri" w:hAnsi="Times New Roman" w:cs="Times New Roman"/>
          <w:b/>
          <w:bCs/>
          <w:sz w:val="24"/>
          <w:szCs w:val="24"/>
        </w:rPr>
      </w:pPr>
      <w:r w:rsidRPr="006D0400">
        <w:rPr>
          <w:rFonts w:ascii="Times New Roman" w:eastAsia="Calibri" w:hAnsi="Times New Roman" w:cs="Times New Roman"/>
          <w:b/>
          <w:bCs/>
          <w:sz w:val="24"/>
          <w:szCs w:val="24"/>
        </w:rPr>
        <w:t>Prodávající:</w:t>
      </w:r>
      <w:r w:rsidRPr="006D0400">
        <w:rPr>
          <w:rFonts w:ascii="Times New Roman" w:eastAsia="Calibri" w:hAnsi="Times New Roman" w:cs="Times New Roman"/>
          <w:b/>
          <w:bCs/>
          <w:sz w:val="24"/>
          <w:szCs w:val="24"/>
        </w:rPr>
        <w:tab/>
      </w:r>
      <w:r w:rsidR="006D1069" w:rsidRPr="006D1069">
        <w:rPr>
          <w:rFonts w:ascii="Times New Roman" w:eastAsia="Calibri" w:hAnsi="Times New Roman" w:cs="Times New Roman"/>
          <w:b/>
          <w:sz w:val="24"/>
          <w:szCs w:val="24"/>
          <w:lang w:val="es-ES"/>
        </w:rPr>
        <w:t>LB BOHEMIA, s.r.o.</w:t>
      </w:r>
    </w:p>
    <w:p w:rsidR="00DF637C" w:rsidRPr="006D0400" w:rsidRDefault="00DF637C" w:rsidP="00DF637C">
      <w:pPr>
        <w:tabs>
          <w:tab w:val="left" w:pos="284"/>
          <w:tab w:val="left" w:pos="114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r w:rsidRPr="006D1069">
        <w:rPr>
          <w:rFonts w:ascii="Times New Roman" w:eastAsia="Times New Roman" w:hAnsi="Times New Roman" w:cs="Times New Roman"/>
          <w:sz w:val="24"/>
          <w:szCs w:val="24"/>
          <w:lang w:eastAsia="cs-CZ"/>
        </w:rPr>
        <w:t>se sídlem</w:t>
      </w:r>
      <w:r w:rsidR="006D1069" w:rsidRPr="006D1069">
        <w:rPr>
          <w:rFonts w:ascii="Times New Roman" w:eastAsia="Times New Roman" w:hAnsi="Times New Roman" w:cs="Times New Roman"/>
          <w:sz w:val="24"/>
          <w:szCs w:val="24"/>
          <w:lang w:eastAsia="cs-CZ"/>
        </w:rPr>
        <w:t xml:space="preserve"> </w:t>
      </w:r>
      <w:proofErr w:type="spellStart"/>
      <w:r w:rsidR="006D1069" w:rsidRPr="006D1069">
        <w:rPr>
          <w:rFonts w:ascii="Times New Roman" w:eastAsia="Times New Roman" w:hAnsi="Times New Roman" w:cs="Times New Roman"/>
          <w:sz w:val="24"/>
          <w:szCs w:val="24"/>
          <w:lang w:eastAsia="cs-CZ"/>
        </w:rPr>
        <w:t>Sovadinova</w:t>
      </w:r>
      <w:proofErr w:type="spellEnd"/>
      <w:r w:rsidR="006D1069" w:rsidRPr="006D1069">
        <w:rPr>
          <w:rFonts w:ascii="Times New Roman" w:eastAsia="Times New Roman" w:hAnsi="Times New Roman" w:cs="Times New Roman"/>
          <w:sz w:val="24"/>
          <w:szCs w:val="24"/>
          <w:lang w:eastAsia="cs-CZ"/>
        </w:rPr>
        <w:t xml:space="preserve"> 3431, 690 02 Břeclav</w:t>
      </w:r>
      <w:r w:rsidRPr="006D1069">
        <w:rPr>
          <w:rFonts w:ascii="Times New Roman" w:eastAsia="Times New Roman" w:hAnsi="Times New Roman" w:cs="Times New Roman"/>
          <w:sz w:val="24"/>
          <w:szCs w:val="24"/>
          <w:lang w:eastAsia="cs-CZ"/>
        </w:rPr>
        <w:t>:</w:t>
      </w:r>
    </w:p>
    <w:p w:rsidR="00DF637C" w:rsidRPr="006D0400" w:rsidRDefault="00DF637C" w:rsidP="00DF637C">
      <w:pPr>
        <w:tabs>
          <w:tab w:val="left" w:pos="284"/>
          <w:tab w:val="left" w:pos="114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r w:rsidRPr="006D1069">
        <w:rPr>
          <w:rFonts w:ascii="Times New Roman" w:eastAsia="Times New Roman" w:hAnsi="Times New Roman" w:cs="Times New Roman"/>
          <w:sz w:val="24"/>
          <w:szCs w:val="24"/>
          <w:lang w:eastAsia="cs-CZ"/>
        </w:rPr>
        <w:t>zapsaná v obchodním rejstříku vedeném</w:t>
      </w:r>
      <w:r w:rsidR="006D1069" w:rsidRPr="006D1069">
        <w:rPr>
          <w:rFonts w:ascii="Times New Roman" w:eastAsia="Times New Roman" w:hAnsi="Times New Roman" w:cs="Times New Roman"/>
          <w:sz w:val="24"/>
          <w:szCs w:val="24"/>
          <w:lang w:eastAsia="cs-CZ"/>
        </w:rPr>
        <w:t xml:space="preserve"> Krajským soudem v Brně</w:t>
      </w:r>
    </w:p>
    <w:p w:rsidR="00DF637C" w:rsidRPr="006D0400" w:rsidRDefault="00DF637C" w:rsidP="00DF637C">
      <w:pPr>
        <w:tabs>
          <w:tab w:val="left" w:pos="284"/>
          <w:tab w:val="left" w:pos="114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proofErr w:type="gramStart"/>
      <w:r w:rsidRPr="006D1069">
        <w:rPr>
          <w:rFonts w:ascii="Times New Roman" w:eastAsia="Times New Roman" w:hAnsi="Times New Roman" w:cs="Times New Roman"/>
          <w:sz w:val="24"/>
          <w:szCs w:val="24"/>
          <w:lang w:eastAsia="cs-CZ"/>
        </w:rPr>
        <w:t xml:space="preserve">oddíl </w:t>
      </w:r>
      <w:r w:rsidR="006D1069" w:rsidRPr="006D1069">
        <w:rPr>
          <w:rFonts w:ascii="Times New Roman" w:eastAsia="Times New Roman" w:hAnsi="Times New Roman" w:cs="Times New Roman"/>
          <w:sz w:val="24"/>
          <w:szCs w:val="24"/>
          <w:lang w:eastAsia="cs-CZ"/>
        </w:rPr>
        <w:t>C</w:t>
      </w:r>
      <w:r w:rsidRPr="006D1069">
        <w:rPr>
          <w:rFonts w:ascii="Times New Roman" w:eastAsia="Times New Roman" w:hAnsi="Times New Roman" w:cs="Times New Roman"/>
          <w:sz w:val="24"/>
          <w:szCs w:val="24"/>
          <w:lang w:eastAsia="cs-CZ"/>
        </w:rPr>
        <w:t>,  vložka</w:t>
      </w:r>
      <w:proofErr w:type="gramEnd"/>
      <w:r w:rsidR="006D1069" w:rsidRPr="006D1069">
        <w:rPr>
          <w:rFonts w:ascii="Times New Roman" w:eastAsia="Times New Roman" w:hAnsi="Times New Roman" w:cs="Times New Roman"/>
          <w:sz w:val="24"/>
          <w:szCs w:val="24"/>
          <w:lang w:eastAsia="cs-CZ"/>
        </w:rPr>
        <w:t xml:space="preserve"> 38076</w:t>
      </w:r>
    </w:p>
    <w:p w:rsidR="00DF637C" w:rsidRPr="006D0400" w:rsidRDefault="00DF637C" w:rsidP="00DF637C">
      <w:pPr>
        <w:tabs>
          <w:tab w:val="left" w:pos="284"/>
          <w:tab w:val="left" w:pos="114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r w:rsidRPr="006D1069">
        <w:rPr>
          <w:rFonts w:ascii="Times New Roman" w:eastAsia="Times New Roman" w:hAnsi="Times New Roman" w:cs="Times New Roman"/>
          <w:sz w:val="24"/>
          <w:szCs w:val="24"/>
          <w:lang w:eastAsia="cs-CZ"/>
        </w:rPr>
        <w:t>za níž jedná</w:t>
      </w:r>
      <w:r w:rsidR="006D1069" w:rsidRPr="006D1069">
        <w:rPr>
          <w:rFonts w:ascii="Times New Roman" w:eastAsia="Times New Roman" w:hAnsi="Times New Roman" w:cs="Times New Roman"/>
          <w:sz w:val="24"/>
          <w:szCs w:val="24"/>
          <w:lang w:eastAsia="cs-CZ"/>
        </w:rPr>
        <w:t xml:space="preserve"> David </w:t>
      </w:r>
      <w:proofErr w:type="spellStart"/>
      <w:r w:rsidR="006D1069" w:rsidRPr="006D1069">
        <w:rPr>
          <w:rFonts w:ascii="Times New Roman" w:eastAsia="Times New Roman" w:hAnsi="Times New Roman" w:cs="Times New Roman"/>
          <w:sz w:val="24"/>
          <w:szCs w:val="24"/>
          <w:lang w:eastAsia="cs-CZ"/>
        </w:rPr>
        <w:t>Bednár</w:t>
      </w:r>
      <w:proofErr w:type="spellEnd"/>
      <w:r w:rsidR="006D1069" w:rsidRPr="006D1069">
        <w:rPr>
          <w:rFonts w:ascii="Times New Roman" w:eastAsia="Times New Roman" w:hAnsi="Times New Roman" w:cs="Times New Roman"/>
          <w:sz w:val="24"/>
          <w:szCs w:val="24"/>
          <w:lang w:eastAsia="cs-CZ"/>
        </w:rPr>
        <w:t xml:space="preserve"> – prokurista společnosti</w:t>
      </w:r>
      <w:r w:rsidRPr="006D1069">
        <w:rPr>
          <w:rFonts w:ascii="Times New Roman" w:eastAsia="Times New Roman" w:hAnsi="Times New Roman" w:cs="Times New Roman"/>
          <w:sz w:val="24"/>
          <w:szCs w:val="24"/>
          <w:lang w:eastAsia="cs-CZ"/>
        </w:rPr>
        <w:t>:</w:t>
      </w: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p>
    <w:p w:rsidR="00DF637C" w:rsidRPr="006D0400" w:rsidRDefault="00DF637C" w:rsidP="00DF637C">
      <w:pPr>
        <w:tabs>
          <w:tab w:val="left" w:pos="284"/>
          <w:tab w:val="left" w:pos="114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highlight w:val="yellow"/>
          <w:lang w:eastAsia="cs-CZ"/>
        </w:rPr>
      </w:pP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r w:rsidRPr="006D1069">
        <w:rPr>
          <w:rFonts w:ascii="Times New Roman" w:eastAsia="Times New Roman" w:hAnsi="Times New Roman" w:cs="Times New Roman"/>
          <w:sz w:val="24"/>
          <w:szCs w:val="24"/>
          <w:lang w:eastAsia="cs-CZ"/>
        </w:rPr>
        <w:t>IČO</w:t>
      </w:r>
      <w:r w:rsidR="006D1069">
        <w:rPr>
          <w:rFonts w:ascii="Times New Roman" w:eastAsia="Times New Roman" w:hAnsi="Times New Roman" w:cs="Times New Roman"/>
          <w:sz w:val="24"/>
          <w:szCs w:val="24"/>
          <w:lang w:eastAsia="cs-CZ"/>
        </w:rPr>
        <w:t>: 262 24 461</w:t>
      </w:r>
      <w:r w:rsidRPr="006D1069">
        <w:rPr>
          <w:rFonts w:ascii="Times New Roman" w:eastAsia="Times New Roman" w:hAnsi="Times New Roman" w:cs="Times New Roman"/>
          <w:sz w:val="24"/>
          <w:szCs w:val="24"/>
          <w:lang w:eastAsia="cs-CZ"/>
        </w:rPr>
        <w:t xml:space="preserve">   </w:t>
      </w:r>
    </w:p>
    <w:p w:rsidR="00DF637C" w:rsidRPr="006D1069" w:rsidRDefault="00DF637C" w:rsidP="00DF637C">
      <w:pPr>
        <w:tabs>
          <w:tab w:val="left" w:pos="284"/>
          <w:tab w:val="left" w:pos="114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r w:rsidRPr="006D1069">
        <w:rPr>
          <w:rFonts w:ascii="Times New Roman" w:eastAsia="Times New Roman" w:hAnsi="Times New Roman" w:cs="Times New Roman"/>
          <w:sz w:val="24"/>
          <w:szCs w:val="24"/>
          <w:lang w:eastAsia="cs-CZ"/>
        </w:rPr>
        <w:t>DIČ</w:t>
      </w:r>
      <w:r w:rsidR="006D1069">
        <w:rPr>
          <w:rFonts w:ascii="Times New Roman" w:eastAsia="Times New Roman" w:hAnsi="Times New Roman" w:cs="Times New Roman"/>
          <w:sz w:val="24"/>
          <w:szCs w:val="24"/>
          <w:lang w:eastAsia="cs-CZ"/>
        </w:rPr>
        <w:t xml:space="preserve">: </w:t>
      </w:r>
      <w:r w:rsidR="006D1069" w:rsidRPr="006D1069">
        <w:rPr>
          <w:rFonts w:ascii="Times New Roman" w:eastAsia="Times New Roman" w:hAnsi="Times New Roman" w:cs="Times New Roman"/>
          <w:sz w:val="24"/>
          <w:szCs w:val="24"/>
          <w:lang w:eastAsia="cs-CZ"/>
        </w:rPr>
        <w:t>CZ26224461</w:t>
      </w:r>
      <w:r w:rsidRPr="006D1069">
        <w:rPr>
          <w:rFonts w:ascii="Times New Roman" w:eastAsia="Times New Roman" w:hAnsi="Times New Roman" w:cs="Times New Roman"/>
          <w:sz w:val="24"/>
          <w:szCs w:val="24"/>
          <w:lang w:eastAsia="cs-CZ"/>
        </w:rPr>
        <w:t xml:space="preserve"> </w:t>
      </w:r>
    </w:p>
    <w:p w:rsidR="00DF637C" w:rsidRPr="006D0400" w:rsidRDefault="00DF637C" w:rsidP="00DF637C">
      <w:pPr>
        <w:tabs>
          <w:tab w:val="left" w:pos="284"/>
          <w:tab w:val="left" w:pos="114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r w:rsidRPr="006D1069">
        <w:rPr>
          <w:rFonts w:ascii="Times New Roman" w:eastAsia="Times New Roman" w:hAnsi="Times New Roman" w:cs="Times New Roman"/>
          <w:sz w:val="24"/>
          <w:szCs w:val="24"/>
          <w:lang w:eastAsia="cs-CZ"/>
        </w:rPr>
        <w:t>Bankovní spojení</w:t>
      </w:r>
      <w:r w:rsidR="006D1069" w:rsidRPr="006D1069">
        <w:rPr>
          <w:rFonts w:ascii="Times New Roman" w:eastAsia="Times New Roman" w:hAnsi="Times New Roman" w:cs="Times New Roman"/>
          <w:sz w:val="24"/>
          <w:szCs w:val="24"/>
          <w:lang w:eastAsia="cs-CZ"/>
        </w:rPr>
        <w:t xml:space="preserve">: Komerční Banka, a.s. </w:t>
      </w:r>
    </w:p>
    <w:p w:rsidR="00DF637C" w:rsidRPr="006D0400" w:rsidRDefault="0074562E" w:rsidP="00DF637C">
      <w:pPr>
        <w:spacing w:after="0" w:line="240" w:lineRule="auto"/>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t>(dále jen „prodávající“)</w:t>
      </w:r>
    </w:p>
    <w:p w:rsidR="0074562E" w:rsidRPr="006D0400" w:rsidRDefault="0074562E" w:rsidP="00DF637C">
      <w:pPr>
        <w:spacing w:after="0" w:line="240" w:lineRule="auto"/>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uzavřeli tuto kupní smlouvu (dále jen „smlouva“) na dodávku dále popsaného předmětu plnění.</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Podklady pro uzavření smlouvy</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1. Zadávací dokumentace </w:t>
      </w:r>
      <w:proofErr w:type="gramStart"/>
      <w:r w:rsidRPr="006D0400">
        <w:rPr>
          <w:rFonts w:ascii="Times New Roman" w:eastAsia="Times New Roman" w:hAnsi="Times New Roman" w:cs="Times New Roman"/>
          <w:sz w:val="24"/>
          <w:szCs w:val="24"/>
          <w:lang w:eastAsia="cs-CZ"/>
        </w:rPr>
        <w:t>č.j.</w:t>
      </w:r>
      <w:proofErr w:type="gramEnd"/>
      <w:r w:rsidRPr="006D0400">
        <w:rPr>
          <w:rFonts w:ascii="Times New Roman" w:eastAsia="Times New Roman" w:hAnsi="Times New Roman" w:cs="Times New Roman"/>
          <w:sz w:val="24"/>
          <w:szCs w:val="24"/>
          <w:lang w:eastAsia="cs-CZ"/>
        </w:rPr>
        <w:t xml:space="preserve">: </w:t>
      </w:r>
      <w:r w:rsidR="00F74F72" w:rsidRPr="00F74F72">
        <w:rPr>
          <w:rFonts w:ascii="Times New Roman" w:eastAsia="Times New Roman" w:hAnsi="Times New Roman" w:cs="Times New Roman"/>
          <w:sz w:val="24"/>
          <w:szCs w:val="24"/>
          <w:lang w:eastAsia="cs-CZ"/>
        </w:rPr>
        <w:t>VS- </w:t>
      </w:r>
      <w:hyperlink r:id="rId9" w:tooltip="PRACOVAT S TÍMTO SPISEM" w:history="1">
        <w:r w:rsidR="00F74F72" w:rsidRPr="00F74F72">
          <w:rPr>
            <w:rFonts w:ascii="Times New Roman" w:eastAsia="Times New Roman" w:hAnsi="Times New Roman" w:cs="Times New Roman"/>
            <w:sz w:val="24"/>
            <w:szCs w:val="24"/>
            <w:lang w:eastAsia="cs-CZ"/>
          </w:rPr>
          <w:t>15352/ČJ-2020-800550</w:t>
        </w:r>
      </w:hyperlink>
      <w:r w:rsidR="00D67B67" w:rsidRPr="00EA4819">
        <w:rPr>
          <w:rFonts w:ascii="Times New Roman" w:eastAsia="Times New Roman" w:hAnsi="Times New Roman" w:cs="Times New Roman"/>
          <w:color w:val="FF0000"/>
          <w:sz w:val="24"/>
          <w:szCs w:val="24"/>
          <w:lang w:eastAsia="cs-CZ"/>
        </w:rPr>
        <w:t xml:space="preserve">               </w:t>
      </w:r>
      <w:r w:rsidRPr="00F74F72">
        <w:rPr>
          <w:rFonts w:ascii="Times New Roman" w:eastAsia="Times New Roman" w:hAnsi="Times New Roman" w:cs="Times New Roman"/>
          <w:sz w:val="24"/>
          <w:szCs w:val="24"/>
          <w:lang w:eastAsia="cs-CZ"/>
        </w:rPr>
        <w:t>ze dne:</w:t>
      </w:r>
      <w:r w:rsidR="00D67B67" w:rsidRPr="00F74F72">
        <w:rPr>
          <w:rFonts w:ascii="Times New Roman" w:eastAsia="Times New Roman" w:hAnsi="Times New Roman" w:cs="Times New Roman"/>
          <w:sz w:val="24"/>
          <w:szCs w:val="24"/>
          <w:lang w:eastAsia="cs-CZ"/>
        </w:rPr>
        <w:t xml:space="preserve"> </w:t>
      </w:r>
      <w:proofErr w:type="gramStart"/>
      <w:r w:rsidR="00F74F72">
        <w:rPr>
          <w:rFonts w:ascii="Times New Roman" w:eastAsia="Times New Roman" w:hAnsi="Times New Roman" w:cs="Times New Roman"/>
          <w:sz w:val="24"/>
          <w:szCs w:val="24"/>
          <w:lang w:eastAsia="cs-CZ"/>
        </w:rPr>
        <w:t>15.</w:t>
      </w:r>
      <w:r w:rsidR="00C92206" w:rsidRPr="00F74F72">
        <w:rPr>
          <w:rFonts w:ascii="Times New Roman" w:eastAsia="Times New Roman" w:hAnsi="Times New Roman" w:cs="Times New Roman"/>
          <w:sz w:val="24"/>
          <w:szCs w:val="24"/>
          <w:lang w:eastAsia="cs-CZ"/>
        </w:rPr>
        <w:t>1</w:t>
      </w:r>
      <w:r w:rsidR="000B0DDB" w:rsidRPr="00F74F72">
        <w:rPr>
          <w:rFonts w:ascii="Times New Roman" w:eastAsia="Times New Roman" w:hAnsi="Times New Roman" w:cs="Times New Roman"/>
          <w:sz w:val="24"/>
          <w:szCs w:val="24"/>
          <w:lang w:eastAsia="cs-CZ"/>
        </w:rPr>
        <w:t>. 20</w:t>
      </w:r>
      <w:r w:rsidR="00F74F72">
        <w:rPr>
          <w:rFonts w:ascii="Times New Roman" w:eastAsia="Times New Roman" w:hAnsi="Times New Roman" w:cs="Times New Roman"/>
          <w:sz w:val="24"/>
          <w:szCs w:val="24"/>
          <w:lang w:eastAsia="cs-CZ"/>
        </w:rPr>
        <w:t>20</w:t>
      </w:r>
      <w:proofErr w:type="gramEnd"/>
    </w:p>
    <w:p w:rsidR="00DF637C" w:rsidRPr="006D0400" w:rsidRDefault="00DF637C" w:rsidP="00DF637C">
      <w:pPr>
        <w:spacing w:after="0" w:line="240" w:lineRule="auto"/>
        <w:jc w:val="both"/>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sz w:val="24"/>
          <w:szCs w:val="24"/>
          <w:lang w:eastAsia="cs-CZ"/>
        </w:rPr>
        <w:t>2. Nabídka prodávajícího ze dne:</w:t>
      </w:r>
      <w:r w:rsidR="00FE1CD4">
        <w:rPr>
          <w:rFonts w:ascii="Times New Roman" w:eastAsia="Times New Roman" w:hAnsi="Times New Roman" w:cs="Times New Roman"/>
          <w:sz w:val="24"/>
          <w:szCs w:val="24"/>
          <w:lang w:eastAsia="cs-CZ"/>
        </w:rPr>
        <w:t xml:space="preserve"> </w:t>
      </w:r>
      <w:proofErr w:type="gramStart"/>
      <w:r w:rsidR="00FE1CD4">
        <w:rPr>
          <w:rFonts w:ascii="Times New Roman" w:eastAsia="Times New Roman" w:hAnsi="Times New Roman" w:cs="Times New Roman"/>
          <w:sz w:val="24"/>
          <w:szCs w:val="24"/>
          <w:lang w:eastAsia="cs-CZ"/>
        </w:rPr>
        <w:t>29.1.2020</w:t>
      </w:r>
      <w:proofErr w:type="gramEnd"/>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I.</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Úvodní ustanovení</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p>
    <w:p w:rsidR="00DF637C" w:rsidRPr="006D0400" w:rsidRDefault="00EB7B7A" w:rsidP="0093397E">
      <w:pPr>
        <w:tabs>
          <w:tab w:val="left" w:pos="54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886F0A">
        <w:rPr>
          <w:rFonts w:ascii="Times New Roman" w:eastAsia="Times New Roman" w:hAnsi="Times New Roman" w:cs="Times New Roman"/>
          <w:sz w:val="24"/>
          <w:szCs w:val="24"/>
          <w:lang w:eastAsia="cs-CZ"/>
        </w:rPr>
        <w:t xml:space="preserve"> </w:t>
      </w:r>
      <w:r w:rsidR="00DF637C" w:rsidRPr="006D0400">
        <w:rPr>
          <w:rFonts w:ascii="Times New Roman" w:eastAsia="Times New Roman" w:hAnsi="Times New Roman" w:cs="Times New Roman"/>
          <w:sz w:val="24"/>
          <w:szCs w:val="24"/>
          <w:lang w:eastAsia="cs-CZ"/>
        </w:rPr>
        <w:t>Obě smluvní strany se dohodly na uzavření této smlouvy na dodávku zboží, a to s cílem vymezit základní a obecné podmínky jejich obchodního styku, včetně vymezení jejich základních práv a povinností vyplývajících z tohoto závazkového vztahu.</w:t>
      </w:r>
    </w:p>
    <w:p w:rsidR="00DF637C" w:rsidRPr="006D0400" w:rsidRDefault="00DF637C" w:rsidP="00DF637C">
      <w:pPr>
        <w:tabs>
          <w:tab w:val="left" w:pos="540"/>
        </w:tabs>
        <w:spacing w:after="0" w:line="240" w:lineRule="auto"/>
        <w:jc w:val="both"/>
        <w:rPr>
          <w:rFonts w:ascii="Times New Roman" w:eastAsia="Times New Roman" w:hAnsi="Times New Roman" w:cs="Times New Roman"/>
          <w:sz w:val="24"/>
          <w:szCs w:val="24"/>
          <w:lang w:eastAsia="cs-CZ"/>
        </w:rPr>
      </w:pPr>
    </w:p>
    <w:p w:rsidR="00DF637C" w:rsidRPr="006D0400" w:rsidRDefault="00EB7B7A" w:rsidP="0093397E">
      <w:pPr>
        <w:tabs>
          <w:tab w:val="left" w:pos="540"/>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lastRenderedPageBreak/>
        <w:t>(2)</w:t>
      </w:r>
      <w:r w:rsidR="00886F0A">
        <w:rPr>
          <w:rFonts w:ascii="Times New Roman" w:eastAsia="Times New Roman" w:hAnsi="Times New Roman" w:cs="Times New Roman"/>
          <w:sz w:val="24"/>
          <w:szCs w:val="24"/>
          <w:lang w:eastAsia="cs-CZ"/>
        </w:rPr>
        <w:t xml:space="preserve"> </w:t>
      </w:r>
      <w:r w:rsidR="00DF637C" w:rsidRPr="006D0400">
        <w:rPr>
          <w:rFonts w:ascii="Times New Roman" w:eastAsia="Times New Roman" w:hAnsi="Times New Roman" w:cs="Times New Roman"/>
          <w:sz w:val="24"/>
          <w:szCs w:val="24"/>
          <w:lang w:eastAsia="cs-CZ"/>
        </w:rPr>
        <w:t xml:space="preserve">Smlouva o dodávce zboží je uzavírána s ohledem na záměr prodávajícího směřující k prodeji zboží a vůli kupujícího </w:t>
      </w:r>
      <w:r w:rsidR="00EE1838" w:rsidRPr="006D0400">
        <w:rPr>
          <w:rFonts w:ascii="Times New Roman" w:eastAsia="Times New Roman" w:hAnsi="Times New Roman" w:cs="Times New Roman"/>
          <w:sz w:val="24"/>
          <w:szCs w:val="24"/>
          <w:lang w:eastAsia="cs-CZ"/>
        </w:rPr>
        <w:t>nakupovat</w:t>
      </w:r>
      <w:r w:rsidR="00DF637C" w:rsidRPr="006D0400">
        <w:rPr>
          <w:rFonts w:ascii="Times New Roman" w:eastAsia="Times New Roman" w:hAnsi="Times New Roman" w:cs="Times New Roman"/>
          <w:sz w:val="24"/>
          <w:szCs w:val="24"/>
          <w:lang w:eastAsia="cs-CZ"/>
        </w:rPr>
        <w:t xml:space="preserve"> předmětné zboží.</w:t>
      </w:r>
    </w:p>
    <w:p w:rsidR="00DF637C" w:rsidRPr="006D0400" w:rsidRDefault="00DF637C" w:rsidP="00DF637C">
      <w:pPr>
        <w:tabs>
          <w:tab w:val="left" w:pos="540"/>
        </w:tabs>
        <w:spacing w:after="0" w:line="240" w:lineRule="auto"/>
        <w:jc w:val="both"/>
        <w:rPr>
          <w:rFonts w:ascii="Times New Roman" w:eastAsia="Times New Roman" w:hAnsi="Times New Roman" w:cs="Times New Roman"/>
          <w:b/>
          <w:sz w:val="24"/>
          <w:szCs w:val="24"/>
          <w:lang w:eastAsia="cs-CZ"/>
        </w:rPr>
      </w:pPr>
    </w:p>
    <w:p w:rsidR="00370D17" w:rsidRPr="006D0400" w:rsidRDefault="00370D17" w:rsidP="00DF637C">
      <w:pPr>
        <w:tabs>
          <w:tab w:val="left" w:pos="540"/>
        </w:tabs>
        <w:spacing w:after="0" w:line="240" w:lineRule="auto"/>
        <w:jc w:val="both"/>
        <w:rPr>
          <w:rFonts w:ascii="Times New Roman" w:eastAsia="Times New Roman" w:hAnsi="Times New Roman" w:cs="Times New Roman"/>
          <w:b/>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II.</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Předmět smlouvy</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p>
    <w:p w:rsidR="00F268A9" w:rsidRPr="006D0400" w:rsidRDefault="00F268A9" w:rsidP="00F268A9">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(1) Prodávající se zavazuje</w:t>
      </w:r>
      <w:r>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dod</w:t>
      </w:r>
      <w:r>
        <w:rPr>
          <w:rFonts w:ascii="Times New Roman" w:eastAsia="Times New Roman" w:hAnsi="Times New Roman" w:cs="Times New Roman"/>
          <w:sz w:val="24"/>
          <w:szCs w:val="24"/>
          <w:lang w:eastAsia="cs-CZ"/>
        </w:rPr>
        <w:t>at</w:t>
      </w:r>
      <w:r w:rsidRPr="006D0400">
        <w:rPr>
          <w:rFonts w:ascii="Times New Roman" w:eastAsia="Times New Roman" w:hAnsi="Times New Roman" w:cs="Times New Roman"/>
          <w:sz w:val="24"/>
          <w:szCs w:val="24"/>
          <w:lang w:eastAsia="cs-CZ"/>
        </w:rPr>
        <w:t xml:space="preserve"> </w:t>
      </w:r>
      <w:r w:rsidR="00EA4819">
        <w:rPr>
          <w:rFonts w:ascii="Times New Roman" w:eastAsia="Times New Roman" w:hAnsi="Times New Roman" w:cs="Times New Roman"/>
          <w:sz w:val="24"/>
          <w:szCs w:val="24"/>
          <w:lang w:eastAsia="cs-CZ"/>
        </w:rPr>
        <w:t>24 ks matrací, včetně jejich potahu</w:t>
      </w:r>
      <w:r w:rsidRPr="006D0400">
        <w:rPr>
          <w:rFonts w:ascii="Times New Roman" w:eastAsia="Times New Roman" w:hAnsi="Times New Roman" w:cs="Times New Roman"/>
          <w:bCs/>
          <w:sz w:val="24"/>
          <w:szCs w:val="24"/>
          <w:lang w:eastAsia="cs-CZ"/>
        </w:rPr>
        <w:t xml:space="preserve"> v souladu s touto smlouvou a </w:t>
      </w:r>
      <w:r>
        <w:rPr>
          <w:rFonts w:ascii="Times New Roman" w:eastAsia="Times New Roman" w:hAnsi="Times New Roman" w:cs="Times New Roman"/>
          <w:bCs/>
          <w:sz w:val="24"/>
          <w:szCs w:val="24"/>
          <w:lang w:eastAsia="cs-CZ"/>
        </w:rPr>
        <w:t>specifikací uvedenou v zadávací dokumentaci</w:t>
      </w:r>
      <w:r w:rsidRPr="006D0400">
        <w:rPr>
          <w:rFonts w:ascii="Times New Roman" w:eastAsia="Times New Roman" w:hAnsi="Times New Roman" w:cs="Times New Roman"/>
          <w:bCs/>
          <w:sz w:val="24"/>
          <w:szCs w:val="24"/>
          <w:lang w:eastAsia="cs-CZ"/>
        </w:rPr>
        <w:t xml:space="preserve"> </w:t>
      </w:r>
      <w:r w:rsidRPr="006D0400">
        <w:rPr>
          <w:rFonts w:ascii="Times New Roman" w:eastAsia="Times New Roman" w:hAnsi="Times New Roman" w:cs="Times New Roman"/>
          <w:sz w:val="24"/>
          <w:szCs w:val="24"/>
          <w:lang w:eastAsia="cs-CZ"/>
        </w:rPr>
        <w:t xml:space="preserve">a </w:t>
      </w:r>
      <w:r>
        <w:rPr>
          <w:rFonts w:ascii="Times New Roman" w:eastAsia="Times New Roman" w:hAnsi="Times New Roman" w:cs="Times New Roman"/>
          <w:sz w:val="24"/>
          <w:szCs w:val="24"/>
          <w:lang w:eastAsia="cs-CZ"/>
        </w:rPr>
        <w:t xml:space="preserve">v nabídce prodávajícího, a </w:t>
      </w:r>
      <w:r w:rsidRPr="006D0400">
        <w:rPr>
          <w:rFonts w:ascii="Times New Roman" w:eastAsia="Times New Roman" w:hAnsi="Times New Roman" w:cs="Times New Roman"/>
          <w:sz w:val="24"/>
          <w:szCs w:val="24"/>
          <w:lang w:eastAsia="cs-CZ"/>
        </w:rPr>
        <w:t>přev</w:t>
      </w:r>
      <w:r>
        <w:rPr>
          <w:rFonts w:ascii="Times New Roman" w:eastAsia="Times New Roman" w:hAnsi="Times New Roman" w:cs="Times New Roman"/>
          <w:sz w:val="24"/>
          <w:szCs w:val="24"/>
          <w:lang w:eastAsia="cs-CZ"/>
        </w:rPr>
        <w:t>ést</w:t>
      </w:r>
      <w:r w:rsidRPr="006D0400">
        <w:rPr>
          <w:rFonts w:ascii="Times New Roman" w:eastAsia="Times New Roman" w:hAnsi="Times New Roman" w:cs="Times New Roman"/>
          <w:sz w:val="24"/>
          <w:szCs w:val="24"/>
          <w:lang w:eastAsia="cs-CZ"/>
        </w:rPr>
        <w:t xml:space="preserve"> na kupujícího vlastnické právo </w:t>
      </w:r>
      <w:r w:rsidR="008C7420">
        <w:rPr>
          <w:rFonts w:ascii="Times New Roman" w:eastAsia="Times New Roman" w:hAnsi="Times New Roman" w:cs="Times New Roman"/>
          <w:sz w:val="24"/>
          <w:szCs w:val="24"/>
          <w:lang w:eastAsia="cs-CZ"/>
        </w:rPr>
        <w:t>(dále jen „zboží“)</w:t>
      </w:r>
      <w:r w:rsidRPr="006D0400">
        <w:rPr>
          <w:rFonts w:ascii="Times New Roman" w:eastAsia="Times New Roman" w:hAnsi="Times New Roman" w:cs="Times New Roman"/>
          <w:sz w:val="24"/>
          <w:szCs w:val="24"/>
          <w:lang w:eastAsia="cs-CZ"/>
        </w:rPr>
        <w:t>.</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(2) Nedílnou součástí dodávky </w:t>
      </w:r>
      <w:r w:rsidR="00CC1790">
        <w:rPr>
          <w:rFonts w:ascii="Times New Roman" w:eastAsia="Times New Roman" w:hAnsi="Times New Roman" w:cs="Times New Roman"/>
          <w:sz w:val="24"/>
          <w:szCs w:val="24"/>
          <w:lang w:eastAsia="cs-CZ"/>
        </w:rPr>
        <w:t>jsou</w:t>
      </w:r>
      <w:r w:rsidRPr="006D0400">
        <w:rPr>
          <w:rFonts w:ascii="Times New Roman" w:eastAsia="Times New Roman" w:hAnsi="Times New Roman" w:cs="Times New Roman"/>
          <w:sz w:val="24"/>
          <w:szCs w:val="24"/>
          <w:lang w:eastAsia="cs-CZ"/>
        </w:rPr>
        <w:t xml:space="preserve"> doklady v českém jazyce, umožňující řádné používání </w:t>
      </w:r>
      <w:r w:rsidR="00863A30"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a to návod k obsluze a prohlášení o shodě podle zákona č. 22/1997 Sb., </w:t>
      </w:r>
      <w:r w:rsidRPr="006D0400">
        <w:rPr>
          <w:rFonts w:ascii="Times New Roman" w:eastAsia="Times New Roman" w:hAnsi="Times New Roman" w:cs="Times New Roman"/>
          <w:sz w:val="24"/>
          <w:szCs w:val="24"/>
          <w:lang w:eastAsia="cs-CZ"/>
        </w:rPr>
        <w:br/>
        <w:t>o technických požadavcích na výrob</w:t>
      </w:r>
      <w:r w:rsidR="001377E0">
        <w:rPr>
          <w:rFonts w:ascii="Times New Roman" w:eastAsia="Times New Roman" w:hAnsi="Times New Roman" w:cs="Times New Roman"/>
          <w:sz w:val="24"/>
          <w:szCs w:val="24"/>
          <w:lang w:eastAsia="cs-CZ"/>
        </w:rPr>
        <w:t>ek</w:t>
      </w:r>
      <w:r w:rsidRPr="006D0400">
        <w:rPr>
          <w:rFonts w:ascii="Times New Roman" w:eastAsia="Times New Roman" w:hAnsi="Times New Roman" w:cs="Times New Roman"/>
          <w:sz w:val="24"/>
          <w:szCs w:val="24"/>
          <w:lang w:eastAsia="cs-CZ"/>
        </w:rPr>
        <w:t xml:space="preserve"> a o změně a doplnění některých zákonů, ve znění pozdějších předpisů nebo ujištění o shodě, není-li prohlášení o shodě zákonem vyžadováno.</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(3) Kupující se zavazuje </w:t>
      </w:r>
      <w:r w:rsidR="00A667B8"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w:t>
      </w:r>
      <w:r w:rsidR="00A667B8" w:rsidRPr="006D0400">
        <w:rPr>
          <w:rFonts w:ascii="Times New Roman" w:eastAsia="Times New Roman" w:hAnsi="Times New Roman" w:cs="Times New Roman"/>
          <w:sz w:val="24"/>
          <w:szCs w:val="24"/>
          <w:lang w:eastAsia="cs-CZ"/>
        </w:rPr>
        <w:t>které</w:t>
      </w:r>
      <w:r w:rsidR="0074562E" w:rsidRPr="006D0400">
        <w:rPr>
          <w:rFonts w:ascii="Times New Roman" w:eastAsia="Times New Roman" w:hAnsi="Times New Roman" w:cs="Times New Roman"/>
          <w:sz w:val="24"/>
          <w:szCs w:val="24"/>
          <w:lang w:eastAsia="cs-CZ"/>
        </w:rPr>
        <w:t xml:space="preserve"> </w:t>
      </w:r>
      <w:r w:rsidR="00A667B8" w:rsidRPr="006D0400">
        <w:rPr>
          <w:rFonts w:ascii="Times New Roman" w:eastAsia="Times New Roman" w:hAnsi="Times New Roman" w:cs="Times New Roman"/>
          <w:sz w:val="24"/>
          <w:szCs w:val="24"/>
          <w:lang w:eastAsia="cs-CZ"/>
        </w:rPr>
        <w:t>je včas a řádně dodáno</w:t>
      </w:r>
      <w:r w:rsidR="0074562E" w:rsidRPr="006D0400">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 xml:space="preserve">přebrat a </w:t>
      </w:r>
      <w:r w:rsidR="001377E0">
        <w:rPr>
          <w:rFonts w:ascii="Times New Roman" w:eastAsia="Times New Roman" w:hAnsi="Times New Roman" w:cs="Times New Roman"/>
          <w:sz w:val="24"/>
          <w:szCs w:val="24"/>
          <w:lang w:eastAsia="cs-CZ"/>
        </w:rPr>
        <w:t>za</w:t>
      </w:r>
      <w:r w:rsidRPr="006D0400">
        <w:rPr>
          <w:rFonts w:ascii="Times New Roman" w:eastAsia="Times New Roman" w:hAnsi="Times New Roman" w:cs="Times New Roman"/>
          <w:sz w:val="24"/>
          <w:szCs w:val="24"/>
          <w:lang w:eastAsia="cs-CZ"/>
        </w:rPr>
        <w:t>platit prodávajícímu dohodnutou kupní cenu v souladu s čl. III. této smlouvy.</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(4) </w:t>
      </w:r>
      <w:r w:rsidR="0072496D" w:rsidRPr="006D0400">
        <w:rPr>
          <w:rFonts w:ascii="Times New Roman" w:eastAsia="Times New Roman" w:hAnsi="Times New Roman" w:cs="Times New Roman"/>
          <w:sz w:val="24"/>
          <w:szCs w:val="24"/>
          <w:lang w:eastAsia="cs-CZ"/>
        </w:rPr>
        <w:t>Zboží mus</w:t>
      </w:r>
      <w:r w:rsidR="008C7420">
        <w:rPr>
          <w:rFonts w:ascii="Times New Roman" w:eastAsia="Times New Roman" w:hAnsi="Times New Roman" w:cs="Times New Roman"/>
          <w:sz w:val="24"/>
          <w:szCs w:val="24"/>
          <w:lang w:eastAsia="cs-CZ"/>
        </w:rPr>
        <w:t>í být nové, nepoužité a funkční</w:t>
      </w:r>
      <w:r w:rsidRPr="006D0400">
        <w:rPr>
          <w:rFonts w:ascii="Times New Roman" w:eastAsia="Times New Roman" w:hAnsi="Times New Roman" w:cs="Times New Roman"/>
          <w:sz w:val="24"/>
          <w:szCs w:val="24"/>
          <w:lang w:eastAsia="cs-CZ"/>
        </w:rPr>
        <w:t>.</w:t>
      </w:r>
      <w:r w:rsidR="001377E0">
        <w:rPr>
          <w:rFonts w:ascii="Times New Roman" w:eastAsia="Times New Roman" w:hAnsi="Times New Roman" w:cs="Times New Roman"/>
          <w:sz w:val="24"/>
          <w:szCs w:val="24"/>
          <w:lang w:eastAsia="cs-CZ"/>
        </w:rPr>
        <w:t xml:space="preserve"> </w:t>
      </w:r>
    </w:p>
    <w:p w:rsidR="00DF637C" w:rsidRPr="006D0400" w:rsidRDefault="00DF637C" w:rsidP="00DF637C">
      <w:pPr>
        <w:spacing w:after="0" w:line="240" w:lineRule="auto"/>
        <w:jc w:val="both"/>
        <w:rPr>
          <w:rFonts w:ascii="Times New Roman" w:eastAsia="Times New Roman" w:hAnsi="Times New Roman" w:cs="Times New Roman"/>
          <w:bCs/>
          <w:iCs/>
          <w:snapToGrid w:val="0"/>
          <w:sz w:val="24"/>
          <w:szCs w:val="24"/>
          <w:lang w:eastAsia="cs-CZ"/>
        </w:rPr>
      </w:pPr>
    </w:p>
    <w:p w:rsidR="0078724B" w:rsidRPr="006D0400" w:rsidRDefault="0078724B" w:rsidP="00DF637C">
      <w:pPr>
        <w:spacing w:after="0" w:line="240" w:lineRule="auto"/>
        <w:jc w:val="both"/>
        <w:rPr>
          <w:rFonts w:ascii="Times New Roman" w:eastAsia="Times New Roman" w:hAnsi="Times New Roman" w:cs="Times New Roman"/>
          <w:bCs/>
          <w:iCs/>
          <w:snapToGrid w:val="0"/>
          <w:sz w:val="24"/>
          <w:szCs w:val="24"/>
          <w:lang w:eastAsia="cs-CZ"/>
        </w:rPr>
      </w:pPr>
    </w:p>
    <w:p w:rsidR="005B4E16" w:rsidRDefault="005B4E16" w:rsidP="00DF637C">
      <w:pPr>
        <w:spacing w:after="0" w:line="240" w:lineRule="auto"/>
        <w:jc w:val="center"/>
        <w:outlineLvl w:val="0"/>
        <w:rPr>
          <w:rFonts w:ascii="Times New Roman" w:eastAsia="Times New Roman" w:hAnsi="Times New Roman" w:cs="Times New Roman"/>
          <w:b/>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III.</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Kupní cena</w:t>
      </w:r>
    </w:p>
    <w:p w:rsidR="00DF637C" w:rsidRDefault="00DF637C" w:rsidP="00DF637C">
      <w:pPr>
        <w:tabs>
          <w:tab w:val="left" w:pos="426"/>
        </w:tabs>
        <w:spacing w:after="0" w:line="240" w:lineRule="auto"/>
        <w:rPr>
          <w:rFonts w:ascii="Times New Roman" w:eastAsia="Times New Roman" w:hAnsi="Times New Roman" w:cs="Times New Roman"/>
          <w:sz w:val="24"/>
          <w:szCs w:val="24"/>
          <w:lang w:eastAsia="cs-CZ"/>
        </w:rPr>
      </w:pPr>
    </w:p>
    <w:p w:rsidR="00356351" w:rsidRDefault="00356351" w:rsidP="00356351">
      <w:pPr>
        <w:spacing w:after="0"/>
        <w:jc w:val="both"/>
        <w:rPr>
          <w:rFonts w:ascii="Times New Roman" w:hAnsi="Times New Roman" w:cs="Times New Roman"/>
          <w:b/>
          <w:sz w:val="24"/>
          <w:szCs w:val="24"/>
        </w:rPr>
      </w:pPr>
      <w:r w:rsidRPr="00356351">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w:t>
      </w:r>
      <w:r w:rsidRPr="00356351">
        <w:rPr>
          <w:rFonts w:ascii="Times New Roman" w:hAnsi="Times New Roman" w:cs="Times New Roman"/>
          <w:sz w:val="24"/>
          <w:szCs w:val="24"/>
        </w:rPr>
        <w:t>1</w:t>
      </w:r>
      <w:r>
        <w:rPr>
          <w:rFonts w:ascii="Times New Roman" w:hAnsi="Times New Roman" w:cs="Times New Roman"/>
          <w:sz w:val="24"/>
          <w:szCs w:val="24"/>
        </w:rPr>
        <w:t>)</w:t>
      </w:r>
      <w:r w:rsidRPr="00356351">
        <w:rPr>
          <w:rFonts w:ascii="Times New Roman" w:hAnsi="Times New Roman" w:cs="Times New Roman"/>
          <w:sz w:val="24"/>
          <w:szCs w:val="24"/>
        </w:rPr>
        <w:tab/>
        <w:t xml:space="preserve">Cena </w:t>
      </w:r>
      <w:r>
        <w:rPr>
          <w:rFonts w:ascii="Times New Roman" w:hAnsi="Times New Roman" w:cs="Times New Roman"/>
          <w:sz w:val="24"/>
          <w:szCs w:val="24"/>
        </w:rPr>
        <w:t>zboží</w:t>
      </w:r>
      <w:r w:rsidRPr="00356351">
        <w:rPr>
          <w:rFonts w:ascii="Times New Roman" w:hAnsi="Times New Roman" w:cs="Times New Roman"/>
          <w:sz w:val="24"/>
          <w:szCs w:val="24"/>
        </w:rPr>
        <w:t>, uvedeného v čl. II. 1 této Smlouvy byla dohodnuta v celkové výši</w:t>
      </w:r>
      <w:r w:rsidRPr="00356351">
        <w:rPr>
          <w:rFonts w:ascii="Times New Roman" w:hAnsi="Times New Roman" w:cs="Times New Roman"/>
          <w:b/>
          <w:sz w:val="24"/>
          <w:szCs w:val="24"/>
        </w:rPr>
        <w:t xml:space="preserve"> </w:t>
      </w:r>
    </w:p>
    <w:p w:rsidR="00356351" w:rsidRPr="00356351" w:rsidRDefault="00356351" w:rsidP="00356351">
      <w:pPr>
        <w:jc w:val="both"/>
        <w:rPr>
          <w:rFonts w:ascii="Times New Roman" w:hAnsi="Times New Roman" w:cs="Times New Roman"/>
          <w:sz w:val="24"/>
          <w:szCs w:val="24"/>
        </w:rPr>
      </w:pPr>
      <w:r>
        <w:rPr>
          <w:rFonts w:ascii="Times New Roman" w:hAnsi="Times New Roman" w:cs="Times New Roman"/>
          <w:b/>
          <w:sz w:val="24"/>
          <w:szCs w:val="24"/>
        </w:rPr>
        <w:t xml:space="preserve"> </w:t>
      </w:r>
      <w:r w:rsidR="00AD7B13">
        <w:rPr>
          <w:rFonts w:ascii="Times New Roman" w:hAnsi="Times New Roman" w:cs="Times New Roman"/>
          <w:b/>
          <w:sz w:val="24"/>
          <w:szCs w:val="24"/>
        </w:rPr>
        <w:t xml:space="preserve">        </w:t>
      </w:r>
      <w:r w:rsidR="006D1069">
        <w:rPr>
          <w:rFonts w:ascii="Times New Roman" w:hAnsi="Times New Roman" w:cs="Times New Roman"/>
          <w:b/>
          <w:sz w:val="24"/>
          <w:szCs w:val="24"/>
        </w:rPr>
        <w:t>96.600,- Kč</w:t>
      </w:r>
      <w:r>
        <w:rPr>
          <w:rFonts w:ascii="Times New Roman" w:hAnsi="Times New Roman" w:cs="Times New Roman"/>
          <w:b/>
          <w:sz w:val="24"/>
          <w:szCs w:val="24"/>
        </w:rPr>
        <w:t xml:space="preserve"> </w:t>
      </w:r>
      <w:r w:rsidRPr="00356351">
        <w:rPr>
          <w:rFonts w:ascii="Times New Roman" w:hAnsi="Times New Roman" w:cs="Times New Roman"/>
          <w:sz w:val="24"/>
          <w:szCs w:val="24"/>
        </w:rPr>
        <w:t xml:space="preserve">včetně DPH </w:t>
      </w:r>
      <w:r w:rsidR="006D1069">
        <w:rPr>
          <w:rFonts w:ascii="Times New Roman" w:hAnsi="Times New Roman" w:cs="Times New Roman"/>
          <w:sz w:val="24"/>
          <w:szCs w:val="24"/>
        </w:rPr>
        <w:t>15</w:t>
      </w:r>
      <w:r w:rsidRPr="00356351">
        <w:rPr>
          <w:rFonts w:ascii="Times New Roman" w:hAnsi="Times New Roman" w:cs="Times New Roman"/>
          <w:sz w:val="24"/>
          <w:szCs w:val="24"/>
        </w:rPr>
        <w:t xml:space="preserve"> %. Tato cena je stanovena jako cena nejvýše přípustná a nepřekročitelná, vycházející z nabídkové ceny </w:t>
      </w:r>
      <w:r>
        <w:rPr>
          <w:rFonts w:ascii="Times New Roman" w:hAnsi="Times New Roman" w:cs="Times New Roman"/>
          <w:sz w:val="24"/>
          <w:szCs w:val="24"/>
        </w:rPr>
        <w:t>prodávajícího</w:t>
      </w:r>
      <w:r w:rsidRPr="00356351">
        <w:rPr>
          <w:rFonts w:ascii="Times New Roman" w:hAnsi="Times New Roman" w:cs="Times New Roman"/>
          <w:sz w:val="24"/>
          <w:szCs w:val="24"/>
        </w:rPr>
        <w:t>, je platná po celou dobu realizace, a to i po případném prodlouže</w:t>
      </w:r>
      <w:r w:rsidR="000850CA">
        <w:rPr>
          <w:rFonts w:ascii="Times New Roman" w:hAnsi="Times New Roman" w:cs="Times New Roman"/>
          <w:sz w:val="24"/>
          <w:szCs w:val="24"/>
        </w:rPr>
        <w:t xml:space="preserve">ní termínu dokončení realizace </w:t>
      </w:r>
      <w:r w:rsidRPr="00356351">
        <w:rPr>
          <w:rFonts w:ascii="Times New Roman" w:hAnsi="Times New Roman" w:cs="Times New Roman"/>
          <w:sz w:val="24"/>
          <w:szCs w:val="24"/>
        </w:rPr>
        <w:t xml:space="preserve">z důvodů ležících na straně </w:t>
      </w:r>
      <w:r>
        <w:rPr>
          <w:rFonts w:ascii="Times New Roman" w:hAnsi="Times New Roman" w:cs="Times New Roman"/>
          <w:sz w:val="24"/>
          <w:szCs w:val="24"/>
        </w:rPr>
        <w:t>kupujícího</w:t>
      </w:r>
      <w:r w:rsidRPr="00356351">
        <w:rPr>
          <w:rFonts w:ascii="Times New Roman" w:hAnsi="Times New Roman" w:cs="Times New Roman"/>
          <w:sz w:val="24"/>
          <w:szCs w:val="24"/>
        </w:rPr>
        <w:t xml:space="preserve">. </w:t>
      </w:r>
    </w:p>
    <w:p w:rsidR="00356351" w:rsidRPr="00356351" w:rsidRDefault="00584D3B" w:rsidP="00356351">
      <w:pPr>
        <w:jc w:val="both"/>
        <w:rPr>
          <w:rFonts w:ascii="Times New Roman" w:hAnsi="Times New Roman" w:cs="Times New Roman"/>
          <w:sz w:val="24"/>
          <w:szCs w:val="24"/>
          <w:highlight w:val="yellow"/>
        </w:rPr>
      </w:pPr>
      <w:r w:rsidRPr="00F268A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56351" w:rsidRPr="006D1069" w:rsidRDefault="00356351" w:rsidP="00356351">
      <w:pPr>
        <w:numPr>
          <w:ilvl w:val="0"/>
          <w:numId w:val="15"/>
        </w:numPr>
        <w:spacing w:after="0" w:line="240" w:lineRule="auto"/>
        <w:rPr>
          <w:rFonts w:ascii="Times New Roman" w:hAnsi="Times New Roman" w:cs="Times New Roman"/>
          <w:sz w:val="24"/>
          <w:szCs w:val="24"/>
        </w:rPr>
      </w:pPr>
      <w:r w:rsidRPr="006D1069">
        <w:rPr>
          <w:rFonts w:ascii="Times New Roman" w:hAnsi="Times New Roman" w:cs="Times New Roman"/>
          <w:sz w:val="24"/>
          <w:szCs w:val="24"/>
        </w:rPr>
        <w:t xml:space="preserve">cena bez DPH </w:t>
      </w:r>
      <w:r w:rsidR="006D1069" w:rsidRPr="006D1069">
        <w:rPr>
          <w:rFonts w:ascii="Times New Roman" w:hAnsi="Times New Roman" w:cs="Times New Roman"/>
          <w:sz w:val="24"/>
          <w:szCs w:val="24"/>
        </w:rPr>
        <w:t xml:space="preserve">15% </w:t>
      </w:r>
      <w:r w:rsidR="006D1069">
        <w:rPr>
          <w:rFonts w:ascii="Times New Roman" w:hAnsi="Times New Roman" w:cs="Times New Roman"/>
          <w:sz w:val="24"/>
          <w:szCs w:val="24"/>
        </w:rPr>
        <w:t>-</w:t>
      </w:r>
      <w:r w:rsidR="006D1069" w:rsidRPr="006D1069">
        <w:rPr>
          <w:rFonts w:ascii="Times New Roman" w:hAnsi="Times New Roman" w:cs="Times New Roman"/>
          <w:sz w:val="24"/>
          <w:szCs w:val="24"/>
        </w:rPr>
        <w:t>84.000,-</w:t>
      </w:r>
      <w:r w:rsidRPr="006D1069">
        <w:rPr>
          <w:rFonts w:ascii="Times New Roman" w:hAnsi="Times New Roman" w:cs="Times New Roman"/>
          <w:sz w:val="24"/>
          <w:szCs w:val="24"/>
        </w:rPr>
        <w:t xml:space="preserve"> Kč</w:t>
      </w:r>
      <w:r w:rsidRPr="006D1069">
        <w:rPr>
          <w:rFonts w:ascii="Times New Roman" w:hAnsi="Times New Roman" w:cs="Times New Roman"/>
          <w:sz w:val="24"/>
          <w:szCs w:val="24"/>
        </w:rPr>
        <w:tab/>
      </w:r>
      <w:r w:rsidRPr="006D1069">
        <w:rPr>
          <w:rFonts w:ascii="Times New Roman" w:hAnsi="Times New Roman" w:cs="Times New Roman"/>
          <w:sz w:val="24"/>
          <w:szCs w:val="24"/>
        </w:rPr>
        <w:tab/>
      </w:r>
      <w:r w:rsidRPr="006D1069">
        <w:rPr>
          <w:rFonts w:ascii="Times New Roman" w:hAnsi="Times New Roman" w:cs="Times New Roman"/>
          <w:sz w:val="24"/>
          <w:szCs w:val="24"/>
        </w:rPr>
        <w:tab/>
      </w:r>
      <w:r w:rsidRPr="006D1069">
        <w:rPr>
          <w:rFonts w:ascii="Times New Roman" w:hAnsi="Times New Roman" w:cs="Times New Roman"/>
          <w:sz w:val="24"/>
          <w:szCs w:val="24"/>
        </w:rPr>
        <w:tab/>
      </w:r>
    </w:p>
    <w:p w:rsidR="00356351" w:rsidRPr="00356351" w:rsidRDefault="00356351" w:rsidP="00356351">
      <w:pPr>
        <w:ind w:left="720"/>
        <w:rPr>
          <w:rFonts w:ascii="Times New Roman" w:hAnsi="Times New Roman" w:cs="Times New Roman"/>
          <w:sz w:val="24"/>
          <w:szCs w:val="24"/>
        </w:rPr>
      </w:pPr>
      <w:r w:rsidRPr="006D1069">
        <w:rPr>
          <w:rFonts w:ascii="Times New Roman" w:hAnsi="Times New Roman" w:cs="Times New Roman"/>
          <w:sz w:val="24"/>
          <w:szCs w:val="24"/>
        </w:rPr>
        <w:t>(</w:t>
      </w:r>
      <w:proofErr w:type="spellStart"/>
      <w:r w:rsidRPr="006D1069">
        <w:rPr>
          <w:rFonts w:ascii="Times New Roman" w:hAnsi="Times New Roman" w:cs="Times New Roman"/>
          <w:sz w:val="24"/>
          <w:szCs w:val="24"/>
        </w:rPr>
        <w:t>slovy</w:t>
      </w:r>
      <w:r w:rsidR="006D1069">
        <w:rPr>
          <w:rFonts w:ascii="Times New Roman" w:hAnsi="Times New Roman" w:cs="Times New Roman"/>
          <w:sz w:val="24"/>
          <w:szCs w:val="24"/>
        </w:rPr>
        <w:t>:</w:t>
      </w:r>
      <w:r w:rsidR="006D1069" w:rsidRPr="006D1069">
        <w:rPr>
          <w:rFonts w:ascii="Times New Roman" w:hAnsi="Times New Roman" w:cs="Times New Roman"/>
          <w:sz w:val="24"/>
          <w:szCs w:val="24"/>
        </w:rPr>
        <w:t>osmdesátčtyřitisícekorunčeských</w:t>
      </w:r>
      <w:proofErr w:type="spellEnd"/>
      <w:r w:rsidRPr="006D1069">
        <w:rPr>
          <w:rFonts w:ascii="Times New Roman" w:hAnsi="Times New Roman" w:cs="Times New Roman"/>
          <w:sz w:val="24"/>
          <w:szCs w:val="24"/>
        </w:rPr>
        <w:t>)</w:t>
      </w:r>
    </w:p>
    <w:p w:rsidR="00356351" w:rsidRPr="006D1069" w:rsidRDefault="00356351" w:rsidP="00356351">
      <w:pPr>
        <w:numPr>
          <w:ilvl w:val="0"/>
          <w:numId w:val="15"/>
        </w:numPr>
        <w:spacing w:after="0" w:line="240" w:lineRule="auto"/>
        <w:jc w:val="both"/>
        <w:rPr>
          <w:rFonts w:ascii="Times New Roman" w:hAnsi="Times New Roman" w:cs="Times New Roman"/>
          <w:sz w:val="24"/>
          <w:szCs w:val="24"/>
        </w:rPr>
      </w:pPr>
      <w:r w:rsidRPr="006D1069">
        <w:rPr>
          <w:rFonts w:ascii="Times New Roman" w:hAnsi="Times New Roman" w:cs="Times New Roman"/>
          <w:sz w:val="24"/>
          <w:szCs w:val="24"/>
        </w:rPr>
        <w:t xml:space="preserve">DPH </w:t>
      </w:r>
      <w:r w:rsidR="006D1069" w:rsidRPr="006D1069">
        <w:rPr>
          <w:rFonts w:ascii="Times New Roman" w:hAnsi="Times New Roman" w:cs="Times New Roman"/>
          <w:sz w:val="24"/>
          <w:szCs w:val="24"/>
        </w:rPr>
        <w:t>15% - 12.600,- Kč</w:t>
      </w:r>
    </w:p>
    <w:p w:rsidR="00356351" w:rsidRPr="00356351" w:rsidRDefault="00356351" w:rsidP="00356351">
      <w:pPr>
        <w:ind w:left="720"/>
        <w:jc w:val="both"/>
        <w:rPr>
          <w:rFonts w:ascii="Times New Roman" w:hAnsi="Times New Roman" w:cs="Times New Roman"/>
          <w:sz w:val="24"/>
          <w:szCs w:val="24"/>
          <w:highlight w:val="yellow"/>
        </w:rPr>
      </w:pPr>
      <w:r w:rsidRPr="006D1069">
        <w:rPr>
          <w:rFonts w:ascii="Times New Roman" w:hAnsi="Times New Roman" w:cs="Times New Roman"/>
          <w:sz w:val="24"/>
          <w:szCs w:val="24"/>
        </w:rPr>
        <w:t>(</w:t>
      </w:r>
      <w:proofErr w:type="spellStart"/>
      <w:r w:rsidRPr="006D1069">
        <w:rPr>
          <w:rFonts w:ascii="Times New Roman" w:hAnsi="Times New Roman" w:cs="Times New Roman"/>
          <w:sz w:val="24"/>
          <w:szCs w:val="24"/>
        </w:rPr>
        <w:t>slovy</w:t>
      </w:r>
      <w:r w:rsidR="006D1069">
        <w:rPr>
          <w:rFonts w:ascii="Times New Roman" w:hAnsi="Times New Roman" w:cs="Times New Roman"/>
          <w:sz w:val="24"/>
          <w:szCs w:val="24"/>
        </w:rPr>
        <w:t>:</w:t>
      </w:r>
      <w:r w:rsidR="006D1069" w:rsidRPr="006D1069">
        <w:rPr>
          <w:rFonts w:ascii="Times New Roman" w:hAnsi="Times New Roman" w:cs="Times New Roman"/>
          <w:sz w:val="24"/>
          <w:szCs w:val="24"/>
        </w:rPr>
        <w:t>dvanácttisícšestcetkorunčeských</w:t>
      </w:r>
      <w:proofErr w:type="spellEnd"/>
      <w:r w:rsidRPr="006D1069">
        <w:rPr>
          <w:rFonts w:ascii="Times New Roman" w:hAnsi="Times New Roman" w:cs="Times New Roman"/>
          <w:sz w:val="24"/>
          <w:szCs w:val="24"/>
        </w:rPr>
        <w:t>)</w:t>
      </w:r>
      <w:r w:rsidRPr="00356351">
        <w:rPr>
          <w:rFonts w:ascii="Times New Roman" w:hAnsi="Times New Roman" w:cs="Times New Roman"/>
          <w:sz w:val="24"/>
          <w:szCs w:val="24"/>
        </w:rPr>
        <w:tab/>
      </w:r>
      <w:r w:rsidRPr="00356351">
        <w:rPr>
          <w:rFonts w:ascii="Times New Roman" w:hAnsi="Times New Roman" w:cs="Times New Roman"/>
          <w:sz w:val="24"/>
          <w:szCs w:val="24"/>
        </w:rPr>
        <w:tab/>
      </w:r>
      <w:r w:rsidRPr="00356351">
        <w:rPr>
          <w:rFonts w:ascii="Times New Roman" w:hAnsi="Times New Roman" w:cs="Times New Roman"/>
          <w:sz w:val="24"/>
          <w:szCs w:val="24"/>
        </w:rPr>
        <w:tab/>
      </w:r>
      <w:r w:rsidRPr="00356351">
        <w:rPr>
          <w:rFonts w:ascii="Times New Roman" w:hAnsi="Times New Roman" w:cs="Times New Roman"/>
          <w:sz w:val="24"/>
          <w:szCs w:val="24"/>
        </w:rPr>
        <w:tab/>
      </w:r>
      <w:r w:rsidRPr="00356351">
        <w:rPr>
          <w:rFonts w:ascii="Times New Roman" w:hAnsi="Times New Roman" w:cs="Times New Roman"/>
          <w:sz w:val="24"/>
          <w:szCs w:val="24"/>
          <w:highlight w:val="yellow"/>
        </w:rPr>
        <w:t xml:space="preserve"> </w:t>
      </w:r>
    </w:p>
    <w:p w:rsidR="00356351" w:rsidRPr="006D1069" w:rsidRDefault="00356351" w:rsidP="00356351">
      <w:pPr>
        <w:numPr>
          <w:ilvl w:val="0"/>
          <w:numId w:val="15"/>
        </w:numPr>
        <w:spacing w:after="0" w:line="240" w:lineRule="auto"/>
        <w:rPr>
          <w:rFonts w:ascii="Times New Roman" w:hAnsi="Times New Roman" w:cs="Times New Roman"/>
          <w:b/>
          <w:sz w:val="24"/>
          <w:szCs w:val="24"/>
        </w:rPr>
      </w:pPr>
      <w:r w:rsidRPr="006D1069">
        <w:rPr>
          <w:rFonts w:ascii="Times New Roman" w:hAnsi="Times New Roman" w:cs="Times New Roman"/>
          <w:b/>
          <w:sz w:val="24"/>
          <w:szCs w:val="24"/>
        </w:rPr>
        <w:t>celková cena</w:t>
      </w:r>
      <w:r w:rsidRPr="006D1069">
        <w:rPr>
          <w:rFonts w:ascii="Times New Roman" w:hAnsi="Times New Roman" w:cs="Times New Roman"/>
          <w:b/>
          <w:sz w:val="24"/>
          <w:szCs w:val="24"/>
        </w:rPr>
        <w:tab/>
      </w:r>
      <w:r w:rsidR="00F268A9" w:rsidRPr="006D1069">
        <w:rPr>
          <w:rFonts w:ascii="Times New Roman" w:hAnsi="Times New Roman" w:cs="Times New Roman"/>
          <w:b/>
          <w:sz w:val="24"/>
          <w:szCs w:val="24"/>
        </w:rPr>
        <w:t xml:space="preserve">včetně </w:t>
      </w:r>
      <w:r w:rsidR="006D1069" w:rsidRPr="006D1069">
        <w:rPr>
          <w:rFonts w:ascii="Times New Roman" w:hAnsi="Times New Roman" w:cs="Times New Roman"/>
          <w:b/>
          <w:sz w:val="24"/>
          <w:szCs w:val="24"/>
        </w:rPr>
        <w:t>15%</w:t>
      </w:r>
      <w:r w:rsidR="00F268A9" w:rsidRPr="006D1069">
        <w:rPr>
          <w:rFonts w:ascii="Times New Roman" w:hAnsi="Times New Roman" w:cs="Times New Roman"/>
          <w:b/>
          <w:sz w:val="24"/>
          <w:szCs w:val="24"/>
        </w:rPr>
        <w:t>DPH</w:t>
      </w:r>
      <w:r w:rsidR="006D1069" w:rsidRPr="006D1069">
        <w:rPr>
          <w:rFonts w:ascii="Times New Roman" w:hAnsi="Times New Roman" w:cs="Times New Roman"/>
          <w:b/>
          <w:sz w:val="24"/>
          <w:szCs w:val="24"/>
        </w:rPr>
        <w:t xml:space="preserve"> -96.600,-</w:t>
      </w:r>
      <w:r w:rsidRPr="006D1069">
        <w:rPr>
          <w:rFonts w:ascii="Times New Roman" w:hAnsi="Times New Roman" w:cs="Times New Roman"/>
          <w:b/>
          <w:sz w:val="24"/>
          <w:szCs w:val="24"/>
        </w:rPr>
        <w:t xml:space="preserve"> Kč</w:t>
      </w:r>
      <w:r w:rsidRPr="006D1069">
        <w:rPr>
          <w:rFonts w:ascii="Times New Roman" w:hAnsi="Times New Roman" w:cs="Times New Roman"/>
          <w:b/>
          <w:sz w:val="24"/>
          <w:szCs w:val="24"/>
        </w:rPr>
        <w:tab/>
      </w:r>
      <w:r w:rsidRPr="006D1069">
        <w:rPr>
          <w:rFonts w:ascii="Times New Roman" w:hAnsi="Times New Roman" w:cs="Times New Roman"/>
          <w:b/>
          <w:sz w:val="24"/>
          <w:szCs w:val="24"/>
        </w:rPr>
        <w:tab/>
      </w:r>
      <w:r w:rsidRPr="006D1069">
        <w:rPr>
          <w:rFonts w:ascii="Times New Roman" w:hAnsi="Times New Roman" w:cs="Times New Roman"/>
          <w:b/>
          <w:sz w:val="24"/>
          <w:szCs w:val="24"/>
        </w:rPr>
        <w:tab/>
        <w:t xml:space="preserve">           </w:t>
      </w:r>
    </w:p>
    <w:p w:rsidR="00356351" w:rsidRPr="00356351" w:rsidRDefault="00356351" w:rsidP="00356351">
      <w:pPr>
        <w:ind w:left="720"/>
        <w:rPr>
          <w:rFonts w:ascii="Times New Roman" w:hAnsi="Times New Roman" w:cs="Times New Roman"/>
          <w:b/>
          <w:sz w:val="24"/>
          <w:szCs w:val="24"/>
        </w:rPr>
      </w:pPr>
      <w:r w:rsidRPr="006D1069">
        <w:rPr>
          <w:rFonts w:ascii="Times New Roman" w:hAnsi="Times New Roman" w:cs="Times New Roman"/>
          <w:b/>
          <w:sz w:val="24"/>
          <w:szCs w:val="24"/>
        </w:rPr>
        <w:t>(</w:t>
      </w:r>
      <w:proofErr w:type="spellStart"/>
      <w:r w:rsidRPr="006D1069">
        <w:rPr>
          <w:rFonts w:ascii="Times New Roman" w:hAnsi="Times New Roman" w:cs="Times New Roman"/>
          <w:b/>
          <w:sz w:val="24"/>
          <w:szCs w:val="24"/>
        </w:rPr>
        <w:t>slovy</w:t>
      </w:r>
      <w:r w:rsidR="006D1069" w:rsidRPr="006D1069">
        <w:rPr>
          <w:rFonts w:ascii="Times New Roman" w:hAnsi="Times New Roman" w:cs="Times New Roman"/>
          <w:b/>
          <w:sz w:val="24"/>
          <w:szCs w:val="24"/>
        </w:rPr>
        <w:t>:devadesátšesttisíckorunčeských</w:t>
      </w:r>
      <w:proofErr w:type="spellEnd"/>
      <w:r w:rsidRPr="006D1069">
        <w:rPr>
          <w:rFonts w:ascii="Times New Roman" w:hAnsi="Times New Roman" w:cs="Times New Roman"/>
          <w:b/>
          <w:sz w:val="24"/>
          <w:szCs w:val="24"/>
        </w:rPr>
        <w:t>)</w:t>
      </w:r>
    </w:p>
    <w:p w:rsidR="00CA4B34" w:rsidRDefault="00EB7B7A" w:rsidP="00EB7B7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356351">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xml:space="preserve">) </w:t>
      </w:r>
      <w:r w:rsidR="00DF637C" w:rsidRPr="006D0400">
        <w:rPr>
          <w:rFonts w:ascii="Times New Roman" w:eastAsia="Times New Roman" w:hAnsi="Times New Roman" w:cs="Times New Roman"/>
          <w:sz w:val="24"/>
          <w:szCs w:val="24"/>
          <w:lang w:eastAsia="cs-CZ"/>
        </w:rPr>
        <w:t>Smluvní strany se ve smyslu zákona č. 526/1990 Sb., o cenách, ve znění pozdějších</w:t>
      </w:r>
      <w:r w:rsidR="00EA6BE0">
        <w:rPr>
          <w:rFonts w:ascii="Times New Roman" w:eastAsia="Times New Roman" w:hAnsi="Times New Roman" w:cs="Times New Roman"/>
          <w:sz w:val="24"/>
          <w:szCs w:val="24"/>
          <w:lang w:eastAsia="cs-CZ"/>
        </w:rPr>
        <w:t xml:space="preserve"> </w:t>
      </w:r>
    </w:p>
    <w:p w:rsidR="00EB7B7A" w:rsidRDefault="00DF637C" w:rsidP="00EB7B7A">
      <w:pPr>
        <w:spacing w:after="0" w:line="240" w:lineRule="auto"/>
        <w:ind w:left="66"/>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předpisů, dohodly na cen</w:t>
      </w:r>
      <w:r w:rsidR="001377E0">
        <w:rPr>
          <w:rFonts w:ascii="Times New Roman" w:eastAsia="Times New Roman" w:hAnsi="Times New Roman" w:cs="Times New Roman"/>
          <w:sz w:val="24"/>
          <w:szCs w:val="24"/>
          <w:lang w:eastAsia="cs-CZ"/>
        </w:rPr>
        <w:t>ě</w:t>
      </w:r>
      <w:r w:rsidR="00566532">
        <w:rPr>
          <w:rFonts w:ascii="Times New Roman" w:eastAsia="Times New Roman" w:hAnsi="Times New Roman" w:cs="Times New Roman"/>
          <w:sz w:val="24"/>
          <w:szCs w:val="24"/>
          <w:lang w:eastAsia="cs-CZ"/>
        </w:rPr>
        <w:t>,</w:t>
      </w:r>
      <w:r w:rsidR="001377E0">
        <w:rPr>
          <w:rFonts w:ascii="Times New Roman" w:eastAsia="Times New Roman" w:hAnsi="Times New Roman" w:cs="Times New Roman"/>
          <w:sz w:val="24"/>
          <w:szCs w:val="24"/>
          <w:lang w:eastAsia="cs-CZ"/>
        </w:rPr>
        <w:t xml:space="preserve"> která byla uvedena v nabídce prodávajícího.</w:t>
      </w:r>
      <w:r w:rsidR="00327DB9">
        <w:rPr>
          <w:rFonts w:ascii="Times New Roman" w:eastAsia="Times New Roman" w:hAnsi="Times New Roman" w:cs="Times New Roman"/>
          <w:sz w:val="24"/>
          <w:szCs w:val="24"/>
          <w:lang w:eastAsia="cs-CZ"/>
        </w:rPr>
        <w:t xml:space="preserve"> </w:t>
      </w:r>
    </w:p>
    <w:p w:rsidR="00EB7B7A" w:rsidRDefault="00EB7B7A" w:rsidP="00EB7B7A">
      <w:pPr>
        <w:spacing w:after="0" w:line="240" w:lineRule="auto"/>
        <w:ind w:left="66"/>
        <w:jc w:val="both"/>
      </w:pPr>
    </w:p>
    <w:p w:rsidR="00DF637C" w:rsidRPr="006D0400" w:rsidRDefault="00DF637C" w:rsidP="00EB7B7A">
      <w:pPr>
        <w:spacing w:after="0" w:line="240" w:lineRule="auto"/>
        <w:ind w:left="66"/>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sz w:val="24"/>
          <w:szCs w:val="24"/>
          <w:lang w:eastAsia="cs-CZ"/>
        </w:rPr>
        <w:t>(</w:t>
      </w:r>
      <w:r w:rsidR="00356351">
        <w:rPr>
          <w:rFonts w:ascii="Times New Roman" w:eastAsia="Times New Roman" w:hAnsi="Times New Roman" w:cs="Times New Roman"/>
          <w:sz w:val="24"/>
          <w:szCs w:val="24"/>
          <w:lang w:eastAsia="cs-CZ"/>
        </w:rPr>
        <w:t>4</w:t>
      </w:r>
      <w:r w:rsidRPr="006D0400">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color w:val="000000"/>
          <w:sz w:val="24"/>
          <w:szCs w:val="24"/>
          <w:lang w:eastAsia="cs-CZ"/>
        </w:rPr>
        <w:t>Cena uvedená v předchozím odstavci byla sjednána jako cena nejvýše přípustná</w:t>
      </w:r>
      <w:r w:rsidRPr="006D0400">
        <w:rPr>
          <w:rFonts w:ascii="Times New Roman" w:eastAsia="Times New Roman" w:hAnsi="Times New Roman" w:cs="Times New Roman"/>
          <w:color w:val="000000"/>
          <w:sz w:val="24"/>
          <w:szCs w:val="24"/>
          <w:lang w:eastAsia="cs-CZ"/>
        </w:rPr>
        <w:br/>
        <w:t xml:space="preserve">a nepřekročitelná zahrnující veškeré náklady prodávajícího </w:t>
      </w:r>
      <w:r w:rsidR="001377E0">
        <w:rPr>
          <w:rFonts w:ascii="Times New Roman" w:eastAsia="Times New Roman" w:hAnsi="Times New Roman" w:cs="Times New Roman"/>
          <w:color w:val="000000"/>
          <w:sz w:val="24"/>
          <w:szCs w:val="24"/>
          <w:lang w:eastAsia="cs-CZ"/>
        </w:rPr>
        <w:t xml:space="preserve">včetně dopravy na místo </w:t>
      </w:r>
      <w:r w:rsidR="00712647">
        <w:rPr>
          <w:rFonts w:ascii="Times New Roman" w:eastAsia="Times New Roman" w:hAnsi="Times New Roman" w:cs="Times New Roman"/>
          <w:color w:val="000000"/>
          <w:sz w:val="24"/>
          <w:szCs w:val="24"/>
          <w:lang w:eastAsia="cs-CZ"/>
        </w:rPr>
        <w:t>plnění</w:t>
      </w:r>
      <w:r w:rsidR="00943D1A">
        <w:rPr>
          <w:rFonts w:ascii="Times New Roman" w:eastAsia="Times New Roman" w:hAnsi="Times New Roman" w:cs="Times New Roman"/>
          <w:color w:val="000000"/>
          <w:sz w:val="24"/>
          <w:szCs w:val="24"/>
          <w:lang w:eastAsia="cs-CZ"/>
        </w:rPr>
        <w:t>.</w:t>
      </w:r>
      <w:r w:rsidR="001377E0">
        <w:rPr>
          <w:rFonts w:ascii="Times New Roman" w:eastAsia="Times New Roman" w:hAnsi="Times New Roman" w:cs="Times New Roman"/>
          <w:color w:val="000000"/>
          <w:sz w:val="24"/>
          <w:szCs w:val="24"/>
          <w:lang w:eastAsia="cs-CZ"/>
        </w:rPr>
        <w:t xml:space="preserve"> </w:t>
      </w:r>
    </w:p>
    <w:p w:rsidR="00D67B67" w:rsidRDefault="00D67B67" w:rsidP="00DF637C">
      <w:pPr>
        <w:spacing w:after="0" w:line="240" w:lineRule="auto"/>
        <w:jc w:val="center"/>
        <w:outlineLvl w:val="0"/>
        <w:rPr>
          <w:rFonts w:ascii="Times New Roman" w:eastAsia="Times New Roman" w:hAnsi="Times New Roman" w:cs="Times New Roman"/>
          <w:b/>
          <w:sz w:val="24"/>
          <w:szCs w:val="24"/>
          <w:lang w:eastAsia="cs-CZ"/>
        </w:rPr>
      </w:pPr>
    </w:p>
    <w:p w:rsidR="006F3984" w:rsidRDefault="006F3984" w:rsidP="00DF637C">
      <w:pPr>
        <w:spacing w:after="0" w:line="240" w:lineRule="auto"/>
        <w:jc w:val="center"/>
        <w:outlineLvl w:val="0"/>
        <w:rPr>
          <w:rFonts w:ascii="Times New Roman" w:eastAsia="Times New Roman" w:hAnsi="Times New Roman" w:cs="Times New Roman"/>
          <w:b/>
          <w:sz w:val="24"/>
          <w:szCs w:val="24"/>
          <w:lang w:eastAsia="cs-CZ"/>
        </w:rPr>
      </w:pPr>
    </w:p>
    <w:p w:rsidR="006F3984" w:rsidRDefault="006F3984" w:rsidP="00DF637C">
      <w:pPr>
        <w:spacing w:after="0" w:line="240" w:lineRule="auto"/>
        <w:jc w:val="center"/>
        <w:outlineLvl w:val="0"/>
        <w:rPr>
          <w:rFonts w:ascii="Times New Roman" w:eastAsia="Times New Roman" w:hAnsi="Times New Roman" w:cs="Times New Roman"/>
          <w:b/>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lastRenderedPageBreak/>
        <w:t>IV.</w:t>
      </w:r>
    </w:p>
    <w:p w:rsidR="00DF637C"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Doba plnění</w:t>
      </w:r>
    </w:p>
    <w:p w:rsidR="00F268A9" w:rsidRPr="006D0400" w:rsidRDefault="00F268A9" w:rsidP="00DF637C">
      <w:pPr>
        <w:spacing w:after="0" w:line="240" w:lineRule="auto"/>
        <w:jc w:val="center"/>
        <w:rPr>
          <w:rFonts w:ascii="Times New Roman" w:eastAsia="Times New Roman" w:hAnsi="Times New Roman" w:cs="Times New Roman"/>
          <w:b/>
          <w:sz w:val="24"/>
          <w:szCs w:val="24"/>
          <w:lang w:eastAsia="cs-CZ"/>
        </w:rPr>
      </w:pPr>
    </w:p>
    <w:p w:rsidR="007E75B4" w:rsidRPr="006D0400" w:rsidRDefault="00DF637C" w:rsidP="003B6A44">
      <w:pPr>
        <w:pStyle w:val="Odstavecseseznamem"/>
        <w:tabs>
          <w:tab w:val="left" w:pos="426"/>
        </w:tabs>
        <w:spacing w:after="0" w:line="240" w:lineRule="auto"/>
        <w:ind w:left="0"/>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 </w:t>
      </w:r>
      <w:r w:rsidR="00712647">
        <w:rPr>
          <w:rFonts w:ascii="Times New Roman" w:eastAsia="Times New Roman" w:hAnsi="Times New Roman" w:cs="Times New Roman"/>
          <w:sz w:val="24"/>
          <w:szCs w:val="24"/>
          <w:lang w:eastAsia="cs-CZ"/>
        </w:rPr>
        <w:t xml:space="preserve">(1) </w:t>
      </w:r>
      <w:r w:rsidRPr="006D0400">
        <w:rPr>
          <w:rFonts w:ascii="Times New Roman" w:eastAsia="Times New Roman" w:hAnsi="Times New Roman" w:cs="Times New Roman"/>
          <w:sz w:val="24"/>
          <w:szCs w:val="24"/>
          <w:lang w:eastAsia="cs-CZ"/>
        </w:rPr>
        <w:t xml:space="preserve">Dodací lhůta pro dodání </w:t>
      </w:r>
      <w:r w:rsidR="00417C01"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činí </w:t>
      </w:r>
      <w:r w:rsidR="00943D1A">
        <w:rPr>
          <w:rFonts w:ascii="Times New Roman" w:eastAsia="Times New Roman" w:hAnsi="Times New Roman" w:cs="Times New Roman"/>
          <w:sz w:val="24"/>
          <w:szCs w:val="24"/>
          <w:lang w:eastAsia="cs-CZ"/>
        </w:rPr>
        <w:t>2</w:t>
      </w:r>
      <w:r w:rsidR="00AD7B13">
        <w:rPr>
          <w:rFonts w:ascii="Times New Roman" w:eastAsia="Times New Roman" w:hAnsi="Times New Roman" w:cs="Times New Roman"/>
          <w:sz w:val="24"/>
          <w:szCs w:val="24"/>
          <w:lang w:eastAsia="cs-CZ"/>
        </w:rPr>
        <w:t>0</w:t>
      </w:r>
      <w:r w:rsidR="0093397E">
        <w:rPr>
          <w:rFonts w:ascii="Times New Roman" w:eastAsia="Times New Roman" w:hAnsi="Times New Roman" w:cs="Times New Roman"/>
          <w:sz w:val="24"/>
          <w:szCs w:val="24"/>
          <w:lang w:eastAsia="cs-CZ"/>
        </w:rPr>
        <w:t xml:space="preserve"> </w:t>
      </w:r>
      <w:r w:rsidR="008C7420">
        <w:rPr>
          <w:rFonts w:ascii="Times New Roman" w:eastAsia="Times New Roman" w:hAnsi="Times New Roman" w:cs="Times New Roman"/>
          <w:sz w:val="24"/>
          <w:szCs w:val="24"/>
          <w:lang w:eastAsia="cs-CZ"/>
        </w:rPr>
        <w:t>kalendářních</w:t>
      </w:r>
      <w:r w:rsidR="00417C01" w:rsidRPr="006D0400">
        <w:rPr>
          <w:rFonts w:ascii="Times New Roman" w:eastAsia="Times New Roman" w:hAnsi="Times New Roman" w:cs="Times New Roman"/>
          <w:sz w:val="24"/>
          <w:szCs w:val="24"/>
          <w:lang w:eastAsia="cs-CZ"/>
        </w:rPr>
        <w:t xml:space="preserve"> dn</w:t>
      </w:r>
      <w:r w:rsidR="008C7420">
        <w:rPr>
          <w:rFonts w:ascii="Times New Roman" w:eastAsia="Times New Roman" w:hAnsi="Times New Roman" w:cs="Times New Roman"/>
          <w:sz w:val="24"/>
          <w:szCs w:val="24"/>
          <w:lang w:eastAsia="cs-CZ"/>
        </w:rPr>
        <w:t>ů</w:t>
      </w:r>
      <w:r w:rsidR="00417C01" w:rsidRPr="006D0400">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 xml:space="preserve">od </w:t>
      </w:r>
      <w:r w:rsidR="001377E0">
        <w:rPr>
          <w:rFonts w:ascii="Times New Roman" w:eastAsia="Times New Roman" w:hAnsi="Times New Roman" w:cs="Times New Roman"/>
          <w:sz w:val="24"/>
          <w:szCs w:val="24"/>
          <w:lang w:eastAsia="cs-CZ"/>
        </w:rPr>
        <w:t>podpisu smlouvy</w:t>
      </w:r>
      <w:r w:rsidRPr="006D0400">
        <w:rPr>
          <w:rFonts w:ascii="Times New Roman" w:eastAsia="Times New Roman" w:hAnsi="Times New Roman" w:cs="Times New Roman"/>
          <w:sz w:val="24"/>
          <w:szCs w:val="24"/>
          <w:lang w:eastAsia="cs-CZ"/>
        </w:rPr>
        <w:t>, pokud si smluvní strany nedohodnou dodací lhůtu kratší.</w:t>
      </w:r>
    </w:p>
    <w:p w:rsidR="007E75B4" w:rsidRPr="006D0400" w:rsidRDefault="007E75B4" w:rsidP="007E75B4">
      <w:pPr>
        <w:pStyle w:val="Odstavecseseznamem"/>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ab/>
      </w:r>
      <w:r w:rsidRPr="006D0400">
        <w:rPr>
          <w:rFonts w:ascii="Times New Roman" w:eastAsia="Times New Roman" w:hAnsi="Times New Roman" w:cs="Times New Roman"/>
          <w:b/>
          <w:sz w:val="24"/>
          <w:szCs w:val="24"/>
          <w:lang w:eastAsia="cs-CZ"/>
        </w:rPr>
        <w:tab/>
      </w:r>
    </w:p>
    <w:p w:rsidR="00DF637C" w:rsidRPr="006D0400" w:rsidRDefault="00DF637C" w:rsidP="00DF637C">
      <w:pPr>
        <w:spacing w:after="0" w:line="240" w:lineRule="auto"/>
        <w:jc w:val="center"/>
        <w:outlineLvl w:val="0"/>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V.</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Místo plnění a převzetí zboží</w:t>
      </w:r>
    </w:p>
    <w:p w:rsidR="004D6DFA" w:rsidRDefault="004D6DFA" w:rsidP="00DF637C">
      <w:pPr>
        <w:spacing w:after="120" w:line="240" w:lineRule="auto"/>
        <w:jc w:val="both"/>
        <w:rPr>
          <w:rFonts w:ascii="Times New Roman" w:eastAsia="Times New Roman" w:hAnsi="Times New Roman" w:cs="Times New Roman"/>
          <w:snapToGrid w:val="0"/>
          <w:sz w:val="24"/>
          <w:szCs w:val="24"/>
          <w:lang w:val="fr-FR"/>
        </w:rPr>
      </w:pPr>
    </w:p>
    <w:p w:rsidR="00DF637C" w:rsidRPr="006D0400" w:rsidRDefault="00DF637C" w:rsidP="00DF637C">
      <w:pPr>
        <w:spacing w:after="120" w:line="240" w:lineRule="auto"/>
        <w:jc w:val="both"/>
        <w:rPr>
          <w:rFonts w:ascii="Times New Roman" w:eastAsia="Times New Roman" w:hAnsi="Times New Roman" w:cs="Times New Roman"/>
          <w:snapToGrid w:val="0"/>
          <w:sz w:val="24"/>
          <w:szCs w:val="24"/>
          <w:lang w:val="fr-FR"/>
        </w:rPr>
      </w:pPr>
      <w:r w:rsidRPr="006D0400">
        <w:rPr>
          <w:rFonts w:ascii="Times New Roman" w:eastAsia="Times New Roman" w:hAnsi="Times New Roman" w:cs="Times New Roman"/>
          <w:snapToGrid w:val="0"/>
          <w:sz w:val="24"/>
          <w:szCs w:val="24"/>
          <w:lang w:val="fr-FR"/>
        </w:rPr>
        <w:t xml:space="preserve">(1) Místem plnění je sídlo </w:t>
      </w:r>
      <w:r w:rsidR="00417C01" w:rsidRPr="006D0400">
        <w:rPr>
          <w:rFonts w:ascii="Times New Roman" w:eastAsia="Times New Roman" w:hAnsi="Times New Roman" w:cs="Times New Roman"/>
          <w:snapToGrid w:val="0"/>
          <w:sz w:val="24"/>
          <w:szCs w:val="24"/>
          <w:lang w:val="fr-FR"/>
        </w:rPr>
        <w:t>kupujícího</w:t>
      </w:r>
      <w:r w:rsidRPr="006D0400">
        <w:rPr>
          <w:rFonts w:ascii="Times New Roman" w:eastAsia="Times New Roman" w:hAnsi="Times New Roman" w:cs="Times New Roman"/>
          <w:snapToGrid w:val="0"/>
          <w:sz w:val="24"/>
          <w:szCs w:val="24"/>
          <w:lang w:val="fr-FR"/>
        </w:rPr>
        <w:t>.</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(2) Prodávající se zavazuje avizovat dodávku kupujícímu alespoň tři pracovní dny předem na </w:t>
      </w:r>
      <w:r w:rsidR="00CE0BCB">
        <w:rPr>
          <w:rFonts w:ascii="Times New Roman" w:eastAsia="Times New Roman" w:hAnsi="Times New Roman" w:cs="Times New Roman"/>
          <w:sz w:val="24"/>
          <w:szCs w:val="24"/>
          <w:lang w:eastAsia="cs-CZ"/>
        </w:rPr>
        <w:t xml:space="preserve">e-mailovou adresu nebo </w:t>
      </w:r>
      <w:r w:rsidRPr="006D0400">
        <w:rPr>
          <w:rFonts w:ascii="Times New Roman" w:eastAsia="Times New Roman" w:hAnsi="Times New Roman" w:cs="Times New Roman"/>
          <w:sz w:val="24"/>
          <w:szCs w:val="24"/>
          <w:lang w:eastAsia="cs-CZ"/>
        </w:rPr>
        <w:t>telefonní čísl</w:t>
      </w:r>
      <w:r w:rsidR="00CE0BCB">
        <w:rPr>
          <w:rFonts w:ascii="Times New Roman" w:eastAsia="Times New Roman" w:hAnsi="Times New Roman" w:cs="Times New Roman"/>
          <w:sz w:val="24"/>
          <w:szCs w:val="24"/>
          <w:lang w:eastAsia="cs-CZ"/>
        </w:rPr>
        <w:t>o</w:t>
      </w:r>
      <w:r w:rsidRPr="006D0400">
        <w:rPr>
          <w:rFonts w:ascii="Times New Roman" w:eastAsia="Times New Roman" w:hAnsi="Times New Roman" w:cs="Times New Roman"/>
          <w:sz w:val="24"/>
          <w:szCs w:val="24"/>
          <w:lang w:eastAsia="cs-CZ"/>
        </w:rPr>
        <w:t xml:space="preserve"> uveden</w:t>
      </w:r>
      <w:r w:rsidR="00CE0BCB">
        <w:rPr>
          <w:rFonts w:ascii="Times New Roman" w:eastAsia="Times New Roman" w:hAnsi="Times New Roman" w:cs="Times New Roman"/>
          <w:sz w:val="24"/>
          <w:szCs w:val="24"/>
          <w:lang w:eastAsia="cs-CZ"/>
        </w:rPr>
        <w:t>é</w:t>
      </w:r>
      <w:r w:rsidRPr="006D0400">
        <w:rPr>
          <w:rFonts w:ascii="Times New Roman" w:eastAsia="Times New Roman" w:hAnsi="Times New Roman" w:cs="Times New Roman"/>
          <w:sz w:val="24"/>
          <w:szCs w:val="24"/>
          <w:lang w:eastAsia="cs-CZ"/>
        </w:rPr>
        <w:t xml:space="preserve"> v následujícím odstavci.</w:t>
      </w:r>
    </w:p>
    <w:p w:rsidR="00467898" w:rsidRPr="008C7420" w:rsidRDefault="00467898" w:rsidP="00A306AD">
      <w:pPr>
        <w:pStyle w:val="Bezmezer"/>
        <w:jc w:val="both"/>
        <w:rPr>
          <w:rFonts w:ascii="Times New Roman" w:eastAsia="Times New Roman" w:hAnsi="Times New Roman" w:cs="Times New Roman"/>
          <w:sz w:val="24"/>
          <w:szCs w:val="24"/>
          <w:lang w:eastAsia="cs-CZ"/>
        </w:rPr>
      </w:pPr>
    </w:p>
    <w:p w:rsidR="00DF637C" w:rsidRPr="008C7420" w:rsidRDefault="00DF637C" w:rsidP="00A306AD">
      <w:pPr>
        <w:pStyle w:val="Bezmezer"/>
        <w:jc w:val="both"/>
        <w:rPr>
          <w:rFonts w:ascii="Times New Roman" w:eastAsia="Times New Roman" w:hAnsi="Times New Roman" w:cs="Times New Roman"/>
          <w:sz w:val="24"/>
          <w:szCs w:val="24"/>
          <w:lang w:eastAsia="cs-CZ"/>
        </w:rPr>
      </w:pPr>
      <w:r w:rsidRPr="008C7420">
        <w:rPr>
          <w:rFonts w:ascii="Times New Roman" w:eastAsia="Times New Roman" w:hAnsi="Times New Roman" w:cs="Times New Roman"/>
          <w:sz w:val="24"/>
          <w:szCs w:val="24"/>
          <w:lang w:eastAsia="cs-CZ"/>
        </w:rPr>
        <w:t xml:space="preserve">(3) </w:t>
      </w:r>
      <w:r w:rsidR="00075F7A" w:rsidRPr="008C7420">
        <w:rPr>
          <w:rFonts w:ascii="Times New Roman" w:eastAsia="Times New Roman" w:hAnsi="Times New Roman" w:cs="Times New Roman"/>
          <w:color w:val="000000"/>
          <w:sz w:val="24"/>
          <w:szCs w:val="24"/>
          <w:lang w:eastAsia="cs-CZ"/>
        </w:rPr>
        <w:t>Zboží se považuje</w:t>
      </w:r>
      <w:r w:rsidRPr="008C7420">
        <w:rPr>
          <w:rFonts w:ascii="Times New Roman" w:eastAsia="Times New Roman" w:hAnsi="Times New Roman" w:cs="Times New Roman"/>
          <w:color w:val="000000"/>
          <w:sz w:val="24"/>
          <w:szCs w:val="24"/>
          <w:lang w:eastAsia="cs-CZ"/>
        </w:rPr>
        <w:t xml:space="preserve"> za dodané jeho protokolárním převzetím</w:t>
      </w:r>
      <w:r w:rsidR="009B3C83" w:rsidRPr="008C7420">
        <w:rPr>
          <w:rFonts w:ascii="Times New Roman" w:eastAsia="Times New Roman" w:hAnsi="Times New Roman" w:cs="Times New Roman"/>
          <w:color w:val="000000"/>
          <w:sz w:val="24"/>
          <w:szCs w:val="24"/>
          <w:lang w:eastAsia="cs-CZ"/>
        </w:rPr>
        <w:t xml:space="preserve"> oprávněným zástupcem </w:t>
      </w:r>
      <w:r w:rsidR="009B3C83" w:rsidRPr="008C7420">
        <w:rPr>
          <w:rFonts w:ascii="Times New Roman" w:hAnsi="Times New Roman" w:cs="Times New Roman"/>
          <w:sz w:val="24"/>
          <w:szCs w:val="24"/>
        </w:rPr>
        <w:t>kupujícího</w:t>
      </w:r>
      <w:r w:rsidRPr="008C7420">
        <w:rPr>
          <w:rFonts w:ascii="Times New Roman" w:hAnsi="Times New Roman" w:cs="Times New Roman"/>
          <w:sz w:val="24"/>
          <w:szCs w:val="24"/>
        </w:rPr>
        <w:t>,</w:t>
      </w:r>
      <w:r w:rsidR="007410FD" w:rsidRPr="008C7420">
        <w:rPr>
          <w:rFonts w:ascii="Times New Roman" w:hAnsi="Times New Roman" w:cs="Times New Roman"/>
          <w:sz w:val="24"/>
          <w:szCs w:val="24"/>
        </w:rPr>
        <w:t xml:space="preserve"> </w:t>
      </w:r>
      <w:r w:rsidRPr="008C7420">
        <w:rPr>
          <w:rFonts w:ascii="Times New Roman" w:hAnsi="Times New Roman" w:cs="Times New Roman"/>
          <w:sz w:val="24"/>
          <w:szCs w:val="24"/>
        </w:rPr>
        <w:t>kterým</w:t>
      </w:r>
      <w:r w:rsidR="009B3C83" w:rsidRPr="008C7420">
        <w:rPr>
          <w:rFonts w:ascii="Times New Roman" w:hAnsi="Times New Roman" w:cs="Times New Roman"/>
          <w:sz w:val="24"/>
          <w:szCs w:val="24"/>
        </w:rPr>
        <w:t xml:space="preserve"> </w:t>
      </w:r>
      <w:r w:rsidRPr="008C7420">
        <w:rPr>
          <w:rFonts w:ascii="Times New Roman" w:hAnsi="Times New Roman" w:cs="Times New Roman"/>
          <w:sz w:val="24"/>
          <w:szCs w:val="24"/>
        </w:rPr>
        <w:t>je</w:t>
      </w:r>
      <w:r w:rsidR="009B3C83" w:rsidRPr="008C7420">
        <w:rPr>
          <w:rFonts w:ascii="Times New Roman" w:hAnsi="Times New Roman" w:cs="Times New Roman"/>
          <w:sz w:val="24"/>
          <w:szCs w:val="24"/>
        </w:rPr>
        <w:t xml:space="preserve"> </w:t>
      </w:r>
      <w:r w:rsidR="00DE1701" w:rsidRPr="00DE1701">
        <w:rPr>
          <w:rFonts w:ascii="Times New Roman" w:hAnsi="Times New Roman" w:cs="Times New Roman"/>
          <w:sz w:val="24"/>
          <w:szCs w:val="24"/>
          <w:highlight w:val="black"/>
        </w:rPr>
        <w:t>XXXXXXXXXXXXXX</w:t>
      </w:r>
      <w:r w:rsidRPr="00AD7B13">
        <w:rPr>
          <w:rFonts w:ascii="Times New Roman" w:hAnsi="Times New Roman" w:cs="Times New Roman"/>
          <w:sz w:val="24"/>
          <w:szCs w:val="24"/>
        </w:rPr>
        <w:t xml:space="preserve"> tel. </w:t>
      </w:r>
      <w:r w:rsidR="00DE1701" w:rsidRPr="00DE1701">
        <w:rPr>
          <w:rFonts w:ascii="Times New Roman" w:hAnsi="Times New Roman" w:cs="Times New Roman"/>
          <w:sz w:val="24"/>
          <w:szCs w:val="24"/>
          <w:highlight w:val="black"/>
        </w:rPr>
        <w:t>XXXXXXXXXXX</w:t>
      </w:r>
      <w:bookmarkStart w:id="0" w:name="_GoBack"/>
      <w:bookmarkEnd w:id="0"/>
      <w:r w:rsidR="00075F7A" w:rsidRPr="00AD7B13">
        <w:rPr>
          <w:rFonts w:ascii="Times New Roman" w:hAnsi="Times New Roman" w:cs="Times New Roman"/>
          <w:sz w:val="24"/>
          <w:szCs w:val="24"/>
        </w:rPr>
        <w:t>, e-mail</w:t>
      </w:r>
      <w:r w:rsidR="00075F7A" w:rsidRPr="00AD7B13">
        <w:rPr>
          <w:rFonts w:ascii="Times New Roman" w:eastAsia="Times New Roman" w:hAnsi="Times New Roman" w:cs="Times New Roman"/>
          <w:color w:val="000000"/>
          <w:sz w:val="24"/>
          <w:szCs w:val="24"/>
          <w:lang w:eastAsia="cs-CZ"/>
        </w:rPr>
        <w:t>:</w:t>
      </w:r>
      <w:r w:rsidRPr="00AD7B13">
        <w:rPr>
          <w:rFonts w:ascii="Times New Roman" w:eastAsia="Times New Roman" w:hAnsi="Times New Roman" w:cs="Times New Roman"/>
          <w:color w:val="000000"/>
          <w:sz w:val="24"/>
          <w:szCs w:val="24"/>
          <w:lang w:eastAsia="cs-CZ"/>
        </w:rPr>
        <w:t xml:space="preserve"> </w:t>
      </w:r>
      <w:r w:rsidR="00DE1701" w:rsidRPr="00DE1701">
        <w:rPr>
          <w:rFonts w:ascii="Times New Roman" w:eastAsia="Times New Roman" w:hAnsi="Times New Roman" w:cs="Times New Roman"/>
          <w:color w:val="000000"/>
          <w:sz w:val="24"/>
          <w:szCs w:val="24"/>
          <w:highlight w:val="black"/>
          <w:lang w:eastAsia="cs-CZ"/>
        </w:rPr>
        <w:t>XXXXXXXXXXXXXXXXX</w:t>
      </w:r>
      <w:r w:rsidR="009B3C83" w:rsidRPr="008C7420">
        <w:rPr>
          <w:rFonts w:ascii="Times New Roman" w:hAnsi="Times New Roman" w:cs="Times New Roman"/>
          <w:i/>
          <w:sz w:val="24"/>
          <w:szCs w:val="24"/>
        </w:rPr>
        <w:t>.</w:t>
      </w:r>
      <w:r w:rsidRPr="008C7420">
        <w:rPr>
          <w:rFonts w:ascii="Times New Roman" w:eastAsia="Times New Roman" w:hAnsi="Times New Roman" w:cs="Times New Roman"/>
          <w:color w:val="000000"/>
          <w:sz w:val="24"/>
          <w:szCs w:val="24"/>
          <w:lang w:eastAsia="cs-CZ"/>
        </w:rPr>
        <w:t xml:space="preserve"> Spolu se </w:t>
      </w:r>
      <w:r w:rsidR="00075F7A" w:rsidRPr="008C7420">
        <w:rPr>
          <w:rFonts w:ascii="Times New Roman" w:eastAsia="Times New Roman" w:hAnsi="Times New Roman" w:cs="Times New Roman"/>
          <w:color w:val="000000"/>
          <w:sz w:val="24"/>
          <w:szCs w:val="24"/>
          <w:lang w:eastAsia="cs-CZ"/>
        </w:rPr>
        <w:t xml:space="preserve">zbožím </w:t>
      </w:r>
      <w:r w:rsidRPr="008C7420">
        <w:rPr>
          <w:rFonts w:ascii="Times New Roman" w:eastAsia="Times New Roman" w:hAnsi="Times New Roman" w:cs="Times New Roman"/>
          <w:color w:val="000000"/>
          <w:sz w:val="24"/>
          <w:szCs w:val="24"/>
          <w:lang w:eastAsia="cs-CZ"/>
        </w:rPr>
        <w:t>prodávající předá tak</w:t>
      </w:r>
      <w:r w:rsidR="008C7420">
        <w:rPr>
          <w:rFonts w:ascii="Times New Roman" w:eastAsia="Times New Roman" w:hAnsi="Times New Roman" w:cs="Times New Roman"/>
          <w:color w:val="000000"/>
          <w:sz w:val="24"/>
          <w:szCs w:val="24"/>
          <w:lang w:eastAsia="cs-CZ"/>
        </w:rPr>
        <w:t>é doklady, které umožňují jeho</w:t>
      </w:r>
      <w:r w:rsidRPr="008C7420">
        <w:rPr>
          <w:rFonts w:ascii="Times New Roman" w:eastAsia="Times New Roman" w:hAnsi="Times New Roman" w:cs="Times New Roman"/>
          <w:color w:val="000000"/>
          <w:sz w:val="24"/>
          <w:szCs w:val="24"/>
          <w:lang w:eastAsia="cs-CZ"/>
        </w:rPr>
        <w:t xml:space="preserve"> řádné převzetí a používání (dodací list, návody </w:t>
      </w:r>
      <w:r w:rsidR="00761071" w:rsidRPr="008C7420">
        <w:rPr>
          <w:rFonts w:ascii="Times New Roman" w:eastAsia="Times New Roman" w:hAnsi="Times New Roman" w:cs="Times New Roman"/>
          <w:color w:val="000000"/>
          <w:sz w:val="24"/>
          <w:szCs w:val="24"/>
          <w:lang w:eastAsia="cs-CZ"/>
        </w:rPr>
        <w:t>k</w:t>
      </w:r>
      <w:r w:rsidR="008C7420">
        <w:rPr>
          <w:rFonts w:ascii="Times New Roman" w:eastAsia="Times New Roman" w:hAnsi="Times New Roman" w:cs="Times New Roman"/>
          <w:color w:val="000000"/>
          <w:sz w:val="24"/>
          <w:szCs w:val="24"/>
          <w:lang w:eastAsia="cs-CZ"/>
        </w:rPr>
        <w:t> </w:t>
      </w:r>
      <w:r w:rsidRPr="008C7420">
        <w:rPr>
          <w:rFonts w:ascii="Times New Roman" w:eastAsia="Times New Roman" w:hAnsi="Times New Roman" w:cs="Times New Roman"/>
          <w:color w:val="000000"/>
          <w:sz w:val="24"/>
          <w:szCs w:val="24"/>
          <w:lang w:eastAsia="cs-CZ"/>
        </w:rPr>
        <w:t>obsluze</w:t>
      </w:r>
      <w:r w:rsidR="008C7420">
        <w:rPr>
          <w:rFonts w:ascii="Times New Roman" w:eastAsia="Times New Roman" w:hAnsi="Times New Roman" w:cs="Times New Roman"/>
          <w:color w:val="000000"/>
          <w:sz w:val="24"/>
          <w:szCs w:val="24"/>
          <w:lang w:eastAsia="cs-CZ"/>
        </w:rPr>
        <w:t>, prohlášení o shodě</w:t>
      </w:r>
      <w:r w:rsidR="00075F7A" w:rsidRPr="008C7420">
        <w:rPr>
          <w:rFonts w:ascii="Times New Roman" w:eastAsia="Times New Roman" w:hAnsi="Times New Roman" w:cs="Times New Roman"/>
          <w:color w:val="000000"/>
          <w:sz w:val="24"/>
          <w:szCs w:val="24"/>
          <w:lang w:eastAsia="cs-CZ"/>
        </w:rPr>
        <w:t>)</w:t>
      </w:r>
      <w:r w:rsidRPr="008C7420">
        <w:rPr>
          <w:rFonts w:ascii="Times New Roman" w:eastAsia="Times New Roman" w:hAnsi="Times New Roman" w:cs="Times New Roman"/>
          <w:sz w:val="24"/>
          <w:szCs w:val="24"/>
          <w:lang w:eastAsia="cs-CZ"/>
        </w:rPr>
        <w:t>.</w:t>
      </w:r>
    </w:p>
    <w:p w:rsidR="004D6DFA" w:rsidRDefault="004D6DFA"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(4) Kupující nepřevezme </w:t>
      </w:r>
      <w:r w:rsidR="00761071"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které nevykazuje kvalitu a technické provedení stanovené </w:t>
      </w:r>
      <w:r w:rsidR="00566532">
        <w:rPr>
          <w:rFonts w:ascii="Times New Roman" w:eastAsia="Times New Roman" w:hAnsi="Times New Roman" w:cs="Times New Roman"/>
          <w:sz w:val="24"/>
          <w:szCs w:val="24"/>
          <w:lang w:eastAsia="cs-CZ"/>
        </w:rPr>
        <w:t>ve</w:t>
      </w:r>
      <w:r w:rsidRPr="006D0400">
        <w:rPr>
          <w:rFonts w:ascii="Times New Roman" w:eastAsia="Times New Roman" w:hAnsi="Times New Roman" w:cs="Times New Roman"/>
          <w:sz w:val="24"/>
          <w:szCs w:val="24"/>
          <w:lang w:eastAsia="cs-CZ"/>
        </w:rPr>
        <w:t xml:space="preserve"> </w:t>
      </w:r>
      <w:r w:rsidR="00566532">
        <w:rPr>
          <w:rFonts w:ascii="Times New Roman" w:eastAsia="Times New Roman" w:hAnsi="Times New Roman" w:cs="Times New Roman"/>
          <w:sz w:val="24"/>
          <w:szCs w:val="24"/>
          <w:lang w:eastAsia="cs-CZ"/>
        </w:rPr>
        <w:t>specifikaci</w:t>
      </w:r>
      <w:r w:rsidRPr="006D0400">
        <w:rPr>
          <w:rFonts w:ascii="Times New Roman" w:eastAsia="Times New Roman" w:hAnsi="Times New Roman" w:cs="Times New Roman"/>
          <w:sz w:val="24"/>
          <w:szCs w:val="24"/>
          <w:lang w:eastAsia="cs-CZ"/>
        </w:rPr>
        <w:t xml:space="preserve"> nebo nejsou předány všechny požadované dokumenty dle odst. 3 tohoto článku. </w:t>
      </w:r>
    </w:p>
    <w:p w:rsidR="00356351" w:rsidRDefault="00356351" w:rsidP="00DF637C">
      <w:pPr>
        <w:spacing w:after="0" w:line="240" w:lineRule="auto"/>
        <w:jc w:val="center"/>
        <w:outlineLvl w:val="0"/>
        <w:rPr>
          <w:rFonts w:ascii="Times New Roman" w:eastAsia="Times New Roman" w:hAnsi="Times New Roman" w:cs="Times New Roman"/>
          <w:b/>
          <w:sz w:val="24"/>
          <w:szCs w:val="24"/>
          <w:lang w:eastAsia="cs-CZ"/>
        </w:rPr>
      </w:pPr>
    </w:p>
    <w:p w:rsidR="008C7420" w:rsidRDefault="008C7420" w:rsidP="00DF637C">
      <w:pPr>
        <w:spacing w:after="0" w:line="240" w:lineRule="auto"/>
        <w:jc w:val="center"/>
        <w:outlineLvl w:val="0"/>
        <w:rPr>
          <w:rFonts w:ascii="Times New Roman" w:eastAsia="Times New Roman" w:hAnsi="Times New Roman" w:cs="Times New Roman"/>
          <w:b/>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sz w:val="24"/>
          <w:szCs w:val="24"/>
          <w:lang w:eastAsia="cs-CZ"/>
        </w:rPr>
      </w:pPr>
      <w:r w:rsidRPr="006D0400">
        <w:rPr>
          <w:rFonts w:ascii="Times New Roman" w:eastAsia="Times New Roman" w:hAnsi="Times New Roman" w:cs="Times New Roman"/>
          <w:b/>
          <w:sz w:val="24"/>
          <w:szCs w:val="24"/>
          <w:lang w:eastAsia="cs-CZ"/>
        </w:rPr>
        <w:t>VI.</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Přechod vlastnických práv a nebezpečí škody na věci</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sz w:val="24"/>
          <w:szCs w:val="24"/>
          <w:lang w:eastAsia="cs-CZ"/>
        </w:rPr>
        <w:t xml:space="preserve">(1) </w:t>
      </w:r>
      <w:r w:rsidRPr="006D0400">
        <w:rPr>
          <w:rFonts w:ascii="Times New Roman" w:eastAsia="Times New Roman" w:hAnsi="Times New Roman" w:cs="Times New Roman"/>
          <w:color w:val="000000"/>
          <w:sz w:val="24"/>
          <w:szCs w:val="24"/>
          <w:lang w:eastAsia="cs-CZ"/>
        </w:rPr>
        <w:t>Kupující nabývá vlastnictví k</w:t>
      </w:r>
      <w:r w:rsidR="00A46BBA" w:rsidRPr="006D0400">
        <w:rPr>
          <w:rFonts w:ascii="Times New Roman" w:eastAsia="Times New Roman" w:hAnsi="Times New Roman" w:cs="Times New Roman"/>
          <w:color w:val="000000"/>
          <w:sz w:val="24"/>
          <w:szCs w:val="24"/>
          <w:lang w:eastAsia="cs-CZ"/>
        </w:rPr>
        <w:t>e zboží</w:t>
      </w:r>
      <w:r w:rsidRPr="006D0400">
        <w:rPr>
          <w:rFonts w:ascii="Times New Roman" w:eastAsia="Times New Roman" w:hAnsi="Times New Roman" w:cs="Times New Roman"/>
          <w:color w:val="000000"/>
          <w:sz w:val="24"/>
          <w:szCs w:val="24"/>
          <w:lang w:eastAsia="cs-CZ"/>
        </w:rPr>
        <w:t> protokolárním převzetím od prodávajícího. Zápis o předání a převzetí musí být datován a podepsán oběma smluvními stranami. Týmž okamžikem přechází na kupujícího nebezpečí škody na věci.</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(2) Prodávající nese plnou zodpovědnost za to, že na </w:t>
      </w:r>
      <w:r w:rsidR="00C20CDE"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neváznou práva třetí osoby.</w:t>
      </w:r>
    </w:p>
    <w:p w:rsidR="00DF637C" w:rsidRDefault="00DF637C" w:rsidP="00DF637C">
      <w:pPr>
        <w:spacing w:after="0" w:line="240" w:lineRule="auto"/>
        <w:jc w:val="center"/>
        <w:outlineLvl w:val="0"/>
        <w:rPr>
          <w:rFonts w:ascii="Times New Roman" w:eastAsia="Times New Roman" w:hAnsi="Times New Roman" w:cs="Times New Roman"/>
          <w:b/>
          <w:sz w:val="24"/>
          <w:szCs w:val="24"/>
          <w:lang w:eastAsia="cs-CZ"/>
        </w:rPr>
      </w:pPr>
    </w:p>
    <w:p w:rsidR="005B4E16" w:rsidRPr="006D0400" w:rsidRDefault="005B4E16" w:rsidP="00DF637C">
      <w:pPr>
        <w:spacing w:after="0" w:line="240" w:lineRule="auto"/>
        <w:jc w:val="center"/>
        <w:outlineLvl w:val="0"/>
        <w:rPr>
          <w:rFonts w:ascii="Times New Roman" w:eastAsia="Times New Roman" w:hAnsi="Times New Roman" w:cs="Times New Roman"/>
          <w:b/>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VII.</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Způsob fakturace a platební podmínky</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w:t>
      </w:r>
      <w:r w:rsidR="00D07CCF" w:rsidRPr="006D0400">
        <w:rPr>
          <w:rFonts w:ascii="Times New Roman" w:eastAsia="Times New Roman" w:hAnsi="Times New Roman" w:cs="Times New Roman"/>
          <w:sz w:val="24"/>
          <w:szCs w:val="24"/>
          <w:lang w:eastAsia="cs-CZ"/>
        </w:rPr>
        <w:t>1) Prodávající vystaví na dodané</w:t>
      </w:r>
      <w:r w:rsidRPr="006D0400">
        <w:rPr>
          <w:rFonts w:ascii="Times New Roman" w:eastAsia="Times New Roman" w:hAnsi="Times New Roman" w:cs="Times New Roman"/>
          <w:sz w:val="24"/>
          <w:szCs w:val="24"/>
          <w:lang w:eastAsia="cs-CZ"/>
        </w:rPr>
        <w:t xml:space="preserve"> </w:t>
      </w:r>
      <w:r w:rsidR="00D07CCF" w:rsidRPr="006D0400">
        <w:rPr>
          <w:rFonts w:ascii="Times New Roman" w:eastAsia="Times New Roman" w:hAnsi="Times New Roman" w:cs="Times New Roman"/>
          <w:sz w:val="24"/>
          <w:szCs w:val="24"/>
          <w:lang w:eastAsia="cs-CZ"/>
        </w:rPr>
        <w:t xml:space="preserve">zboží </w:t>
      </w:r>
      <w:r w:rsidRPr="006D0400">
        <w:rPr>
          <w:rFonts w:ascii="Times New Roman" w:eastAsia="Times New Roman" w:hAnsi="Times New Roman" w:cs="Times New Roman"/>
          <w:sz w:val="24"/>
          <w:szCs w:val="24"/>
          <w:lang w:eastAsia="cs-CZ"/>
        </w:rPr>
        <w:t>fa</w:t>
      </w:r>
      <w:r w:rsidR="000850CA">
        <w:rPr>
          <w:rFonts w:ascii="Times New Roman" w:eastAsia="Times New Roman" w:hAnsi="Times New Roman" w:cs="Times New Roman"/>
          <w:sz w:val="24"/>
          <w:szCs w:val="24"/>
          <w:lang w:eastAsia="cs-CZ"/>
        </w:rPr>
        <w:t>kturu po protokolárním převzetí</w:t>
      </w:r>
      <w:r w:rsidRPr="006D0400">
        <w:rPr>
          <w:rFonts w:ascii="Times New Roman" w:eastAsia="Times New Roman" w:hAnsi="Times New Roman" w:cs="Times New Roman"/>
          <w:sz w:val="24"/>
          <w:szCs w:val="24"/>
          <w:lang w:eastAsia="cs-CZ"/>
        </w:rPr>
        <w:t>. Smluvní strany se dohodly, že povinnost úhrady faktury je splněna okamžikem, kdy byla dlužná částka odepsána z účtu kupujícího.</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(2) Faktura musí obsahovat </w:t>
      </w:r>
      <w:r w:rsidRPr="006D0400">
        <w:rPr>
          <w:rFonts w:ascii="Times New Roman" w:eastAsia="Times New Roman" w:hAnsi="Times New Roman" w:cs="Times New Roman"/>
          <w:bCs/>
          <w:sz w:val="24"/>
          <w:szCs w:val="24"/>
          <w:lang w:eastAsia="cs-CZ"/>
        </w:rPr>
        <w:t>cenu s rozepsáním jednotlivých položek podle § 29 zákona</w:t>
      </w:r>
      <w:r w:rsidRPr="006D0400">
        <w:rPr>
          <w:rFonts w:ascii="Times New Roman" w:eastAsia="Times New Roman" w:hAnsi="Times New Roman" w:cs="Times New Roman"/>
          <w:sz w:val="24"/>
          <w:szCs w:val="24"/>
          <w:lang w:eastAsia="cs-CZ"/>
        </w:rPr>
        <w:t xml:space="preserve"> č.</w:t>
      </w:r>
      <w:r w:rsidR="00D07CCF" w:rsidRPr="006D0400">
        <w:rPr>
          <w:rFonts w:ascii="Times New Roman" w:eastAsia="Times New Roman" w:hAnsi="Times New Roman" w:cs="Times New Roman"/>
          <w:sz w:val="24"/>
          <w:szCs w:val="24"/>
          <w:lang w:eastAsia="cs-CZ"/>
        </w:rPr>
        <w:t> </w:t>
      </w:r>
      <w:r w:rsidRPr="006D0400">
        <w:rPr>
          <w:rFonts w:ascii="Times New Roman" w:eastAsia="Times New Roman" w:hAnsi="Times New Roman" w:cs="Times New Roman"/>
          <w:sz w:val="24"/>
          <w:szCs w:val="24"/>
          <w:lang w:eastAsia="cs-CZ"/>
        </w:rPr>
        <w:t>235/2004 Sb., o dani z přidané hodnoty, ve znění pozdějších předpisů (dále jen „zákon o dani z přidané hodnoty“). Kromě náležitostí uvedených v zákoně o dani z přidané hodnoty musí faktura obsahovat též následující údaje:</w:t>
      </w:r>
    </w:p>
    <w:p w:rsidR="00DF637C" w:rsidRPr="006D0400" w:rsidRDefault="00DF637C" w:rsidP="004C0B99">
      <w:pPr>
        <w:numPr>
          <w:ilvl w:val="1"/>
          <w:numId w:val="8"/>
        </w:numPr>
        <w:tabs>
          <w:tab w:val="clear" w:pos="1440"/>
          <w:tab w:val="num" w:pos="1134"/>
        </w:tabs>
        <w:spacing w:after="0" w:line="240" w:lineRule="auto"/>
        <w:ind w:left="851"/>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označení dokladu jako faktura,</w:t>
      </w:r>
    </w:p>
    <w:p w:rsidR="00DF637C" w:rsidRPr="006D0400" w:rsidRDefault="00DF637C" w:rsidP="004C0B99">
      <w:pPr>
        <w:numPr>
          <w:ilvl w:val="1"/>
          <w:numId w:val="8"/>
        </w:numPr>
        <w:tabs>
          <w:tab w:val="clear" w:pos="1440"/>
          <w:tab w:val="num" w:pos="1134"/>
        </w:tabs>
        <w:spacing w:after="0" w:line="240" w:lineRule="auto"/>
        <w:ind w:left="851"/>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den vystavení, den odeslání a den (doba) splatnosti faktury,</w:t>
      </w:r>
    </w:p>
    <w:p w:rsidR="00DF637C" w:rsidRPr="006D0400" w:rsidRDefault="00DF637C" w:rsidP="004C0B99">
      <w:pPr>
        <w:numPr>
          <w:ilvl w:val="1"/>
          <w:numId w:val="8"/>
        </w:numPr>
        <w:tabs>
          <w:tab w:val="clear" w:pos="1440"/>
          <w:tab w:val="num" w:pos="1134"/>
        </w:tabs>
        <w:spacing w:after="0" w:line="240" w:lineRule="auto"/>
        <w:ind w:left="851"/>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příjemce a místo dodání zboží,</w:t>
      </w:r>
    </w:p>
    <w:p w:rsidR="00DF637C" w:rsidRPr="006D0400" w:rsidRDefault="00DF637C" w:rsidP="004C0B99">
      <w:pPr>
        <w:numPr>
          <w:ilvl w:val="1"/>
          <w:numId w:val="8"/>
        </w:numPr>
        <w:tabs>
          <w:tab w:val="clear" w:pos="1440"/>
          <w:tab w:val="num" w:pos="1134"/>
        </w:tabs>
        <w:spacing w:after="0" w:line="240" w:lineRule="auto"/>
        <w:ind w:left="851"/>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IČO a DIČ smluvních stran,</w:t>
      </w:r>
    </w:p>
    <w:p w:rsidR="00DF637C" w:rsidRPr="006D0400" w:rsidRDefault="00DF637C" w:rsidP="004C0B99">
      <w:pPr>
        <w:numPr>
          <w:ilvl w:val="1"/>
          <w:numId w:val="8"/>
        </w:numPr>
        <w:tabs>
          <w:tab w:val="clear" w:pos="1440"/>
          <w:tab w:val="num" w:pos="1134"/>
        </w:tabs>
        <w:spacing w:after="0" w:line="240" w:lineRule="auto"/>
        <w:ind w:left="851"/>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označení peněžního ústavu a čísla účtu, na který má být placeno,</w:t>
      </w:r>
    </w:p>
    <w:p w:rsidR="0061635C" w:rsidRDefault="00DF637C" w:rsidP="004C0B99">
      <w:pPr>
        <w:numPr>
          <w:ilvl w:val="1"/>
          <w:numId w:val="8"/>
        </w:numPr>
        <w:tabs>
          <w:tab w:val="clear" w:pos="1440"/>
          <w:tab w:val="num" w:pos="1134"/>
        </w:tabs>
        <w:spacing w:after="0" w:line="240" w:lineRule="auto"/>
        <w:ind w:left="851"/>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 xml:space="preserve">odběratele – </w:t>
      </w:r>
      <w:r w:rsidR="0061635C">
        <w:rPr>
          <w:rFonts w:ascii="Times New Roman" w:eastAsia="Times New Roman" w:hAnsi="Times New Roman" w:cs="Times New Roman"/>
          <w:color w:val="000000"/>
          <w:sz w:val="24"/>
          <w:szCs w:val="24"/>
          <w:lang w:eastAsia="cs-CZ"/>
        </w:rPr>
        <w:t xml:space="preserve">Vězeňská služba České republiky, Soudní 1672/1a, </w:t>
      </w:r>
      <w:r w:rsidR="004C0B99">
        <w:rPr>
          <w:rFonts w:ascii="Times New Roman" w:eastAsia="Times New Roman" w:hAnsi="Times New Roman" w:cs="Times New Roman"/>
          <w:color w:val="000000"/>
          <w:sz w:val="24"/>
          <w:szCs w:val="24"/>
          <w:lang w:eastAsia="cs-CZ"/>
        </w:rPr>
        <w:t>140 00 Praha 4</w:t>
      </w:r>
    </w:p>
    <w:p w:rsidR="00DF637C" w:rsidRPr="00371CF7" w:rsidRDefault="00DF637C" w:rsidP="004C0B99">
      <w:pPr>
        <w:numPr>
          <w:ilvl w:val="1"/>
          <w:numId w:val="8"/>
        </w:numPr>
        <w:tabs>
          <w:tab w:val="clear" w:pos="1440"/>
        </w:tabs>
        <w:spacing w:after="0" w:line="240" w:lineRule="auto"/>
        <w:ind w:left="993"/>
        <w:jc w:val="both"/>
        <w:rPr>
          <w:rFonts w:ascii="Times New Roman" w:eastAsia="Times New Roman" w:hAnsi="Times New Roman" w:cs="Times New Roman"/>
          <w:bCs/>
          <w:i/>
          <w:iCs/>
          <w:sz w:val="24"/>
          <w:szCs w:val="24"/>
          <w:lang w:eastAsia="cs-CZ"/>
        </w:rPr>
      </w:pPr>
      <w:r w:rsidRPr="006D0400">
        <w:rPr>
          <w:rFonts w:ascii="Times New Roman" w:eastAsia="Times New Roman" w:hAnsi="Times New Roman" w:cs="Times New Roman"/>
          <w:color w:val="000000"/>
          <w:sz w:val="24"/>
          <w:szCs w:val="24"/>
          <w:lang w:eastAsia="cs-CZ"/>
        </w:rPr>
        <w:lastRenderedPageBreak/>
        <w:t xml:space="preserve">konečného příjemce – </w:t>
      </w:r>
      <w:r w:rsidR="00232945">
        <w:rPr>
          <w:rFonts w:ascii="Times New Roman" w:eastAsia="Times New Roman" w:hAnsi="Times New Roman" w:cs="Times New Roman"/>
          <w:color w:val="000000"/>
          <w:sz w:val="24"/>
          <w:szCs w:val="24"/>
          <w:lang w:eastAsia="cs-CZ"/>
        </w:rPr>
        <w:t>Věz</w:t>
      </w:r>
      <w:r w:rsidR="00371CF7">
        <w:rPr>
          <w:rFonts w:ascii="Times New Roman" w:eastAsia="Times New Roman" w:hAnsi="Times New Roman" w:cs="Times New Roman"/>
          <w:color w:val="000000"/>
          <w:sz w:val="24"/>
          <w:szCs w:val="24"/>
          <w:lang w:eastAsia="cs-CZ"/>
        </w:rPr>
        <w:t>eňská služba České republiky, Věz</w:t>
      </w:r>
      <w:r w:rsidR="00232945">
        <w:rPr>
          <w:rFonts w:ascii="Times New Roman" w:eastAsia="Times New Roman" w:hAnsi="Times New Roman" w:cs="Times New Roman"/>
          <w:color w:val="000000"/>
          <w:sz w:val="24"/>
          <w:szCs w:val="24"/>
          <w:lang w:eastAsia="cs-CZ"/>
        </w:rPr>
        <w:t>nice Vinařice</w:t>
      </w:r>
      <w:r w:rsidR="00371CF7">
        <w:rPr>
          <w:rFonts w:ascii="Times New Roman" w:eastAsia="Times New Roman" w:hAnsi="Times New Roman" w:cs="Times New Roman"/>
          <w:color w:val="000000"/>
          <w:sz w:val="24"/>
          <w:szCs w:val="24"/>
          <w:lang w:eastAsia="cs-CZ"/>
        </w:rPr>
        <w:t>,</w:t>
      </w:r>
    </w:p>
    <w:p w:rsidR="00BE6226" w:rsidRPr="00BE6226" w:rsidRDefault="00371CF7" w:rsidP="004C0B99">
      <w:pPr>
        <w:spacing w:after="0" w:line="240" w:lineRule="auto"/>
        <w:ind w:left="993"/>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Vinařice 245, 273 07 Vinařice</w:t>
      </w:r>
    </w:p>
    <w:p w:rsidR="00DF637C" w:rsidRDefault="00571FF7" w:rsidP="004C0B99">
      <w:pPr>
        <w:spacing w:after="0" w:line="240" w:lineRule="auto"/>
        <w:ind w:left="56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 xml:space="preserve">j)   </w:t>
      </w:r>
      <w:r w:rsidR="00BE6226">
        <w:rPr>
          <w:rFonts w:ascii="Times New Roman" w:eastAsia="Times New Roman" w:hAnsi="Times New Roman" w:cs="Times New Roman"/>
          <w:sz w:val="24"/>
          <w:szCs w:val="24"/>
          <w:lang w:eastAsia="cs-CZ"/>
        </w:rPr>
        <w:t>faktura</w:t>
      </w:r>
      <w:proofErr w:type="gramEnd"/>
      <w:r w:rsidR="00BE6226">
        <w:rPr>
          <w:rFonts w:ascii="Times New Roman" w:eastAsia="Times New Roman" w:hAnsi="Times New Roman" w:cs="Times New Roman"/>
          <w:sz w:val="24"/>
          <w:szCs w:val="24"/>
          <w:lang w:eastAsia="cs-CZ"/>
        </w:rPr>
        <w:t xml:space="preserve"> musí obsahovat jednotkovou cenu zboží s DPH</w:t>
      </w:r>
    </w:p>
    <w:p w:rsidR="00BE6226" w:rsidRPr="006D0400" w:rsidRDefault="00BE6226"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w:t>
      </w:r>
      <w:r w:rsidR="00584D3B">
        <w:rPr>
          <w:rFonts w:ascii="Times New Roman" w:eastAsia="Times New Roman" w:hAnsi="Times New Roman" w:cs="Times New Roman"/>
          <w:sz w:val="24"/>
          <w:szCs w:val="24"/>
          <w:lang w:eastAsia="cs-CZ"/>
        </w:rPr>
        <w:t>3</w:t>
      </w:r>
      <w:r w:rsidRPr="006D0400">
        <w:rPr>
          <w:rFonts w:ascii="Times New Roman" w:eastAsia="Times New Roman" w:hAnsi="Times New Roman" w:cs="Times New Roman"/>
          <w:sz w:val="24"/>
          <w:szCs w:val="24"/>
          <w:lang w:eastAsia="cs-CZ"/>
        </w:rPr>
        <w:t>) Faktura prodávajícího je splatná do 30 kalendářních dnů od jejího doručení kupujícímu.</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886F0A">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w:t>
      </w:r>
      <w:r w:rsidR="00584D3B">
        <w:rPr>
          <w:rFonts w:ascii="Times New Roman" w:eastAsia="Times New Roman" w:hAnsi="Times New Roman" w:cs="Times New Roman"/>
          <w:sz w:val="24"/>
          <w:szCs w:val="24"/>
          <w:lang w:eastAsia="cs-CZ"/>
        </w:rPr>
        <w:t>4</w:t>
      </w:r>
      <w:r w:rsidRPr="006D0400">
        <w:rPr>
          <w:rFonts w:ascii="Times New Roman" w:eastAsia="Times New Roman" w:hAnsi="Times New Roman" w:cs="Times New Roman"/>
          <w:sz w:val="24"/>
          <w:szCs w:val="24"/>
          <w:lang w:eastAsia="cs-CZ"/>
        </w:rPr>
        <w:t xml:space="preserve">) Pokud faktura nemá sjednané nebo zákonem stanovené náležitosti má kupující právo vrátit fakturu k doplnění, kupující je oprávněn požádat prodávajícího o její doplnění písemně, elektronickými prostředky nebo faxem, nejpozději však do </w:t>
      </w:r>
      <w:r w:rsidR="000640CF" w:rsidRPr="006D0400">
        <w:rPr>
          <w:rFonts w:ascii="Times New Roman" w:eastAsia="Times New Roman" w:hAnsi="Times New Roman" w:cs="Times New Roman"/>
          <w:sz w:val="24"/>
          <w:szCs w:val="24"/>
          <w:lang w:eastAsia="cs-CZ"/>
        </w:rPr>
        <w:t>konce lhůty její splatnosti</w:t>
      </w:r>
      <w:r w:rsidRPr="006D0400">
        <w:rPr>
          <w:rFonts w:ascii="Times New Roman" w:eastAsia="Times New Roman" w:hAnsi="Times New Roman" w:cs="Times New Roman"/>
          <w:sz w:val="24"/>
          <w:szCs w:val="24"/>
          <w:lang w:eastAsia="cs-CZ"/>
        </w:rPr>
        <w:t>, kdy ji prokazatelně obdržel. Nová lhůta splatnosti faktury počíná potom běžet dnem, kdy kupující obdržel bezchybnou fakturu.</w:t>
      </w:r>
    </w:p>
    <w:p w:rsidR="00DF637C" w:rsidRPr="006D0400" w:rsidRDefault="00DF637C" w:rsidP="00886F0A">
      <w:pPr>
        <w:spacing w:after="0" w:line="240" w:lineRule="auto"/>
        <w:jc w:val="both"/>
        <w:rPr>
          <w:rFonts w:ascii="Times New Roman" w:eastAsia="Times New Roman" w:hAnsi="Times New Roman" w:cs="Times New Roman"/>
          <w:sz w:val="24"/>
          <w:szCs w:val="24"/>
          <w:lang w:eastAsia="cs-CZ"/>
        </w:rPr>
      </w:pPr>
    </w:p>
    <w:p w:rsidR="00886F0A" w:rsidRDefault="00886F0A" w:rsidP="00886F0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584D3B">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 xml:space="preserve">) </w:t>
      </w:r>
      <w:r w:rsidR="00DF637C" w:rsidRPr="006D0400">
        <w:rPr>
          <w:rFonts w:ascii="Times New Roman" w:eastAsia="Times New Roman" w:hAnsi="Times New Roman" w:cs="Times New Roman"/>
          <w:sz w:val="24"/>
          <w:szCs w:val="24"/>
          <w:lang w:eastAsia="cs-CZ"/>
        </w:rPr>
        <w:t>Kupující neposkytuje zálohy</w:t>
      </w:r>
      <w:r w:rsidR="000E3CA5" w:rsidRPr="006D0400">
        <w:rPr>
          <w:rFonts w:ascii="Times New Roman" w:eastAsia="Times New Roman" w:hAnsi="Times New Roman" w:cs="Times New Roman"/>
          <w:sz w:val="24"/>
          <w:szCs w:val="24"/>
          <w:lang w:eastAsia="cs-CZ"/>
        </w:rPr>
        <w:t xml:space="preserve"> a žádná ze smluvních </w:t>
      </w:r>
      <w:r>
        <w:rPr>
          <w:rFonts w:ascii="Times New Roman" w:eastAsia="Times New Roman" w:hAnsi="Times New Roman" w:cs="Times New Roman"/>
          <w:sz w:val="24"/>
          <w:szCs w:val="24"/>
          <w:lang w:eastAsia="cs-CZ"/>
        </w:rPr>
        <w:t>stran neposkytuje druhé smluvní</w:t>
      </w:r>
    </w:p>
    <w:p w:rsidR="00F73701" w:rsidRDefault="00886F0A" w:rsidP="00F73701">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 </w:t>
      </w:r>
      <w:r w:rsidR="000E3CA5" w:rsidRPr="006D0400">
        <w:rPr>
          <w:rFonts w:ascii="Times New Roman" w:eastAsia="Times New Roman" w:hAnsi="Times New Roman" w:cs="Times New Roman"/>
          <w:sz w:val="24"/>
          <w:szCs w:val="24"/>
          <w:lang w:eastAsia="cs-CZ"/>
        </w:rPr>
        <w:t>straně závdavek</w:t>
      </w:r>
      <w:r w:rsidR="00DF637C" w:rsidRPr="006D0400">
        <w:rPr>
          <w:rFonts w:ascii="Times New Roman" w:eastAsia="Times New Roman" w:hAnsi="Times New Roman" w:cs="Times New Roman"/>
          <w:sz w:val="24"/>
          <w:szCs w:val="24"/>
          <w:lang w:eastAsia="cs-CZ"/>
        </w:rPr>
        <w:t>.</w:t>
      </w:r>
    </w:p>
    <w:p w:rsidR="00F73701" w:rsidRDefault="00F73701" w:rsidP="00DF637C">
      <w:pPr>
        <w:spacing w:after="0" w:line="240" w:lineRule="auto"/>
        <w:jc w:val="center"/>
        <w:outlineLvl w:val="0"/>
        <w:rPr>
          <w:rFonts w:ascii="Times New Roman" w:eastAsia="Times New Roman" w:hAnsi="Times New Roman" w:cs="Times New Roman"/>
          <w:b/>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VIII.</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Záruka a vady zboží</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 xml:space="preserve">(1) Nesplňuje-li </w:t>
      </w:r>
      <w:r w:rsidR="004833D1" w:rsidRPr="006D0400">
        <w:rPr>
          <w:rFonts w:ascii="Times New Roman" w:eastAsia="Times New Roman" w:hAnsi="Times New Roman" w:cs="Times New Roman"/>
          <w:color w:val="000000"/>
          <w:sz w:val="24"/>
          <w:szCs w:val="24"/>
          <w:lang w:eastAsia="cs-CZ"/>
        </w:rPr>
        <w:t xml:space="preserve">zboží </w:t>
      </w:r>
      <w:r w:rsidRPr="006D0400">
        <w:rPr>
          <w:rFonts w:ascii="Times New Roman" w:eastAsia="Times New Roman" w:hAnsi="Times New Roman" w:cs="Times New Roman"/>
          <w:color w:val="000000"/>
          <w:sz w:val="24"/>
          <w:szCs w:val="24"/>
          <w:lang w:eastAsia="cs-CZ"/>
        </w:rPr>
        <w:t xml:space="preserve">vlastnosti stanovené touto smlouvou a ustanovením </w:t>
      </w:r>
      <w:r w:rsidRPr="006D0400">
        <w:rPr>
          <w:rFonts w:ascii="Times New Roman" w:eastAsia="Times New Roman" w:hAnsi="Times New Roman" w:cs="Times New Roman"/>
          <w:sz w:val="24"/>
          <w:szCs w:val="24"/>
          <w:lang w:eastAsia="cs-CZ"/>
        </w:rPr>
        <w:t>§</w:t>
      </w:r>
      <w:r w:rsidR="004833D1" w:rsidRPr="006D0400">
        <w:rPr>
          <w:rFonts w:ascii="Times New Roman" w:eastAsia="Times New Roman" w:hAnsi="Times New Roman" w:cs="Times New Roman"/>
          <w:sz w:val="24"/>
          <w:szCs w:val="24"/>
          <w:lang w:eastAsia="cs-CZ"/>
        </w:rPr>
        <w:t> </w:t>
      </w:r>
      <w:r w:rsidRPr="006D0400">
        <w:rPr>
          <w:rFonts w:ascii="Times New Roman" w:eastAsia="Times New Roman" w:hAnsi="Times New Roman" w:cs="Times New Roman"/>
          <w:sz w:val="24"/>
          <w:szCs w:val="24"/>
          <w:lang w:eastAsia="cs-CZ"/>
        </w:rPr>
        <w:t>2099</w:t>
      </w:r>
      <w:r w:rsidR="004833D1" w:rsidRPr="006D0400">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občanského zákoníku má vady</w:t>
      </w:r>
      <w:r w:rsidRPr="006D0400">
        <w:rPr>
          <w:rFonts w:ascii="Times New Roman" w:eastAsia="Times New Roman" w:hAnsi="Times New Roman" w:cs="Times New Roman"/>
          <w:color w:val="000000"/>
          <w:sz w:val="24"/>
          <w:szCs w:val="24"/>
          <w:lang w:eastAsia="cs-CZ"/>
        </w:rPr>
        <w:t xml:space="preserve">. Za vady se považuje i dodání jiného zboží, než určuje smlouva, její přílohy a zadávací dokumentace a vady v dokladech, nutných k užívání zboží. </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color w:val="000000"/>
          <w:sz w:val="24"/>
          <w:szCs w:val="24"/>
          <w:lang w:eastAsia="cs-CZ"/>
        </w:rPr>
        <w:t>(2)</w:t>
      </w:r>
      <w:r w:rsidR="00943B56">
        <w:rPr>
          <w:rFonts w:ascii="Times New Roman" w:eastAsia="Times New Roman" w:hAnsi="Times New Roman" w:cs="Times New Roman"/>
          <w:color w:val="000000"/>
          <w:sz w:val="24"/>
          <w:szCs w:val="24"/>
          <w:lang w:eastAsia="cs-CZ"/>
        </w:rPr>
        <w:t xml:space="preserve"> </w:t>
      </w:r>
      <w:r w:rsidRPr="006D0400">
        <w:rPr>
          <w:rFonts w:ascii="Times New Roman" w:eastAsia="Times New Roman" w:hAnsi="Times New Roman" w:cs="Times New Roman"/>
          <w:sz w:val="24"/>
          <w:szCs w:val="24"/>
          <w:lang w:eastAsia="cs-CZ"/>
        </w:rPr>
        <w:t xml:space="preserve">Prodávající poskytuje na dodané </w:t>
      </w:r>
      <w:r w:rsidR="00753D80"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záruku </w:t>
      </w:r>
      <w:r w:rsidR="00753D80" w:rsidRPr="006D0400">
        <w:rPr>
          <w:rFonts w:ascii="Times New Roman" w:eastAsia="Times New Roman" w:hAnsi="Times New Roman" w:cs="Times New Roman"/>
          <w:sz w:val="24"/>
          <w:szCs w:val="24"/>
          <w:lang w:eastAsia="cs-CZ"/>
        </w:rPr>
        <w:t>z</w:t>
      </w:r>
      <w:r w:rsidRPr="006D0400">
        <w:rPr>
          <w:rFonts w:ascii="Times New Roman" w:eastAsia="Times New Roman" w:hAnsi="Times New Roman" w:cs="Times New Roman"/>
          <w:sz w:val="24"/>
          <w:szCs w:val="24"/>
          <w:lang w:eastAsia="cs-CZ"/>
        </w:rPr>
        <w:t xml:space="preserve">a jakost po dobu </w:t>
      </w:r>
      <w:r w:rsidR="00A41402" w:rsidRPr="00A41402">
        <w:rPr>
          <w:rFonts w:ascii="Times New Roman" w:eastAsia="Times New Roman" w:hAnsi="Times New Roman" w:cs="Times New Roman"/>
          <w:b/>
          <w:color w:val="000000"/>
          <w:sz w:val="24"/>
          <w:szCs w:val="24"/>
          <w:lang w:eastAsia="cs-CZ"/>
        </w:rPr>
        <w:t>24</w:t>
      </w:r>
      <w:r w:rsidRPr="00E62269">
        <w:rPr>
          <w:rFonts w:ascii="Times New Roman" w:eastAsia="Times New Roman" w:hAnsi="Times New Roman" w:cs="Times New Roman"/>
          <w:b/>
          <w:sz w:val="24"/>
          <w:szCs w:val="24"/>
          <w:lang w:eastAsia="cs-CZ"/>
        </w:rPr>
        <w:t xml:space="preserve"> měsíců</w:t>
      </w:r>
      <w:r w:rsidRPr="006D0400">
        <w:rPr>
          <w:rFonts w:ascii="Times New Roman" w:eastAsia="Times New Roman" w:hAnsi="Times New Roman" w:cs="Times New Roman"/>
          <w:sz w:val="24"/>
          <w:szCs w:val="24"/>
          <w:lang w:eastAsia="cs-CZ"/>
        </w:rPr>
        <w:t xml:space="preserve"> od jeho dodání kupujícímu</w:t>
      </w:r>
      <w:r w:rsidR="00753D80" w:rsidRPr="006D0400">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 xml:space="preserve">Za den dodání se považuje den, kdy bylo </w:t>
      </w:r>
      <w:r w:rsidR="00753D80" w:rsidRPr="006D0400">
        <w:rPr>
          <w:rFonts w:ascii="Times New Roman" w:eastAsia="Times New Roman" w:hAnsi="Times New Roman" w:cs="Times New Roman"/>
          <w:sz w:val="24"/>
          <w:szCs w:val="24"/>
          <w:lang w:eastAsia="cs-CZ"/>
        </w:rPr>
        <w:t xml:space="preserve">zboží </w:t>
      </w:r>
      <w:r w:rsidRPr="006D0400">
        <w:rPr>
          <w:rFonts w:ascii="Times New Roman" w:eastAsia="Times New Roman" w:hAnsi="Times New Roman" w:cs="Times New Roman"/>
          <w:sz w:val="24"/>
          <w:szCs w:val="24"/>
          <w:lang w:eastAsia="cs-CZ"/>
        </w:rPr>
        <w:t>protokolárně převzato.</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color w:val="000000"/>
          <w:sz w:val="24"/>
          <w:szCs w:val="24"/>
          <w:lang w:eastAsia="cs-CZ"/>
        </w:rPr>
        <w:t xml:space="preserve">(3) Prodávající se zavazuje odstranit v záruční době vady </w:t>
      </w:r>
      <w:r w:rsidR="00753D80" w:rsidRPr="006D0400">
        <w:rPr>
          <w:rFonts w:ascii="Times New Roman" w:eastAsia="Times New Roman" w:hAnsi="Times New Roman" w:cs="Times New Roman"/>
          <w:color w:val="000000"/>
          <w:sz w:val="24"/>
          <w:szCs w:val="24"/>
          <w:lang w:eastAsia="cs-CZ"/>
        </w:rPr>
        <w:t>zboží</w:t>
      </w:r>
      <w:r w:rsidRPr="006D0400">
        <w:rPr>
          <w:rFonts w:ascii="Times New Roman" w:eastAsia="Times New Roman" w:hAnsi="Times New Roman" w:cs="Times New Roman"/>
          <w:color w:val="000000"/>
          <w:sz w:val="24"/>
          <w:szCs w:val="24"/>
          <w:lang w:eastAsia="cs-CZ"/>
        </w:rPr>
        <w:t xml:space="preserve"> nejpozději do </w:t>
      </w:r>
      <w:r w:rsidR="00232945">
        <w:rPr>
          <w:rFonts w:ascii="Times New Roman" w:eastAsia="Times New Roman" w:hAnsi="Times New Roman" w:cs="Times New Roman"/>
          <w:color w:val="000000"/>
          <w:sz w:val="24"/>
          <w:szCs w:val="24"/>
          <w:lang w:eastAsia="cs-CZ"/>
        </w:rPr>
        <w:t>10</w:t>
      </w:r>
      <w:r w:rsidRPr="006D0400">
        <w:rPr>
          <w:rFonts w:ascii="Times New Roman" w:eastAsia="Times New Roman" w:hAnsi="Times New Roman" w:cs="Times New Roman"/>
          <w:color w:val="000000"/>
          <w:sz w:val="24"/>
          <w:szCs w:val="24"/>
          <w:lang w:eastAsia="cs-CZ"/>
        </w:rPr>
        <w:t xml:space="preserve"> dnů ode dne doručení písemné reklamace a kdy mu kupující umožnil prohlédnutí </w:t>
      </w:r>
      <w:r w:rsidR="00753D80" w:rsidRPr="006D0400">
        <w:rPr>
          <w:rFonts w:ascii="Times New Roman" w:eastAsia="Times New Roman" w:hAnsi="Times New Roman" w:cs="Times New Roman"/>
          <w:color w:val="000000"/>
          <w:sz w:val="24"/>
          <w:szCs w:val="24"/>
          <w:lang w:eastAsia="cs-CZ"/>
        </w:rPr>
        <w:t>zboží</w:t>
      </w:r>
      <w:r w:rsidRPr="006D0400">
        <w:rPr>
          <w:rFonts w:ascii="Times New Roman" w:eastAsia="Times New Roman" w:hAnsi="Times New Roman" w:cs="Times New Roman"/>
          <w:color w:val="000000"/>
          <w:sz w:val="24"/>
          <w:szCs w:val="24"/>
          <w:lang w:eastAsia="cs-CZ"/>
        </w:rPr>
        <w:t xml:space="preserve"> za účelem posouzení oprávněnosti reklamace, pokud vzhledem k povaze vady písemně nedohodl s kupujícím jinou lhůtu pro odstranění. Prodávající odstraňuje oprávněně reklamované vady během záruční doby bezplatně. </w:t>
      </w:r>
      <w:r w:rsidRPr="006D0400">
        <w:rPr>
          <w:rFonts w:ascii="Times New Roman" w:eastAsia="Times New Roman" w:hAnsi="Times New Roman" w:cs="Times New Roman"/>
          <w:sz w:val="24"/>
          <w:szCs w:val="24"/>
          <w:lang w:eastAsia="cs-CZ"/>
        </w:rPr>
        <w:t>Užití § 2103</w:t>
      </w:r>
      <w:r w:rsidR="00943B56">
        <w:rPr>
          <w:rFonts w:ascii="Times New Roman" w:eastAsia="Times New Roman" w:hAnsi="Times New Roman" w:cs="Times New Roman"/>
          <w:sz w:val="24"/>
          <w:szCs w:val="24"/>
          <w:lang w:eastAsia="cs-CZ"/>
        </w:rPr>
        <w:t>,</w:t>
      </w:r>
      <w:r w:rsidRPr="006D0400">
        <w:rPr>
          <w:rFonts w:ascii="Times New Roman" w:eastAsia="Times New Roman" w:hAnsi="Times New Roman" w:cs="Times New Roman"/>
          <w:sz w:val="24"/>
          <w:szCs w:val="24"/>
          <w:lang w:eastAsia="cs-CZ"/>
        </w:rPr>
        <w:t xml:space="preserve"> § 2104</w:t>
      </w:r>
      <w:r w:rsidR="00943B56">
        <w:rPr>
          <w:rFonts w:ascii="Times New Roman" w:eastAsia="Times New Roman" w:hAnsi="Times New Roman" w:cs="Times New Roman"/>
          <w:sz w:val="24"/>
          <w:szCs w:val="24"/>
          <w:lang w:eastAsia="cs-CZ"/>
        </w:rPr>
        <w:t>,</w:t>
      </w:r>
      <w:r w:rsidRPr="006D0400">
        <w:rPr>
          <w:rFonts w:ascii="Times New Roman" w:eastAsia="Times New Roman" w:hAnsi="Times New Roman" w:cs="Times New Roman"/>
          <w:sz w:val="24"/>
          <w:szCs w:val="24"/>
          <w:lang w:eastAsia="cs-CZ"/>
        </w:rPr>
        <w:t xml:space="preserve"> § 2111</w:t>
      </w:r>
      <w:r w:rsidR="00943B56">
        <w:rPr>
          <w:rFonts w:ascii="Times New Roman" w:eastAsia="Times New Roman" w:hAnsi="Times New Roman" w:cs="Times New Roman"/>
          <w:sz w:val="24"/>
          <w:szCs w:val="24"/>
          <w:lang w:eastAsia="cs-CZ"/>
        </w:rPr>
        <w:t xml:space="preserve"> a</w:t>
      </w:r>
      <w:r w:rsidRPr="006D0400">
        <w:rPr>
          <w:rFonts w:ascii="Times New Roman" w:eastAsia="Times New Roman" w:hAnsi="Times New Roman" w:cs="Times New Roman"/>
          <w:sz w:val="24"/>
          <w:szCs w:val="24"/>
          <w:lang w:eastAsia="cs-CZ"/>
        </w:rPr>
        <w:t xml:space="preserve"> § 2012 </w:t>
      </w:r>
      <w:r w:rsidRPr="006D0400">
        <w:rPr>
          <w:rFonts w:ascii="Times New Roman" w:eastAsia="Times New Roman" w:hAnsi="Times New Roman" w:cs="Times New Roman"/>
          <w:sz w:val="24"/>
          <w:szCs w:val="24"/>
          <w:lang w:eastAsia="cs-CZ"/>
        </w:rPr>
        <w:br/>
        <w:t>odst. 1 občanského zákoníku se dohodou stran vylučuje. Zjevné a skryté vady lze uplatňovat kdykoliv po celou dobu záruční lhůty.</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 xml:space="preserve">(4) Vady </w:t>
      </w:r>
      <w:r w:rsidR="001A6881" w:rsidRPr="006D0400">
        <w:rPr>
          <w:rFonts w:ascii="Times New Roman" w:eastAsia="Times New Roman" w:hAnsi="Times New Roman" w:cs="Times New Roman"/>
          <w:color w:val="000000"/>
          <w:sz w:val="24"/>
          <w:szCs w:val="24"/>
          <w:lang w:eastAsia="cs-CZ"/>
        </w:rPr>
        <w:t>zboží</w:t>
      </w:r>
      <w:r w:rsidRPr="006D0400">
        <w:rPr>
          <w:rFonts w:ascii="Times New Roman" w:eastAsia="Times New Roman" w:hAnsi="Times New Roman" w:cs="Times New Roman"/>
          <w:color w:val="000000"/>
          <w:sz w:val="24"/>
          <w:szCs w:val="24"/>
          <w:lang w:eastAsia="cs-CZ"/>
        </w:rPr>
        <w:t xml:space="preserve"> kupující uplatňuje písemně zejména na adrese prodávajícího dle č</w:t>
      </w:r>
      <w:r w:rsidR="001A6881" w:rsidRPr="006D0400">
        <w:rPr>
          <w:rFonts w:ascii="Times New Roman" w:eastAsia="Times New Roman" w:hAnsi="Times New Roman" w:cs="Times New Roman"/>
          <w:color w:val="000000"/>
          <w:sz w:val="24"/>
          <w:szCs w:val="24"/>
          <w:lang w:eastAsia="cs-CZ"/>
        </w:rPr>
        <w:t xml:space="preserve">l. I této smlouvy, na e-mailové adrese </w:t>
      </w:r>
      <w:r w:rsidR="00A41402" w:rsidRPr="00A41402">
        <w:rPr>
          <w:rFonts w:ascii="Times New Roman" w:eastAsia="Times New Roman" w:hAnsi="Times New Roman" w:cs="Times New Roman"/>
          <w:b/>
          <w:color w:val="0070C0"/>
          <w:sz w:val="24"/>
          <w:szCs w:val="24"/>
          <w:lang w:eastAsia="cs-CZ"/>
        </w:rPr>
        <w:t>reklamace@LBBOHEMIA.cz</w:t>
      </w:r>
      <w:r w:rsidR="001A6881" w:rsidRPr="00A41402">
        <w:rPr>
          <w:rFonts w:ascii="Times New Roman" w:eastAsia="Times New Roman" w:hAnsi="Times New Roman" w:cs="Times New Roman"/>
          <w:color w:val="0070C0"/>
          <w:sz w:val="24"/>
          <w:szCs w:val="24"/>
          <w:lang w:eastAsia="cs-CZ"/>
        </w:rPr>
        <w:t xml:space="preserve"> </w:t>
      </w:r>
      <w:r w:rsidR="001A6881" w:rsidRPr="006D0400">
        <w:rPr>
          <w:rFonts w:ascii="Times New Roman" w:eastAsia="Times New Roman" w:hAnsi="Times New Roman" w:cs="Times New Roman"/>
          <w:color w:val="000000"/>
          <w:sz w:val="24"/>
          <w:szCs w:val="24"/>
          <w:lang w:eastAsia="cs-CZ"/>
        </w:rPr>
        <w:t>nebo datovou schránkou</w:t>
      </w:r>
      <w:r w:rsidRPr="006D0400">
        <w:rPr>
          <w:rFonts w:ascii="Times New Roman" w:eastAsia="Times New Roman" w:hAnsi="Times New Roman" w:cs="Times New Roman"/>
          <w:color w:val="000000"/>
          <w:sz w:val="24"/>
          <w:szCs w:val="24"/>
          <w:lang w:eastAsia="cs-CZ"/>
        </w:rPr>
        <w:t>.</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(5) Způsob vyřízení reklamace určuje kupující.</w:t>
      </w:r>
    </w:p>
    <w:p w:rsidR="000A0671" w:rsidRDefault="000A0671" w:rsidP="00DF637C">
      <w:pPr>
        <w:spacing w:after="0" w:line="240" w:lineRule="auto"/>
        <w:jc w:val="center"/>
        <w:outlineLvl w:val="0"/>
        <w:rPr>
          <w:rFonts w:ascii="Times New Roman" w:eastAsia="Times New Roman" w:hAnsi="Times New Roman" w:cs="Times New Roman"/>
          <w:b/>
          <w:sz w:val="24"/>
          <w:szCs w:val="24"/>
          <w:lang w:eastAsia="cs-CZ"/>
        </w:rPr>
      </w:pPr>
    </w:p>
    <w:p w:rsidR="0014796B" w:rsidRDefault="0014796B" w:rsidP="00DF637C">
      <w:pPr>
        <w:spacing w:after="0" w:line="240" w:lineRule="auto"/>
        <w:jc w:val="center"/>
        <w:outlineLvl w:val="0"/>
        <w:rPr>
          <w:rFonts w:ascii="Times New Roman" w:eastAsia="Times New Roman" w:hAnsi="Times New Roman" w:cs="Times New Roman"/>
          <w:b/>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IX.</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Smluvní pokuta a úroky z prodlení</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p>
    <w:p w:rsidR="00624EC2" w:rsidRPr="00876461" w:rsidRDefault="00876461" w:rsidP="00624EC2">
      <w:pPr>
        <w:jc w:val="both"/>
        <w:rPr>
          <w:rFonts w:ascii="Times New Roman" w:hAnsi="Times New Roman" w:cs="Times New Roman"/>
          <w:sz w:val="24"/>
          <w:szCs w:val="24"/>
        </w:rPr>
      </w:pPr>
      <w:r w:rsidRPr="00876461">
        <w:rPr>
          <w:rFonts w:ascii="Times New Roman" w:hAnsi="Times New Roman" w:cs="Times New Roman"/>
          <w:sz w:val="24"/>
          <w:szCs w:val="24"/>
        </w:rPr>
        <w:t>(</w:t>
      </w:r>
      <w:r w:rsidR="00624EC2" w:rsidRPr="00876461">
        <w:rPr>
          <w:rFonts w:ascii="Times New Roman" w:hAnsi="Times New Roman" w:cs="Times New Roman"/>
          <w:sz w:val="24"/>
          <w:szCs w:val="24"/>
        </w:rPr>
        <w:t>1</w:t>
      </w:r>
      <w:r w:rsidRPr="00876461">
        <w:rPr>
          <w:rFonts w:ascii="Times New Roman" w:hAnsi="Times New Roman" w:cs="Times New Roman"/>
          <w:sz w:val="24"/>
          <w:szCs w:val="24"/>
        </w:rPr>
        <w:t>)</w:t>
      </w:r>
      <w:r w:rsidR="00624EC2" w:rsidRPr="00876461">
        <w:rPr>
          <w:rFonts w:ascii="Times New Roman" w:hAnsi="Times New Roman" w:cs="Times New Roman"/>
          <w:sz w:val="24"/>
          <w:szCs w:val="24"/>
        </w:rPr>
        <w:t xml:space="preserve"> </w:t>
      </w:r>
      <w:r w:rsidR="00624EC2" w:rsidRPr="00876461">
        <w:rPr>
          <w:rFonts w:ascii="Times New Roman" w:hAnsi="Times New Roman" w:cs="Times New Roman"/>
          <w:sz w:val="24"/>
          <w:szCs w:val="24"/>
        </w:rPr>
        <w:tab/>
        <w:t xml:space="preserve">Je-li </w:t>
      </w:r>
      <w:r>
        <w:rPr>
          <w:rFonts w:ascii="Times New Roman" w:hAnsi="Times New Roman" w:cs="Times New Roman"/>
          <w:sz w:val="24"/>
          <w:szCs w:val="24"/>
        </w:rPr>
        <w:t>kupující</w:t>
      </w:r>
      <w:r w:rsidR="00624EC2" w:rsidRPr="00876461">
        <w:rPr>
          <w:rFonts w:ascii="Times New Roman" w:hAnsi="Times New Roman" w:cs="Times New Roman"/>
          <w:sz w:val="24"/>
          <w:szCs w:val="24"/>
        </w:rPr>
        <w:t xml:space="preserve"> v prodlení s úhradou platb</w:t>
      </w:r>
      <w:r w:rsidR="00E778A0">
        <w:rPr>
          <w:rFonts w:ascii="Times New Roman" w:hAnsi="Times New Roman" w:cs="Times New Roman"/>
          <w:sz w:val="24"/>
          <w:szCs w:val="24"/>
        </w:rPr>
        <w:t>y</w:t>
      </w:r>
      <w:r w:rsidR="00624EC2" w:rsidRPr="00876461">
        <w:rPr>
          <w:rFonts w:ascii="Times New Roman" w:hAnsi="Times New Roman" w:cs="Times New Roman"/>
          <w:sz w:val="24"/>
          <w:szCs w:val="24"/>
        </w:rPr>
        <w:t xml:space="preserve"> podle čl. VI</w:t>
      </w:r>
      <w:r w:rsidR="00E778A0">
        <w:rPr>
          <w:rFonts w:ascii="Times New Roman" w:hAnsi="Times New Roman" w:cs="Times New Roman"/>
          <w:sz w:val="24"/>
          <w:szCs w:val="24"/>
        </w:rPr>
        <w:t>I</w:t>
      </w:r>
      <w:r w:rsidR="00624EC2" w:rsidRPr="00876461">
        <w:rPr>
          <w:rFonts w:ascii="Times New Roman" w:hAnsi="Times New Roman" w:cs="Times New Roman"/>
          <w:sz w:val="24"/>
          <w:szCs w:val="24"/>
        </w:rPr>
        <w:t>.</w:t>
      </w:r>
      <w:r w:rsidR="00E62269">
        <w:rPr>
          <w:rFonts w:ascii="Times New Roman" w:hAnsi="Times New Roman" w:cs="Times New Roman"/>
          <w:sz w:val="24"/>
          <w:szCs w:val="24"/>
        </w:rPr>
        <w:t xml:space="preserve"> </w:t>
      </w:r>
      <w:proofErr w:type="gramStart"/>
      <w:r w:rsidR="00E62269">
        <w:rPr>
          <w:rFonts w:ascii="Times New Roman" w:hAnsi="Times New Roman" w:cs="Times New Roman"/>
          <w:sz w:val="24"/>
          <w:szCs w:val="24"/>
        </w:rPr>
        <w:t>odst.</w:t>
      </w:r>
      <w:r w:rsidR="00584D3B">
        <w:rPr>
          <w:rFonts w:ascii="Times New Roman" w:hAnsi="Times New Roman" w:cs="Times New Roman"/>
          <w:sz w:val="24"/>
          <w:szCs w:val="24"/>
        </w:rPr>
        <w:t>3</w:t>
      </w:r>
      <w:r w:rsidR="00624EC2" w:rsidRPr="00876461">
        <w:rPr>
          <w:rFonts w:ascii="Times New Roman" w:hAnsi="Times New Roman" w:cs="Times New Roman"/>
          <w:sz w:val="24"/>
          <w:szCs w:val="24"/>
        </w:rPr>
        <w:t>. této</w:t>
      </w:r>
      <w:proofErr w:type="gramEnd"/>
      <w:r w:rsidR="00624EC2" w:rsidRPr="00876461">
        <w:rPr>
          <w:rFonts w:ascii="Times New Roman" w:hAnsi="Times New Roman" w:cs="Times New Roman"/>
          <w:sz w:val="24"/>
          <w:szCs w:val="24"/>
        </w:rPr>
        <w:t xml:space="preserve"> Smlouvy, je povinen uhradit </w:t>
      </w:r>
      <w:r w:rsidR="00E778A0">
        <w:rPr>
          <w:rFonts w:ascii="Times New Roman" w:hAnsi="Times New Roman" w:cs="Times New Roman"/>
          <w:sz w:val="24"/>
          <w:szCs w:val="24"/>
        </w:rPr>
        <w:t>prodávajícímu</w:t>
      </w:r>
      <w:r w:rsidR="00624EC2" w:rsidRPr="00876461">
        <w:rPr>
          <w:rFonts w:ascii="Times New Roman" w:hAnsi="Times New Roman" w:cs="Times New Roman"/>
          <w:sz w:val="24"/>
          <w:szCs w:val="24"/>
        </w:rPr>
        <w:t xml:space="preserve"> úrok z prodlení z neuhrazené dlužné částky podle konkrétní faktury za každý den prodlení ve výši stanovené zvláštním právním předpisem.</w:t>
      </w:r>
    </w:p>
    <w:p w:rsidR="00624EC2" w:rsidRDefault="00876461" w:rsidP="00624EC2">
      <w:pPr>
        <w:jc w:val="both"/>
        <w:rPr>
          <w:rFonts w:ascii="Times New Roman" w:hAnsi="Times New Roman" w:cs="Times New Roman"/>
          <w:sz w:val="24"/>
          <w:szCs w:val="24"/>
        </w:rPr>
      </w:pPr>
      <w:r w:rsidRPr="00876461">
        <w:rPr>
          <w:rFonts w:ascii="Times New Roman" w:hAnsi="Times New Roman" w:cs="Times New Roman"/>
          <w:sz w:val="24"/>
          <w:szCs w:val="24"/>
        </w:rPr>
        <w:t>(</w:t>
      </w:r>
      <w:r w:rsidR="00624EC2" w:rsidRPr="00876461">
        <w:rPr>
          <w:rFonts w:ascii="Times New Roman" w:hAnsi="Times New Roman" w:cs="Times New Roman"/>
          <w:sz w:val="24"/>
          <w:szCs w:val="24"/>
        </w:rPr>
        <w:t>2</w:t>
      </w:r>
      <w:r w:rsidRPr="00876461">
        <w:rPr>
          <w:rFonts w:ascii="Times New Roman" w:hAnsi="Times New Roman" w:cs="Times New Roman"/>
          <w:sz w:val="24"/>
          <w:szCs w:val="24"/>
        </w:rPr>
        <w:t>)</w:t>
      </w:r>
      <w:r w:rsidR="00624EC2" w:rsidRPr="00876461">
        <w:rPr>
          <w:rFonts w:ascii="Times New Roman" w:hAnsi="Times New Roman" w:cs="Times New Roman"/>
          <w:sz w:val="24"/>
          <w:szCs w:val="24"/>
        </w:rPr>
        <w:t xml:space="preserve"> </w:t>
      </w:r>
      <w:r w:rsidR="00624EC2" w:rsidRPr="00876461">
        <w:rPr>
          <w:rFonts w:ascii="Times New Roman" w:hAnsi="Times New Roman" w:cs="Times New Roman"/>
          <w:sz w:val="24"/>
          <w:szCs w:val="24"/>
        </w:rPr>
        <w:tab/>
        <w:t xml:space="preserve">Za prodlení </w:t>
      </w:r>
      <w:r w:rsidR="00E62269">
        <w:rPr>
          <w:rFonts w:ascii="Times New Roman" w:hAnsi="Times New Roman" w:cs="Times New Roman"/>
          <w:sz w:val="24"/>
          <w:szCs w:val="24"/>
        </w:rPr>
        <w:t xml:space="preserve">při dodávce zboží </w:t>
      </w:r>
      <w:r w:rsidR="00624EC2" w:rsidRPr="00876461">
        <w:rPr>
          <w:rFonts w:ascii="Times New Roman" w:hAnsi="Times New Roman" w:cs="Times New Roman"/>
          <w:sz w:val="24"/>
          <w:szCs w:val="24"/>
        </w:rPr>
        <w:t xml:space="preserve">ve lhůtě uvedené v čl. IV. této Smlouvy, uhradí </w:t>
      </w:r>
      <w:r>
        <w:rPr>
          <w:rFonts w:ascii="Times New Roman" w:hAnsi="Times New Roman" w:cs="Times New Roman"/>
          <w:sz w:val="24"/>
          <w:szCs w:val="24"/>
        </w:rPr>
        <w:t>prodávající kupujícímu</w:t>
      </w:r>
      <w:r w:rsidR="00624EC2" w:rsidRPr="00876461">
        <w:rPr>
          <w:rFonts w:ascii="Times New Roman" w:hAnsi="Times New Roman" w:cs="Times New Roman"/>
          <w:sz w:val="24"/>
          <w:szCs w:val="24"/>
        </w:rPr>
        <w:t xml:space="preserve"> smluvní pokutu ve výši </w:t>
      </w:r>
      <w:r w:rsidR="00E51057">
        <w:rPr>
          <w:rFonts w:ascii="Times New Roman" w:hAnsi="Times New Roman" w:cs="Times New Roman"/>
          <w:sz w:val="24"/>
          <w:szCs w:val="24"/>
        </w:rPr>
        <w:t>1</w:t>
      </w:r>
      <w:r w:rsidR="00624EC2" w:rsidRPr="00876461">
        <w:rPr>
          <w:rFonts w:ascii="Times New Roman" w:hAnsi="Times New Roman" w:cs="Times New Roman"/>
          <w:sz w:val="24"/>
          <w:szCs w:val="24"/>
        </w:rPr>
        <w:t> 000,- Kč za každý i započatý den prodlení.</w:t>
      </w:r>
    </w:p>
    <w:p w:rsidR="00624EC2" w:rsidRPr="00876461" w:rsidRDefault="00624EC2" w:rsidP="00624EC2">
      <w:pPr>
        <w:jc w:val="both"/>
        <w:rPr>
          <w:rFonts w:ascii="Times New Roman" w:hAnsi="Times New Roman" w:cs="Times New Roman"/>
          <w:sz w:val="24"/>
          <w:szCs w:val="24"/>
        </w:rPr>
      </w:pPr>
    </w:p>
    <w:p w:rsidR="00624EC2" w:rsidRPr="00876461" w:rsidRDefault="00876461" w:rsidP="00624EC2">
      <w:pPr>
        <w:widowControl w:val="0"/>
        <w:autoSpaceDE w:val="0"/>
        <w:autoSpaceDN w:val="0"/>
        <w:adjustRightInd w:val="0"/>
        <w:jc w:val="both"/>
        <w:rPr>
          <w:rFonts w:ascii="Times New Roman" w:hAnsi="Times New Roman" w:cs="Times New Roman"/>
          <w:sz w:val="24"/>
          <w:szCs w:val="24"/>
        </w:rPr>
      </w:pPr>
      <w:r w:rsidRPr="00876461">
        <w:rPr>
          <w:rFonts w:ascii="Times New Roman" w:hAnsi="Times New Roman" w:cs="Times New Roman"/>
          <w:sz w:val="24"/>
          <w:szCs w:val="24"/>
        </w:rPr>
        <w:lastRenderedPageBreak/>
        <w:t>(</w:t>
      </w:r>
      <w:r w:rsidR="00423CAA">
        <w:rPr>
          <w:rFonts w:ascii="Times New Roman" w:hAnsi="Times New Roman" w:cs="Times New Roman"/>
          <w:sz w:val="24"/>
          <w:szCs w:val="24"/>
        </w:rPr>
        <w:t>3</w:t>
      </w:r>
      <w:r w:rsidRPr="00876461">
        <w:rPr>
          <w:rFonts w:ascii="Times New Roman" w:hAnsi="Times New Roman" w:cs="Times New Roman"/>
          <w:sz w:val="24"/>
          <w:szCs w:val="24"/>
        </w:rPr>
        <w:t>)</w:t>
      </w:r>
      <w:r w:rsidR="00624EC2" w:rsidRPr="00876461">
        <w:rPr>
          <w:rFonts w:ascii="Times New Roman" w:hAnsi="Times New Roman" w:cs="Times New Roman"/>
          <w:sz w:val="24"/>
          <w:szCs w:val="24"/>
        </w:rPr>
        <w:t xml:space="preserve">    </w:t>
      </w:r>
      <w:r w:rsidR="00624EC2" w:rsidRPr="00876461">
        <w:rPr>
          <w:rFonts w:ascii="Times New Roman" w:hAnsi="Times New Roman" w:cs="Times New Roman"/>
          <w:sz w:val="24"/>
          <w:szCs w:val="24"/>
        </w:rPr>
        <w:tab/>
        <w:t xml:space="preserve">Za porušení povinnosti mlčenlivosti specifikované v čl. </w:t>
      </w:r>
      <w:r w:rsidR="00C17AC0">
        <w:rPr>
          <w:rFonts w:ascii="Times New Roman" w:hAnsi="Times New Roman" w:cs="Times New Roman"/>
          <w:sz w:val="24"/>
          <w:szCs w:val="24"/>
        </w:rPr>
        <w:t>X</w:t>
      </w:r>
      <w:r w:rsidR="00624EC2" w:rsidRPr="00876461">
        <w:rPr>
          <w:rFonts w:ascii="Times New Roman" w:hAnsi="Times New Roman" w:cs="Times New Roman"/>
          <w:sz w:val="24"/>
          <w:szCs w:val="24"/>
        </w:rPr>
        <w:t>.</w:t>
      </w:r>
      <w:r w:rsidR="00E62269">
        <w:rPr>
          <w:rFonts w:ascii="Times New Roman" w:hAnsi="Times New Roman" w:cs="Times New Roman"/>
          <w:sz w:val="24"/>
          <w:szCs w:val="24"/>
        </w:rPr>
        <w:t xml:space="preserve"> </w:t>
      </w:r>
      <w:proofErr w:type="gramStart"/>
      <w:r w:rsidR="00E62269">
        <w:rPr>
          <w:rFonts w:ascii="Times New Roman" w:hAnsi="Times New Roman" w:cs="Times New Roman"/>
          <w:sz w:val="24"/>
          <w:szCs w:val="24"/>
        </w:rPr>
        <w:t>odst.</w:t>
      </w:r>
      <w:r w:rsidR="00C17AC0">
        <w:rPr>
          <w:rFonts w:ascii="Times New Roman" w:hAnsi="Times New Roman" w:cs="Times New Roman"/>
          <w:sz w:val="24"/>
          <w:szCs w:val="24"/>
        </w:rPr>
        <w:t>1</w:t>
      </w:r>
      <w:r w:rsidR="00624EC2" w:rsidRPr="00876461">
        <w:rPr>
          <w:rFonts w:ascii="Times New Roman" w:hAnsi="Times New Roman" w:cs="Times New Roman"/>
          <w:sz w:val="24"/>
          <w:szCs w:val="24"/>
        </w:rPr>
        <w:t xml:space="preserve"> této</w:t>
      </w:r>
      <w:proofErr w:type="gramEnd"/>
      <w:r w:rsidR="00624EC2" w:rsidRPr="00876461">
        <w:rPr>
          <w:rFonts w:ascii="Times New Roman" w:hAnsi="Times New Roman" w:cs="Times New Roman"/>
          <w:sz w:val="24"/>
          <w:szCs w:val="24"/>
        </w:rPr>
        <w:t xml:space="preserve"> Smlouvy je </w:t>
      </w:r>
      <w:r>
        <w:rPr>
          <w:rFonts w:ascii="Times New Roman" w:hAnsi="Times New Roman" w:cs="Times New Roman"/>
          <w:sz w:val="24"/>
          <w:szCs w:val="24"/>
        </w:rPr>
        <w:t>prodávající</w:t>
      </w:r>
      <w:r w:rsidR="00624EC2" w:rsidRPr="00876461">
        <w:rPr>
          <w:rFonts w:ascii="Times New Roman" w:hAnsi="Times New Roman" w:cs="Times New Roman"/>
          <w:sz w:val="24"/>
          <w:szCs w:val="24"/>
        </w:rPr>
        <w:t xml:space="preserve"> povinen uhradit </w:t>
      </w:r>
      <w:r>
        <w:rPr>
          <w:rFonts w:ascii="Times New Roman" w:hAnsi="Times New Roman" w:cs="Times New Roman"/>
          <w:sz w:val="24"/>
          <w:szCs w:val="24"/>
        </w:rPr>
        <w:t>kupujícímu</w:t>
      </w:r>
      <w:r w:rsidR="00624EC2" w:rsidRPr="00876461">
        <w:rPr>
          <w:rFonts w:ascii="Times New Roman" w:hAnsi="Times New Roman" w:cs="Times New Roman"/>
          <w:sz w:val="24"/>
          <w:szCs w:val="24"/>
        </w:rPr>
        <w:t xml:space="preserve"> smluvní pokutu ve výši 10 000,- Kč, a to za každý j</w:t>
      </w:r>
      <w:r>
        <w:rPr>
          <w:rFonts w:ascii="Times New Roman" w:hAnsi="Times New Roman" w:cs="Times New Roman"/>
          <w:sz w:val="24"/>
          <w:szCs w:val="24"/>
        </w:rPr>
        <w:t>e</w:t>
      </w:r>
      <w:r w:rsidR="00624EC2" w:rsidRPr="00876461">
        <w:rPr>
          <w:rFonts w:ascii="Times New Roman" w:hAnsi="Times New Roman" w:cs="Times New Roman"/>
          <w:sz w:val="24"/>
          <w:szCs w:val="24"/>
        </w:rPr>
        <w:t>dnotlivý případ porušení povinnosti.</w:t>
      </w:r>
    </w:p>
    <w:p w:rsidR="00624EC2" w:rsidRPr="00876461" w:rsidRDefault="00876461" w:rsidP="00624EC2">
      <w:pPr>
        <w:jc w:val="both"/>
        <w:rPr>
          <w:rFonts w:ascii="Times New Roman" w:hAnsi="Times New Roman" w:cs="Times New Roman"/>
          <w:sz w:val="24"/>
          <w:szCs w:val="24"/>
        </w:rPr>
      </w:pPr>
      <w:r w:rsidRPr="00876461">
        <w:rPr>
          <w:rFonts w:ascii="Times New Roman" w:hAnsi="Times New Roman" w:cs="Times New Roman"/>
          <w:sz w:val="24"/>
          <w:szCs w:val="24"/>
        </w:rPr>
        <w:t>(</w:t>
      </w:r>
      <w:r w:rsidR="00423CAA">
        <w:rPr>
          <w:rFonts w:ascii="Times New Roman" w:hAnsi="Times New Roman" w:cs="Times New Roman"/>
          <w:sz w:val="24"/>
          <w:szCs w:val="24"/>
        </w:rPr>
        <w:t>4</w:t>
      </w:r>
      <w:r w:rsidRPr="00876461">
        <w:rPr>
          <w:rFonts w:ascii="Times New Roman" w:hAnsi="Times New Roman" w:cs="Times New Roman"/>
          <w:sz w:val="24"/>
          <w:szCs w:val="24"/>
        </w:rPr>
        <w:t>)</w:t>
      </w:r>
      <w:r w:rsidR="00624EC2" w:rsidRPr="00876461">
        <w:rPr>
          <w:rFonts w:ascii="Times New Roman" w:hAnsi="Times New Roman" w:cs="Times New Roman"/>
          <w:sz w:val="24"/>
          <w:szCs w:val="24"/>
        </w:rPr>
        <w:t xml:space="preserve"> </w:t>
      </w:r>
      <w:r w:rsidR="00624EC2" w:rsidRPr="00876461">
        <w:rPr>
          <w:rFonts w:ascii="Times New Roman" w:hAnsi="Times New Roman" w:cs="Times New Roman"/>
          <w:sz w:val="24"/>
          <w:szCs w:val="24"/>
        </w:rPr>
        <w:tab/>
        <w:t>Úhradou smluvní pokuty není dotčeno právo na náhradu újmy způsobené porušením povinnosti, pro kterou jsou smluvní pokuty sjednány.</w:t>
      </w:r>
    </w:p>
    <w:p w:rsidR="00624EC2" w:rsidRPr="00876461" w:rsidRDefault="00876461" w:rsidP="00624EC2">
      <w:pPr>
        <w:jc w:val="both"/>
        <w:rPr>
          <w:rFonts w:ascii="Times New Roman" w:hAnsi="Times New Roman" w:cs="Times New Roman"/>
          <w:sz w:val="24"/>
          <w:szCs w:val="24"/>
        </w:rPr>
      </w:pPr>
      <w:r w:rsidRPr="00876461">
        <w:rPr>
          <w:rFonts w:ascii="Times New Roman" w:hAnsi="Times New Roman" w:cs="Times New Roman"/>
          <w:sz w:val="24"/>
          <w:szCs w:val="24"/>
        </w:rPr>
        <w:t>(</w:t>
      </w:r>
      <w:r w:rsidR="00423CAA">
        <w:rPr>
          <w:rFonts w:ascii="Times New Roman" w:hAnsi="Times New Roman" w:cs="Times New Roman"/>
          <w:sz w:val="24"/>
          <w:szCs w:val="24"/>
        </w:rPr>
        <w:t>5</w:t>
      </w:r>
      <w:r w:rsidRPr="00876461">
        <w:rPr>
          <w:rFonts w:ascii="Times New Roman" w:hAnsi="Times New Roman" w:cs="Times New Roman"/>
          <w:sz w:val="24"/>
          <w:szCs w:val="24"/>
        </w:rPr>
        <w:t>)</w:t>
      </w:r>
      <w:r w:rsidR="00624EC2" w:rsidRPr="00876461">
        <w:rPr>
          <w:rFonts w:ascii="Times New Roman" w:hAnsi="Times New Roman" w:cs="Times New Roman"/>
          <w:sz w:val="24"/>
          <w:szCs w:val="24"/>
        </w:rPr>
        <w:tab/>
        <w:t>Pro vyúčtování, náležitosti faktury a splatnost úroků z prodlení a smluvních pokut, platí obdobně ustanovení čl. V</w:t>
      </w:r>
      <w:r w:rsidR="00C17AC0">
        <w:rPr>
          <w:rFonts w:ascii="Times New Roman" w:hAnsi="Times New Roman" w:cs="Times New Roman"/>
          <w:sz w:val="24"/>
          <w:szCs w:val="24"/>
        </w:rPr>
        <w:t>I</w:t>
      </w:r>
      <w:r w:rsidR="00624EC2" w:rsidRPr="00876461">
        <w:rPr>
          <w:rFonts w:ascii="Times New Roman" w:hAnsi="Times New Roman" w:cs="Times New Roman"/>
          <w:sz w:val="24"/>
          <w:szCs w:val="24"/>
        </w:rPr>
        <w:t>I. této Smlouvy.</w:t>
      </w:r>
    </w:p>
    <w:p w:rsidR="00624EC2" w:rsidRPr="00876461" w:rsidRDefault="00876461" w:rsidP="00876461">
      <w:pPr>
        <w:tabs>
          <w:tab w:val="left" w:pos="426"/>
        </w:tabs>
        <w:spacing w:after="0" w:line="240" w:lineRule="auto"/>
        <w:jc w:val="both"/>
        <w:rPr>
          <w:rFonts w:ascii="Times New Roman" w:eastAsia="Times New Roman" w:hAnsi="Times New Roman" w:cs="Times New Roman"/>
          <w:sz w:val="24"/>
          <w:szCs w:val="24"/>
          <w:lang w:eastAsia="cs-CZ"/>
        </w:rPr>
      </w:pPr>
      <w:r w:rsidRPr="00876461">
        <w:rPr>
          <w:rFonts w:ascii="Times New Roman" w:hAnsi="Times New Roman" w:cs="Times New Roman"/>
          <w:sz w:val="24"/>
          <w:szCs w:val="24"/>
        </w:rPr>
        <w:t>(</w:t>
      </w:r>
      <w:r w:rsidR="00423CAA">
        <w:rPr>
          <w:rFonts w:ascii="Times New Roman" w:hAnsi="Times New Roman" w:cs="Times New Roman"/>
          <w:sz w:val="24"/>
          <w:szCs w:val="24"/>
        </w:rPr>
        <w:t>6</w:t>
      </w:r>
      <w:r w:rsidRPr="00876461">
        <w:rPr>
          <w:rFonts w:ascii="Times New Roman" w:hAnsi="Times New Roman" w:cs="Times New Roman"/>
          <w:sz w:val="24"/>
          <w:szCs w:val="24"/>
        </w:rPr>
        <w:t>)</w:t>
      </w:r>
      <w:r w:rsidR="00624EC2" w:rsidRPr="00876461">
        <w:rPr>
          <w:rFonts w:ascii="Times New Roman" w:hAnsi="Times New Roman" w:cs="Times New Roman"/>
          <w:sz w:val="24"/>
          <w:szCs w:val="24"/>
        </w:rPr>
        <w:tab/>
        <w:t>Odstoupením od smlouvy dosud vzniklý nárok na úhradu smluvní pokuty nezaniká.</w:t>
      </w:r>
    </w:p>
    <w:p w:rsidR="00E467B8" w:rsidRPr="006D0400" w:rsidRDefault="00E467B8" w:rsidP="00DF637C">
      <w:pPr>
        <w:spacing w:after="0" w:line="240" w:lineRule="auto"/>
        <w:jc w:val="center"/>
        <w:rPr>
          <w:rFonts w:ascii="Times New Roman" w:eastAsia="Times New Roman" w:hAnsi="Times New Roman" w:cs="Times New Roman"/>
          <w:b/>
          <w:color w:val="000000"/>
          <w:sz w:val="24"/>
          <w:szCs w:val="24"/>
          <w:lang w:eastAsia="cs-CZ"/>
        </w:rPr>
      </w:pPr>
    </w:p>
    <w:p w:rsidR="00F73701" w:rsidRDefault="00F73701" w:rsidP="00DF637C">
      <w:pPr>
        <w:spacing w:after="0" w:line="240" w:lineRule="auto"/>
        <w:jc w:val="center"/>
        <w:rPr>
          <w:rFonts w:ascii="Times New Roman" w:eastAsia="Times New Roman" w:hAnsi="Times New Roman" w:cs="Times New Roman"/>
          <w:b/>
          <w:color w:val="000000"/>
          <w:sz w:val="24"/>
          <w:szCs w:val="24"/>
          <w:lang w:eastAsia="cs-CZ"/>
        </w:rPr>
      </w:pPr>
    </w:p>
    <w:p w:rsidR="00DF637C" w:rsidRPr="006D0400" w:rsidRDefault="00DF637C" w:rsidP="00DF637C">
      <w:pPr>
        <w:spacing w:after="0" w:line="240" w:lineRule="auto"/>
        <w:jc w:val="center"/>
        <w:rPr>
          <w:rFonts w:ascii="Times New Roman" w:eastAsia="Times New Roman" w:hAnsi="Times New Roman" w:cs="Times New Roman"/>
          <w:b/>
          <w:color w:val="000000"/>
          <w:sz w:val="24"/>
          <w:szCs w:val="24"/>
          <w:lang w:eastAsia="cs-CZ"/>
        </w:rPr>
      </w:pPr>
      <w:r w:rsidRPr="006D0400">
        <w:rPr>
          <w:rFonts w:ascii="Times New Roman" w:eastAsia="Times New Roman" w:hAnsi="Times New Roman" w:cs="Times New Roman"/>
          <w:b/>
          <w:color w:val="000000"/>
          <w:sz w:val="24"/>
          <w:szCs w:val="24"/>
          <w:lang w:eastAsia="cs-CZ"/>
        </w:rPr>
        <w:t>X.</w:t>
      </w:r>
    </w:p>
    <w:p w:rsidR="00DF637C" w:rsidRPr="006D0400" w:rsidRDefault="00DF637C" w:rsidP="00DF637C">
      <w:pPr>
        <w:spacing w:after="0" w:line="240" w:lineRule="auto"/>
        <w:jc w:val="center"/>
        <w:rPr>
          <w:rFonts w:ascii="Times New Roman" w:eastAsia="Times New Roman" w:hAnsi="Times New Roman" w:cs="Times New Roman"/>
          <w:b/>
          <w:color w:val="000000"/>
          <w:sz w:val="24"/>
          <w:szCs w:val="24"/>
          <w:lang w:eastAsia="cs-CZ"/>
        </w:rPr>
      </w:pPr>
      <w:r w:rsidRPr="006D0400">
        <w:rPr>
          <w:rFonts w:ascii="Times New Roman" w:eastAsia="Times New Roman" w:hAnsi="Times New Roman" w:cs="Times New Roman"/>
          <w:b/>
          <w:color w:val="000000"/>
          <w:sz w:val="24"/>
          <w:szCs w:val="24"/>
          <w:lang w:eastAsia="cs-CZ"/>
        </w:rPr>
        <w:t>Zvláštní ujednání</w:t>
      </w:r>
    </w:p>
    <w:p w:rsidR="00DF637C" w:rsidRPr="006D0400" w:rsidRDefault="00DF637C" w:rsidP="00DF637C">
      <w:pPr>
        <w:spacing w:after="0" w:line="240" w:lineRule="auto"/>
        <w:jc w:val="center"/>
        <w:rPr>
          <w:rFonts w:ascii="Times New Roman" w:eastAsia="Times New Roman" w:hAnsi="Times New Roman" w:cs="Times New Roman"/>
          <w:b/>
          <w:color w:val="000000"/>
          <w:sz w:val="24"/>
          <w:szCs w:val="24"/>
          <w:lang w:eastAsia="cs-CZ"/>
        </w:rPr>
      </w:pPr>
    </w:p>
    <w:p w:rsidR="003F0F64" w:rsidRPr="006D0400" w:rsidRDefault="003F0F64" w:rsidP="003F0F64">
      <w:pPr>
        <w:pStyle w:val="Odstavecseseznamem"/>
        <w:numPr>
          <w:ilvl w:val="0"/>
          <w:numId w:val="10"/>
        </w:numPr>
        <w:tabs>
          <w:tab w:val="left" w:pos="426"/>
        </w:tabs>
        <w:spacing w:after="0" w:line="240" w:lineRule="auto"/>
        <w:ind w:left="0" w:firstLine="0"/>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Prodávající se zavazuje během dodání prodávaného zboží kupujícímu i po ukončení doby platnosti a účinnosti smlouvy, zachovávat mlčenlivost o všech skutečnostech, o kterých se dozví od kupujícího v souvislosti s plněním smlouvy a které nejsou veřejně dostupné.</w:t>
      </w:r>
    </w:p>
    <w:p w:rsidR="00DF637C" w:rsidRPr="006D0400" w:rsidRDefault="00DF637C" w:rsidP="00E467B8">
      <w:pPr>
        <w:tabs>
          <w:tab w:val="num" w:pos="851"/>
        </w:tabs>
        <w:spacing w:after="0" w:line="240" w:lineRule="auto"/>
        <w:ind w:left="426"/>
        <w:rPr>
          <w:rFonts w:ascii="Times New Roman" w:eastAsia="Times New Roman" w:hAnsi="Times New Roman" w:cs="Times New Roman"/>
          <w:color w:val="000000"/>
          <w:sz w:val="24"/>
          <w:szCs w:val="24"/>
          <w:lang w:eastAsia="cs-CZ"/>
        </w:rPr>
      </w:pPr>
    </w:p>
    <w:p w:rsidR="00DF637C" w:rsidRPr="006D0400" w:rsidRDefault="00DF637C" w:rsidP="00E467B8">
      <w:pPr>
        <w:pStyle w:val="Odstavecseseznamem"/>
        <w:numPr>
          <w:ilvl w:val="0"/>
          <w:numId w:val="10"/>
        </w:numPr>
        <w:tabs>
          <w:tab w:val="left" w:pos="426"/>
        </w:tabs>
        <w:spacing w:after="0" w:line="240" w:lineRule="auto"/>
        <w:ind w:left="0" w:firstLine="0"/>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Prodávající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B43291"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color w:val="000000"/>
          <w:sz w:val="24"/>
          <w:szCs w:val="24"/>
          <w:lang w:eastAsia="cs-CZ"/>
        </w:rPr>
        <w:t>(3</w:t>
      </w:r>
      <w:r w:rsidR="00DF637C" w:rsidRPr="006D0400">
        <w:rPr>
          <w:rFonts w:ascii="Times New Roman" w:eastAsia="Times New Roman" w:hAnsi="Times New Roman" w:cs="Times New Roman"/>
          <w:color w:val="000000"/>
          <w:sz w:val="24"/>
          <w:szCs w:val="24"/>
          <w:lang w:eastAsia="cs-CZ"/>
        </w:rPr>
        <w:t>)</w:t>
      </w:r>
      <w:r w:rsidR="00E467B8" w:rsidRPr="006D0400">
        <w:rPr>
          <w:rFonts w:ascii="Times New Roman" w:eastAsia="Times New Roman" w:hAnsi="Times New Roman" w:cs="Times New Roman"/>
          <w:color w:val="000000"/>
          <w:sz w:val="24"/>
          <w:szCs w:val="24"/>
          <w:lang w:eastAsia="cs-CZ"/>
        </w:rPr>
        <w:t xml:space="preserve"> </w:t>
      </w:r>
      <w:r w:rsidR="00DF637C" w:rsidRPr="006D0400">
        <w:rPr>
          <w:rFonts w:ascii="Times New Roman" w:eastAsia="Times New Roman" w:hAnsi="Times New Roman" w:cs="Times New Roman"/>
          <w:sz w:val="24"/>
          <w:szCs w:val="24"/>
          <w:lang w:eastAsia="cs-CZ"/>
        </w:rPr>
        <w:t>Obě smluvní strany jsou povinny si bez zbytečného odkladu sdělit písemně veškeré skutečnosti, které se dotýkají změn některého z jejich základních identifikačních údajů nebo kontaktních údajů včetně právního nástupnictví.</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B43291"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(4</w:t>
      </w:r>
      <w:r w:rsidR="00DF637C" w:rsidRPr="006D0400">
        <w:rPr>
          <w:rFonts w:ascii="Times New Roman" w:eastAsia="Times New Roman" w:hAnsi="Times New Roman" w:cs="Times New Roman"/>
          <w:sz w:val="24"/>
          <w:szCs w:val="24"/>
          <w:lang w:eastAsia="cs-CZ"/>
        </w:rPr>
        <w:t>) Smluvní strany se dohodly, že všechny závazné projevy vůle je třeba činit písemnou formou a prokazatelně doručit druhé smluvní straně na adresu pro doručování korespondence uvedenou v úvodních ustanoveních této smlouvy. Pokud smluvní strana, které je písemnost adresována, její přijetí odmítne nebo jiným způsobem zmaří, má se za to, že zásilka odeslaná s využitím provozovatele poštovních služeb došla třetí pracovní den po odeslání, byla-li však odeslána na adresu v jiném státu, pak patnáctý pracovní den po odeslání. Pokud je na doručení druhé smluvní straně vázán počátek běhu doby určené touto smlouvou a smluvní strana, které je písemnost adresována, její přijetí odmítne nebo jiným způsobem zmaří, počíná taková doba běžet následujícího dne po uplynutí třetího pracovního dne od uložení písemnosti na poště. Toto však neplatí, využije-li některá ze smluvních stran pro doručení písemnosti datovou schránku ve smyslu zákona č. 300/2008 Sb., o elektronických úkonech a autorizované konverzi dokumentů, ve znění pozdějších předpisů.</w:t>
      </w:r>
      <w:r w:rsidR="00DF637C" w:rsidRPr="006D0400">
        <w:rPr>
          <w:rFonts w:ascii="Times New Roman" w:eastAsia="Times New Roman" w:hAnsi="Times New Roman" w:cs="Times New Roman"/>
          <w:bCs/>
          <w:sz w:val="24"/>
          <w:szCs w:val="24"/>
          <w:lang w:eastAsia="cs-CZ"/>
        </w:rPr>
        <w:tab/>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Default="00DF637C" w:rsidP="00DF637C">
      <w:pPr>
        <w:spacing w:after="0" w:line="240" w:lineRule="auto"/>
        <w:jc w:val="center"/>
        <w:outlineLvl w:val="0"/>
        <w:rPr>
          <w:rFonts w:ascii="Times New Roman" w:eastAsia="Times New Roman" w:hAnsi="Times New Roman" w:cs="Times New Roman"/>
          <w:b/>
          <w:color w:val="000000"/>
          <w:sz w:val="24"/>
          <w:szCs w:val="24"/>
          <w:lang w:eastAsia="cs-CZ"/>
        </w:rPr>
      </w:pPr>
    </w:p>
    <w:p w:rsidR="00E62269" w:rsidRDefault="00E62269" w:rsidP="00DF637C">
      <w:pPr>
        <w:spacing w:after="0" w:line="240" w:lineRule="auto"/>
        <w:jc w:val="center"/>
        <w:outlineLvl w:val="0"/>
        <w:rPr>
          <w:rFonts w:ascii="Times New Roman" w:eastAsia="Times New Roman" w:hAnsi="Times New Roman" w:cs="Times New Roman"/>
          <w:b/>
          <w:color w:val="000000"/>
          <w:sz w:val="24"/>
          <w:szCs w:val="24"/>
          <w:lang w:eastAsia="cs-CZ"/>
        </w:rPr>
      </w:pPr>
    </w:p>
    <w:p w:rsidR="00E62269" w:rsidRDefault="00E62269" w:rsidP="00DF637C">
      <w:pPr>
        <w:spacing w:after="0" w:line="240" w:lineRule="auto"/>
        <w:jc w:val="center"/>
        <w:outlineLvl w:val="0"/>
        <w:rPr>
          <w:rFonts w:ascii="Times New Roman" w:eastAsia="Times New Roman" w:hAnsi="Times New Roman" w:cs="Times New Roman"/>
          <w:b/>
          <w:color w:val="000000"/>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b/>
          <w:color w:val="000000"/>
          <w:sz w:val="24"/>
          <w:szCs w:val="24"/>
          <w:lang w:eastAsia="cs-CZ"/>
        </w:rPr>
        <w:t>XI.</w:t>
      </w:r>
    </w:p>
    <w:p w:rsidR="00DF637C" w:rsidRPr="006D0400" w:rsidRDefault="00DF637C" w:rsidP="00DF637C">
      <w:pPr>
        <w:spacing w:after="0" w:line="240" w:lineRule="auto"/>
        <w:jc w:val="center"/>
        <w:rPr>
          <w:rFonts w:ascii="Times New Roman" w:eastAsia="Times New Roman" w:hAnsi="Times New Roman" w:cs="Times New Roman"/>
          <w:b/>
          <w:color w:val="000000"/>
          <w:sz w:val="24"/>
          <w:szCs w:val="24"/>
          <w:lang w:eastAsia="cs-CZ"/>
        </w:rPr>
      </w:pPr>
      <w:r w:rsidRPr="006D0400">
        <w:rPr>
          <w:rFonts w:ascii="Times New Roman" w:eastAsia="Times New Roman" w:hAnsi="Times New Roman" w:cs="Times New Roman"/>
          <w:b/>
          <w:color w:val="000000"/>
          <w:sz w:val="24"/>
          <w:szCs w:val="24"/>
          <w:lang w:eastAsia="cs-CZ"/>
        </w:rPr>
        <w:t>Ukončení smlouvy</w:t>
      </w:r>
    </w:p>
    <w:p w:rsidR="00E467B8" w:rsidRPr="006D0400" w:rsidRDefault="00E467B8" w:rsidP="00DF637C">
      <w:pPr>
        <w:spacing w:after="0" w:line="240" w:lineRule="auto"/>
        <w:jc w:val="center"/>
        <w:rPr>
          <w:rFonts w:ascii="Times New Roman" w:eastAsia="Times New Roman" w:hAnsi="Times New Roman" w:cs="Times New Roman"/>
          <w:b/>
          <w:color w:val="000000"/>
          <w:sz w:val="24"/>
          <w:szCs w:val="24"/>
          <w:lang w:eastAsia="cs-CZ"/>
        </w:rPr>
      </w:pPr>
    </w:p>
    <w:p w:rsidR="006E402C" w:rsidRPr="000720E8" w:rsidRDefault="000720E8" w:rsidP="00E62269">
      <w:pPr>
        <w:spacing w:after="120" w:line="240" w:lineRule="auto"/>
        <w:jc w:val="both"/>
        <w:outlineLvl w:val="0"/>
        <w:rPr>
          <w:rFonts w:ascii="Times New Roman" w:hAnsi="Times New Roman" w:cs="Times New Roman"/>
          <w:sz w:val="24"/>
          <w:szCs w:val="24"/>
        </w:rPr>
      </w:pPr>
      <w:r>
        <w:rPr>
          <w:rFonts w:ascii="Times New Roman" w:hAnsi="Times New Roman" w:cs="Times New Roman"/>
          <w:sz w:val="24"/>
          <w:szCs w:val="24"/>
        </w:rPr>
        <w:t>(</w:t>
      </w:r>
      <w:r w:rsidR="006E402C" w:rsidRPr="000720E8">
        <w:rPr>
          <w:rFonts w:ascii="Times New Roman" w:hAnsi="Times New Roman" w:cs="Times New Roman"/>
          <w:sz w:val="24"/>
          <w:szCs w:val="24"/>
        </w:rPr>
        <w:t>1</w:t>
      </w:r>
      <w:r>
        <w:rPr>
          <w:rFonts w:ascii="Times New Roman" w:hAnsi="Times New Roman" w:cs="Times New Roman"/>
          <w:sz w:val="24"/>
          <w:szCs w:val="24"/>
        </w:rPr>
        <w:t>)</w:t>
      </w:r>
      <w:r w:rsidR="006E402C" w:rsidRPr="000720E8">
        <w:rPr>
          <w:rFonts w:ascii="Times New Roman" w:hAnsi="Times New Roman" w:cs="Times New Roman"/>
          <w:sz w:val="24"/>
          <w:szCs w:val="24"/>
        </w:rPr>
        <w:tab/>
        <w:t xml:space="preserve">Odstoupit od Smlouvy lze v případech podstatného porušení smluvní povinnosti ve smyslu ustanovení § 2106 a násl. OZ a dále </w:t>
      </w:r>
      <w:r w:rsidR="00E778A0">
        <w:rPr>
          <w:rFonts w:ascii="Times New Roman" w:hAnsi="Times New Roman" w:cs="Times New Roman"/>
          <w:sz w:val="24"/>
          <w:szCs w:val="24"/>
        </w:rPr>
        <w:t>kupující</w:t>
      </w:r>
      <w:r w:rsidR="006E402C" w:rsidRPr="000720E8">
        <w:rPr>
          <w:rFonts w:ascii="Times New Roman" w:hAnsi="Times New Roman" w:cs="Times New Roman"/>
          <w:sz w:val="24"/>
          <w:szCs w:val="24"/>
        </w:rPr>
        <w:t xml:space="preserve"> je od této Smlouvy oprávněn odstoupit bez jakýchkoliv sankcí, pokud nebude schválena částka ze státního rozpočtu následujícího </w:t>
      </w:r>
      <w:r w:rsidR="006E402C" w:rsidRPr="000720E8">
        <w:rPr>
          <w:rFonts w:ascii="Times New Roman" w:hAnsi="Times New Roman" w:cs="Times New Roman"/>
          <w:sz w:val="24"/>
          <w:szCs w:val="24"/>
        </w:rPr>
        <w:lastRenderedPageBreak/>
        <w:t xml:space="preserve">roku, která je potřebná k úhradě za plnění poskytované podle této Smlouvy v následujícím roce. </w:t>
      </w:r>
      <w:r w:rsidR="00E778A0">
        <w:rPr>
          <w:rFonts w:ascii="Times New Roman" w:hAnsi="Times New Roman" w:cs="Times New Roman"/>
          <w:sz w:val="24"/>
          <w:szCs w:val="24"/>
        </w:rPr>
        <w:t>Kupující</w:t>
      </w:r>
      <w:r w:rsidR="006E402C" w:rsidRPr="000720E8">
        <w:rPr>
          <w:rFonts w:ascii="Times New Roman" w:hAnsi="Times New Roman" w:cs="Times New Roman"/>
          <w:sz w:val="24"/>
          <w:szCs w:val="24"/>
        </w:rPr>
        <w:t xml:space="preserve"> prohlašuje, že do 30 dnů po vyhlášení zákona o státním rozpočtu ve Sbírce zákonů písemně oznámí </w:t>
      </w:r>
      <w:r w:rsidR="00E778A0">
        <w:rPr>
          <w:rFonts w:ascii="Times New Roman" w:hAnsi="Times New Roman" w:cs="Times New Roman"/>
          <w:sz w:val="24"/>
          <w:szCs w:val="24"/>
        </w:rPr>
        <w:t>prodávajícímu</w:t>
      </w:r>
      <w:r w:rsidR="006E402C" w:rsidRPr="000720E8">
        <w:rPr>
          <w:rFonts w:ascii="Times New Roman" w:hAnsi="Times New Roman" w:cs="Times New Roman"/>
          <w:sz w:val="24"/>
          <w:szCs w:val="24"/>
        </w:rPr>
        <w:t>, že nebyla schválena částka ze státního rozpočtu následujícího roku, která je potřebná k úhradě za plnění poskytované podle této Smlouvy v následujícím roce.</w:t>
      </w:r>
    </w:p>
    <w:p w:rsidR="00E62269" w:rsidRPr="00E62269" w:rsidRDefault="000720E8" w:rsidP="00E62269">
      <w:pPr>
        <w:pStyle w:val="Nadpis1"/>
        <w:numPr>
          <w:ilvl w:val="0"/>
          <w:numId w:val="0"/>
        </w:numPr>
        <w:tabs>
          <w:tab w:val="num" w:pos="709"/>
        </w:tabs>
        <w:spacing w:before="0" w:after="120"/>
        <w:jc w:val="both"/>
        <w:rPr>
          <w:b w:val="0"/>
          <w:i w:val="0"/>
          <w:sz w:val="24"/>
          <w:szCs w:val="24"/>
          <w:lang w:val="cs-CZ"/>
        </w:rPr>
      </w:pPr>
      <w:proofErr w:type="gramStart"/>
      <w:r>
        <w:rPr>
          <w:b w:val="0"/>
          <w:i w:val="0"/>
          <w:sz w:val="24"/>
          <w:szCs w:val="24"/>
          <w:lang w:val="cs-CZ"/>
        </w:rPr>
        <w:t>(</w:t>
      </w:r>
      <w:r w:rsidRPr="000720E8">
        <w:rPr>
          <w:b w:val="0"/>
          <w:i w:val="0"/>
          <w:sz w:val="24"/>
          <w:szCs w:val="24"/>
          <w:lang w:val="cs-CZ"/>
        </w:rPr>
        <w:t>2</w:t>
      </w:r>
      <w:r>
        <w:rPr>
          <w:b w:val="0"/>
          <w:i w:val="0"/>
          <w:sz w:val="24"/>
          <w:szCs w:val="24"/>
          <w:lang w:val="cs-CZ"/>
        </w:rPr>
        <w:t>)</w:t>
      </w:r>
      <w:r w:rsidRPr="000720E8">
        <w:rPr>
          <w:b w:val="0"/>
          <w:i w:val="0"/>
          <w:sz w:val="24"/>
          <w:szCs w:val="24"/>
          <w:lang w:val="cs-CZ"/>
        </w:rPr>
        <w:t xml:space="preserve">     </w:t>
      </w:r>
      <w:r w:rsidR="00E778A0">
        <w:rPr>
          <w:b w:val="0"/>
          <w:i w:val="0"/>
          <w:sz w:val="24"/>
          <w:szCs w:val="24"/>
          <w:lang w:val="cs-CZ"/>
        </w:rPr>
        <w:t>Kupující</w:t>
      </w:r>
      <w:proofErr w:type="gramEnd"/>
      <w:r w:rsidR="006E402C" w:rsidRPr="000720E8">
        <w:rPr>
          <w:b w:val="0"/>
          <w:i w:val="0"/>
          <w:sz w:val="24"/>
          <w:szCs w:val="24"/>
          <w:lang w:val="cs-CZ"/>
        </w:rPr>
        <w:t xml:space="preserve"> je dále oprávněn od Smlouvy odstoupit bez udání důvodu. Tímto smluvní strany vylučují aplikaci ustanovení § 2004 odst. 3 OZ a odstoupením od smlouvy se závazek ruší vždy od počátku.  Je-li však </w:t>
      </w:r>
      <w:r w:rsidR="00E778A0">
        <w:rPr>
          <w:b w:val="0"/>
          <w:i w:val="0"/>
          <w:sz w:val="24"/>
          <w:szCs w:val="24"/>
          <w:lang w:val="cs-CZ"/>
        </w:rPr>
        <w:t>prodávající</w:t>
      </w:r>
      <w:r w:rsidR="006E402C" w:rsidRPr="000720E8">
        <w:rPr>
          <w:b w:val="0"/>
          <w:i w:val="0"/>
          <w:sz w:val="24"/>
          <w:szCs w:val="24"/>
          <w:lang w:val="cs-CZ"/>
        </w:rPr>
        <w:t xml:space="preserve"> zavázán k nepřetržité či opakované činnosti nebo k postupnému dílčímu plnění, může </w:t>
      </w:r>
      <w:r w:rsidR="00E778A0">
        <w:rPr>
          <w:b w:val="0"/>
          <w:i w:val="0"/>
          <w:sz w:val="24"/>
          <w:szCs w:val="24"/>
          <w:lang w:val="cs-CZ"/>
        </w:rPr>
        <w:t>kupující</w:t>
      </w:r>
      <w:r w:rsidR="006E402C" w:rsidRPr="000720E8">
        <w:rPr>
          <w:b w:val="0"/>
          <w:i w:val="0"/>
          <w:sz w:val="24"/>
          <w:szCs w:val="24"/>
          <w:lang w:val="cs-CZ"/>
        </w:rPr>
        <w:t xml:space="preserve"> od smlouvy odstoupit jen s účinky do budoucna.</w:t>
      </w:r>
    </w:p>
    <w:p w:rsidR="006E402C" w:rsidRPr="000720E8" w:rsidRDefault="000720E8" w:rsidP="006E402C">
      <w:pPr>
        <w:widowControl w:val="0"/>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w:t>
      </w:r>
      <w:r w:rsidR="006E402C" w:rsidRPr="000720E8">
        <w:rPr>
          <w:rFonts w:ascii="Times New Roman" w:hAnsi="Times New Roman" w:cs="Times New Roman"/>
          <w:sz w:val="24"/>
          <w:szCs w:val="24"/>
        </w:rPr>
        <w:t>3</w:t>
      </w:r>
      <w:r>
        <w:rPr>
          <w:rFonts w:ascii="Times New Roman" w:hAnsi="Times New Roman" w:cs="Times New Roman"/>
          <w:sz w:val="24"/>
          <w:szCs w:val="24"/>
        </w:rPr>
        <w:t>)</w:t>
      </w:r>
      <w:r w:rsidR="006E402C" w:rsidRPr="000720E8">
        <w:rPr>
          <w:rFonts w:ascii="Times New Roman" w:hAnsi="Times New Roman" w:cs="Times New Roman"/>
          <w:sz w:val="24"/>
          <w:szCs w:val="24"/>
        </w:rPr>
        <w:t xml:space="preserve"> </w:t>
      </w:r>
      <w:r w:rsidR="006E402C" w:rsidRPr="000720E8">
        <w:rPr>
          <w:rFonts w:ascii="Times New Roman" w:hAnsi="Times New Roman" w:cs="Times New Roman"/>
          <w:sz w:val="24"/>
          <w:szCs w:val="24"/>
        </w:rPr>
        <w:tab/>
        <w:t>Odstoupení od smlouvy je účinné okamžikem doručení písemného oznámení o odstoupení uvádějícího důvod odstoupení druhé smluvní straně.</w:t>
      </w:r>
    </w:p>
    <w:p w:rsidR="006E402C" w:rsidRPr="000720E8" w:rsidRDefault="000720E8" w:rsidP="006E402C">
      <w:pPr>
        <w:widowControl w:val="0"/>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w:t>
      </w:r>
      <w:r w:rsidR="006E402C" w:rsidRPr="000720E8">
        <w:rPr>
          <w:rFonts w:ascii="Times New Roman" w:hAnsi="Times New Roman" w:cs="Times New Roman"/>
          <w:sz w:val="24"/>
          <w:szCs w:val="24"/>
        </w:rPr>
        <w:t>4</w:t>
      </w:r>
      <w:r>
        <w:rPr>
          <w:rFonts w:ascii="Times New Roman" w:hAnsi="Times New Roman" w:cs="Times New Roman"/>
          <w:sz w:val="24"/>
          <w:szCs w:val="24"/>
        </w:rPr>
        <w:t>)</w:t>
      </w:r>
      <w:r w:rsidR="006E402C" w:rsidRPr="000720E8">
        <w:rPr>
          <w:rFonts w:ascii="Times New Roman" w:hAnsi="Times New Roman" w:cs="Times New Roman"/>
          <w:sz w:val="24"/>
          <w:szCs w:val="24"/>
        </w:rPr>
        <w:t xml:space="preserve"> </w:t>
      </w:r>
      <w:r w:rsidR="006E402C" w:rsidRPr="000720E8">
        <w:rPr>
          <w:rFonts w:ascii="Times New Roman" w:hAnsi="Times New Roman" w:cs="Times New Roman"/>
          <w:sz w:val="24"/>
          <w:szCs w:val="24"/>
        </w:rPr>
        <w:tab/>
        <w:t xml:space="preserve">Odstoupení od smlouvy se nedotýká nároku na zaplacení smluvní pokuty, nároku na náhradu újmy vzniklé porušením smlouvy, práv objednatele ze záruk zhotovitele za jakost včetně podmínek stanovených pro odstranění záručních vad ani závazku mlčenlivosti zhotovitele, ani dalších práv a povinností, z jejichž povahy plyne, že mají trvat i po ukončení </w:t>
      </w:r>
      <w:r>
        <w:rPr>
          <w:rFonts w:ascii="Times New Roman" w:hAnsi="Times New Roman" w:cs="Times New Roman"/>
          <w:sz w:val="24"/>
          <w:szCs w:val="24"/>
        </w:rPr>
        <w:t>s</w:t>
      </w:r>
      <w:r w:rsidR="006E402C" w:rsidRPr="000720E8">
        <w:rPr>
          <w:rFonts w:ascii="Times New Roman" w:hAnsi="Times New Roman" w:cs="Times New Roman"/>
          <w:sz w:val="24"/>
          <w:szCs w:val="24"/>
        </w:rPr>
        <w:t>mlouvy.</w:t>
      </w:r>
    </w:p>
    <w:p w:rsidR="006E402C" w:rsidRPr="000720E8" w:rsidRDefault="000720E8" w:rsidP="006E402C">
      <w:pPr>
        <w:widowControl w:val="0"/>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w:t>
      </w:r>
      <w:r w:rsidR="00E62269">
        <w:rPr>
          <w:rFonts w:ascii="Times New Roman" w:hAnsi="Times New Roman" w:cs="Times New Roman"/>
          <w:sz w:val="24"/>
          <w:szCs w:val="24"/>
        </w:rPr>
        <w:t>5</w:t>
      </w:r>
      <w:r>
        <w:rPr>
          <w:rFonts w:ascii="Times New Roman" w:hAnsi="Times New Roman" w:cs="Times New Roman"/>
          <w:sz w:val="24"/>
          <w:szCs w:val="24"/>
        </w:rPr>
        <w:t>)</w:t>
      </w:r>
      <w:r w:rsidR="006E402C" w:rsidRPr="000720E8">
        <w:rPr>
          <w:rFonts w:ascii="Times New Roman" w:hAnsi="Times New Roman" w:cs="Times New Roman"/>
          <w:sz w:val="24"/>
          <w:szCs w:val="24"/>
        </w:rPr>
        <w:t xml:space="preserve"> </w:t>
      </w:r>
      <w:r w:rsidR="006E402C" w:rsidRPr="000720E8">
        <w:rPr>
          <w:rFonts w:ascii="Times New Roman" w:hAnsi="Times New Roman" w:cs="Times New Roman"/>
          <w:sz w:val="24"/>
          <w:szCs w:val="24"/>
        </w:rPr>
        <w:tab/>
      </w:r>
      <w:r w:rsidR="00E778A0">
        <w:rPr>
          <w:rFonts w:ascii="Times New Roman" w:hAnsi="Times New Roman" w:cs="Times New Roman"/>
          <w:sz w:val="24"/>
          <w:szCs w:val="24"/>
        </w:rPr>
        <w:t>Prodávající</w:t>
      </w:r>
      <w:r w:rsidR="006E402C" w:rsidRPr="000720E8">
        <w:rPr>
          <w:rFonts w:ascii="Times New Roman" w:hAnsi="Times New Roman" w:cs="Times New Roman"/>
          <w:sz w:val="24"/>
          <w:szCs w:val="24"/>
        </w:rPr>
        <w:t xml:space="preserve"> výslovně prohlašuje, že na sebe přebírá nebezpečí změny okolností ve smyslu ustanovení § 1765 odst. 2 OZ.     </w:t>
      </w:r>
    </w:p>
    <w:p w:rsidR="00287BE7" w:rsidRDefault="00287BE7" w:rsidP="00DF637C">
      <w:pPr>
        <w:spacing w:after="0" w:line="240" w:lineRule="auto"/>
        <w:jc w:val="center"/>
        <w:outlineLvl w:val="0"/>
        <w:rPr>
          <w:rFonts w:ascii="Times New Roman" w:eastAsia="Times New Roman" w:hAnsi="Times New Roman" w:cs="Times New Roman"/>
          <w:b/>
          <w:color w:val="000000"/>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b/>
          <w:color w:val="000000"/>
          <w:sz w:val="24"/>
          <w:szCs w:val="24"/>
          <w:lang w:eastAsia="cs-CZ"/>
        </w:rPr>
        <w:t>XII.</w:t>
      </w:r>
    </w:p>
    <w:p w:rsidR="00DF637C" w:rsidRPr="006D0400" w:rsidRDefault="00DF637C" w:rsidP="00DF637C">
      <w:pPr>
        <w:spacing w:after="0" w:line="240" w:lineRule="auto"/>
        <w:jc w:val="center"/>
        <w:rPr>
          <w:rFonts w:ascii="Times New Roman" w:eastAsia="Times New Roman" w:hAnsi="Times New Roman" w:cs="Times New Roman"/>
          <w:b/>
          <w:color w:val="000000"/>
          <w:sz w:val="24"/>
          <w:szCs w:val="24"/>
          <w:lang w:eastAsia="cs-CZ"/>
        </w:rPr>
      </w:pPr>
      <w:r w:rsidRPr="006D0400">
        <w:rPr>
          <w:rFonts w:ascii="Times New Roman" w:eastAsia="Times New Roman" w:hAnsi="Times New Roman" w:cs="Times New Roman"/>
          <w:b/>
          <w:color w:val="000000"/>
          <w:sz w:val="24"/>
          <w:szCs w:val="24"/>
          <w:lang w:eastAsia="cs-CZ"/>
        </w:rPr>
        <w:t>Další ujednání</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color w:val="000000"/>
          <w:sz w:val="24"/>
          <w:szCs w:val="24"/>
          <w:lang w:eastAsia="cs-CZ"/>
        </w:rPr>
        <w:t xml:space="preserve">(1) Vztahy, které nejsou v této smlouvě zvlášť upraveny, se řídí právním řádem </w:t>
      </w:r>
      <w:r w:rsidRPr="006D0400">
        <w:rPr>
          <w:rFonts w:ascii="Times New Roman" w:eastAsia="Times New Roman" w:hAnsi="Times New Roman" w:cs="Times New Roman"/>
          <w:sz w:val="24"/>
          <w:szCs w:val="24"/>
          <w:lang w:eastAsia="cs-CZ"/>
        </w:rPr>
        <w:t xml:space="preserve">České republiky, zejména zákonem č. 89/2012 Sb., občanský zákoník. </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(2) K jednání o věcech spojených s realizací předmětu této smlouvy jsou oprávněni:</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ind w:left="1440" w:hanging="1440"/>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za kupujícího:</w:t>
      </w:r>
      <w:r w:rsidRPr="006D0400">
        <w:rPr>
          <w:rFonts w:ascii="Times New Roman" w:eastAsia="Times New Roman" w:hAnsi="Times New Roman" w:cs="Times New Roman"/>
          <w:color w:val="000000"/>
          <w:sz w:val="24"/>
          <w:szCs w:val="24"/>
          <w:lang w:eastAsia="cs-CZ"/>
        </w:rPr>
        <w:tab/>
      </w:r>
      <w:r w:rsidR="00DE1701" w:rsidRPr="00DE1701">
        <w:rPr>
          <w:rFonts w:ascii="Times New Roman" w:eastAsia="Times New Roman" w:hAnsi="Times New Roman" w:cs="Times New Roman"/>
          <w:color w:val="000000"/>
          <w:sz w:val="24"/>
          <w:szCs w:val="24"/>
          <w:highlight w:val="black"/>
          <w:lang w:eastAsia="cs-CZ"/>
        </w:rPr>
        <w:t>XXXXXXXXXXX</w:t>
      </w:r>
      <w:r w:rsidRPr="00AD7B13">
        <w:rPr>
          <w:rFonts w:ascii="Times New Roman" w:eastAsia="Times New Roman" w:hAnsi="Times New Roman" w:cs="Times New Roman"/>
          <w:color w:val="000000"/>
          <w:sz w:val="24"/>
          <w:szCs w:val="24"/>
          <w:lang w:eastAsia="cs-CZ"/>
        </w:rPr>
        <w:t xml:space="preserve">, tel. </w:t>
      </w:r>
      <w:r w:rsidR="00DE1701" w:rsidRPr="00DE1701">
        <w:rPr>
          <w:rFonts w:ascii="Times New Roman" w:eastAsia="Times New Roman" w:hAnsi="Times New Roman" w:cs="Times New Roman"/>
          <w:color w:val="000000"/>
          <w:sz w:val="24"/>
          <w:szCs w:val="24"/>
          <w:highlight w:val="black"/>
          <w:lang w:eastAsia="cs-CZ"/>
        </w:rPr>
        <w:t>XXXXXXXX</w:t>
      </w:r>
      <w:r w:rsidRPr="00AD7B13">
        <w:rPr>
          <w:rFonts w:ascii="Times New Roman" w:eastAsia="Times New Roman" w:hAnsi="Times New Roman" w:cs="Times New Roman"/>
          <w:color w:val="000000"/>
          <w:sz w:val="24"/>
          <w:szCs w:val="24"/>
          <w:lang w:eastAsia="cs-CZ"/>
        </w:rPr>
        <w:t xml:space="preserve">, e-mail. </w:t>
      </w:r>
      <w:r w:rsidR="00DE1701" w:rsidRPr="00DE1701">
        <w:rPr>
          <w:rFonts w:ascii="Times New Roman" w:eastAsia="Times New Roman" w:hAnsi="Times New Roman" w:cs="Times New Roman"/>
          <w:color w:val="000000"/>
          <w:sz w:val="24"/>
          <w:szCs w:val="24"/>
          <w:highlight w:val="black"/>
          <w:lang w:eastAsia="cs-CZ"/>
        </w:rPr>
        <w:t>XXXXXXXXXXXXXXXXX</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 xml:space="preserve">za prodávajícího: </w:t>
      </w:r>
      <w:r w:rsidR="00A41402">
        <w:rPr>
          <w:rFonts w:ascii="Times New Roman" w:eastAsia="Times New Roman" w:hAnsi="Times New Roman" w:cs="Times New Roman"/>
          <w:color w:val="000000"/>
          <w:sz w:val="24"/>
          <w:szCs w:val="24"/>
          <w:lang w:eastAsia="cs-CZ"/>
        </w:rPr>
        <w:t xml:space="preserve">David </w:t>
      </w:r>
      <w:proofErr w:type="spellStart"/>
      <w:r w:rsidR="00A41402">
        <w:rPr>
          <w:rFonts w:ascii="Times New Roman" w:eastAsia="Times New Roman" w:hAnsi="Times New Roman" w:cs="Times New Roman"/>
          <w:color w:val="000000"/>
          <w:sz w:val="24"/>
          <w:szCs w:val="24"/>
          <w:lang w:eastAsia="cs-CZ"/>
        </w:rPr>
        <w:t>Bednár</w:t>
      </w:r>
      <w:proofErr w:type="spellEnd"/>
      <w:r w:rsidR="00A41402">
        <w:rPr>
          <w:rFonts w:ascii="Times New Roman" w:eastAsia="Times New Roman" w:hAnsi="Times New Roman" w:cs="Times New Roman"/>
          <w:color w:val="000000"/>
          <w:sz w:val="24"/>
          <w:szCs w:val="24"/>
          <w:lang w:eastAsia="cs-CZ"/>
        </w:rPr>
        <w:t xml:space="preserve">, tel: </w:t>
      </w:r>
      <w:r w:rsidR="00DE1701" w:rsidRPr="00DE1701">
        <w:rPr>
          <w:rFonts w:ascii="Times New Roman" w:eastAsia="Times New Roman" w:hAnsi="Times New Roman" w:cs="Times New Roman"/>
          <w:color w:val="000000"/>
          <w:sz w:val="24"/>
          <w:szCs w:val="24"/>
          <w:highlight w:val="black"/>
          <w:lang w:eastAsia="cs-CZ"/>
        </w:rPr>
        <w:t>XXXXXXXXX</w:t>
      </w:r>
      <w:r w:rsidR="00A41402">
        <w:rPr>
          <w:rFonts w:ascii="Times New Roman" w:eastAsia="Times New Roman" w:hAnsi="Times New Roman" w:cs="Times New Roman"/>
          <w:color w:val="000000"/>
          <w:sz w:val="24"/>
          <w:szCs w:val="24"/>
          <w:lang w:eastAsia="cs-CZ"/>
        </w:rPr>
        <w:t xml:space="preserve">, </w:t>
      </w:r>
      <w:r w:rsidR="00A41402" w:rsidRPr="00AD7B13">
        <w:rPr>
          <w:rFonts w:ascii="Times New Roman" w:eastAsia="Times New Roman" w:hAnsi="Times New Roman" w:cs="Times New Roman"/>
          <w:color w:val="000000"/>
          <w:sz w:val="24"/>
          <w:szCs w:val="24"/>
          <w:lang w:eastAsia="cs-CZ"/>
        </w:rPr>
        <w:t>e-</w:t>
      </w:r>
      <w:proofErr w:type="spellStart"/>
      <w:r w:rsidR="00A41402" w:rsidRPr="00AD7B13">
        <w:rPr>
          <w:rFonts w:ascii="Times New Roman" w:eastAsia="Times New Roman" w:hAnsi="Times New Roman" w:cs="Times New Roman"/>
          <w:color w:val="000000"/>
          <w:sz w:val="24"/>
          <w:szCs w:val="24"/>
          <w:lang w:eastAsia="cs-CZ"/>
        </w:rPr>
        <w:t>mail.</w:t>
      </w:r>
      <w:r w:rsidR="00DE1701" w:rsidRPr="00DE1701">
        <w:rPr>
          <w:rFonts w:ascii="Times New Roman" w:eastAsia="Times New Roman" w:hAnsi="Times New Roman" w:cs="Times New Roman"/>
          <w:color w:val="000000"/>
          <w:sz w:val="24"/>
          <w:szCs w:val="24"/>
          <w:highlight w:val="black"/>
          <w:lang w:eastAsia="cs-CZ"/>
        </w:rPr>
        <w:t>XXXXXXXXXXXXXXX</w:t>
      </w:r>
      <w:proofErr w:type="spellEnd"/>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(3) Stane-li se některé ustanovení této smlouvy neplatné či neúčinné, nedotýká se to ostatních ustanovení této smlouvy, která zůstávají platná a účinná. Smluvní strany se</w:t>
      </w:r>
      <w:r w:rsidRPr="006D0400">
        <w:rPr>
          <w:rFonts w:ascii="Times New Roman" w:eastAsia="Times New Roman" w:hAnsi="Times New Roman" w:cs="Times New Roman"/>
          <w:color w:val="000000"/>
          <w:sz w:val="24"/>
          <w:szCs w:val="24"/>
          <w:lang w:eastAsia="cs-CZ"/>
        </w:rPr>
        <w:br/>
        <w:t xml:space="preserve"> v tomto případě zavazují dohodou nahradit ustanovení  neplatné/neúčinné novým ustanovením platným/účinným, které nejlépe odpovídá původně zamýšlenému ekonomickému účelu stanovení neplatného/neúčinného. Do té doby platí odpovídající úprava obecně závazných předpisů České republiky.</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 xml:space="preserve">(4) Tato smlouva může být měněna nebo doplňována jen písemnými dodatky, číslovanými </w:t>
      </w:r>
      <w:r w:rsidRPr="006D0400">
        <w:rPr>
          <w:rFonts w:ascii="Times New Roman" w:eastAsia="Times New Roman" w:hAnsi="Times New Roman" w:cs="Times New Roman"/>
          <w:color w:val="000000"/>
          <w:sz w:val="24"/>
          <w:szCs w:val="24"/>
          <w:lang w:eastAsia="cs-CZ"/>
        </w:rPr>
        <w:br/>
        <w:t>ve vzestupné řadě a podepsanými oběma smluvními stranami případně jimi určenými zástupci, toto se nevztahuje na změnu osob uvedených v odst. 2 tohoto článku. Změna osob uvedených v článku je účinná vůči druhé smluvní straně doručením písemného oznámení takové změny.</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w:t>
      </w:r>
      <w:r w:rsidR="00566532">
        <w:rPr>
          <w:rFonts w:ascii="Times New Roman" w:eastAsia="Times New Roman" w:hAnsi="Times New Roman" w:cs="Times New Roman"/>
          <w:color w:val="000000"/>
          <w:sz w:val="24"/>
          <w:szCs w:val="24"/>
          <w:lang w:eastAsia="cs-CZ"/>
        </w:rPr>
        <w:t>5</w:t>
      </w:r>
      <w:r w:rsidRPr="006D0400">
        <w:rPr>
          <w:rFonts w:ascii="Times New Roman" w:eastAsia="Times New Roman" w:hAnsi="Times New Roman" w:cs="Times New Roman"/>
          <w:color w:val="000000"/>
          <w:sz w:val="24"/>
          <w:szCs w:val="24"/>
          <w:lang w:eastAsia="cs-CZ"/>
        </w:rPr>
        <w:t xml:space="preserve">) Tato smlouva je vyhotovena ve čtyřech stejnopisech s platností originálu, </w:t>
      </w:r>
      <w:r w:rsidR="00E62269">
        <w:rPr>
          <w:rFonts w:ascii="Times New Roman" w:eastAsia="Times New Roman" w:hAnsi="Times New Roman" w:cs="Times New Roman"/>
          <w:color w:val="000000"/>
          <w:sz w:val="24"/>
          <w:szCs w:val="24"/>
          <w:lang w:eastAsia="cs-CZ"/>
        </w:rPr>
        <w:t>kupující obdrží tři stejnopisy, prodávající jeden stejnopis</w:t>
      </w:r>
      <w:r w:rsidRPr="006D0400">
        <w:rPr>
          <w:rFonts w:ascii="Times New Roman" w:eastAsia="Times New Roman" w:hAnsi="Times New Roman" w:cs="Times New Roman"/>
          <w:color w:val="000000"/>
          <w:sz w:val="24"/>
          <w:szCs w:val="24"/>
          <w:lang w:eastAsia="cs-CZ"/>
        </w:rPr>
        <w:t xml:space="preserve">. </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color w:val="000000"/>
          <w:sz w:val="24"/>
          <w:szCs w:val="24"/>
          <w:lang w:eastAsia="cs-CZ"/>
        </w:rPr>
        <w:lastRenderedPageBreak/>
        <w:t>(</w:t>
      </w:r>
      <w:r w:rsidR="00566532">
        <w:rPr>
          <w:rFonts w:ascii="Times New Roman" w:eastAsia="Times New Roman" w:hAnsi="Times New Roman" w:cs="Times New Roman"/>
          <w:color w:val="000000"/>
          <w:sz w:val="24"/>
          <w:szCs w:val="24"/>
          <w:lang w:eastAsia="cs-CZ"/>
        </w:rPr>
        <w:t>6</w:t>
      </w:r>
      <w:r w:rsidRPr="006D0400">
        <w:rPr>
          <w:rFonts w:ascii="Times New Roman" w:eastAsia="Times New Roman" w:hAnsi="Times New Roman" w:cs="Times New Roman"/>
          <w:color w:val="000000"/>
          <w:sz w:val="24"/>
          <w:szCs w:val="24"/>
          <w:lang w:eastAsia="cs-CZ"/>
        </w:rPr>
        <w:t xml:space="preserve">) </w:t>
      </w:r>
      <w:r w:rsidR="00943D1A" w:rsidRPr="006D0400">
        <w:rPr>
          <w:rFonts w:ascii="Times New Roman" w:eastAsia="Times New Roman" w:hAnsi="Times New Roman" w:cs="Times New Roman"/>
          <w:color w:val="000000"/>
          <w:sz w:val="24"/>
          <w:szCs w:val="24"/>
          <w:lang w:eastAsia="cs-CZ"/>
        </w:rPr>
        <w:t>Kupující je oprávněn</w:t>
      </w:r>
      <w:r w:rsidR="00943D1A">
        <w:rPr>
          <w:rFonts w:ascii="Times New Roman" w:eastAsia="Times New Roman" w:hAnsi="Times New Roman" w:cs="Times New Roman"/>
          <w:color w:val="000000"/>
          <w:sz w:val="24"/>
          <w:szCs w:val="24"/>
          <w:lang w:eastAsia="cs-CZ"/>
        </w:rPr>
        <w:t xml:space="preserve"> uveřejnit text smlouvy v Registru smluv podle zákona č. 340/2015 Sb. §5</w:t>
      </w:r>
      <w:r w:rsidR="00943D1A" w:rsidRPr="006D0400">
        <w:rPr>
          <w:rFonts w:ascii="Times New Roman" w:eastAsia="Times New Roman" w:hAnsi="Times New Roman" w:cs="Times New Roman"/>
          <w:color w:val="000000"/>
          <w:sz w:val="24"/>
          <w:szCs w:val="24"/>
          <w:lang w:eastAsia="cs-CZ"/>
        </w:rPr>
        <w:t>.</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C92484" w:rsidP="00C92484">
      <w:pPr>
        <w:spacing w:after="0" w:line="240" w:lineRule="auto"/>
        <w:jc w:val="both"/>
        <w:rPr>
          <w:rFonts w:ascii="Times New Roman" w:eastAsia="Times New Roman" w:hAnsi="Times New Roman" w:cs="Times New Roman"/>
          <w:i/>
          <w:color w:val="000000"/>
          <w:sz w:val="24"/>
          <w:szCs w:val="24"/>
          <w:lang w:eastAsia="cs-CZ"/>
        </w:rPr>
      </w:pPr>
      <w:r w:rsidRPr="006D0400">
        <w:rPr>
          <w:rFonts w:ascii="Times New Roman" w:eastAsia="Times New Roman" w:hAnsi="Times New Roman" w:cs="Times New Roman"/>
          <w:color w:val="000000"/>
          <w:sz w:val="24"/>
          <w:szCs w:val="24"/>
          <w:lang w:eastAsia="cs-CZ"/>
        </w:rPr>
        <w:t>(</w:t>
      </w:r>
      <w:r w:rsidR="00E62269">
        <w:rPr>
          <w:rFonts w:ascii="Times New Roman" w:eastAsia="Times New Roman" w:hAnsi="Times New Roman" w:cs="Times New Roman"/>
          <w:color w:val="000000"/>
          <w:sz w:val="24"/>
          <w:szCs w:val="24"/>
          <w:lang w:eastAsia="cs-CZ"/>
        </w:rPr>
        <w:t>7</w:t>
      </w:r>
      <w:r w:rsidRPr="006D0400">
        <w:rPr>
          <w:rFonts w:ascii="Times New Roman" w:eastAsia="Times New Roman" w:hAnsi="Times New Roman" w:cs="Times New Roman"/>
          <w:color w:val="000000"/>
          <w:sz w:val="24"/>
          <w:szCs w:val="24"/>
          <w:lang w:eastAsia="cs-CZ"/>
        </w:rPr>
        <w:t xml:space="preserve">) </w:t>
      </w:r>
      <w:r w:rsidR="00943D1A" w:rsidRPr="006D0400">
        <w:rPr>
          <w:rFonts w:ascii="Times New Roman" w:eastAsia="Times New Roman" w:hAnsi="Times New Roman" w:cs="Times New Roman"/>
          <w:sz w:val="24"/>
          <w:szCs w:val="24"/>
          <w:lang w:eastAsia="cs-CZ"/>
        </w:rPr>
        <w:t xml:space="preserve">Smlouva je výrazem svobodné vůle obou smluvních stran a nabývá platnosti </w:t>
      </w:r>
      <w:r w:rsidR="00943D1A">
        <w:rPr>
          <w:rFonts w:ascii="Times New Roman" w:eastAsia="Times New Roman" w:hAnsi="Times New Roman" w:cs="Times New Roman"/>
          <w:sz w:val="24"/>
          <w:szCs w:val="24"/>
          <w:lang w:eastAsia="cs-CZ"/>
        </w:rPr>
        <w:t xml:space="preserve">druhou podepisující stranou </w:t>
      </w:r>
      <w:r w:rsidR="00943D1A" w:rsidRPr="006D0400">
        <w:rPr>
          <w:rFonts w:ascii="Times New Roman" w:eastAsia="Times New Roman" w:hAnsi="Times New Roman" w:cs="Times New Roman"/>
          <w:sz w:val="24"/>
          <w:szCs w:val="24"/>
          <w:lang w:eastAsia="cs-CZ"/>
        </w:rPr>
        <w:t xml:space="preserve">a účinnosti dnem </w:t>
      </w:r>
      <w:r w:rsidR="00943D1A">
        <w:rPr>
          <w:rFonts w:ascii="Times New Roman" w:eastAsia="Times New Roman" w:hAnsi="Times New Roman" w:cs="Times New Roman"/>
          <w:sz w:val="24"/>
          <w:szCs w:val="24"/>
          <w:lang w:eastAsia="cs-CZ"/>
        </w:rPr>
        <w:t>uveřejnění v </w:t>
      </w:r>
      <w:r w:rsidR="00943D1A">
        <w:rPr>
          <w:rFonts w:ascii="Times New Roman" w:eastAsia="Times New Roman" w:hAnsi="Times New Roman" w:cs="Times New Roman"/>
          <w:color w:val="000000"/>
          <w:sz w:val="24"/>
          <w:szCs w:val="24"/>
          <w:lang w:eastAsia="cs-CZ"/>
        </w:rPr>
        <w:t>Registru smluv</w:t>
      </w:r>
      <w:r w:rsidR="00943D1A" w:rsidRPr="006D0400">
        <w:rPr>
          <w:rFonts w:ascii="Times New Roman" w:eastAsia="Times New Roman" w:hAnsi="Times New Roman" w:cs="Times New Roman"/>
          <w:sz w:val="24"/>
          <w:szCs w:val="24"/>
          <w:lang w:eastAsia="cs-CZ"/>
        </w:rPr>
        <w:t xml:space="preserve">. </w:t>
      </w:r>
    </w:p>
    <w:p w:rsidR="00DF637C" w:rsidRPr="006D0400" w:rsidRDefault="00DF637C" w:rsidP="00DF637C">
      <w:pPr>
        <w:spacing w:after="0" w:line="240" w:lineRule="auto"/>
        <w:ind w:left="708"/>
        <w:rPr>
          <w:rFonts w:ascii="Times New Roman" w:eastAsia="Times New Roman" w:hAnsi="Times New Roman" w:cs="Times New Roman"/>
          <w:color w:val="000000"/>
          <w:sz w:val="24"/>
          <w:szCs w:val="24"/>
          <w:lang w:eastAsia="cs-CZ"/>
        </w:rPr>
      </w:pPr>
    </w:p>
    <w:p w:rsidR="00DF637C" w:rsidRPr="006D0400" w:rsidRDefault="00C92484" w:rsidP="00C92484">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w:t>
      </w:r>
      <w:r w:rsidR="00E62269">
        <w:rPr>
          <w:rFonts w:ascii="Times New Roman" w:eastAsia="Times New Roman" w:hAnsi="Times New Roman" w:cs="Times New Roman"/>
          <w:color w:val="000000"/>
          <w:sz w:val="24"/>
          <w:szCs w:val="24"/>
          <w:lang w:eastAsia="cs-CZ"/>
        </w:rPr>
        <w:t>8</w:t>
      </w:r>
      <w:r w:rsidRPr="006D0400">
        <w:rPr>
          <w:rFonts w:ascii="Times New Roman" w:eastAsia="Times New Roman" w:hAnsi="Times New Roman" w:cs="Times New Roman"/>
          <w:color w:val="000000"/>
          <w:sz w:val="24"/>
          <w:szCs w:val="24"/>
          <w:lang w:eastAsia="cs-CZ"/>
        </w:rPr>
        <w:t xml:space="preserve">) </w:t>
      </w:r>
      <w:r w:rsidR="00DF637C" w:rsidRPr="006D0400">
        <w:rPr>
          <w:rFonts w:ascii="Times New Roman" w:eastAsia="Times New Roman" w:hAnsi="Times New Roman" w:cs="Times New Roman"/>
          <w:color w:val="000000"/>
          <w:sz w:val="24"/>
          <w:szCs w:val="24"/>
          <w:lang w:eastAsia="cs-CZ"/>
        </w:rPr>
        <w:t xml:space="preserve">Smluvní strany se v souladu s § 89a </w:t>
      </w:r>
      <w:proofErr w:type="spellStart"/>
      <w:proofErr w:type="gramStart"/>
      <w:r w:rsidR="00DF637C" w:rsidRPr="006D0400">
        <w:rPr>
          <w:rFonts w:ascii="Times New Roman" w:eastAsia="Times New Roman" w:hAnsi="Times New Roman" w:cs="Times New Roman"/>
          <w:color w:val="000000"/>
          <w:sz w:val="24"/>
          <w:szCs w:val="24"/>
          <w:lang w:eastAsia="cs-CZ"/>
        </w:rPr>
        <w:t>zák.č</w:t>
      </w:r>
      <w:proofErr w:type="spellEnd"/>
      <w:r w:rsidR="00DF637C" w:rsidRPr="006D0400">
        <w:rPr>
          <w:rFonts w:ascii="Times New Roman" w:eastAsia="Times New Roman" w:hAnsi="Times New Roman" w:cs="Times New Roman"/>
          <w:color w:val="000000"/>
          <w:sz w:val="24"/>
          <w:szCs w:val="24"/>
          <w:lang w:eastAsia="cs-CZ"/>
        </w:rPr>
        <w:t>.</w:t>
      </w:r>
      <w:proofErr w:type="gramEnd"/>
      <w:r w:rsidR="00DF637C" w:rsidRPr="006D0400">
        <w:rPr>
          <w:rFonts w:ascii="Times New Roman" w:eastAsia="Times New Roman" w:hAnsi="Times New Roman" w:cs="Times New Roman"/>
          <w:color w:val="000000"/>
          <w:sz w:val="24"/>
          <w:szCs w:val="24"/>
          <w:lang w:eastAsia="cs-CZ"/>
        </w:rPr>
        <w:t xml:space="preserve"> 99/1963 Sb., občanského soudního řádu, v platném znění, dohodly, že místně příslušným soudem pro případ sporů vyplývajících z této smlouvy je soud příslušný dle sídla kupujícího. Věcná a výlučná příslušnost soudu tím není dotčena.</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C17AC0" w:rsidRDefault="00C17AC0" w:rsidP="00DF637C">
      <w:pPr>
        <w:tabs>
          <w:tab w:val="left" w:pos="4320"/>
        </w:tabs>
        <w:spacing w:after="0" w:line="240" w:lineRule="auto"/>
        <w:rPr>
          <w:rFonts w:ascii="Times New Roman" w:eastAsia="Times New Roman" w:hAnsi="Times New Roman" w:cs="Times New Roman"/>
          <w:sz w:val="24"/>
          <w:szCs w:val="24"/>
          <w:lang w:eastAsia="cs-CZ"/>
        </w:rPr>
      </w:pPr>
    </w:p>
    <w:p w:rsidR="00C17AC0" w:rsidRDefault="00C17AC0" w:rsidP="00DF637C">
      <w:pPr>
        <w:tabs>
          <w:tab w:val="left" w:pos="4320"/>
        </w:tabs>
        <w:spacing w:after="0" w:line="240" w:lineRule="auto"/>
        <w:rPr>
          <w:rFonts w:ascii="Times New Roman" w:eastAsia="Times New Roman" w:hAnsi="Times New Roman" w:cs="Times New Roman"/>
          <w:sz w:val="24"/>
          <w:szCs w:val="24"/>
          <w:lang w:eastAsia="cs-CZ"/>
        </w:rPr>
      </w:pPr>
    </w:p>
    <w:p w:rsidR="0085228D" w:rsidRPr="006D0400" w:rsidRDefault="0085228D" w:rsidP="00DF637C">
      <w:pPr>
        <w:tabs>
          <w:tab w:val="left" w:pos="4320"/>
        </w:tabs>
        <w:spacing w:after="0" w:line="240" w:lineRule="auto"/>
        <w:rPr>
          <w:rFonts w:ascii="Times New Roman" w:eastAsia="Times New Roman" w:hAnsi="Times New Roman" w:cs="Times New Roman"/>
          <w:sz w:val="24"/>
          <w:szCs w:val="24"/>
          <w:lang w:eastAsia="cs-CZ"/>
        </w:rPr>
      </w:pPr>
    </w:p>
    <w:p w:rsidR="00284AE2" w:rsidRDefault="00284AE2" w:rsidP="00DF637C">
      <w:pPr>
        <w:tabs>
          <w:tab w:val="left" w:pos="4320"/>
        </w:tabs>
        <w:spacing w:after="0" w:line="240" w:lineRule="auto"/>
        <w:rPr>
          <w:rFonts w:ascii="Times New Roman" w:eastAsia="Times New Roman" w:hAnsi="Times New Roman" w:cs="Times New Roman"/>
          <w:sz w:val="24"/>
          <w:szCs w:val="24"/>
          <w:lang w:eastAsia="cs-CZ"/>
        </w:rPr>
      </w:pPr>
    </w:p>
    <w:p w:rsidR="00DF637C" w:rsidRPr="006D0400" w:rsidRDefault="00DF637C" w:rsidP="00DF637C">
      <w:pPr>
        <w:tabs>
          <w:tab w:val="left" w:pos="4320"/>
        </w:tabs>
        <w:spacing w:after="0" w:line="240" w:lineRule="auto"/>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Za prodávajícího</w:t>
      </w: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t>Za kupujícího</w:t>
      </w:r>
    </w:p>
    <w:p w:rsidR="00DF637C" w:rsidRPr="006D0400" w:rsidRDefault="00DF637C" w:rsidP="00DF637C">
      <w:pPr>
        <w:tabs>
          <w:tab w:val="left" w:pos="4320"/>
        </w:tabs>
        <w:spacing w:after="0" w:line="240" w:lineRule="auto"/>
        <w:rPr>
          <w:rFonts w:ascii="Times New Roman" w:eastAsia="Times New Roman" w:hAnsi="Times New Roman" w:cs="Times New Roman"/>
          <w:sz w:val="24"/>
          <w:szCs w:val="24"/>
          <w:lang w:eastAsia="cs-CZ"/>
        </w:rPr>
      </w:pPr>
    </w:p>
    <w:p w:rsidR="00DF637C" w:rsidRPr="006D0400" w:rsidRDefault="00DF637C" w:rsidP="00DF637C">
      <w:pPr>
        <w:tabs>
          <w:tab w:val="left" w:pos="4320"/>
        </w:tabs>
        <w:spacing w:after="0" w:line="240" w:lineRule="auto"/>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V </w:t>
      </w:r>
      <w:proofErr w:type="gramStart"/>
      <w:r w:rsidR="00A41402">
        <w:rPr>
          <w:rFonts w:ascii="Times New Roman" w:eastAsia="Times New Roman" w:hAnsi="Times New Roman" w:cs="Times New Roman"/>
          <w:sz w:val="24"/>
          <w:szCs w:val="24"/>
          <w:lang w:eastAsia="cs-CZ"/>
        </w:rPr>
        <w:t>Břeclavi</w:t>
      </w:r>
      <w:r w:rsidR="00404C1D">
        <w:rPr>
          <w:rFonts w:ascii="Times New Roman" w:eastAsia="Times New Roman" w:hAnsi="Times New Roman" w:cs="Times New Roman"/>
          <w:sz w:val="24"/>
          <w:szCs w:val="24"/>
          <w:lang w:eastAsia="cs-CZ"/>
        </w:rPr>
        <w:t xml:space="preserve">  dne</w:t>
      </w:r>
      <w:proofErr w:type="gramEnd"/>
      <w:r w:rsidR="00404C1D">
        <w:rPr>
          <w:rFonts w:ascii="Times New Roman" w:eastAsia="Times New Roman" w:hAnsi="Times New Roman" w:cs="Times New Roman"/>
          <w:sz w:val="24"/>
          <w:szCs w:val="24"/>
          <w:lang w:eastAsia="cs-CZ"/>
        </w:rPr>
        <w:t xml:space="preserve">: </w:t>
      </w:r>
      <w:r w:rsidR="00404C1D">
        <w:rPr>
          <w:rFonts w:ascii="Times New Roman" w:eastAsia="Times New Roman" w:hAnsi="Times New Roman" w:cs="Times New Roman"/>
          <w:sz w:val="24"/>
          <w:szCs w:val="24"/>
          <w:lang w:eastAsia="cs-CZ"/>
        </w:rPr>
        <w:tab/>
      </w:r>
      <w:r w:rsidR="00404C1D">
        <w:rPr>
          <w:rFonts w:ascii="Times New Roman" w:eastAsia="Times New Roman" w:hAnsi="Times New Roman" w:cs="Times New Roman"/>
          <w:sz w:val="24"/>
          <w:szCs w:val="24"/>
          <w:lang w:eastAsia="cs-CZ"/>
        </w:rPr>
        <w:tab/>
        <w:t xml:space="preserve">       </w:t>
      </w:r>
      <w:r w:rsidRPr="006D0400">
        <w:rPr>
          <w:rFonts w:ascii="Times New Roman" w:eastAsia="Times New Roman" w:hAnsi="Times New Roman" w:cs="Times New Roman"/>
          <w:sz w:val="24"/>
          <w:szCs w:val="24"/>
          <w:lang w:eastAsia="cs-CZ"/>
        </w:rPr>
        <w:t>V</w:t>
      </w:r>
      <w:r w:rsidR="00404C1D">
        <w:rPr>
          <w:rFonts w:ascii="Times New Roman" w:eastAsia="Times New Roman" w:hAnsi="Times New Roman" w:cs="Times New Roman"/>
          <w:sz w:val="24"/>
          <w:szCs w:val="24"/>
          <w:lang w:eastAsia="cs-CZ"/>
        </w:rPr>
        <w:t>e Vinařicích</w:t>
      </w:r>
      <w:r w:rsidRPr="006D0400">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ab/>
        <w:t xml:space="preserve">dne: </w:t>
      </w:r>
    </w:p>
    <w:p w:rsidR="00DF637C" w:rsidRPr="006D0400" w:rsidRDefault="00DF637C" w:rsidP="00DF637C">
      <w:pPr>
        <w:tabs>
          <w:tab w:val="left" w:pos="4320"/>
        </w:tabs>
        <w:spacing w:after="0" w:line="240" w:lineRule="auto"/>
        <w:rPr>
          <w:rFonts w:ascii="Times New Roman" w:eastAsia="Times New Roman" w:hAnsi="Times New Roman" w:cs="Times New Roman"/>
          <w:sz w:val="24"/>
          <w:szCs w:val="24"/>
          <w:lang w:eastAsia="cs-CZ"/>
        </w:rPr>
      </w:pPr>
    </w:p>
    <w:p w:rsidR="00C3597F" w:rsidRDefault="00C3597F" w:rsidP="00DF637C">
      <w:pPr>
        <w:tabs>
          <w:tab w:val="left" w:pos="4320"/>
        </w:tabs>
        <w:spacing w:after="0" w:line="240" w:lineRule="auto"/>
        <w:rPr>
          <w:rFonts w:ascii="Times New Roman" w:eastAsia="Times New Roman" w:hAnsi="Times New Roman" w:cs="Times New Roman"/>
          <w:sz w:val="24"/>
          <w:szCs w:val="24"/>
          <w:highlight w:val="yellow"/>
          <w:lang w:eastAsia="cs-CZ"/>
        </w:rPr>
      </w:pPr>
    </w:p>
    <w:p w:rsidR="00DF637C" w:rsidRPr="006D0400" w:rsidRDefault="00A41402" w:rsidP="00DF637C">
      <w:pPr>
        <w:tabs>
          <w:tab w:val="left" w:pos="432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Prokurista společnosti</w:t>
      </w:r>
      <w:r w:rsidR="00DF637C" w:rsidRPr="006D0400">
        <w:rPr>
          <w:rFonts w:ascii="Times New Roman" w:eastAsia="Times New Roman" w:hAnsi="Times New Roman" w:cs="Times New Roman"/>
          <w:sz w:val="24"/>
          <w:szCs w:val="24"/>
          <w:lang w:eastAsia="cs-CZ"/>
        </w:rPr>
        <w:tab/>
      </w:r>
      <w:r w:rsidR="00DF637C" w:rsidRPr="006D0400">
        <w:rPr>
          <w:rFonts w:ascii="Times New Roman" w:eastAsia="Times New Roman" w:hAnsi="Times New Roman" w:cs="Times New Roman"/>
          <w:sz w:val="24"/>
          <w:szCs w:val="24"/>
          <w:lang w:eastAsia="cs-CZ"/>
        </w:rPr>
        <w:tab/>
      </w:r>
      <w:r w:rsidR="00404C1D">
        <w:rPr>
          <w:rFonts w:ascii="Times New Roman" w:eastAsia="Times New Roman" w:hAnsi="Times New Roman" w:cs="Times New Roman"/>
          <w:sz w:val="24"/>
          <w:szCs w:val="24"/>
          <w:lang w:eastAsia="cs-CZ"/>
        </w:rPr>
        <w:t xml:space="preserve">           Vrchní rada</w:t>
      </w:r>
    </w:p>
    <w:p w:rsidR="00DF637C" w:rsidRPr="006D0400" w:rsidRDefault="00A41402" w:rsidP="00DF637C">
      <w:pPr>
        <w:tabs>
          <w:tab w:val="left" w:pos="432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David </w:t>
      </w:r>
      <w:proofErr w:type="spellStart"/>
      <w:r>
        <w:rPr>
          <w:rFonts w:ascii="Times New Roman" w:eastAsia="Times New Roman" w:hAnsi="Times New Roman" w:cs="Times New Roman"/>
          <w:sz w:val="24"/>
          <w:szCs w:val="24"/>
          <w:lang w:eastAsia="cs-CZ"/>
        </w:rPr>
        <w:t>Bednár</w:t>
      </w:r>
      <w:proofErr w:type="spellEnd"/>
      <w:r w:rsidR="001F7368" w:rsidRPr="006D0400">
        <w:rPr>
          <w:rFonts w:ascii="Times New Roman" w:eastAsia="Times New Roman" w:hAnsi="Times New Roman" w:cs="Times New Roman"/>
          <w:sz w:val="24"/>
          <w:szCs w:val="24"/>
          <w:lang w:eastAsia="cs-CZ"/>
        </w:rPr>
        <w:tab/>
      </w:r>
      <w:r w:rsidR="001F7368" w:rsidRPr="006D0400">
        <w:rPr>
          <w:rFonts w:ascii="Times New Roman" w:eastAsia="Times New Roman" w:hAnsi="Times New Roman" w:cs="Times New Roman"/>
          <w:sz w:val="24"/>
          <w:szCs w:val="24"/>
          <w:lang w:eastAsia="cs-CZ"/>
        </w:rPr>
        <w:tab/>
      </w:r>
      <w:r w:rsidR="00404C1D">
        <w:rPr>
          <w:rFonts w:ascii="Times New Roman" w:eastAsia="Times New Roman" w:hAnsi="Times New Roman" w:cs="Times New Roman"/>
          <w:sz w:val="24"/>
          <w:szCs w:val="24"/>
          <w:lang w:eastAsia="cs-CZ"/>
        </w:rPr>
        <w:t>plk. Mgr</w:t>
      </w:r>
      <w:r w:rsidR="001F7368" w:rsidRPr="006D0400">
        <w:rPr>
          <w:rFonts w:ascii="Times New Roman" w:eastAsia="Times New Roman" w:hAnsi="Times New Roman" w:cs="Times New Roman"/>
          <w:sz w:val="24"/>
          <w:szCs w:val="24"/>
          <w:lang w:eastAsia="cs-CZ"/>
        </w:rPr>
        <w:t>. Miroslav H</w:t>
      </w:r>
      <w:r w:rsidR="00404C1D">
        <w:rPr>
          <w:rFonts w:ascii="Times New Roman" w:eastAsia="Times New Roman" w:hAnsi="Times New Roman" w:cs="Times New Roman"/>
          <w:sz w:val="24"/>
          <w:szCs w:val="24"/>
          <w:lang w:eastAsia="cs-CZ"/>
        </w:rPr>
        <w:t>adrava</w:t>
      </w:r>
    </w:p>
    <w:p w:rsidR="00DF637C" w:rsidRPr="006D0400" w:rsidRDefault="00A41402" w:rsidP="00A41402">
      <w:pPr>
        <w:tabs>
          <w:tab w:val="left" w:pos="4320"/>
          <w:tab w:val="right" w:pos="6237"/>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w:t>
      </w:r>
      <w:r w:rsidR="00404C1D">
        <w:rPr>
          <w:rFonts w:ascii="Times New Roman" w:eastAsia="Times New Roman" w:hAnsi="Times New Roman" w:cs="Times New Roman"/>
          <w:sz w:val="24"/>
          <w:szCs w:val="24"/>
          <w:lang w:eastAsia="cs-CZ"/>
        </w:rPr>
        <w:t>ř</w:t>
      </w:r>
      <w:r w:rsidR="00DF637C" w:rsidRPr="006D0400">
        <w:rPr>
          <w:rFonts w:ascii="Times New Roman" w:eastAsia="Times New Roman" w:hAnsi="Times New Roman" w:cs="Times New Roman"/>
          <w:sz w:val="24"/>
          <w:szCs w:val="24"/>
          <w:lang w:eastAsia="cs-CZ"/>
        </w:rPr>
        <w:t>editel</w:t>
      </w:r>
      <w:r w:rsidR="00404C1D">
        <w:rPr>
          <w:rFonts w:ascii="Times New Roman" w:eastAsia="Times New Roman" w:hAnsi="Times New Roman" w:cs="Times New Roman"/>
          <w:sz w:val="24"/>
          <w:szCs w:val="24"/>
          <w:lang w:eastAsia="cs-CZ"/>
        </w:rPr>
        <w:t xml:space="preserve"> </w:t>
      </w:r>
      <w:r w:rsidR="00FE7A9E">
        <w:rPr>
          <w:rFonts w:ascii="Times New Roman" w:eastAsia="Times New Roman" w:hAnsi="Times New Roman" w:cs="Times New Roman"/>
          <w:sz w:val="24"/>
          <w:szCs w:val="24"/>
          <w:lang w:eastAsia="cs-CZ"/>
        </w:rPr>
        <w:t>V</w:t>
      </w:r>
      <w:r w:rsidR="00404C1D">
        <w:rPr>
          <w:rFonts w:ascii="Times New Roman" w:eastAsia="Times New Roman" w:hAnsi="Times New Roman" w:cs="Times New Roman"/>
          <w:sz w:val="24"/>
          <w:szCs w:val="24"/>
          <w:lang w:eastAsia="cs-CZ"/>
        </w:rPr>
        <w:t>ěznice</w:t>
      </w:r>
      <w:r w:rsidR="00FE7A9E">
        <w:rPr>
          <w:rFonts w:ascii="Times New Roman" w:eastAsia="Times New Roman" w:hAnsi="Times New Roman" w:cs="Times New Roman"/>
          <w:sz w:val="24"/>
          <w:szCs w:val="24"/>
          <w:lang w:eastAsia="cs-CZ"/>
        </w:rPr>
        <w:t xml:space="preserve"> Vinařice</w:t>
      </w:r>
    </w:p>
    <w:p w:rsidR="00DF637C" w:rsidRPr="006D0400" w:rsidRDefault="00DF637C" w:rsidP="00A41402">
      <w:pPr>
        <w:tabs>
          <w:tab w:val="left" w:pos="4320"/>
          <w:tab w:val="center" w:pos="6237"/>
        </w:tabs>
        <w:spacing w:after="0" w:line="240" w:lineRule="auto"/>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                        </w:t>
      </w:r>
    </w:p>
    <w:sectPr w:rsidR="00DF637C" w:rsidRPr="006D0400" w:rsidSect="007410FD">
      <w:footerReference w:type="default" r:id="rId1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20" w:rsidRDefault="00216D20" w:rsidP="001E1502">
      <w:pPr>
        <w:spacing w:after="0" w:line="240" w:lineRule="auto"/>
      </w:pPr>
      <w:r>
        <w:separator/>
      </w:r>
    </w:p>
  </w:endnote>
  <w:endnote w:type="continuationSeparator" w:id="0">
    <w:p w:rsidR="00216D20" w:rsidRDefault="00216D20" w:rsidP="001E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7981"/>
      <w:docPartObj>
        <w:docPartGallery w:val="Page Numbers (Bottom of Page)"/>
        <w:docPartUnique/>
      </w:docPartObj>
    </w:sdtPr>
    <w:sdtEndPr/>
    <w:sdtContent>
      <w:p w:rsidR="00216D20" w:rsidRDefault="00216D20">
        <w:pPr>
          <w:pStyle w:val="Zpat"/>
          <w:jc w:val="center"/>
        </w:pPr>
        <w:r>
          <w:fldChar w:fldCharType="begin"/>
        </w:r>
        <w:r>
          <w:instrText xml:space="preserve"> PAGE   \* MERGEFORMAT </w:instrText>
        </w:r>
        <w:r>
          <w:fldChar w:fldCharType="separate"/>
        </w:r>
        <w:r w:rsidR="00DE1701">
          <w:rPr>
            <w:noProof/>
          </w:rPr>
          <w:t>7</w:t>
        </w:r>
        <w:r>
          <w:rPr>
            <w:noProof/>
          </w:rPr>
          <w:fldChar w:fldCharType="end"/>
        </w:r>
      </w:p>
    </w:sdtContent>
  </w:sdt>
  <w:p w:rsidR="00216D20" w:rsidRDefault="00216D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20" w:rsidRDefault="00216D20" w:rsidP="001E1502">
      <w:pPr>
        <w:spacing w:after="0" w:line="240" w:lineRule="auto"/>
      </w:pPr>
      <w:r>
        <w:separator/>
      </w:r>
    </w:p>
  </w:footnote>
  <w:footnote w:type="continuationSeparator" w:id="0">
    <w:p w:rsidR="00216D20" w:rsidRDefault="00216D20" w:rsidP="001E1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DD6"/>
    <w:multiLevelType w:val="hybridMultilevel"/>
    <w:tmpl w:val="0A9ED1BC"/>
    <w:lvl w:ilvl="0" w:tplc="351E4D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2E4AF5"/>
    <w:multiLevelType w:val="hybridMultilevel"/>
    <w:tmpl w:val="AD3EA0E6"/>
    <w:lvl w:ilvl="0" w:tplc="49722C68">
      <w:start w:val="1"/>
      <w:numFmt w:val="decimal"/>
      <w:lvlText w:val="(%1)"/>
      <w:lvlJc w:val="left"/>
      <w:pPr>
        <w:tabs>
          <w:tab w:val="num" w:pos="928"/>
        </w:tabs>
        <w:ind w:left="928"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47F0CAD"/>
    <w:multiLevelType w:val="hybridMultilevel"/>
    <w:tmpl w:val="CD1E79E0"/>
    <w:lvl w:ilvl="0" w:tplc="1A42C35C">
      <w:start w:val="1"/>
      <w:numFmt w:val="decimal"/>
      <w:lvlText w:val="%1."/>
      <w:lvlJc w:val="left"/>
      <w:pPr>
        <w:tabs>
          <w:tab w:val="num" w:pos="720"/>
        </w:tabs>
        <w:ind w:left="720" w:hanging="360"/>
      </w:pPr>
      <w:rPr>
        <w:rFonts w:hint="default"/>
      </w:rPr>
    </w:lvl>
    <w:lvl w:ilvl="1" w:tplc="2418EF80">
      <w:start w:val="1"/>
      <w:numFmt w:val="lowerLetter"/>
      <w:lvlText w:val="%2)"/>
      <w:lvlJc w:val="left"/>
      <w:pPr>
        <w:tabs>
          <w:tab w:val="num" w:pos="1440"/>
        </w:tabs>
        <w:ind w:left="1440" w:hanging="360"/>
      </w:pPr>
      <w:rPr>
        <w:rFonts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9480631"/>
    <w:multiLevelType w:val="hybridMultilevel"/>
    <w:tmpl w:val="65AAC846"/>
    <w:lvl w:ilvl="0" w:tplc="FC2CAD3C">
      <w:start w:val="8"/>
      <w:numFmt w:val="decimal"/>
      <w:lvlText w:val="(%1)"/>
      <w:lvlJc w:val="left"/>
      <w:pPr>
        <w:tabs>
          <w:tab w:val="num" w:pos="750"/>
        </w:tabs>
        <w:ind w:left="750" w:hanging="39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40E8429B"/>
    <w:multiLevelType w:val="hybridMultilevel"/>
    <w:tmpl w:val="D9263056"/>
    <w:lvl w:ilvl="0" w:tplc="7FD808AC">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1563056"/>
    <w:multiLevelType w:val="hybridMultilevel"/>
    <w:tmpl w:val="300A46B0"/>
    <w:lvl w:ilvl="0" w:tplc="45B6ECC6">
      <w:start w:val="3"/>
      <w:numFmt w:val="bullet"/>
      <w:lvlText w:val=""/>
      <w:lvlJc w:val="left"/>
      <w:pPr>
        <w:ind w:left="1065" w:hanging="360"/>
      </w:pPr>
      <w:rPr>
        <w:rFonts w:ascii="Symbol" w:eastAsia="Times New Roman" w:hAnsi="Symbo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nsid w:val="53F22969"/>
    <w:multiLevelType w:val="multilevel"/>
    <w:tmpl w:val="27AC47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C9F0419"/>
    <w:multiLevelType w:val="hybridMultilevel"/>
    <w:tmpl w:val="ED2673DA"/>
    <w:lvl w:ilvl="0" w:tplc="0E3203F0">
      <w:start w:val="1"/>
      <w:numFmt w:val="decimal"/>
      <w:lvlText w:val="(%1)"/>
      <w:lvlJc w:val="left"/>
      <w:pPr>
        <w:tabs>
          <w:tab w:val="num" w:pos="570"/>
        </w:tabs>
        <w:ind w:left="570" w:hanging="390"/>
      </w:pPr>
      <w:rPr>
        <w:rFonts w:cs="Times New Roman" w:hint="default"/>
        <w:b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6CF07D64"/>
    <w:multiLevelType w:val="hybridMultilevel"/>
    <w:tmpl w:val="76E81ABC"/>
    <w:lvl w:ilvl="0" w:tplc="FDA40D58">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E521E7B"/>
    <w:multiLevelType w:val="hybridMultilevel"/>
    <w:tmpl w:val="DD105E14"/>
    <w:lvl w:ilvl="0" w:tplc="0E3203F0">
      <w:start w:val="1"/>
      <w:numFmt w:val="decimal"/>
      <w:lvlText w:val="(%1)"/>
      <w:lvlJc w:val="left"/>
      <w:pPr>
        <w:ind w:left="720" w:hanging="360"/>
      </w:pPr>
      <w:rPr>
        <w:rFonts w:cs="Times New Roman"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DD4A88"/>
    <w:multiLevelType w:val="hybridMultilevel"/>
    <w:tmpl w:val="5D18FB98"/>
    <w:lvl w:ilvl="0" w:tplc="5DC2464C">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6060C1E"/>
    <w:multiLevelType w:val="multilevel"/>
    <w:tmpl w:val="31304A68"/>
    <w:lvl w:ilvl="0">
      <w:start w:val="1"/>
      <w:numFmt w:val="decimal"/>
      <w:pStyle w:val="Nadpis1"/>
      <w:lvlText w:val="%1."/>
      <w:lvlJc w:val="left"/>
      <w:pPr>
        <w:tabs>
          <w:tab w:val="num" w:pos="284"/>
        </w:tabs>
        <w:ind w:left="284" w:hanging="567"/>
      </w:pPr>
      <w:rPr>
        <w:rFonts w:cs="Times New Roman"/>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rPr>
        <w:rFonts w:cs="Times New Roman"/>
      </w:r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rPr>
        <w:rFonts w:cs="Times New Roman"/>
      </w:rPr>
    </w:lvl>
    <w:lvl w:ilvl="6">
      <w:start w:val="1"/>
      <w:numFmt w:val="decimal"/>
      <w:pStyle w:val="Nadpis7"/>
      <w:lvlText w:val="%1.%2.%3.%4.%5.%6.%7"/>
      <w:lvlJc w:val="left"/>
      <w:pPr>
        <w:tabs>
          <w:tab w:val="num" w:pos="1013"/>
        </w:tabs>
        <w:ind w:left="1013" w:hanging="1296"/>
      </w:pPr>
      <w:rPr>
        <w:rFonts w:cs="Times New Roman"/>
      </w:rPr>
    </w:lvl>
    <w:lvl w:ilvl="7">
      <w:start w:val="1"/>
      <w:numFmt w:val="decimal"/>
      <w:pStyle w:val="Nadpis8"/>
      <w:lvlText w:val="%1.%2.%3.%4.%5.%6.%7.%8"/>
      <w:lvlJc w:val="left"/>
      <w:pPr>
        <w:tabs>
          <w:tab w:val="num" w:pos="1157"/>
        </w:tabs>
        <w:ind w:left="1157" w:hanging="1440"/>
      </w:pPr>
      <w:rPr>
        <w:rFonts w:cs="Times New Roman"/>
      </w:rPr>
    </w:lvl>
    <w:lvl w:ilvl="8">
      <w:start w:val="1"/>
      <w:numFmt w:val="decimal"/>
      <w:pStyle w:val="Nadpis9"/>
      <w:lvlText w:val="%1.%2.%3.%4.%5.%6.%7.%8.%9"/>
      <w:lvlJc w:val="left"/>
      <w:pPr>
        <w:tabs>
          <w:tab w:val="num" w:pos="1301"/>
        </w:tabs>
        <w:ind w:left="1301" w:hanging="1584"/>
      </w:pPr>
      <w:rPr>
        <w:rFonts w:cs="Times New Roman"/>
      </w:rPr>
    </w:lvl>
  </w:abstractNum>
  <w:abstractNum w:abstractNumId="13">
    <w:nsid w:val="76B8529C"/>
    <w:multiLevelType w:val="hybridMultilevel"/>
    <w:tmpl w:val="706C6408"/>
    <w:lvl w:ilvl="0" w:tplc="7F4A96D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331FBF"/>
    <w:multiLevelType w:val="hybridMultilevel"/>
    <w:tmpl w:val="80A4B532"/>
    <w:lvl w:ilvl="0" w:tplc="7FD808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4"/>
  </w:num>
  <w:num w:numId="5">
    <w:abstractNumId w:val="13"/>
  </w:num>
  <w:num w:numId="6">
    <w:abstractNumId w:val="11"/>
  </w:num>
  <w:num w:numId="7">
    <w:abstractNumId w:val="9"/>
  </w:num>
  <w:num w:numId="8">
    <w:abstractNumId w:val="2"/>
  </w:num>
  <w:num w:numId="9">
    <w:abstractNumId w:val="5"/>
  </w:num>
  <w:num w:numId="10">
    <w:abstractNumId w:val="10"/>
  </w:num>
  <w:num w:numId="11">
    <w:abstractNumId w:val="0"/>
  </w:num>
  <w:num w:numId="12">
    <w:abstractNumId w:val="6"/>
  </w:num>
  <w:num w:numId="13">
    <w:abstractNumId w:val="14"/>
  </w:num>
  <w:num w:numId="1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7C"/>
    <w:rsid w:val="000640CF"/>
    <w:rsid w:val="000720E8"/>
    <w:rsid w:val="00075F7A"/>
    <w:rsid w:val="000850CA"/>
    <w:rsid w:val="000975E5"/>
    <w:rsid w:val="000A0671"/>
    <w:rsid w:val="000B0DDB"/>
    <w:rsid w:val="000B435D"/>
    <w:rsid w:val="000E3CA5"/>
    <w:rsid w:val="00117BF5"/>
    <w:rsid w:val="001377E0"/>
    <w:rsid w:val="00137F88"/>
    <w:rsid w:val="00143E97"/>
    <w:rsid w:val="0014796B"/>
    <w:rsid w:val="0017061E"/>
    <w:rsid w:val="001878B1"/>
    <w:rsid w:val="001A08E1"/>
    <w:rsid w:val="001A6881"/>
    <w:rsid w:val="001E1502"/>
    <w:rsid w:val="001F7368"/>
    <w:rsid w:val="00216D20"/>
    <w:rsid w:val="00230622"/>
    <w:rsid w:val="00232945"/>
    <w:rsid w:val="002459FF"/>
    <w:rsid w:val="00261664"/>
    <w:rsid w:val="00284AE2"/>
    <w:rsid w:val="00287BE7"/>
    <w:rsid w:val="002B2FFE"/>
    <w:rsid w:val="00306080"/>
    <w:rsid w:val="00327DB9"/>
    <w:rsid w:val="0033177E"/>
    <w:rsid w:val="0035410F"/>
    <w:rsid w:val="00356351"/>
    <w:rsid w:val="00370D17"/>
    <w:rsid w:val="00371CF7"/>
    <w:rsid w:val="0038512A"/>
    <w:rsid w:val="003918F6"/>
    <w:rsid w:val="003B6A44"/>
    <w:rsid w:val="003F0F64"/>
    <w:rsid w:val="00404C1D"/>
    <w:rsid w:val="00417C01"/>
    <w:rsid w:val="00423CAA"/>
    <w:rsid w:val="00457529"/>
    <w:rsid w:val="00467898"/>
    <w:rsid w:val="004833D1"/>
    <w:rsid w:val="004940D8"/>
    <w:rsid w:val="0049449E"/>
    <w:rsid w:val="004B054D"/>
    <w:rsid w:val="004C0B99"/>
    <w:rsid w:val="004C75C8"/>
    <w:rsid w:val="004D6DFA"/>
    <w:rsid w:val="005436FE"/>
    <w:rsid w:val="00566532"/>
    <w:rsid w:val="00571FF7"/>
    <w:rsid w:val="00584D3B"/>
    <w:rsid w:val="005B4E16"/>
    <w:rsid w:val="0061635C"/>
    <w:rsid w:val="0062448F"/>
    <w:rsid w:val="00624EC2"/>
    <w:rsid w:val="0063324F"/>
    <w:rsid w:val="00641DA3"/>
    <w:rsid w:val="00653B8B"/>
    <w:rsid w:val="00681491"/>
    <w:rsid w:val="00694D7B"/>
    <w:rsid w:val="006A424D"/>
    <w:rsid w:val="006C302D"/>
    <w:rsid w:val="006D0400"/>
    <w:rsid w:val="006D1069"/>
    <w:rsid w:val="006E402C"/>
    <w:rsid w:val="006F3984"/>
    <w:rsid w:val="00712647"/>
    <w:rsid w:val="00721098"/>
    <w:rsid w:val="0072496D"/>
    <w:rsid w:val="007410FD"/>
    <w:rsid w:val="0074562E"/>
    <w:rsid w:val="00753D80"/>
    <w:rsid w:val="00761071"/>
    <w:rsid w:val="0078724B"/>
    <w:rsid w:val="007C7D57"/>
    <w:rsid w:val="007E75B4"/>
    <w:rsid w:val="00812821"/>
    <w:rsid w:val="0085228D"/>
    <w:rsid w:val="00863A30"/>
    <w:rsid w:val="00876461"/>
    <w:rsid w:val="00886F0A"/>
    <w:rsid w:val="008A2F26"/>
    <w:rsid w:val="008C7420"/>
    <w:rsid w:val="0093397E"/>
    <w:rsid w:val="00943B56"/>
    <w:rsid w:val="00943D1A"/>
    <w:rsid w:val="009632E8"/>
    <w:rsid w:val="009657AC"/>
    <w:rsid w:val="00993535"/>
    <w:rsid w:val="009B3C83"/>
    <w:rsid w:val="009B4AA8"/>
    <w:rsid w:val="00A122DB"/>
    <w:rsid w:val="00A306AD"/>
    <w:rsid w:val="00A30AC3"/>
    <w:rsid w:val="00A41402"/>
    <w:rsid w:val="00A46BBA"/>
    <w:rsid w:val="00A667B8"/>
    <w:rsid w:val="00A701A9"/>
    <w:rsid w:val="00A91F11"/>
    <w:rsid w:val="00AC359A"/>
    <w:rsid w:val="00AD7B13"/>
    <w:rsid w:val="00B43291"/>
    <w:rsid w:val="00B50A18"/>
    <w:rsid w:val="00BD7B8F"/>
    <w:rsid w:val="00BE6226"/>
    <w:rsid w:val="00BF1798"/>
    <w:rsid w:val="00C17AC0"/>
    <w:rsid w:val="00C20CDE"/>
    <w:rsid w:val="00C3597F"/>
    <w:rsid w:val="00C71272"/>
    <w:rsid w:val="00C92206"/>
    <w:rsid w:val="00C92484"/>
    <w:rsid w:val="00CA4B34"/>
    <w:rsid w:val="00CB394B"/>
    <w:rsid w:val="00CC1790"/>
    <w:rsid w:val="00CC2DE6"/>
    <w:rsid w:val="00CD17E3"/>
    <w:rsid w:val="00CD5EA2"/>
    <w:rsid w:val="00CE0BCB"/>
    <w:rsid w:val="00CE6478"/>
    <w:rsid w:val="00D07CCF"/>
    <w:rsid w:val="00D231CA"/>
    <w:rsid w:val="00D32C14"/>
    <w:rsid w:val="00D67B67"/>
    <w:rsid w:val="00DB57DE"/>
    <w:rsid w:val="00DD2FEB"/>
    <w:rsid w:val="00DE1701"/>
    <w:rsid w:val="00DF637C"/>
    <w:rsid w:val="00E467B8"/>
    <w:rsid w:val="00E51057"/>
    <w:rsid w:val="00E62269"/>
    <w:rsid w:val="00E64532"/>
    <w:rsid w:val="00E778A0"/>
    <w:rsid w:val="00EA4819"/>
    <w:rsid w:val="00EA6BE0"/>
    <w:rsid w:val="00EB7B7A"/>
    <w:rsid w:val="00ED04F3"/>
    <w:rsid w:val="00EE1838"/>
    <w:rsid w:val="00EE2292"/>
    <w:rsid w:val="00EE4F93"/>
    <w:rsid w:val="00EF1D5E"/>
    <w:rsid w:val="00F13B0C"/>
    <w:rsid w:val="00F268A9"/>
    <w:rsid w:val="00F5394C"/>
    <w:rsid w:val="00F73701"/>
    <w:rsid w:val="00F74F72"/>
    <w:rsid w:val="00F83C96"/>
    <w:rsid w:val="00FC04ED"/>
    <w:rsid w:val="00FE1CD4"/>
    <w:rsid w:val="00FE7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adpis2"/>
    <w:link w:val="Nadpis1Char"/>
    <w:uiPriority w:val="99"/>
    <w:qFormat/>
    <w:rsid w:val="006E402C"/>
    <w:pPr>
      <w:keepNext/>
      <w:numPr>
        <w:numId w:val="14"/>
      </w:numPr>
      <w:spacing w:before="240" w:after="60" w:line="240" w:lineRule="auto"/>
      <w:outlineLvl w:val="0"/>
    </w:pPr>
    <w:rPr>
      <w:rFonts w:ascii="Times New Roman" w:eastAsia="Times New Roman" w:hAnsi="Times New Roman" w:cs="Times New Roman"/>
      <w:b/>
      <w:i/>
      <w:kern w:val="28"/>
      <w:szCs w:val="20"/>
      <w:lang w:val="en-US"/>
    </w:rPr>
  </w:style>
  <w:style w:type="paragraph" w:styleId="Nadpis2">
    <w:name w:val="heading 2"/>
    <w:basedOn w:val="Normln"/>
    <w:link w:val="Nadpis2Char"/>
    <w:uiPriority w:val="99"/>
    <w:semiHidden/>
    <w:unhideWhenUsed/>
    <w:qFormat/>
    <w:rsid w:val="006E402C"/>
    <w:pPr>
      <w:numPr>
        <w:ilvl w:val="1"/>
        <w:numId w:val="14"/>
      </w:numPr>
      <w:tabs>
        <w:tab w:val="left" w:pos="1134"/>
      </w:tabs>
      <w:spacing w:before="240" w:after="60" w:line="240" w:lineRule="auto"/>
      <w:outlineLvl w:val="1"/>
    </w:pPr>
    <w:rPr>
      <w:rFonts w:ascii="Times New Roman" w:eastAsia="Times New Roman" w:hAnsi="Times New Roman" w:cs="Times New Roman"/>
      <w:szCs w:val="20"/>
      <w:lang w:val="en-US"/>
    </w:rPr>
  </w:style>
  <w:style w:type="paragraph" w:styleId="Nadpis3">
    <w:name w:val="heading 3"/>
    <w:basedOn w:val="Normln"/>
    <w:link w:val="Nadpis3Char"/>
    <w:uiPriority w:val="99"/>
    <w:semiHidden/>
    <w:unhideWhenUsed/>
    <w:qFormat/>
    <w:rsid w:val="006E402C"/>
    <w:pPr>
      <w:numPr>
        <w:ilvl w:val="2"/>
        <w:numId w:val="14"/>
      </w:numPr>
      <w:spacing w:before="240" w:after="60" w:line="240" w:lineRule="auto"/>
      <w:outlineLvl w:val="2"/>
    </w:pPr>
    <w:rPr>
      <w:rFonts w:ascii="Times New Roman" w:eastAsia="Times New Roman" w:hAnsi="Times New Roman" w:cs="Times New Roman"/>
      <w:szCs w:val="20"/>
      <w:lang w:val="en-US"/>
    </w:rPr>
  </w:style>
  <w:style w:type="paragraph" w:styleId="Nadpis4">
    <w:name w:val="heading 4"/>
    <w:basedOn w:val="Normln"/>
    <w:link w:val="Nadpis4Char"/>
    <w:uiPriority w:val="99"/>
    <w:semiHidden/>
    <w:unhideWhenUsed/>
    <w:qFormat/>
    <w:rsid w:val="006E402C"/>
    <w:pPr>
      <w:numPr>
        <w:ilvl w:val="3"/>
        <w:numId w:val="14"/>
      </w:numPr>
      <w:spacing w:before="60" w:after="60" w:line="240" w:lineRule="auto"/>
      <w:outlineLvl w:val="3"/>
    </w:pPr>
    <w:rPr>
      <w:rFonts w:ascii="Times New Roman" w:eastAsia="Times New Roman" w:hAnsi="Times New Roman" w:cs="Times New Roman"/>
      <w:szCs w:val="20"/>
      <w:lang w:val="en-US"/>
    </w:rPr>
  </w:style>
  <w:style w:type="paragraph" w:styleId="Nadpis6">
    <w:name w:val="heading 6"/>
    <w:basedOn w:val="Normln"/>
    <w:next w:val="Normln"/>
    <w:link w:val="Nadpis6Char"/>
    <w:uiPriority w:val="99"/>
    <w:semiHidden/>
    <w:unhideWhenUsed/>
    <w:qFormat/>
    <w:rsid w:val="006E402C"/>
    <w:pPr>
      <w:numPr>
        <w:ilvl w:val="5"/>
        <w:numId w:val="14"/>
      </w:numPr>
      <w:spacing w:before="240" w:after="240" w:line="240" w:lineRule="auto"/>
      <w:outlineLvl w:val="5"/>
    </w:pPr>
    <w:rPr>
      <w:rFonts w:ascii="Times New Roman" w:eastAsia="Times New Roman" w:hAnsi="Times New Roman" w:cs="Times New Roman"/>
      <w:szCs w:val="20"/>
      <w:lang w:val="en-US"/>
    </w:rPr>
  </w:style>
  <w:style w:type="paragraph" w:styleId="Nadpis7">
    <w:name w:val="heading 7"/>
    <w:basedOn w:val="Normln"/>
    <w:next w:val="Normln"/>
    <w:link w:val="Nadpis7Char"/>
    <w:uiPriority w:val="99"/>
    <w:semiHidden/>
    <w:unhideWhenUsed/>
    <w:qFormat/>
    <w:rsid w:val="006E402C"/>
    <w:pPr>
      <w:numPr>
        <w:ilvl w:val="6"/>
        <w:numId w:val="14"/>
      </w:numPr>
      <w:spacing w:before="240" w:after="60" w:line="240" w:lineRule="auto"/>
      <w:outlineLvl w:val="6"/>
    </w:pPr>
    <w:rPr>
      <w:rFonts w:ascii="Arial" w:eastAsia="Times New Roman" w:hAnsi="Arial" w:cs="Times New Roman"/>
      <w:szCs w:val="20"/>
      <w:lang w:val="en-US"/>
    </w:rPr>
  </w:style>
  <w:style w:type="paragraph" w:styleId="Nadpis8">
    <w:name w:val="heading 8"/>
    <w:basedOn w:val="Normln"/>
    <w:next w:val="Normln"/>
    <w:link w:val="Nadpis8Char"/>
    <w:uiPriority w:val="99"/>
    <w:semiHidden/>
    <w:unhideWhenUsed/>
    <w:qFormat/>
    <w:rsid w:val="006E402C"/>
    <w:pPr>
      <w:numPr>
        <w:ilvl w:val="7"/>
        <w:numId w:val="14"/>
      </w:numPr>
      <w:spacing w:before="240" w:after="60" w:line="240" w:lineRule="auto"/>
      <w:outlineLvl w:val="7"/>
    </w:pPr>
    <w:rPr>
      <w:rFonts w:ascii="Arial" w:eastAsia="Times New Roman" w:hAnsi="Arial" w:cs="Times New Roman"/>
      <w:i/>
      <w:szCs w:val="20"/>
      <w:lang w:val="en-US"/>
    </w:rPr>
  </w:style>
  <w:style w:type="paragraph" w:styleId="Nadpis9">
    <w:name w:val="heading 9"/>
    <w:basedOn w:val="Normln"/>
    <w:next w:val="Normln"/>
    <w:link w:val="Nadpis9Char"/>
    <w:uiPriority w:val="99"/>
    <w:semiHidden/>
    <w:unhideWhenUsed/>
    <w:qFormat/>
    <w:rsid w:val="006E402C"/>
    <w:pPr>
      <w:numPr>
        <w:ilvl w:val="8"/>
        <w:numId w:val="14"/>
      </w:numPr>
      <w:spacing w:before="240" w:after="60" w:line="240" w:lineRule="auto"/>
      <w:outlineLvl w:val="8"/>
    </w:pPr>
    <w:rPr>
      <w:rFonts w:ascii="Arial" w:eastAsia="Times New Roman" w:hAnsi="Arial" w:cs="Times New Roman"/>
      <w:b/>
      <w:i/>
      <w:sz w:val="18"/>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56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562E"/>
    <w:rPr>
      <w:rFonts w:ascii="Tahoma" w:hAnsi="Tahoma" w:cs="Tahoma"/>
      <w:sz w:val="16"/>
      <w:szCs w:val="16"/>
    </w:rPr>
  </w:style>
  <w:style w:type="character" w:styleId="Odkaznakoment">
    <w:name w:val="annotation reference"/>
    <w:basedOn w:val="Standardnpsmoodstavce"/>
    <w:uiPriority w:val="99"/>
    <w:semiHidden/>
    <w:unhideWhenUsed/>
    <w:rsid w:val="00137F88"/>
    <w:rPr>
      <w:sz w:val="16"/>
      <w:szCs w:val="16"/>
    </w:rPr>
  </w:style>
  <w:style w:type="paragraph" w:styleId="Textkomente">
    <w:name w:val="annotation text"/>
    <w:basedOn w:val="Normln"/>
    <w:link w:val="TextkomenteChar"/>
    <w:uiPriority w:val="99"/>
    <w:semiHidden/>
    <w:unhideWhenUsed/>
    <w:rsid w:val="00137F88"/>
    <w:pPr>
      <w:spacing w:line="240" w:lineRule="auto"/>
    </w:pPr>
    <w:rPr>
      <w:sz w:val="20"/>
      <w:szCs w:val="20"/>
    </w:rPr>
  </w:style>
  <w:style w:type="character" w:customStyle="1" w:styleId="TextkomenteChar">
    <w:name w:val="Text komentáře Char"/>
    <w:basedOn w:val="Standardnpsmoodstavce"/>
    <w:link w:val="Textkomente"/>
    <w:uiPriority w:val="99"/>
    <w:semiHidden/>
    <w:rsid w:val="00137F88"/>
    <w:rPr>
      <w:sz w:val="20"/>
      <w:szCs w:val="20"/>
    </w:rPr>
  </w:style>
  <w:style w:type="paragraph" w:styleId="Pedmtkomente">
    <w:name w:val="annotation subject"/>
    <w:basedOn w:val="Textkomente"/>
    <w:next w:val="Textkomente"/>
    <w:link w:val="PedmtkomenteChar"/>
    <w:uiPriority w:val="99"/>
    <w:semiHidden/>
    <w:unhideWhenUsed/>
    <w:rsid w:val="00137F88"/>
    <w:rPr>
      <w:b/>
      <w:bCs/>
    </w:rPr>
  </w:style>
  <w:style w:type="character" w:customStyle="1" w:styleId="PedmtkomenteChar">
    <w:name w:val="Předmět komentáře Char"/>
    <w:basedOn w:val="TextkomenteChar"/>
    <w:link w:val="Pedmtkomente"/>
    <w:uiPriority w:val="99"/>
    <w:semiHidden/>
    <w:rsid w:val="00137F88"/>
    <w:rPr>
      <w:b/>
      <w:bCs/>
      <w:sz w:val="20"/>
      <w:szCs w:val="20"/>
    </w:rPr>
  </w:style>
  <w:style w:type="paragraph" w:styleId="Odstavecseseznamem">
    <w:name w:val="List Paragraph"/>
    <w:basedOn w:val="Normln"/>
    <w:uiPriority w:val="34"/>
    <w:qFormat/>
    <w:rsid w:val="00C92484"/>
    <w:pPr>
      <w:ind w:left="720"/>
      <w:contextualSpacing/>
    </w:pPr>
  </w:style>
  <w:style w:type="paragraph" w:styleId="Revize">
    <w:name w:val="Revision"/>
    <w:hidden/>
    <w:uiPriority w:val="99"/>
    <w:semiHidden/>
    <w:rsid w:val="00C92484"/>
    <w:pPr>
      <w:spacing w:after="0" w:line="240" w:lineRule="auto"/>
    </w:pPr>
  </w:style>
  <w:style w:type="paragraph" w:styleId="Zhlav">
    <w:name w:val="header"/>
    <w:basedOn w:val="Normln"/>
    <w:link w:val="ZhlavChar"/>
    <w:uiPriority w:val="99"/>
    <w:unhideWhenUsed/>
    <w:rsid w:val="001E15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1502"/>
  </w:style>
  <w:style w:type="paragraph" w:styleId="Zpat">
    <w:name w:val="footer"/>
    <w:basedOn w:val="Normln"/>
    <w:link w:val="ZpatChar"/>
    <w:uiPriority w:val="99"/>
    <w:unhideWhenUsed/>
    <w:rsid w:val="001E1502"/>
    <w:pPr>
      <w:tabs>
        <w:tab w:val="center" w:pos="4536"/>
        <w:tab w:val="right" w:pos="9072"/>
      </w:tabs>
      <w:spacing w:after="0" w:line="240" w:lineRule="auto"/>
    </w:pPr>
  </w:style>
  <w:style w:type="character" w:customStyle="1" w:styleId="ZpatChar">
    <w:name w:val="Zápatí Char"/>
    <w:basedOn w:val="Standardnpsmoodstavce"/>
    <w:link w:val="Zpat"/>
    <w:uiPriority w:val="99"/>
    <w:rsid w:val="001E1502"/>
  </w:style>
  <w:style w:type="paragraph" w:styleId="Bezmezer">
    <w:name w:val="No Spacing"/>
    <w:uiPriority w:val="1"/>
    <w:qFormat/>
    <w:rsid w:val="00A306AD"/>
    <w:pPr>
      <w:spacing w:after="0" w:line="240" w:lineRule="auto"/>
    </w:pPr>
  </w:style>
  <w:style w:type="character" w:customStyle="1" w:styleId="Nadpis1Char">
    <w:name w:val="Nadpis 1 Char"/>
    <w:basedOn w:val="Standardnpsmoodstavce"/>
    <w:link w:val="Nadpis1"/>
    <w:uiPriority w:val="99"/>
    <w:rsid w:val="006E402C"/>
    <w:rPr>
      <w:rFonts w:ascii="Times New Roman" w:eastAsia="Times New Roman" w:hAnsi="Times New Roman" w:cs="Times New Roman"/>
      <w:b/>
      <w:i/>
      <w:kern w:val="28"/>
      <w:szCs w:val="20"/>
      <w:lang w:val="en-US"/>
    </w:rPr>
  </w:style>
  <w:style w:type="character" w:customStyle="1" w:styleId="Nadpis2Char">
    <w:name w:val="Nadpis 2 Char"/>
    <w:basedOn w:val="Standardnpsmoodstavce"/>
    <w:link w:val="Nadpis2"/>
    <w:uiPriority w:val="99"/>
    <w:semiHidden/>
    <w:rsid w:val="006E402C"/>
    <w:rPr>
      <w:rFonts w:ascii="Times New Roman" w:eastAsia="Times New Roman" w:hAnsi="Times New Roman" w:cs="Times New Roman"/>
      <w:szCs w:val="20"/>
      <w:lang w:val="en-US"/>
    </w:rPr>
  </w:style>
  <w:style w:type="character" w:customStyle="1" w:styleId="Nadpis3Char">
    <w:name w:val="Nadpis 3 Char"/>
    <w:basedOn w:val="Standardnpsmoodstavce"/>
    <w:link w:val="Nadpis3"/>
    <w:uiPriority w:val="99"/>
    <w:semiHidden/>
    <w:rsid w:val="006E402C"/>
    <w:rPr>
      <w:rFonts w:ascii="Times New Roman" w:eastAsia="Times New Roman" w:hAnsi="Times New Roman" w:cs="Times New Roman"/>
      <w:szCs w:val="20"/>
      <w:lang w:val="en-US"/>
    </w:rPr>
  </w:style>
  <w:style w:type="character" w:customStyle="1" w:styleId="Nadpis4Char">
    <w:name w:val="Nadpis 4 Char"/>
    <w:basedOn w:val="Standardnpsmoodstavce"/>
    <w:link w:val="Nadpis4"/>
    <w:uiPriority w:val="99"/>
    <w:semiHidden/>
    <w:rsid w:val="006E402C"/>
    <w:rPr>
      <w:rFonts w:ascii="Times New Roman" w:eastAsia="Times New Roman" w:hAnsi="Times New Roman" w:cs="Times New Roman"/>
      <w:szCs w:val="20"/>
      <w:lang w:val="en-US"/>
    </w:rPr>
  </w:style>
  <w:style w:type="character" w:customStyle="1" w:styleId="Nadpis6Char">
    <w:name w:val="Nadpis 6 Char"/>
    <w:basedOn w:val="Standardnpsmoodstavce"/>
    <w:link w:val="Nadpis6"/>
    <w:uiPriority w:val="99"/>
    <w:semiHidden/>
    <w:rsid w:val="006E402C"/>
    <w:rPr>
      <w:rFonts w:ascii="Times New Roman" w:eastAsia="Times New Roman" w:hAnsi="Times New Roman" w:cs="Times New Roman"/>
      <w:szCs w:val="20"/>
      <w:lang w:val="en-US"/>
    </w:rPr>
  </w:style>
  <w:style w:type="character" w:customStyle="1" w:styleId="Nadpis7Char">
    <w:name w:val="Nadpis 7 Char"/>
    <w:basedOn w:val="Standardnpsmoodstavce"/>
    <w:link w:val="Nadpis7"/>
    <w:uiPriority w:val="99"/>
    <w:semiHidden/>
    <w:rsid w:val="006E402C"/>
    <w:rPr>
      <w:rFonts w:ascii="Arial" w:eastAsia="Times New Roman" w:hAnsi="Arial" w:cs="Times New Roman"/>
      <w:szCs w:val="20"/>
      <w:lang w:val="en-US"/>
    </w:rPr>
  </w:style>
  <w:style w:type="character" w:customStyle="1" w:styleId="Nadpis8Char">
    <w:name w:val="Nadpis 8 Char"/>
    <w:basedOn w:val="Standardnpsmoodstavce"/>
    <w:link w:val="Nadpis8"/>
    <w:uiPriority w:val="99"/>
    <w:semiHidden/>
    <w:rsid w:val="006E402C"/>
    <w:rPr>
      <w:rFonts w:ascii="Arial" w:eastAsia="Times New Roman" w:hAnsi="Arial" w:cs="Times New Roman"/>
      <w:i/>
      <w:szCs w:val="20"/>
      <w:lang w:val="en-US"/>
    </w:rPr>
  </w:style>
  <w:style w:type="character" w:customStyle="1" w:styleId="Nadpis9Char">
    <w:name w:val="Nadpis 9 Char"/>
    <w:basedOn w:val="Standardnpsmoodstavce"/>
    <w:link w:val="Nadpis9"/>
    <w:uiPriority w:val="99"/>
    <w:semiHidden/>
    <w:rsid w:val="006E402C"/>
    <w:rPr>
      <w:rFonts w:ascii="Arial" w:eastAsia="Times New Roman" w:hAnsi="Arial" w:cs="Times New Roman"/>
      <w:b/>
      <w:i/>
      <w:sz w:val="18"/>
      <w:szCs w:val="20"/>
      <w:lang w:val="en-US"/>
    </w:rPr>
  </w:style>
  <w:style w:type="character" w:styleId="Hypertextovodkaz">
    <w:name w:val="Hyperlink"/>
    <w:semiHidden/>
    <w:unhideWhenUsed/>
    <w:rsid w:val="00E778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adpis2"/>
    <w:link w:val="Nadpis1Char"/>
    <w:uiPriority w:val="99"/>
    <w:qFormat/>
    <w:rsid w:val="006E402C"/>
    <w:pPr>
      <w:keepNext/>
      <w:numPr>
        <w:numId w:val="14"/>
      </w:numPr>
      <w:spacing w:before="240" w:after="60" w:line="240" w:lineRule="auto"/>
      <w:outlineLvl w:val="0"/>
    </w:pPr>
    <w:rPr>
      <w:rFonts w:ascii="Times New Roman" w:eastAsia="Times New Roman" w:hAnsi="Times New Roman" w:cs="Times New Roman"/>
      <w:b/>
      <w:i/>
      <w:kern w:val="28"/>
      <w:szCs w:val="20"/>
      <w:lang w:val="en-US"/>
    </w:rPr>
  </w:style>
  <w:style w:type="paragraph" w:styleId="Nadpis2">
    <w:name w:val="heading 2"/>
    <w:basedOn w:val="Normln"/>
    <w:link w:val="Nadpis2Char"/>
    <w:uiPriority w:val="99"/>
    <w:semiHidden/>
    <w:unhideWhenUsed/>
    <w:qFormat/>
    <w:rsid w:val="006E402C"/>
    <w:pPr>
      <w:numPr>
        <w:ilvl w:val="1"/>
        <w:numId w:val="14"/>
      </w:numPr>
      <w:tabs>
        <w:tab w:val="left" w:pos="1134"/>
      </w:tabs>
      <w:spacing w:before="240" w:after="60" w:line="240" w:lineRule="auto"/>
      <w:outlineLvl w:val="1"/>
    </w:pPr>
    <w:rPr>
      <w:rFonts w:ascii="Times New Roman" w:eastAsia="Times New Roman" w:hAnsi="Times New Roman" w:cs="Times New Roman"/>
      <w:szCs w:val="20"/>
      <w:lang w:val="en-US"/>
    </w:rPr>
  </w:style>
  <w:style w:type="paragraph" w:styleId="Nadpis3">
    <w:name w:val="heading 3"/>
    <w:basedOn w:val="Normln"/>
    <w:link w:val="Nadpis3Char"/>
    <w:uiPriority w:val="99"/>
    <w:semiHidden/>
    <w:unhideWhenUsed/>
    <w:qFormat/>
    <w:rsid w:val="006E402C"/>
    <w:pPr>
      <w:numPr>
        <w:ilvl w:val="2"/>
        <w:numId w:val="14"/>
      </w:numPr>
      <w:spacing w:before="240" w:after="60" w:line="240" w:lineRule="auto"/>
      <w:outlineLvl w:val="2"/>
    </w:pPr>
    <w:rPr>
      <w:rFonts w:ascii="Times New Roman" w:eastAsia="Times New Roman" w:hAnsi="Times New Roman" w:cs="Times New Roman"/>
      <w:szCs w:val="20"/>
      <w:lang w:val="en-US"/>
    </w:rPr>
  </w:style>
  <w:style w:type="paragraph" w:styleId="Nadpis4">
    <w:name w:val="heading 4"/>
    <w:basedOn w:val="Normln"/>
    <w:link w:val="Nadpis4Char"/>
    <w:uiPriority w:val="99"/>
    <w:semiHidden/>
    <w:unhideWhenUsed/>
    <w:qFormat/>
    <w:rsid w:val="006E402C"/>
    <w:pPr>
      <w:numPr>
        <w:ilvl w:val="3"/>
        <w:numId w:val="14"/>
      </w:numPr>
      <w:spacing w:before="60" w:after="60" w:line="240" w:lineRule="auto"/>
      <w:outlineLvl w:val="3"/>
    </w:pPr>
    <w:rPr>
      <w:rFonts w:ascii="Times New Roman" w:eastAsia="Times New Roman" w:hAnsi="Times New Roman" w:cs="Times New Roman"/>
      <w:szCs w:val="20"/>
      <w:lang w:val="en-US"/>
    </w:rPr>
  </w:style>
  <w:style w:type="paragraph" w:styleId="Nadpis6">
    <w:name w:val="heading 6"/>
    <w:basedOn w:val="Normln"/>
    <w:next w:val="Normln"/>
    <w:link w:val="Nadpis6Char"/>
    <w:uiPriority w:val="99"/>
    <w:semiHidden/>
    <w:unhideWhenUsed/>
    <w:qFormat/>
    <w:rsid w:val="006E402C"/>
    <w:pPr>
      <w:numPr>
        <w:ilvl w:val="5"/>
        <w:numId w:val="14"/>
      </w:numPr>
      <w:spacing w:before="240" w:after="240" w:line="240" w:lineRule="auto"/>
      <w:outlineLvl w:val="5"/>
    </w:pPr>
    <w:rPr>
      <w:rFonts w:ascii="Times New Roman" w:eastAsia="Times New Roman" w:hAnsi="Times New Roman" w:cs="Times New Roman"/>
      <w:szCs w:val="20"/>
      <w:lang w:val="en-US"/>
    </w:rPr>
  </w:style>
  <w:style w:type="paragraph" w:styleId="Nadpis7">
    <w:name w:val="heading 7"/>
    <w:basedOn w:val="Normln"/>
    <w:next w:val="Normln"/>
    <w:link w:val="Nadpis7Char"/>
    <w:uiPriority w:val="99"/>
    <w:semiHidden/>
    <w:unhideWhenUsed/>
    <w:qFormat/>
    <w:rsid w:val="006E402C"/>
    <w:pPr>
      <w:numPr>
        <w:ilvl w:val="6"/>
        <w:numId w:val="14"/>
      </w:numPr>
      <w:spacing w:before="240" w:after="60" w:line="240" w:lineRule="auto"/>
      <w:outlineLvl w:val="6"/>
    </w:pPr>
    <w:rPr>
      <w:rFonts w:ascii="Arial" w:eastAsia="Times New Roman" w:hAnsi="Arial" w:cs="Times New Roman"/>
      <w:szCs w:val="20"/>
      <w:lang w:val="en-US"/>
    </w:rPr>
  </w:style>
  <w:style w:type="paragraph" w:styleId="Nadpis8">
    <w:name w:val="heading 8"/>
    <w:basedOn w:val="Normln"/>
    <w:next w:val="Normln"/>
    <w:link w:val="Nadpis8Char"/>
    <w:uiPriority w:val="99"/>
    <w:semiHidden/>
    <w:unhideWhenUsed/>
    <w:qFormat/>
    <w:rsid w:val="006E402C"/>
    <w:pPr>
      <w:numPr>
        <w:ilvl w:val="7"/>
        <w:numId w:val="14"/>
      </w:numPr>
      <w:spacing w:before="240" w:after="60" w:line="240" w:lineRule="auto"/>
      <w:outlineLvl w:val="7"/>
    </w:pPr>
    <w:rPr>
      <w:rFonts w:ascii="Arial" w:eastAsia="Times New Roman" w:hAnsi="Arial" w:cs="Times New Roman"/>
      <w:i/>
      <w:szCs w:val="20"/>
      <w:lang w:val="en-US"/>
    </w:rPr>
  </w:style>
  <w:style w:type="paragraph" w:styleId="Nadpis9">
    <w:name w:val="heading 9"/>
    <w:basedOn w:val="Normln"/>
    <w:next w:val="Normln"/>
    <w:link w:val="Nadpis9Char"/>
    <w:uiPriority w:val="99"/>
    <w:semiHidden/>
    <w:unhideWhenUsed/>
    <w:qFormat/>
    <w:rsid w:val="006E402C"/>
    <w:pPr>
      <w:numPr>
        <w:ilvl w:val="8"/>
        <w:numId w:val="14"/>
      </w:numPr>
      <w:spacing w:before="240" w:after="60" w:line="240" w:lineRule="auto"/>
      <w:outlineLvl w:val="8"/>
    </w:pPr>
    <w:rPr>
      <w:rFonts w:ascii="Arial" w:eastAsia="Times New Roman" w:hAnsi="Arial" w:cs="Times New Roman"/>
      <w:b/>
      <w:i/>
      <w:sz w:val="18"/>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56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562E"/>
    <w:rPr>
      <w:rFonts w:ascii="Tahoma" w:hAnsi="Tahoma" w:cs="Tahoma"/>
      <w:sz w:val="16"/>
      <w:szCs w:val="16"/>
    </w:rPr>
  </w:style>
  <w:style w:type="character" w:styleId="Odkaznakoment">
    <w:name w:val="annotation reference"/>
    <w:basedOn w:val="Standardnpsmoodstavce"/>
    <w:uiPriority w:val="99"/>
    <w:semiHidden/>
    <w:unhideWhenUsed/>
    <w:rsid w:val="00137F88"/>
    <w:rPr>
      <w:sz w:val="16"/>
      <w:szCs w:val="16"/>
    </w:rPr>
  </w:style>
  <w:style w:type="paragraph" w:styleId="Textkomente">
    <w:name w:val="annotation text"/>
    <w:basedOn w:val="Normln"/>
    <w:link w:val="TextkomenteChar"/>
    <w:uiPriority w:val="99"/>
    <w:semiHidden/>
    <w:unhideWhenUsed/>
    <w:rsid w:val="00137F88"/>
    <w:pPr>
      <w:spacing w:line="240" w:lineRule="auto"/>
    </w:pPr>
    <w:rPr>
      <w:sz w:val="20"/>
      <w:szCs w:val="20"/>
    </w:rPr>
  </w:style>
  <w:style w:type="character" w:customStyle="1" w:styleId="TextkomenteChar">
    <w:name w:val="Text komentáře Char"/>
    <w:basedOn w:val="Standardnpsmoodstavce"/>
    <w:link w:val="Textkomente"/>
    <w:uiPriority w:val="99"/>
    <w:semiHidden/>
    <w:rsid w:val="00137F88"/>
    <w:rPr>
      <w:sz w:val="20"/>
      <w:szCs w:val="20"/>
    </w:rPr>
  </w:style>
  <w:style w:type="paragraph" w:styleId="Pedmtkomente">
    <w:name w:val="annotation subject"/>
    <w:basedOn w:val="Textkomente"/>
    <w:next w:val="Textkomente"/>
    <w:link w:val="PedmtkomenteChar"/>
    <w:uiPriority w:val="99"/>
    <w:semiHidden/>
    <w:unhideWhenUsed/>
    <w:rsid w:val="00137F88"/>
    <w:rPr>
      <w:b/>
      <w:bCs/>
    </w:rPr>
  </w:style>
  <w:style w:type="character" w:customStyle="1" w:styleId="PedmtkomenteChar">
    <w:name w:val="Předmět komentáře Char"/>
    <w:basedOn w:val="TextkomenteChar"/>
    <w:link w:val="Pedmtkomente"/>
    <w:uiPriority w:val="99"/>
    <w:semiHidden/>
    <w:rsid w:val="00137F88"/>
    <w:rPr>
      <w:b/>
      <w:bCs/>
      <w:sz w:val="20"/>
      <w:szCs w:val="20"/>
    </w:rPr>
  </w:style>
  <w:style w:type="paragraph" w:styleId="Odstavecseseznamem">
    <w:name w:val="List Paragraph"/>
    <w:basedOn w:val="Normln"/>
    <w:uiPriority w:val="34"/>
    <w:qFormat/>
    <w:rsid w:val="00C92484"/>
    <w:pPr>
      <w:ind w:left="720"/>
      <w:contextualSpacing/>
    </w:pPr>
  </w:style>
  <w:style w:type="paragraph" w:styleId="Revize">
    <w:name w:val="Revision"/>
    <w:hidden/>
    <w:uiPriority w:val="99"/>
    <w:semiHidden/>
    <w:rsid w:val="00C92484"/>
    <w:pPr>
      <w:spacing w:after="0" w:line="240" w:lineRule="auto"/>
    </w:pPr>
  </w:style>
  <w:style w:type="paragraph" w:styleId="Zhlav">
    <w:name w:val="header"/>
    <w:basedOn w:val="Normln"/>
    <w:link w:val="ZhlavChar"/>
    <w:uiPriority w:val="99"/>
    <w:unhideWhenUsed/>
    <w:rsid w:val="001E15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1502"/>
  </w:style>
  <w:style w:type="paragraph" w:styleId="Zpat">
    <w:name w:val="footer"/>
    <w:basedOn w:val="Normln"/>
    <w:link w:val="ZpatChar"/>
    <w:uiPriority w:val="99"/>
    <w:unhideWhenUsed/>
    <w:rsid w:val="001E1502"/>
    <w:pPr>
      <w:tabs>
        <w:tab w:val="center" w:pos="4536"/>
        <w:tab w:val="right" w:pos="9072"/>
      </w:tabs>
      <w:spacing w:after="0" w:line="240" w:lineRule="auto"/>
    </w:pPr>
  </w:style>
  <w:style w:type="character" w:customStyle="1" w:styleId="ZpatChar">
    <w:name w:val="Zápatí Char"/>
    <w:basedOn w:val="Standardnpsmoodstavce"/>
    <w:link w:val="Zpat"/>
    <w:uiPriority w:val="99"/>
    <w:rsid w:val="001E1502"/>
  </w:style>
  <w:style w:type="paragraph" w:styleId="Bezmezer">
    <w:name w:val="No Spacing"/>
    <w:uiPriority w:val="1"/>
    <w:qFormat/>
    <w:rsid w:val="00A306AD"/>
    <w:pPr>
      <w:spacing w:after="0" w:line="240" w:lineRule="auto"/>
    </w:pPr>
  </w:style>
  <w:style w:type="character" w:customStyle="1" w:styleId="Nadpis1Char">
    <w:name w:val="Nadpis 1 Char"/>
    <w:basedOn w:val="Standardnpsmoodstavce"/>
    <w:link w:val="Nadpis1"/>
    <w:uiPriority w:val="99"/>
    <w:rsid w:val="006E402C"/>
    <w:rPr>
      <w:rFonts w:ascii="Times New Roman" w:eastAsia="Times New Roman" w:hAnsi="Times New Roman" w:cs="Times New Roman"/>
      <w:b/>
      <w:i/>
      <w:kern w:val="28"/>
      <w:szCs w:val="20"/>
      <w:lang w:val="en-US"/>
    </w:rPr>
  </w:style>
  <w:style w:type="character" w:customStyle="1" w:styleId="Nadpis2Char">
    <w:name w:val="Nadpis 2 Char"/>
    <w:basedOn w:val="Standardnpsmoodstavce"/>
    <w:link w:val="Nadpis2"/>
    <w:uiPriority w:val="99"/>
    <w:semiHidden/>
    <w:rsid w:val="006E402C"/>
    <w:rPr>
      <w:rFonts w:ascii="Times New Roman" w:eastAsia="Times New Roman" w:hAnsi="Times New Roman" w:cs="Times New Roman"/>
      <w:szCs w:val="20"/>
      <w:lang w:val="en-US"/>
    </w:rPr>
  </w:style>
  <w:style w:type="character" w:customStyle="1" w:styleId="Nadpis3Char">
    <w:name w:val="Nadpis 3 Char"/>
    <w:basedOn w:val="Standardnpsmoodstavce"/>
    <w:link w:val="Nadpis3"/>
    <w:uiPriority w:val="99"/>
    <w:semiHidden/>
    <w:rsid w:val="006E402C"/>
    <w:rPr>
      <w:rFonts w:ascii="Times New Roman" w:eastAsia="Times New Roman" w:hAnsi="Times New Roman" w:cs="Times New Roman"/>
      <w:szCs w:val="20"/>
      <w:lang w:val="en-US"/>
    </w:rPr>
  </w:style>
  <w:style w:type="character" w:customStyle="1" w:styleId="Nadpis4Char">
    <w:name w:val="Nadpis 4 Char"/>
    <w:basedOn w:val="Standardnpsmoodstavce"/>
    <w:link w:val="Nadpis4"/>
    <w:uiPriority w:val="99"/>
    <w:semiHidden/>
    <w:rsid w:val="006E402C"/>
    <w:rPr>
      <w:rFonts w:ascii="Times New Roman" w:eastAsia="Times New Roman" w:hAnsi="Times New Roman" w:cs="Times New Roman"/>
      <w:szCs w:val="20"/>
      <w:lang w:val="en-US"/>
    </w:rPr>
  </w:style>
  <w:style w:type="character" w:customStyle="1" w:styleId="Nadpis6Char">
    <w:name w:val="Nadpis 6 Char"/>
    <w:basedOn w:val="Standardnpsmoodstavce"/>
    <w:link w:val="Nadpis6"/>
    <w:uiPriority w:val="99"/>
    <w:semiHidden/>
    <w:rsid w:val="006E402C"/>
    <w:rPr>
      <w:rFonts w:ascii="Times New Roman" w:eastAsia="Times New Roman" w:hAnsi="Times New Roman" w:cs="Times New Roman"/>
      <w:szCs w:val="20"/>
      <w:lang w:val="en-US"/>
    </w:rPr>
  </w:style>
  <w:style w:type="character" w:customStyle="1" w:styleId="Nadpis7Char">
    <w:name w:val="Nadpis 7 Char"/>
    <w:basedOn w:val="Standardnpsmoodstavce"/>
    <w:link w:val="Nadpis7"/>
    <w:uiPriority w:val="99"/>
    <w:semiHidden/>
    <w:rsid w:val="006E402C"/>
    <w:rPr>
      <w:rFonts w:ascii="Arial" w:eastAsia="Times New Roman" w:hAnsi="Arial" w:cs="Times New Roman"/>
      <w:szCs w:val="20"/>
      <w:lang w:val="en-US"/>
    </w:rPr>
  </w:style>
  <w:style w:type="character" w:customStyle="1" w:styleId="Nadpis8Char">
    <w:name w:val="Nadpis 8 Char"/>
    <w:basedOn w:val="Standardnpsmoodstavce"/>
    <w:link w:val="Nadpis8"/>
    <w:uiPriority w:val="99"/>
    <w:semiHidden/>
    <w:rsid w:val="006E402C"/>
    <w:rPr>
      <w:rFonts w:ascii="Arial" w:eastAsia="Times New Roman" w:hAnsi="Arial" w:cs="Times New Roman"/>
      <w:i/>
      <w:szCs w:val="20"/>
      <w:lang w:val="en-US"/>
    </w:rPr>
  </w:style>
  <w:style w:type="character" w:customStyle="1" w:styleId="Nadpis9Char">
    <w:name w:val="Nadpis 9 Char"/>
    <w:basedOn w:val="Standardnpsmoodstavce"/>
    <w:link w:val="Nadpis9"/>
    <w:uiPriority w:val="99"/>
    <w:semiHidden/>
    <w:rsid w:val="006E402C"/>
    <w:rPr>
      <w:rFonts w:ascii="Arial" w:eastAsia="Times New Roman" w:hAnsi="Arial" w:cs="Times New Roman"/>
      <w:b/>
      <w:i/>
      <w:sz w:val="18"/>
      <w:szCs w:val="20"/>
      <w:lang w:val="en-US"/>
    </w:rPr>
  </w:style>
  <w:style w:type="character" w:styleId="Hypertextovodkaz">
    <w:name w:val="Hyperlink"/>
    <w:semiHidden/>
    <w:unhideWhenUsed/>
    <w:rsid w:val="00E77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470750">
      <w:bodyDiv w:val="1"/>
      <w:marLeft w:val="0"/>
      <w:marRight w:val="0"/>
      <w:marTop w:val="0"/>
      <w:marBottom w:val="0"/>
      <w:divBdr>
        <w:top w:val="none" w:sz="0" w:space="0" w:color="auto"/>
        <w:left w:val="none" w:sz="0" w:space="0" w:color="auto"/>
        <w:bottom w:val="none" w:sz="0" w:space="0" w:color="auto"/>
        <w:right w:val="none" w:sz="0" w:space="0" w:color="auto"/>
      </w:divBdr>
    </w:div>
    <w:div w:id="1925337896">
      <w:bodyDiv w:val="1"/>
      <w:marLeft w:val="0"/>
      <w:marRight w:val="0"/>
      <w:marTop w:val="0"/>
      <w:marBottom w:val="0"/>
      <w:divBdr>
        <w:top w:val="none" w:sz="0" w:space="0" w:color="auto"/>
        <w:left w:val="none" w:sz="0" w:space="0" w:color="auto"/>
        <w:bottom w:val="none" w:sz="0" w:space="0" w:color="auto"/>
        <w:right w:val="none" w:sz="0" w:space="0" w:color="auto"/>
      </w:divBdr>
    </w:div>
    <w:div w:id="19695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rss.vez-slu.justice.cz/etr_vs/dotazy/get_xml.asp?id=760832&amp;rp=2020011511505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rss.vez-slu.justice.cz/etr_vs/dotazy/get_xml.asp?id=760832&amp;rp=2020011511505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2127</Words>
  <Characters>12551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VS ČR</Company>
  <LinksUpToDate>false</LinksUpToDate>
  <CharactersWithSpaces>14649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Špičková Soňa</cp:lastModifiedBy>
  <cp:revision>3</cp:revision>
  <cp:lastPrinted>2020-02-17T10:50:00Z</cp:lastPrinted>
  <dcterms:created xsi:type="dcterms:W3CDTF">2020-03-02T07:28:00Z</dcterms:created>
  <dcterms:modified xsi:type="dcterms:W3CDTF">2020-03-02T07:36:00Z</dcterms:modified>
</cp:coreProperties>
</file>