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82" w:rsidRDefault="008C2499" w:rsidP="009F3319">
      <w:pPr>
        <w:pStyle w:val="Bezmezer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Dohoda</w:t>
      </w:r>
      <w:r w:rsidR="008A3E82">
        <w:rPr>
          <w:b/>
          <w:bCs/>
          <w:sz w:val="28"/>
          <w:szCs w:val="28"/>
        </w:rPr>
        <w:t xml:space="preserve"> o vypořádání závazků</w:t>
      </w:r>
    </w:p>
    <w:p w:rsidR="008A3E82" w:rsidRDefault="008A3E82" w:rsidP="009F3319">
      <w:pPr>
        <w:pStyle w:val="Bezmezer"/>
        <w:jc w:val="center"/>
      </w:pPr>
      <w:r>
        <w:t>uzavřená dle § 1746, odst. 2 zákona č. 89/2012 Sb., občanský zákoník, v platném znění, mezi těmito smluvními stranami:</w:t>
      </w:r>
    </w:p>
    <w:p w:rsidR="009F3319" w:rsidRDefault="009F3319" w:rsidP="009F3319">
      <w:pPr>
        <w:pStyle w:val="Bezmezer"/>
        <w:jc w:val="center"/>
      </w:pPr>
    </w:p>
    <w:p w:rsidR="009F3319" w:rsidRDefault="009F3319" w:rsidP="009F3319">
      <w:pPr>
        <w:pStyle w:val="Bezmezer"/>
        <w:jc w:val="both"/>
      </w:pPr>
      <w:r>
        <w:t>Smluvní strany:</w:t>
      </w:r>
    </w:p>
    <w:p w:rsidR="009F3319" w:rsidRDefault="009F3319" w:rsidP="009F3319">
      <w:pPr>
        <w:pStyle w:val="Bezmezer"/>
        <w:jc w:val="both"/>
      </w:pPr>
    </w:p>
    <w:p w:rsidR="009F3319" w:rsidRDefault="00CD6624" w:rsidP="009F3319">
      <w:pPr>
        <w:pStyle w:val="Bezmezer"/>
      </w:pPr>
      <w:r>
        <w:rPr>
          <w:b/>
        </w:rPr>
        <w:t>Obchodní akademie a Jazyková škola s právem SJZ</w:t>
      </w:r>
    </w:p>
    <w:p w:rsidR="009F3319" w:rsidRDefault="009F3319" w:rsidP="009F3319">
      <w:pPr>
        <w:pStyle w:val="Bezmezer"/>
      </w:pPr>
      <w:r w:rsidRPr="009F3319">
        <w:t>se sídlem</w:t>
      </w:r>
      <w:r>
        <w:t>:</w:t>
      </w:r>
      <w:r>
        <w:tab/>
      </w:r>
      <w:r w:rsidR="00CD6624">
        <w:t>Čelakovského 200, Písek, 397 01</w:t>
      </w:r>
    </w:p>
    <w:p w:rsidR="009F3319" w:rsidRDefault="009F3319" w:rsidP="009F3319">
      <w:pPr>
        <w:pStyle w:val="Bezmezer"/>
      </w:pPr>
      <w:r w:rsidRPr="009F3319">
        <w:t>IČ</w:t>
      </w:r>
      <w:r w:rsidR="007F4579">
        <w:t>O</w:t>
      </w:r>
      <w:r w:rsidRPr="009F3319">
        <w:t>:</w:t>
      </w:r>
      <w:r>
        <w:tab/>
      </w:r>
      <w:r>
        <w:tab/>
      </w:r>
      <w:r w:rsidR="00CD6624">
        <w:t>60869089</w:t>
      </w:r>
      <w:r w:rsidRPr="009F3319">
        <w:t xml:space="preserve"> </w:t>
      </w:r>
    </w:p>
    <w:p w:rsidR="009F3319" w:rsidRDefault="009F3319" w:rsidP="009F3319">
      <w:pPr>
        <w:pStyle w:val="Bezmezer"/>
      </w:pPr>
      <w:r w:rsidRPr="009F3319">
        <w:t>DIČ:</w:t>
      </w:r>
      <w:r>
        <w:tab/>
      </w:r>
      <w:r>
        <w:tab/>
      </w:r>
      <w:r w:rsidR="00CD6624">
        <w:t>CZ60869089</w:t>
      </w:r>
      <w:r w:rsidRPr="009F3319">
        <w:t xml:space="preserve"> </w:t>
      </w:r>
    </w:p>
    <w:p w:rsidR="009F3319" w:rsidRPr="009F3319" w:rsidRDefault="009F3319" w:rsidP="009F3319">
      <w:pPr>
        <w:pStyle w:val="Bezmezer"/>
      </w:pPr>
      <w:r>
        <w:t>Zastoupený:</w:t>
      </w:r>
      <w:r>
        <w:tab/>
      </w:r>
      <w:r w:rsidR="00CD6624">
        <w:t xml:space="preserve">Mgr. Pavel Sekyrka, </w:t>
      </w:r>
      <w:proofErr w:type="spellStart"/>
      <w:proofErr w:type="gramStart"/>
      <w:r w:rsidR="00CD6624">
        <w:t>Th.D</w:t>
      </w:r>
      <w:proofErr w:type="spellEnd"/>
      <w:r w:rsidR="00CD6624">
        <w:t>.</w:t>
      </w:r>
      <w:r w:rsidRPr="009F3319">
        <w:t>., ředitel</w:t>
      </w:r>
      <w:proofErr w:type="gramEnd"/>
    </w:p>
    <w:p w:rsidR="008A3E82" w:rsidRPr="009F3319" w:rsidRDefault="008A3E82" w:rsidP="009F3319">
      <w:pPr>
        <w:pStyle w:val="Bezmezer"/>
      </w:pPr>
      <w:r w:rsidRPr="009F3319">
        <w:t xml:space="preserve">(dále jen „objednatel“ nebo „smluvní strana“) </w:t>
      </w:r>
    </w:p>
    <w:p w:rsidR="009F3319" w:rsidRDefault="009F3319" w:rsidP="009F3319">
      <w:pPr>
        <w:pStyle w:val="Bezmezer"/>
      </w:pPr>
    </w:p>
    <w:p w:rsidR="009F3319" w:rsidRPr="009F3319" w:rsidRDefault="009F3319" w:rsidP="009F3319">
      <w:pPr>
        <w:pStyle w:val="Bezmezer"/>
      </w:pPr>
      <w:r>
        <w:t>a</w:t>
      </w:r>
    </w:p>
    <w:p w:rsidR="009F3319" w:rsidRPr="0019266B" w:rsidRDefault="009F3319" w:rsidP="009F3319">
      <w:pPr>
        <w:pStyle w:val="Bezmezer"/>
      </w:pPr>
    </w:p>
    <w:p w:rsidR="009F3319" w:rsidRPr="0019266B" w:rsidRDefault="009F3319" w:rsidP="008A3E82">
      <w:pPr>
        <w:pStyle w:val="Bezmezer"/>
      </w:pPr>
      <w:r w:rsidRPr="0019266B">
        <w:t>Název:</w:t>
      </w:r>
      <w:r w:rsidRPr="0019266B">
        <w:tab/>
      </w:r>
      <w:r w:rsidR="0019266B">
        <w:tab/>
      </w:r>
      <w:r w:rsidR="00CD6624">
        <w:t>OTIS a.s.</w:t>
      </w:r>
    </w:p>
    <w:p w:rsidR="009F3319" w:rsidRPr="007F4579" w:rsidRDefault="008A3E82" w:rsidP="007F4579">
      <w:pPr>
        <w:pStyle w:val="Bezmezer"/>
      </w:pPr>
      <w:r w:rsidRPr="0019266B">
        <w:t>se sídlem:</w:t>
      </w:r>
      <w:r w:rsidR="007F4579">
        <w:tab/>
      </w:r>
      <w:r w:rsidR="00CD6624">
        <w:t>J. Opletala 3506/45, Břeclav, 69002</w:t>
      </w:r>
    </w:p>
    <w:p w:rsidR="009F3319" w:rsidRDefault="009F3319" w:rsidP="009F3319">
      <w:pPr>
        <w:pStyle w:val="Bezmezer"/>
      </w:pPr>
      <w:r w:rsidRPr="0019266B">
        <w:t>IČ</w:t>
      </w:r>
      <w:r w:rsidR="007F4579">
        <w:t>O</w:t>
      </w:r>
      <w:r w:rsidRPr="0019266B">
        <w:t>:</w:t>
      </w:r>
      <w:r w:rsidRPr="0019266B">
        <w:tab/>
      </w:r>
      <w:r w:rsidRPr="0019266B">
        <w:tab/>
      </w:r>
      <w:r w:rsidR="00CD6624">
        <w:t>42324254</w:t>
      </w:r>
    </w:p>
    <w:p w:rsidR="00CD6624" w:rsidRPr="0019266B" w:rsidRDefault="00CD6624" w:rsidP="009F3319">
      <w:pPr>
        <w:pStyle w:val="Bezmezer"/>
      </w:pPr>
      <w:r w:rsidRPr="009F3319">
        <w:t>DIČ:</w:t>
      </w:r>
      <w:r>
        <w:tab/>
      </w:r>
      <w:r>
        <w:tab/>
      </w:r>
      <w:r>
        <w:t>CZ42324254</w:t>
      </w:r>
    </w:p>
    <w:p w:rsidR="00677129" w:rsidRDefault="008A3E82" w:rsidP="00CD6624">
      <w:pPr>
        <w:pStyle w:val="Bezmezer"/>
      </w:pPr>
      <w:r w:rsidRPr="0019266B">
        <w:t>Zastoupen:</w:t>
      </w:r>
      <w:r w:rsidR="009F3319" w:rsidRPr="0019266B">
        <w:tab/>
      </w:r>
      <w:r w:rsidR="00CD6624">
        <w:t>Michaela Voráčková, ve věcech smluvních</w:t>
      </w:r>
    </w:p>
    <w:p w:rsidR="00CD6624" w:rsidRPr="0019266B" w:rsidRDefault="00CD6624" w:rsidP="00CD6624">
      <w:pPr>
        <w:pStyle w:val="Bezmezer"/>
      </w:pPr>
      <w:r>
        <w:tab/>
      </w:r>
      <w:r>
        <w:tab/>
        <w:t xml:space="preserve">Petr </w:t>
      </w:r>
      <w:proofErr w:type="spellStart"/>
      <w:r>
        <w:t>Švamberk</w:t>
      </w:r>
      <w:proofErr w:type="spellEnd"/>
      <w:r>
        <w:t>, ve věcech technických</w:t>
      </w:r>
    </w:p>
    <w:p w:rsidR="008A3E82" w:rsidRPr="0019266B" w:rsidRDefault="00677129" w:rsidP="00677129">
      <w:pPr>
        <w:pStyle w:val="Bezmezer"/>
      </w:pPr>
      <w:r w:rsidRPr="0019266B">
        <w:t xml:space="preserve"> </w:t>
      </w:r>
      <w:r w:rsidR="008A3E82" w:rsidRPr="0019266B">
        <w:t>(dále jen „poskytovatel“ nebo „smluvní strana“)</w:t>
      </w:r>
    </w:p>
    <w:p w:rsidR="009F3319" w:rsidRPr="0019266B" w:rsidRDefault="009F3319" w:rsidP="008A3E82">
      <w:pPr>
        <w:pStyle w:val="Bezmezer"/>
      </w:pPr>
    </w:p>
    <w:p w:rsidR="009F3319" w:rsidRPr="0019266B" w:rsidRDefault="009F3319" w:rsidP="008A3E82">
      <w:pPr>
        <w:pStyle w:val="Bezmezer"/>
      </w:pPr>
      <w:r w:rsidRPr="0019266B">
        <w:t xml:space="preserve">Uzavírají následujícího dne, měsíce a roku tuto dle § 1746, odst. 2 zákona č. 89/2012 Sb., občanský zákoník, v platném znění tuto </w:t>
      </w:r>
      <w:r w:rsidR="008C2499" w:rsidRPr="00D936AD">
        <w:t>dohodu</w:t>
      </w:r>
      <w:r w:rsidRPr="00D936AD">
        <w:t xml:space="preserve"> o vypořádání závazků</w:t>
      </w:r>
      <w:r w:rsidRPr="0019266B">
        <w:rPr>
          <w:b/>
        </w:rPr>
        <w:t xml:space="preserve"> </w:t>
      </w:r>
      <w:r w:rsidRPr="0019266B">
        <w:t>(dále jen „</w:t>
      </w:r>
      <w:r w:rsidR="008C2499" w:rsidRPr="00D936AD">
        <w:rPr>
          <w:b/>
        </w:rPr>
        <w:t>dohoda</w:t>
      </w:r>
      <w:r w:rsidRPr="0019266B">
        <w:t>“)</w:t>
      </w:r>
    </w:p>
    <w:p w:rsidR="009F3319" w:rsidRPr="0019266B" w:rsidRDefault="009F3319" w:rsidP="008A3E82">
      <w:pPr>
        <w:pStyle w:val="Bezmezer"/>
      </w:pPr>
    </w:p>
    <w:p w:rsidR="008A3E82" w:rsidRPr="009F3319" w:rsidRDefault="008A3E82" w:rsidP="008A3E82">
      <w:pPr>
        <w:pStyle w:val="Bezmezer"/>
        <w:numPr>
          <w:ilvl w:val="0"/>
          <w:numId w:val="2"/>
        </w:numPr>
        <w:ind w:left="284" w:hanging="284"/>
        <w:rPr>
          <w:u w:val="single"/>
        </w:rPr>
      </w:pPr>
      <w:r w:rsidRPr="009F3319">
        <w:rPr>
          <w:b/>
          <w:bCs/>
          <w:u w:val="single"/>
        </w:rPr>
        <w:t xml:space="preserve">Popis skutkového stavu </w:t>
      </w:r>
    </w:p>
    <w:p w:rsidR="008A3E82" w:rsidRDefault="007F4579" w:rsidP="00B53752">
      <w:pPr>
        <w:pStyle w:val="Bezmezer"/>
        <w:numPr>
          <w:ilvl w:val="1"/>
          <w:numId w:val="2"/>
        </w:numPr>
        <w:ind w:left="426" w:hanging="426"/>
        <w:jc w:val="both"/>
      </w:pPr>
      <w:r>
        <w:t>Smluvní strany uz</w:t>
      </w:r>
      <w:r w:rsidR="00B53752">
        <w:t xml:space="preserve">avřely dne </w:t>
      </w:r>
      <w:r w:rsidR="00CD6624">
        <w:t>4. 12. 2018</w:t>
      </w:r>
      <w:r w:rsidR="00B53752">
        <w:t xml:space="preserve"> smlouvu č. </w:t>
      </w:r>
      <w:r w:rsidR="00CD6624">
        <w:t>J1317</w:t>
      </w:r>
      <w:r w:rsidR="008A3E82">
        <w:t>, jejímž předmětem byl</w:t>
      </w:r>
      <w:r w:rsidR="001E061E">
        <w:t>a realizace</w:t>
      </w:r>
      <w:r w:rsidR="000042CA">
        <w:t xml:space="preserve"> akce pod názvem:</w:t>
      </w:r>
      <w:r w:rsidR="008A3E82">
        <w:t xml:space="preserve"> „</w:t>
      </w:r>
      <w:r w:rsidR="00CD6624">
        <w:rPr>
          <w:i/>
        </w:rPr>
        <w:t>Servisní činnost na zdvihací zařízení</w:t>
      </w:r>
      <w:r w:rsidR="008A3E82">
        <w:t>“</w:t>
      </w:r>
      <w:r w:rsidR="009F3319">
        <w:t xml:space="preserve"> </w:t>
      </w:r>
      <w:r w:rsidR="00796CD5">
        <w:t>(dále jen „</w:t>
      </w:r>
      <w:r w:rsidR="00796CD5" w:rsidRPr="007F4579">
        <w:rPr>
          <w:b/>
        </w:rPr>
        <w:t>smlouva</w:t>
      </w:r>
      <w:r w:rsidR="00796CD5">
        <w:t>“).</w:t>
      </w:r>
    </w:p>
    <w:p w:rsidR="008A3E82" w:rsidRPr="009F3319" w:rsidRDefault="008A3E82" w:rsidP="008A3E82">
      <w:pPr>
        <w:pStyle w:val="Bezmezer"/>
        <w:numPr>
          <w:ilvl w:val="1"/>
          <w:numId w:val="2"/>
        </w:numPr>
        <w:ind w:left="426" w:hanging="426"/>
        <w:jc w:val="both"/>
        <w:rPr>
          <w:sz w:val="18"/>
          <w:szCs w:val="18"/>
        </w:rPr>
      </w:pPr>
      <w:r>
        <w:t>Objednatel je povinným subjektem pro zveřejňování v Registru smluv dle § 2, odst. 1, zákona č. 340/2015 Sb.</w:t>
      </w:r>
    </w:p>
    <w:p w:rsidR="008A3E82" w:rsidRPr="009F3319" w:rsidRDefault="008A3E82" w:rsidP="008A3E82">
      <w:pPr>
        <w:pStyle w:val="Bezmezer"/>
        <w:numPr>
          <w:ilvl w:val="1"/>
          <w:numId w:val="2"/>
        </w:numPr>
        <w:ind w:left="426" w:hanging="426"/>
        <w:jc w:val="both"/>
        <w:rPr>
          <w:sz w:val="18"/>
          <w:szCs w:val="18"/>
        </w:rPr>
      </w:pPr>
      <w:r>
        <w:t xml:space="preserve">Obě smluvní strany shodně konstatují, že do okamžiku sjednání této </w:t>
      </w:r>
      <w:r w:rsidR="008C2499">
        <w:t>dohody</w:t>
      </w:r>
      <w:r>
        <w:t xml:space="preserve"> </w:t>
      </w:r>
      <w:r w:rsidR="008C2499">
        <w:t xml:space="preserve">nebyla uveřejněna metadata obsahující cenu (hodnotu předmětu) smlouvy </w:t>
      </w:r>
      <w:r>
        <w:t>v Registru smluv</w:t>
      </w:r>
      <w:r w:rsidR="002205CA">
        <w:t>.</w:t>
      </w:r>
    </w:p>
    <w:p w:rsidR="008A3E82" w:rsidRPr="009F3319" w:rsidRDefault="008A3E82" w:rsidP="007F4579">
      <w:pPr>
        <w:pStyle w:val="Bezmezer"/>
        <w:ind w:left="426"/>
        <w:jc w:val="both"/>
        <w:rPr>
          <w:sz w:val="18"/>
          <w:szCs w:val="18"/>
        </w:rPr>
      </w:pPr>
    </w:p>
    <w:p w:rsidR="008A3E82" w:rsidRDefault="008A3E82" w:rsidP="008A3E82">
      <w:pPr>
        <w:pStyle w:val="Bezmezer"/>
      </w:pPr>
    </w:p>
    <w:p w:rsidR="008A3E82" w:rsidRPr="009F3319" w:rsidRDefault="008A3E82" w:rsidP="009F3319">
      <w:pPr>
        <w:pStyle w:val="Bezmezer"/>
        <w:numPr>
          <w:ilvl w:val="0"/>
          <w:numId w:val="2"/>
        </w:numPr>
        <w:ind w:left="284" w:hanging="284"/>
        <w:rPr>
          <w:b/>
          <w:bCs/>
          <w:u w:val="single"/>
        </w:rPr>
      </w:pPr>
      <w:r w:rsidRPr="009F3319">
        <w:rPr>
          <w:b/>
          <w:bCs/>
          <w:u w:val="single"/>
        </w:rPr>
        <w:t>Práva a závazky smluvních stran</w:t>
      </w:r>
    </w:p>
    <w:p w:rsidR="008A3E82" w:rsidRDefault="002205CA" w:rsidP="008C768D">
      <w:pPr>
        <w:pStyle w:val="Bezmezer"/>
        <w:numPr>
          <w:ilvl w:val="1"/>
          <w:numId w:val="2"/>
        </w:numPr>
        <w:ind w:left="426" w:hanging="426"/>
        <w:jc w:val="both"/>
      </w:pPr>
      <w:r>
        <w:t>Pro vyloučení všech pochybností s</w:t>
      </w:r>
      <w:r w:rsidR="008A3E82">
        <w:t>mluvní strany si tímto ujednáním vzájemně stvrzují, že obsa</w:t>
      </w:r>
      <w:r w:rsidR="007F4579">
        <w:t xml:space="preserve">h vzájemných práv a povinností, </w:t>
      </w:r>
      <w:r w:rsidR="008A3E82">
        <w:t xml:space="preserve">je zcela a beze zbytku vyjádřen textem smlouvy, která tvoří pro tyto účely přílohu této </w:t>
      </w:r>
      <w:r w:rsidR="00492BAB">
        <w:t>dohody</w:t>
      </w:r>
      <w:r w:rsidR="008A3E82">
        <w:t>.</w:t>
      </w:r>
    </w:p>
    <w:p w:rsidR="008A3E82" w:rsidRDefault="008A3E82" w:rsidP="008C768D">
      <w:pPr>
        <w:pStyle w:val="Bezmezer"/>
        <w:numPr>
          <w:ilvl w:val="1"/>
          <w:numId w:val="2"/>
        </w:numPr>
        <w:ind w:left="426" w:hanging="426"/>
        <w:jc w:val="both"/>
      </w:pPr>
      <w:r>
        <w:t xml:space="preserve">Smluvní strany prohlašují, že veškerá vzájemně poskytnutá plnění na základě </w:t>
      </w:r>
      <w:r w:rsidR="007F4579">
        <w:t xml:space="preserve">smlouvy považují za plnění dle </w:t>
      </w:r>
      <w:r>
        <w:t>smlouvy a že v souvislosti se vzájemně poskytnutým plněním nebudou vzájemně vznášet vůči druhé smluvní straně nároky z titulu bezdůvodného obohacení.</w:t>
      </w:r>
    </w:p>
    <w:p w:rsidR="008A3E82" w:rsidRDefault="008A3E82" w:rsidP="008A3E82">
      <w:pPr>
        <w:pStyle w:val="Bezmezer"/>
        <w:numPr>
          <w:ilvl w:val="1"/>
          <w:numId w:val="2"/>
        </w:numPr>
        <w:ind w:left="426" w:hanging="426"/>
        <w:jc w:val="both"/>
      </w:pPr>
      <w:r>
        <w:t>Smluvní strany prohlašují, že veškerá budoucí plnění z</w:t>
      </w:r>
      <w:r w:rsidR="008C2499">
        <w:t>e</w:t>
      </w:r>
      <w:r>
        <w:t xml:space="preserve"> smlouvy, která mají být od okamžiku uveřejnění</w:t>
      </w:r>
      <w:r w:rsidR="00214386">
        <w:t xml:space="preserve"> této dohody</w:t>
      </w:r>
      <w:r>
        <w:t xml:space="preserve"> v</w:t>
      </w:r>
      <w:r w:rsidR="008C768D">
        <w:t> Registru smluv</w:t>
      </w:r>
      <w:r>
        <w:t xml:space="preserve"> plněna v souladu s obsahem vzájemných závazků vyjádřený</w:t>
      </w:r>
      <w:r w:rsidR="008C768D">
        <w:t>ch</w:t>
      </w:r>
      <w:r>
        <w:t xml:space="preserve"> v</w:t>
      </w:r>
      <w:r w:rsidR="00492BAB">
        <w:t>e</w:t>
      </w:r>
      <w:r>
        <w:t xml:space="preserve"> smlouv</w:t>
      </w:r>
      <w:r w:rsidR="00492BAB">
        <w:t>ě</w:t>
      </w:r>
      <w:r>
        <w:t>, budou splněna podle podmínek</w:t>
      </w:r>
      <w:r w:rsidR="00A67F13">
        <w:t xml:space="preserve"> sjednaných ve smlouvě</w:t>
      </w:r>
      <w:r>
        <w:t>.</w:t>
      </w:r>
    </w:p>
    <w:p w:rsidR="008A3E82" w:rsidRDefault="008A3E82" w:rsidP="008A3E82">
      <w:pPr>
        <w:pStyle w:val="Bezmezer"/>
        <w:numPr>
          <w:ilvl w:val="1"/>
          <w:numId w:val="2"/>
        </w:numPr>
        <w:ind w:left="426" w:hanging="426"/>
        <w:jc w:val="both"/>
      </w:pPr>
      <w:r>
        <w:t xml:space="preserve">Objednatel se tímto zavazuje druhé smluvní straně k neprodlenému zveřejnění </w:t>
      </w:r>
      <w:r w:rsidR="008C2499">
        <w:t>dohody</w:t>
      </w:r>
      <w:r>
        <w:t xml:space="preserve"> a její kompletní přílohy</w:t>
      </w:r>
      <w:r w:rsidR="008C2499">
        <w:t xml:space="preserve"> (</w:t>
      </w:r>
      <w:r w:rsidR="00214386">
        <w:t xml:space="preserve">smlouva včetně </w:t>
      </w:r>
      <w:r w:rsidR="008C2499">
        <w:t>metadat)</w:t>
      </w:r>
      <w:r>
        <w:t xml:space="preserve"> v registru smluv v souladu s ustanovením § 5 zákona č. 340/2015 Sb. </w:t>
      </w:r>
    </w:p>
    <w:p w:rsidR="008C2499" w:rsidRDefault="008C2499" w:rsidP="008C2499">
      <w:pPr>
        <w:pStyle w:val="Bezmezer"/>
        <w:ind w:left="426"/>
        <w:jc w:val="both"/>
      </w:pPr>
    </w:p>
    <w:p w:rsidR="008A3E82" w:rsidRPr="008C768D" w:rsidRDefault="008A3E82" w:rsidP="008C768D">
      <w:pPr>
        <w:pStyle w:val="Bezmezer"/>
        <w:numPr>
          <w:ilvl w:val="0"/>
          <w:numId w:val="2"/>
        </w:numPr>
        <w:ind w:left="284" w:hanging="284"/>
        <w:rPr>
          <w:b/>
          <w:bCs/>
          <w:u w:val="single"/>
        </w:rPr>
      </w:pPr>
      <w:r w:rsidRPr="008C768D">
        <w:rPr>
          <w:b/>
          <w:bCs/>
          <w:u w:val="single"/>
        </w:rPr>
        <w:t xml:space="preserve">Závěrečná ustanovení </w:t>
      </w:r>
    </w:p>
    <w:p w:rsidR="008C768D" w:rsidRDefault="008A3E82" w:rsidP="008C768D">
      <w:pPr>
        <w:pStyle w:val="Bezmezer"/>
        <w:numPr>
          <w:ilvl w:val="1"/>
          <w:numId w:val="2"/>
        </w:numPr>
        <w:ind w:left="426" w:hanging="426"/>
      </w:pPr>
      <w:r>
        <w:t xml:space="preserve">Tato </w:t>
      </w:r>
      <w:r w:rsidR="008C2499">
        <w:t>dohoda</w:t>
      </w:r>
      <w:r>
        <w:t xml:space="preserve"> o vypořádání závazků nabývá účinnosti dnem uveřejnění v Registru smluv.</w:t>
      </w:r>
    </w:p>
    <w:p w:rsidR="008A3E82" w:rsidRDefault="008A3E82" w:rsidP="008C768D">
      <w:pPr>
        <w:pStyle w:val="Bezmezer"/>
        <w:numPr>
          <w:ilvl w:val="1"/>
          <w:numId w:val="2"/>
        </w:numPr>
        <w:ind w:left="426" w:hanging="426"/>
        <w:jc w:val="both"/>
      </w:pPr>
      <w:r>
        <w:lastRenderedPageBreak/>
        <w:t xml:space="preserve">Tato </w:t>
      </w:r>
      <w:r w:rsidR="008C2499">
        <w:t>dohoda</w:t>
      </w:r>
      <w:r>
        <w:t xml:space="preserve"> o vypořádání závazků je vyhotovena ve dvou stejnopisech, každý s hodnotou originálu, přičemž každá ze smluvních stran obdrží jeden stejnopis. </w:t>
      </w:r>
    </w:p>
    <w:p w:rsidR="007F4579" w:rsidRDefault="007F4579" w:rsidP="007F4579">
      <w:pPr>
        <w:pStyle w:val="Bezmezer"/>
        <w:ind w:left="426"/>
        <w:jc w:val="both"/>
      </w:pPr>
    </w:p>
    <w:p w:rsidR="007F4579" w:rsidRDefault="007F4579" w:rsidP="007F4579">
      <w:pPr>
        <w:pStyle w:val="Bezmezer"/>
        <w:ind w:left="426"/>
        <w:jc w:val="both"/>
      </w:pPr>
    </w:p>
    <w:p w:rsidR="007F4579" w:rsidRDefault="00CD6624" w:rsidP="008A3E82">
      <w:pPr>
        <w:pStyle w:val="Bezmezer"/>
        <w:rPr>
          <w:highlight w:val="yellow"/>
        </w:rPr>
      </w:pPr>
      <w:r>
        <w:t>Příloha č. 1 – J1317</w:t>
      </w:r>
    </w:p>
    <w:p w:rsidR="007F4579" w:rsidRDefault="007F4579" w:rsidP="008A3E82">
      <w:pPr>
        <w:pStyle w:val="Bezmezer"/>
        <w:rPr>
          <w:highlight w:val="yellow"/>
        </w:rPr>
      </w:pPr>
    </w:p>
    <w:p w:rsidR="0019266B" w:rsidRDefault="0019266B" w:rsidP="008A3E82">
      <w:pPr>
        <w:pStyle w:val="Bezmezer"/>
      </w:pPr>
    </w:p>
    <w:p w:rsidR="001A5BD8" w:rsidRDefault="008A3E82" w:rsidP="008A3E82">
      <w:pPr>
        <w:pStyle w:val="Bezmezer"/>
      </w:pPr>
      <w:r>
        <w:t>V</w:t>
      </w:r>
      <w:r w:rsidR="0019266B">
        <w:t> </w:t>
      </w:r>
      <w:r w:rsidR="00CD6624">
        <w:t>…………</w:t>
      </w:r>
      <w:proofErr w:type="gramStart"/>
      <w:r w:rsidR="00CD6624">
        <w:t>…..</w:t>
      </w:r>
      <w:r>
        <w:t xml:space="preserve"> dne</w:t>
      </w:r>
      <w:proofErr w:type="gramEnd"/>
      <w:r>
        <w:t xml:space="preserve"> ……………………………………..</w:t>
      </w:r>
      <w:r w:rsidR="0019266B">
        <w:tab/>
      </w:r>
      <w:r w:rsidR="0019266B">
        <w:tab/>
      </w:r>
      <w:r w:rsidR="00CD6624">
        <w:t xml:space="preserve">V </w:t>
      </w:r>
      <w:r>
        <w:t xml:space="preserve"> dne </w:t>
      </w:r>
      <w:r w:rsidR="0019266B">
        <w:t>……………………………………..</w:t>
      </w:r>
    </w:p>
    <w:p w:rsidR="0019266B" w:rsidRDefault="0019266B" w:rsidP="008A3E82">
      <w:pPr>
        <w:pStyle w:val="Bezmezer"/>
      </w:pPr>
    </w:p>
    <w:p w:rsidR="0019266B" w:rsidRDefault="0019266B" w:rsidP="008A3E82">
      <w:pPr>
        <w:pStyle w:val="Bezmezer"/>
      </w:pPr>
    </w:p>
    <w:p w:rsidR="00CD6624" w:rsidRDefault="00CD6624" w:rsidP="008A3E82">
      <w:pPr>
        <w:pStyle w:val="Bezmezer"/>
      </w:pPr>
    </w:p>
    <w:p w:rsidR="00CD6624" w:rsidRDefault="00CD6624" w:rsidP="008A3E82">
      <w:pPr>
        <w:pStyle w:val="Bezmezer"/>
      </w:pPr>
    </w:p>
    <w:p w:rsidR="00CD6624" w:rsidRDefault="00CD6624" w:rsidP="008A3E82">
      <w:pPr>
        <w:pStyle w:val="Bezmezer"/>
      </w:pPr>
    </w:p>
    <w:p w:rsidR="00CD6624" w:rsidRDefault="00CD6624" w:rsidP="008A3E82">
      <w:pPr>
        <w:pStyle w:val="Bezmezer"/>
      </w:pPr>
    </w:p>
    <w:p w:rsidR="00CD6624" w:rsidRDefault="00CD6624" w:rsidP="008A3E82">
      <w:pPr>
        <w:pStyle w:val="Bezmezer"/>
      </w:pPr>
      <w:bookmarkStart w:id="0" w:name="_GoBack"/>
      <w:bookmarkEnd w:id="0"/>
    </w:p>
    <w:p w:rsidR="0019266B" w:rsidRDefault="0019266B" w:rsidP="008A3E82">
      <w:pPr>
        <w:pStyle w:val="Bezmezer"/>
      </w:pPr>
    </w:p>
    <w:p w:rsidR="0019266B" w:rsidRDefault="0019266B" w:rsidP="008A3E82">
      <w:pPr>
        <w:pStyle w:val="Bezmezer"/>
      </w:pPr>
      <w:r>
        <w:t>………………………………………………………..</w:t>
      </w:r>
      <w:r>
        <w:tab/>
      </w:r>
      <w:r>
        <w:tab/>
      </w:r>
      <w:r>
        <w:tab/>
        <w:t>………………………………………………………..</w:t>
      </w:r>
    </w:p>
    <w:p w:rsidR="00677129" w:rsidRDefault="00CD6624" w:rsidP="00CD6624">
      <w:pPr>
        <w:pStyle w:val="Bezmezer"/>
      </w:pPr>
      <w:r>
        <w:t xml:space="preserve">         Mgr. Pavel Sekyrka, </w:t>
      </w:r>
      <w:proofErr w:type="spellStart"/>
      <w:r>
        <w:t>Th.D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266B">
        <w:tab/>
      </w:r>
      <w:r w:rsidR="00677129">
        <w:t xml:space="preserve"> </w:t>
      </w:r>
    </w:p>
    <w:p w:rsidR="00677129" w:rsidRDefault="00CD6624" w:rsidP="00677129">
      <w:pPr>
        <w:pStyle w:val="Bezmezer"/>
      </w:pPr>
      <w:r>
        <w:t xml:space="preserve">                        </w:t>
      </w:r>
      <w:r w:rsidR="00677129" w:rsidRPr="009F3319">
        <w:t>ředitel</w:t>
      </w:r>
      <w:r w:rsidR="00677129">
        <w:tab/>
      </w:r>
      <w:r w:rsidR="00677129">
        <w:tab/>
      </w:r>
      <w:r w:rsidR="00677129">
        <w:tab/>
      </w:r>
      <w:r w:rsidR="00677129">
        <w:tab/>
      </w:r>
      <w:r w:rsidR="00677129">
        <w:tab/>
      </w:r>
      <w:r w:rsidR="00677129">
        <w:tab/>
      </w:r>
      <w:r w:rsidR="00677129">
        <w:tab/>
      </w:r>
    </w:p>
    <w:sectPr w:rsidR="00677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FFE" w:rsidRDefault="00CB3FFE" w:rsidP="007F4579">
      <w:pPr>
        <w:spacing w:after="0" w:line="240" w:lineRule="auto"/>
      </w:pPr>
      <w:r>
        <w:separator/>
      </w:r>
    </w:p>
  </w:endnote>
  <w:endnote w:type="continuationSeparator" w:id="0">
    <w:p w:rsidR="00CB3FFE" w:rsidRDefault="00CB3FFE" w:rsidP="007F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FFE" w:rsidRDefault="00CB3FFE" w:rsidP="007F4579">
      <w:pPr>
        <w:spacing w:after="0" w:line="240" w:lineRule="auto"/>
      </w:pPr>
      <w:r>
        <w:separator/>
      </w:r>
    </w:p>
  </w:footnote>
  <w:footnote w:type="continuationSeparator" w:id="0">
    <w:p w:rsidR="00CB3FFE" w:rsidRDefault="00CB3FFE" w:rsidP="007F4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E093E"/>
    <w:multiLevelType w:val="multilevel"/>
    <w:tmpl w:val="B47EC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71977503"/>
    <w:multiLevelType w:val="hybridMultilevel"/>
    <w:tmpl w:val="C2F489E8"/>
    <w:lvl w:ilvl="0" w:tplc="2E108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82"/>
    <w:rsid w:val="000042CA"/>
    <w:rsid w:val="0007795F"/>
    <w:rsid w:val="0019266B"/>
    <w:rsid w:val="001A5BD8"/>
    <w:rsid w:val="001E061E"/>
    <w:rsid w:val="00214386"/>
    <w:rsid w:val="002205CA"/>
    <w:rsid w:val="00492BAB"/>
    <w:rsid w:val="00677129"/>
    <w:rsid w:val="0070586A"/>
    <w:rsid w:val="00713EC5"/>
    <w:rsid w:val="00796CD5"/>
    <w:rsid w:val="007F4579"/>
    <w:rsid w:val="008A3E82"/>
    <w:rsid w:val="008C2499"/>
    <w:rsid w:val="008C768D"/>
    <w:rsid w:val="00910CED"/>
    <w:rsid w:val="009F3319"/>
    <w:rsid w:val="00A67F13"/>
    <w:rsid w:val="00B53752"/>
    <w:rsid w:val="00CB3FFE"/>
    <w:rsid w:val="00CD6624"/>
    <w:rsid w:val="00D936AD"/>
    <w:rsid w:val="00E42D5F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A3E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8A3E8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4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F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4579"/>
  </w:style>
  <w:style w:type="paragraph" w:styleId="Zpat">
    <w:name w:val="footer"/>
    <w:basedOn w:val="Normln"/>
    <w:link w:val="ZpatChar"/>
    <w:uiPriority w:val="99"/>
    <w:unhideWhenUsed/>
    <w:rsid w:val="007F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4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A3E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8A3E8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4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F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4579"/>
  </w:style>
  <w:style w:type="paragraph" w:styleId="Zpat">
    <w:name w:val="footer"/>
    <w:basedOn w:val="Normln"/>
    <w:link w:val="ZpatChar"/>
    <w:uiPriority w:val="99"/>
    <w:unhideWhenUsed/>
    <w:rsid w:val="007F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4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UPMD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Sida</dc:creator>
  <cp:lastModifiedBy>Vlasta Holubářová</cp:lastModifiedBy>
  <cp:revision>2</cp:revision>
  <cp:lastPrinted>2020-02-26T09:42:00Z</cp:lastPrinted>
  <dcterms:created xsi:type="dcterms:W3CDTF">2020-02-26T09:43:00Z</dcterms:created>
  <dcterms:modified xsi:type="dcterms:W3CDTF">2020-02-26T09:43:00Z</dcterms:modified>
</cp:coreProperties>
</file>