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A752" w14:textId="77777777" w:rsidR="00744A18" w:rsidRDefault="00744A18" w:rsidP="00744A18">
      <w:pPr>
        <w:contextualSpacing/>
        <w:jc w:val="center"/>
        <w:rPr>
          <w:b/>
        </w:rPr>
      </w:pPr>
    </w:p>
    <w:p w14:paraId="48A6C1D1" w14:textId="77777777" w:rsidR="00744A18" w:rsidRPr="009450F0" w:rsidRDefault="00744A18" w:rsidP="00744A18">
      <w:pPr>
        <w:contextualSpacing/>
        <w:jc w:val="center"/>
        <w:rPr>
          <w:b/>
        </w:rPr>
      </w:pPr>
      <w:r>
        <w:rPr>
          <w:b/>
        </w:rPr>
        <w:t>SMLOU</w:t>
      </w:r>
      <w:r w:rsidR="008F2A2A">
        <w:rPr>
          <w:b/>
        </w:rPr>
        <w:t>VA</w:t>
      </w:r>
    </w:p>
    <w:p w14:paraId="40663E46" w14:textId="77777777" w:rsidR="00744A18" w:rsidRPr="009450F0" w:rsidRDefault="00744A18" w:rsidP="00744A18">
      <w:pPr>
        <w:contextualSpacing/>
        <w:jc w:val="center"/>
        <w:rPr>
          <w:b/>
        </w:rPr>
      </w:pPr>
      <w:r w:rsidRPr="009450F0">
        <w:rPr>
          <w:b/>
        </w:rPr>
        <w:t>O DODÁVCE DÍLŮ PRO MONTÁŽ NÁKLADNÍHO AUTOMOBILU ZNAČKY TATRA</w:t>
      </w:r>
    </w:p>
    <w:p w14:paraId="2D6FEAFB" w14:textId="77777777" w:rsidR="00744A18" w:rsidRDefault="00744A18" w:rsidP="00744A18">
      <w:pPr>
        <w:contextualSpacing/>
        <w:jc w:val="center"/>
      </w:pPr>
      <w:r w:rsidRPr="009450F0">
        <w:rPr>
          <w:b/>
        </w:rPr>
        <w:t>A O SP</w:t>
      </w:r>
      <w:r>
        <w:rPr>
          <w:b/>
        </w:rPr>
        <w:t>OL</w:t>
      </w:r>
      <w:r w:rsidRPr="009450F0">
        <w:rPr>
          <w:b/>
        </w:rPr>
        <w:t>UPRÁCI PŘI JEHO MONTÁŽI</w:t>
      </w:r>
    </w:p>
    <w:p w14:paraId="39967A13" w14:textId="77777777" w:rsidR="00744A18" w:rsidRPr="009450F0" w:rsidRDefault="00744A18" w:rsidP="00744A18">
      <w:pPr>
        <w:contextualSpacing/>
        <w:jc w:val="center"/>
        <w:rPr>
          <w:sz w:val="16"/>
          <w:szCs w:val="16"/>
        </w:rPr>
      </w:pPr>
      <w:r w:rsidRPr="009450F0">
        <w:rPr>
          <w:sz w:val="16"/>
          <w:szCs w:val="16"/>
        </w:rPr>
        <w:t>uzavřená podle ustanovení § 1746 odst. 2 zákona č. 89/2012 Sb., občanského zákoníku ve znění pozdějších předpisů mezi</w:t>
      </w:r>
    </w:p>
    <w:p w14:paraId="5CD5EB0A" w14:textId="77777777" w:rsidR="00744A18" w:rsidRPr="009450F0" w:rsidRDefault="00744A18" w:rsidP="00744A18">
      <w:pPr>
        <w:contextualSpacing/>
        <w:rPr>
          <w:b/>
        </w:rPr>
      </w:pPr>
      <w:r>
        <w:rPr>
          <w:b/>
        </w:rPr>
        <w:t>__________________________________________________________________________________</w:t>
      </w:r>
    </w:p>
    <w:p w14:paraId="15A6CB0F" w14:textId="77777777" w:rsidR="00744A18" w:rsidRDefault="00744A18" w:rsidP="00744A18">
      <w:pPr>
        <w:contextualSpacing/>
      </w:pPr>
    </w:p>
    <w:p w14:paraId="3AC8AB8F" w14:textId="52C8C2DD" w:rsidR="00744A18" w:rsidRDefault="00744A18" w:rsidP="00744A18">
      <w:pPr>
        <w:contextualSpacing/>
        <w:jc w:val="both"/>
      </w:pPr>
      <w:r w:rsidRPr="007302BB">
        <w:rPr>
          <w:b/>
        </w:rPr>
        <w:t>TATRA TRUCKS a.s.</w:t>
      </w:r>
      <w:r>
        <w:t xml:space="preserve"> se sídlem Areál Tatry 1450/1, Kopřivnice, PSČ 742 21, IČO 014 82 840, společností zapsanou v obchodním rejstříku vedeném u </w:t>
      </w:r>
      <w:r w:rsidR="00651D54">
        <w:t>Krajs</w:t>
      </w:r>
      <w:r>
        <w:t xml:space="preserve">kého soudu v Ostravě, oddíl B, vložka 10443, zastoupenou </w:t>
      </w:r>
      <w:r w:rsidR="00523608" w:rsidRPr="00523608">
        <w:t xml:space="preserve">Ing. </w:t>
      </w:r>
      <w:r w:rsidR="00A34F5B">
        <w:t>Miloslavem Mahutem</w:t>
      </w:r>
      <w:r w:rsidR="00523608">
        <w:t>, místopředsedou</w:t>
      </w:r>
      <w:r w:rsidR="00523608" w:rsidRPr="00523608">
        <w:t xml:space="preserve"> představenstva </w:t>
      </w:r>
      <w:r>
        <w:t xml:space="preserve">a </w:t>
      </w:r>
      <w:r w:rsidR="00523608">
        <w:t>Ing. Pavlem</w:t>
      </w:r>
      <w:r w:rsidR="00523608" w:rsidRPr="00523608">
        <w:t xml:space="preserve"> Lazar</w:t>
      </w:r>
      <w:r w:rsidR="00523608">
        <w:t>em</w:t>
      </w:r>
      <w:r w:rsidR="00523608" w:rsidRPr="00523608">
        <w:t>,</w:t>
      </w:r>
      <w:r w:rsidR="00523608">
        <w:t xml:space="preserve"> </w:t>
      </w:r>
      <w:r w:rsidR="00523608" w:rsidRPr="00523608">
        <w:t>MBA , generální</w:t>
      </w:r>
      <w:r w:rsidR="00523608">
        <w:t>m</w:t>
      </w:r>
      <w:r w:rsidR="00523608" w:rsidRPr="00523608">
        <w:t xml:space="preserve"> ředitel</w:t>
      </w:r>
      <w:r w:rsidR="00523608">
        <w:t>em, předsedou</w:t>
      </w:r>
      <w:r w:rsidR="00523608" w:rsidRPr="00523608">
        <w:t xml:space="preserve"> představenstva</w:t>
      </w:r>
      <w:r>
        <w:t xml:space="preserve"> (dále jen </w:t>
      </w:r>
      <w:r w:rsidRPr="007302BB">
        <w:rPr>
          <w:b/>
        </w:rPr>
        <w:t>„TATRA“</w:t>
      </w:r>
      <w:r>
        <w:t>)</w:t>
      </w:r>
    </w:p>
    <w:p w14:paraId="3F6A4DC3" w14:textId="77777777" w:rsidR="00744A18" w:rsidRDefault="00744A18" w:rsidP="00744A18">
      <w:pPr>
        <w:contextualSpacing/>
      </w:pPr>
    </w:p>
    <w:p w14:paraId="6C36103F" w14:textId="77777777" w:rsidR="00744A18" w:rsidRDefault="00744A18" w:rsidP="00744A18">
      <w:pPr>
        <w:tabs>
          <w:tab w:val="left" w:pos="3593"/>
        </w:tabs>
        <w:contextualSpacing/>
      </w:pPr>
      <w:r>
        <w:t>a</w:t>
      </w:r>
    </w:p>
    <w:p w14:paraId="711A3BFE" w14:textId="77777777" w:rsidR="00744A18" w:rsidRDefault="00744A18" w:rsidP="00744A18">
      <w:pPr>
        <w:contextualSpacing/>
      </w:pPr>
    </w:p>
    <w:p w14:paraId="167C69E6" w14:textId="473BD5E1" w:rsidR="00744A18" w:rsidRDefault="00EF6D16" w:rsidP="00744A18">
      <w:pPr>
        <w:contextualSpacing/>
        <w:jc w:val="both"/>
      </w:pPr>
      <w:r w:rsidRPr="008F2A2A">
        <w:rPr>
          <w:b/>
        </w:rPr>
        <w:t>Správa a údržba silnic Zlínska, s.r.o.</w:t>
      </w:r>
      <w:r>
        <w:t>, se sídlem K Majáku 5001, 760 01 Zlín, IČO 26913453, zastoupenou Ing. Vladimírem Kutým, jednatelem</w:t>
      </w:r>
      <w:r w:rsidR="00744A18" w:rsidRPr="00120F59">
        <w:t xml:space="preserve"> </w:t>
      </w:r>
      <w:r w:rsidR="00744A18">
        <w:t xml:space="preserve">(dále jen </w:t>
      </w:r>
      <w:r w:rsidR="00744A18" w:rsidRPr="007302BB">
        <w:rPr>
          <w:b/>
        </w:rPr>
        <w:t>„</w:t>
      </w:r>
      <w:r>
        <w:rPr>
          <w:b/>
        </w:rPr>
        <w:t>SU</w:t>
      </w:r>
      <w:r w:rsidR="00AD5824">
        <w:rPr>
          <w:b/>
        </w:rPr>
        <w:t>S</w:t>
      </w:r>
      <w:r w:rsidR="00B8501C">
        <w:rPr>
          <w:b/>
        </w:rPr>
        <w:t>Z</w:t>
      </w:r>
      <w:r w:rsidR="00744A18" w:rsidRPr="007302BB">
        <w:rPr>
          <w:b/>
        </w:rPr>
        <w:t>“</w:t>
      </w:r>
      <w:r w:rsidR="00744A18">
        <w:t>)</w:t>
      </w:r>
    </w:p>
    <w:p w14:paraId="3DF76250" w14:textId="77777777" w:rsidR="00D26E0A" w:rsidRDefault="00D26E0A" w:rsidP="00744A18">
      <w:pPr>
        <w:contextualSpacing/>
        <w:jc w:val="both"/>
      </w:pPr>
    </w:p>
    <w:p w14:paraId="56837506" w14:textId="77777777" w:rsidR="00D26E0A" w:rsidRDefault="00D26E0A" w:rsidP="00744A18">
      <w:pPr>
        <w:contextualSpacing/>
        <w:jc w:val="both"/>
      </w:pPr>
      <w:r>
        <w:t>a</w:t>
      </w:r>
    </w:p>
    <w:p w14:paraId="0C2D387B" w14:textId="77777777" w:rsidR="00744A18" w:rsidRDefault="00744A18" w:rsidP="00744A18">
      <w:pPr>
        <w:contextualSpacing/>
      </w:pPr>
    </w:p>
    <w:p w14:paraId="3DDC7D3B" w14:textId="2E773023" w:rsidR="00744A18" w:rsidRDefault="00D26E0A" w:rsidP="00744A18">
      <w:pPr>
        <w:contextualSpacing/>
      </w:pPr>
      <w:r w:rsidRPr="00D26E0A">
        <w:rPr>
          <w:b/>
        </w:rPr>
        <w:t>Střední odborn</w:t>
      </w:r>
      <w:r w:rsidR="00AD5824">
        <w:rPr>
          <w:b/>
        </w:rPr>
        <w:t>é učiliště</w:t>
      </w:r>
      <w:r w:rsidRPr="00D26E0A">
        <w:rPr>
          <w:b/>
        </w:rPr>
        <w:t xml:space="preserve"> Valašské Klobouky</w:t>
      </w:r>
      <w:r>
        <w:t xml:space="preserve">, se sídlem </w:t>
      </w:r>
      <w:r w:rsidRPr="00D26E0A">
        <w:t>Brumovská 456, 766 01 Valašské Klobouky</w:t>
      </w:r>
      <w:r>
        <w:t xml:space="preserve">, IČO </w:t>
      </w:r>
      <w:r w:rsidRPr="00D26E0A">
        <w:t>00054771</w:t>
      </w:r>
      <w:r>
        <w:t>, zastoupená Mgr. Pavlem Hrabinou, ředitelem školy (dále jen „SOU“)</w:t>
      </w:r>
    </w:p>
    <w:p w14:paraId="4EBD2343" w14:textId="77777777" w:rsidR="00744A18" w:rsidRDefault="00744A18" w:rsidP="00744A18">
      <w:pPr>
        <w:contextualSpacing/>
      </w:pPr>
    </w:p>
    <w:p w14:paraId="48FEB195" w14:textId="77777777" w:rsidR="00744A18" w:rsidRDefault="00744A18" w:rsidP="00744A18">
      <w:pPr>
        <w:contextualSpacing/>
      </w:pPr>
    </w:p>
    <w:p w14:paraId="6DEF7EB6" w14:textId="77777777" w:rsidR="00744A18" w:rsidRDefault="00744A18" w:rsidP="00744A18">
      <w:pPr>
        <w:contextualSpacing/>
      </w:pPr>
    </w:p>
    <w:p w14:paraId="17DD074D" w14:textId="77777777" w:rsidR="00744A18" w:rsidRPr="007302BB" w:rsidRDefault="00744A18" w:rsidP="00744A18">
      <w:pPr>
        <w:contextualSpacing/>
        <w:jc w:val="center"/>
        <w:rPr>
          <w:b/>
        </w:rPr>
      </w:pPr>
      <w:r w:rsidRPr="007302BB">
        <w:rPr>
          <w:b/>
        </w:rPr>
        <w:t>PREAMBULE</w:t>
      </w:r>
    </w:p>
    <w:p w14:paraId="156DE021" w14:textId="77777777" w:rsidR="00744A18" w:rsidRDefault="00744A18" w:rsidP="00744A18">
      <w:pPr>
        <w:contextualSpacing/>
      </w:pPr>
    </w:p>
    <w:p w14:paraId="333C0C95" w14:textId="2D7E8C01" w:rsidR="00744A18" w:rsidRDefault="00744A18" w:rsidP="00744A18">
      <w:pPr>
        <w:contextualSpacing/>
        <w:jc w:val="both"/>
        <w:rPr>
          <w:rFonts w:cstheme="minorHAnsi"/>
          <w:color w:val="000000" w:themeColor="text1"/>
        </w:rPr>
      </w:pPr>
      <w:r>
        <w:t>TATRA</w:t>
      </w:r>
      <w:r w:rsidR="00D26E0A">
        <w:t>, SU</w:t>
      </w:r>
      <w:r w:rsidR="00AD5824">
        <w:t>S</w:t>
      </w:r>
      <w:r w:rsidR="00D26E0A">
        <w:t xml:space="preserve">Z a </w:t>
      </w:r>
      <w:r w:rsidR="00245816">
        <w:t>SOU, mají</w:t>
      </w:r>
      <w:r>
        <w:rPr>
          <w:rFonts w:cstheme="minorHAnsi"/>
          <w:color w:val="000000" w:themeColor="text1"/>
        </w:rPr>
        <w:t xml:space="preserve"> zájem</w:t>
      </w:r>
      <w:r w:rsidR="00B8501C">
        <w:rPr>
          <w:rFonts w:cstheme="minorHAnsi"/>
          <w:color w:val="000000" w:themeColor="text1"/>
        </w:rPr>
        <w:t xml:space="preserve"> podporovat</w:t>
      </w:r>
      <w:r>
        <w:rPr>
          <w:rFonts w:cstheme="minorHAnsi"/>
          <w:color w:val="000000" w:themeColor="text1"/>
        </w:rPr>
        <w:t xml:space="preserve"> rozvoj odborného technického vzdělávání </w:t>
      </w:r>
      <w:r w:rsidR="00B8501C">
        <w:rPr>
          <w:rFonts w:cstheme="minorHAnsi"/>
          <w:color w:val="000000" w:themeColor="text1"/>
        </w:rPr>
        <w:t>žáků</w:t>
      </w:r>
      <w:r>
        <w:rPr>
          <w:rFonts w:cstheme="minorHAnsi"/>
          <w:color w:val="000000" w:themeColor="text1"/>
        </w:rPr>
        <w:t xml:space="preserve"> a j</w:t>
      </w:r>
      <w:r w:rsidR="00B8501C">
        <w:rPr>
          <w:rFonts w:cstheme="minorHAnsi"/>
          <w:color w:val="000000" w:themeColor="text1"/>
        </w:rPr>
        <w:t>sou</w:t>
      </w:r>
      <w:r>
        <w:rPr>
          <w:rFonts w:cstheme="minorHAnsi"/>
          <w:color w:val="000000" w:themeColor="text1"/>
        </w:rPr>
        <w:t xml:space="preserve"> připraven</w:t>
      </w:r>
      <w:r w:rsidR="00B8501C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 poskytnout k tomu všestrannou podporu.</w:t>
      </w:r>
    </w:p>
    <w:p w14:paraId="21BB8B9E" w14:textId="77777777" w:rsidR="00744A18" w:rsidRDefault="00744A18" w:rsidP="00744A18">
      <w:pPr>
        <w:contextualSpacing/>
        <w:jc w:val="both"/>
        <w:rPr>
          <w:rFonts w:cstheme="minorHAnsi"/>
          <w:color w:val="000000" w:themeColor="text1"/>
        </w:rPr>
      </w:pPr>
    </w:p>
    <w:p w14:paraId="32E7FDEC" w14:textId="77777777" w:rsidR="00744A18" w:rsidRDefault="00744A18" w:rsidP="00744A18">
      <w:pPr>
        <w:contextualSpacing/>
        <w:jc w:val="both"/>
      </w:pPr>
      <w:r>
        <w:t>Proto se smluvní strany dohodly na následujících ujednáních:</w:t>
      </w:r>
    </w:p>
    <w:p w14:paraId="09051231" w14:textId="77777777" w:rsidR="00744A18" w:rsidRDefault="00744A18" w:rsidP="00744A18">
      <w:pPr>
        <w:contextualSpacing/>
        <w:jc w:val="both"/>
      </w:pPr>
    </w:p>
    <w:p w14:paraId="229791E8" w14:textId="77777777" w:rsidR="00744A18" w:rsidRDefault="00744A18" w:rsidP="00744A18">
      <w:pPr>
        <w:ind w:left="709" w:hanging="709"/>
        <w:contextualSpacing/>
        <w:jc w:val="center"/>
        <w:rPr>
          <w:b/>
        </w:rPr>
      </w:pPr>
    </w:p>
    <w:p w14:paraId="2BC53C49" w14:textId="77777777" w:rsidR="00744A18" w:rsidRPr="009A25A7" w:rsidRDefault="00744A18" w:rsidP="00744A18">
      <w:pPr>
        <w:ind w:left="709" w:hanging="709"/>
        <w:contextualSpacing/>
        <w:jc w:val="center"/>
        <w:rPr>
          <w:b/>
        </w:rPr>
      </w:pPr>
      <w:r w:rsidRPr="009A25A7">
        <w:rPr>
          <w:b/>
        </w:rPr>
        <w:t>Článek I.</w:t>
      </w:r>
    </w:p>
    <w:p w14:paraId="48A68F8A" w14:textId="77777777" w:rsidR="00744A18" w:rsidRDefault="00744A18" w:rsidP="00744A18">
      <w:pPr>
        <w:ind w:left="709" w:hanging="709"/>
        <w:contextualSpacing/>
        <w:jc w:val="center"/>
        <w:rPr>
          <w:b/>
          <w:caps/>
        </w:rPr>
      </w:pPr>
      <w:r w:rsidRPr="009A25A7">
        <w:rPr>
          <w:b/>
          <w:caps/>
        </w:rPr>
        <w:t>Předmět a účel smlouvy</w:t>
      </w:r>
    </w:p>
    <w:p w14:paraId="38DD84DD" w14:textId="77777777" w:rsidR="00744A18" w:rsidRPr="009A25A7" w:rsidRDefault="00744A18" w:rsidP="00744A18">
      <w:pPr>
        <w:ind w:left="709" w:hanging="709"/>
        <w:contextualSpacing/>
        <w:jc w:val="both"/>
        <w:rPr>
          <w:caps/>
        </w:rPr>
      </w:pPr>
    </w:p>
    <w:p w14:paraId="253EE30F" w14:textId="6ACDBB4E" w:rsidR="00744A18" w:rsidRDefault="00744A18" w:rsidP="00744A18">
      <w:pPr>
        <w:ind w:left="709" w:hanging="709"/>
        <w:contextualSpacing/>
        <w:jc w:val="both"/>
      </w:pPr>
      <w:r>
        <w:t>1.1</w:t>
      </w:r>
      <w:r>
        <w:tab/>
        <w:t xml:space="preserve">TATRA odevzdá </w:t>
      </w:r>
      <w:r w:rsidR="00B8501C">
        <w:t>SU</w:t>
      </w:r>
      <w:r w:rsidR="00AD5824">
        <w:t>S</w:t>
      </w:r>
      <w:r w:rsidR="00B8501C">
        <w:t>Z</w:t>
      </w:r>
      <w:r>
        <w:t xml:space="preserve"> sadu dílů nákladního automobilu značky TATRA a umožní mu nabýt k ní vlastnické právo.</w:t>
      </w:r>
    </w:p>
    <w:p w14:paraId="789988F1" w14:textId="7197A155" w:rsidR="00744A18" w:rsidRDefault="00744A18" w:rsidP="00744A18">
      <w:pPr>
        <w:ind w:left="709" w:hanging="709"/>
        <w:contextualSpacing/>
        <w:jc w:val="both"/>
      </w:pPr>
      <w:r>
        <w:t>1.2</w:t>
      </w:r>
      <w:r>
        <w:tab/>
      </w:r>
      <w:r w:rsidR="00B8501C">
        <w:t>SU</w:t>
      </w:r>
      <w:r w:rsidR="00AD5824">
        <w:t>S</w:t>
      </w:r>
      <w:r w:rsidR="00B8501C">
        <w:t>Z</w:t>
      </w:r>
      <w:r>
        <w:t xml:space="preserve"> se zavazuje sadu dílů převzít a zaplatit kupní cenu.</w:t>
      </w:r>
    </w:p>
    <w:p w14:paraId="3527853B" w14:textId="77777777" w:rsidR="00744A18" w:rsidRDefault="00744A18" w:rsidP="00744A18">
      <w:pPr>
        <w:ind w:left="709" w:hanging="709"/>
        <w:contextualSpacing/>
        <w:jc w:val="both"/>
      </w:pPr>
      <w:r>
        <w:t>1.3</w:t>
      </w:r>
      <w:r>
        <w:tab/>
        <w:t>Touto smlouvou se dále sjednávají práva a povinnosti smluvních stran a jejich vzájemná součinnost a spolupráce při montáži nákladního automobilu značky TATRA z dodané sady dílů.</w:t>
      </w:r>
    </w:p>
    <w:p w14:paraId="482EEFB1" w14:textId="2F3604B2" w:rsidR="00744A18" w:rsidRDefault="00744A18" w:rsidP="00744A18">
      <w:pPr>
        <w:ind w:left="709" w:hanging="709"/>
        <w:contextualSpacing/>
        <w:jc w:val="both"/>
      </w:pPr>
      <w:r>
        <w:t>1.4</w:t>
      </w:r>
      <w:r>
        <w:tab/>
        <w:t xml:space="preserve">Účelem smlouvy je umožnit žákům </w:t>
      </w:r>
      <w:r w:rsidR="008A6C94">
        <w:t>SO</w:t>
      </w:r>
      <w:r w:rsidR="00245816">
        <w:t>U</w:t>
      </w:r>
      <w:r w:rsidR="008A6C94">
        <w:t xml:space="preserve"> </w:t>
      </w:r>
      <w:r>
        <w:t>podílet se na montáži nákladního automobilu, seznámit se s moderními technologie</w:t>
      </w:r>
      <w:r w:rsidR="008A6C94">
        <w:t>mi</w:t>
      </w:r>
      <w:r>
        <w:t xml:space="preserve"> a získat základní praktické zkušenosti pro jejich budoucí pracovní uplatnění. Výsledkem bude rovněž nabytí plně hodnotného nákladního automobilu pro </w:t>
      </w:r>
      <w:r w:rsidR="00B8501C">
        <w:t>SU</w:t>
      </w:r>
      <w:r w:rsidR="009F7B76">
        <w:t>S</w:t>
      </w:r>
      <w:r w:rsidR="00B8501C">
        <w:t>Z</w:t>
      </w:r>
      <w:r>
        <w:t>.</w:t>
      </w:r>
    </w:p>
    <w:p w14:paraId="4BAE292D" w14:textId="77777777" w:rsidR="00744A18" w:rsidRDefault="00744A18" w:rsidP="00744A18">
      <w:pPr>
        <w:ind w:left="709" w:hanging="709"/>
        <w:contextualSpacing/>
        <w:jc w:val="both"/>
      </w:pPr>
    </w:p>
    <w:p w14:paraId="736E6EF3" w14:textId="77777777" w:rsidR="00744A18" w:rsidRDefault="00744A18" w:rsidP="00744A18">
      <w:pPr>
        <w:ind w:left="709" w:hanging="709"/>
        <w:contextualSpacing/>
        <w:jc w:val="both"/>
      </w:pPr>
    </w:p>
    <w:p w14:paraId="6EA344AE" w14:textId="77777777" w:rsidR="00744A18" w:rsidRPr="009A25A7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Článek II.</w:t>
      </w:r>
    </w:p>
    <w:p w14:paraId="088EB057" w14:textId="77777777" w:rsidR="00744A18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PŘEDMĚT KOUPĚ</w:t>
      </w:r>
    </w:p>
    <w:p w14:paraId="650FA716" w14:textId="77777777" w:rsidR="00744A18" w:rsidRDefault="00744A18" w:rsidP="00744A18">
      <w:pPr>
        <w:ind w:left="709" w:hanging="709"/>
        <w:contextualSpacing/>
        <w:jc w:val="both"/>
        <w:rPr>
          <w:b/>
        </w:rPr>
      </w:pPr>
    </w:p>
    <w:p w14:paraId="2489DAA6" w14:textId="721DF5C6" w:rsidR="00744A18" w:rsidRDefault="00744A18" w:rsidP="00744A18">
      <w:pPr>
        <w:ind w:left="709" w:hanging="709"/>
        <w:contextualSpacing/>
        <w:jc w:val="both"/>
      </w:pPr>
      <w:r>
        <w:t>2.1</w:t>
      </w:r>
      <w:r>
        <w:tab/>
        <w:t xml:space="preserve">Nákladním automobilem se pro účely této smlouvy rozumí nákladní automobil značky TATRA </w:t>
      </w:r>
      <w:r>
        <w:rPr>
          <w:b/>
        </w:rPr>
        <w:t xml:space="preserve">Phoenix </w:t>
      </w:r>
      <w:r w:rsidR="005115B8">
        <w:rPr>
          <w:b/>
        </w:rPr>
        <w:t>E</w:t>
      </w:r>
      <w:r w:rsidR="00FC1651">
        <w:rPr>
          <w:b/>
        </w:rPr>
        <w:t>6 T 158 – 8P6R23.379.4x4.2</w:t>
      </w:r>
      <w:r>
        <w:t xml:space="preserve"> (dále jen </w:t>
      </w:r>
      <w:r w:rsidRPr="004B5E79">
        <w:rPr>
          <w:b/>
        </w:rPr>
        <w:t>„nákladní automobil TATRA“</w:t>
      </w:r>
      <w:r>
        <w:t>).</w:t>
      </w:r>
    </w:p>
    <w:p w14:paraId="5795DC1C" w14:textId="77777777" w:rsidR="00744A18" w:rsidRDefault="00744A18" w:rsidP="00744A18">
      <w:pPr>
        <w:ind w:left="709" w:hanging="709"/>
        <w:contextualSpacing/>
        <w:jc w:val="both"/>
      </w:pPr>
      <w:r>
        <w:t>2.2</w:t>
      </w:r>
      <w:r>
        <w:tab/>
        <w:t xml:space="preserve">Předmět koupě, tj. sada dílů pro montáž nákladního automobilu TATRA je specifikován v příloze č. 1 této smlouvy (dále jen </w:t>
      </w:r>
      <w:r w:rsidRPr="004B5E79">
        <w:rPr>
          <w:b/>
        </w:rPr>
        <w:t>„</w:t>
      </w:r>
      <w:r>
        <w:rPr>
          <w:b/>
        </w:rPr>
        <w:t xml:space="preserve">sada </w:t>
      </w:r>
      <w:r w:rsidRPr="004B5E79">
        <w:rPr>
          <w:b/>
        </w:rPr>
        <w:t>díl</w:t>
      </w:r>
      <w:r>
        <w:rPr>
          <w:b/>
        </w:rPr>
        <w:t>ů</w:t>
      </w:r>
      <w:r w:rsidRPr="004B5E79">
        <w:rPr>
          <w:b/>
        </w:rPr>
        <w:t>“</w:t>
      </w:r>
      <w:r>
        <w:t>). Součástí sady dílů budou pouze díly nové, tj. dosud nepoužité.</w:t>
      </w:r>
    </w:p>
    <w:p w14:paraId="2B29F4CA" w14:textId="4ECFD068" w:rsidR="00744A18" w:rsidRDefault="00744A18" w:rsidP="00744A18">
      <w:pPr>
        <w:ind w:left="709" w:hanging="709"/>
        <w:contextualSpacing/>
        <w:jc w:val="both"/>
      </w:pPr>
      <w:r>
        <w:t>2.3</w:t>
      </w:r>
      <w:r>
        <w:tab/>
        <w:t xml:space="preserve">Společně se sadou dílů dodá TATRA </w:t>
      </w:r>
      <w:r w:rsidR="00B8501C">
        <w:t>SU</w:t>
      </w:r>
      <w:r w:rsidR="00FC1651">
        <w:t>S</w:t>
      </w:r>
      <w:r w:rsidR="00B8501C">
        <w:t>Z</w:t>
      </w:r>
      <w:r>
        <w:t xml:space="preserve"> soubor základní technologické dokumentace v rozsahu a obsahu, který je dle názoru TATRY nezbytn</w:t>
      </w:r>
      <w:r w:rsidR="00FC1651">
        <w:t>ý</w:t>
      </w:r>
      <w:r>
        <w:t xml:space="preserve"> pro montáž nákladního automobilu TATRA ze sady dílů.</w:t>
      </w:r>
    </w:p>
    <w:p w14:paraId="03A0C254" w14:textId="77777777" w:rsidR="00744A18" w:rsidRPr="004B5E79" w:rsidRDefault="00744A18" w:rsidP="00744A18">
      <w:pPr>
        <w:ind w:left="709" w:hanging="709"/>
        <w:contextualSpacing/>
        <w:jc w:val="both"/>
      </w:pPr>
      <w:r>
        <w:t>2.4</w:t>
      </w:r>
      <w:r>
        <w:tab/>
        <w:t>TATRA prohlašuje, že ze sady dílů je sestavitelný plně hodnotný a provozuschopný nákladní automobil TATRA.</w:t>
      </w:r>
    </w:p>
    <w:p w14:paraId="494BB4EE" w14:textId="77777777" w:rsidR="00744A18" w:rsidRDefault="00744A18" w:rsidP="00744A18">
      <w:pPr>
        <w:ind w:left="709" w:hanging="709"/>
        <w:contextualSpacing/>
        <w:jc w:val="both"/>
        <w:rPr>
          <w:b/>
        </w:rPr>
      </w:pPr>
    </w:p>
    <w:p w14:paraId="7868F2F0" w14:textId="77777777" w:rsidR="00744A18" w:rsidRDefault="00744A18" w:rsidP="00744A18">
      <w:pPr>
        <w:ind w:left="709" w:hanging="709"/>
        <w:contextualSpacing/>
        <w:jc w:val="both"/>
        <w:rPr>
          <w:b/>
        </w:rPr>
      </w:pPr>
    </w:p>
    <w:p w14:paraId="6D3CD147" w14:textId="77777777" w:rsidR="00744A18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Článek III.</w:t>
      </w:r>
    </w:p>
    <w:p w14:paraId="513586CE" w14:textId="77777777" w:rsidR="00744A18" w:rsidRPr="0034443D" w:rsidRDefault="00744A18" w:rsidP="00744A18">
      <w:pPr>
        <w:ind w:left="709" w:hanging="709"/>
        <w:contextualSpacing/>
        <w:jc w:val="center"/>
        <w:rPr>
          <w:b/>
          <w:caps/>
        </w:rPr>
      </w:pPr>
      <w:r w:rsidRPr="0034443D">
        <w:rPr>
          <w:b/>
          <w:caps/>
        </w:rPr>
        <w:t>Kupní cena, platební podmínky</w:t>
      </w:r>
    </w:p>
    <w:p w14:paraId="0D8169FA" w14:textId="77777777" w:rsidR="00744A18" w:rsidRPr="009A25A7" w:rsidRDefault="00744A18" w:rsidP="00744A18">
      <w:pPr>
        <w:ind w:left="709" w:hanging="709"/>
        <w:contextualSpacing/>
        <w:jc w:val="both"/>
        <w:rPr>
          <w:b/>
        </w:rPr>
      </w:pPr>
    </w:p>
    <w:p w14:paraId="38CB46D4" w14:textId="5893AEF8" w:rsidR="00744A18" w:rsidRDefault="00744A18" w:rsidP="00744A18">
      <w:pPr>
        <w:ind w:left="709" w:hanging="709"/>
        <w:contextualSpacing/>
        <w:jc w:val="both"/>
      </w:pPr>
      <w:r>
        <w:t>3.1</w:t>
      </w:r>
      <w:r>
        <w:tab/>
        <w:t xml:space="preserve">Kupní cena sady dílů je sjednána dohodou smluvních stran v souladu s ustanoveními zákona </w:t>
      </w:r>
      <w:r w:rsidR="008A6C94">
        <w:br/>
      </w:r>
      <w:r>
        <w:t>č. 526/1990 Sb., o cenách ve znění pozdějších předpisů ve výši</w:t>
      </w:r>
      <w:r w:rsidR="00487304">
        <w:t xml:space="preserve"> 2 </w:t>
      </w:r>
      <w:r w:rsidR="00E22BAC">
        <w:t>479</w:t>
      </w:r>
      <w:r w:rsidR="00FC1651">
        <w:t xml:space="preserve"> 000</w:t>
      </w:r>
      <w:r>
        <w:t> Kč (</w:t>
      </w:r>
      <w:r w:rsidR="00FC1651">
        <w:t>dvami</w:t>
      </w:r>
      <w:r w:rsidR="00E22BAC">
        <w:t>lionyčtyřistasedumdesátděvěttisíc</w:t>
      </w:r>
      <w:r w:rsidR="00FC1651">
        <w:t xml:space="preserve"> Kč)</w:t>
      </w:r>
      <w:r>
        <w:t xml:space="preserve"> bez DPH. K této kupní ceně bude připočtena DPH ve výši 21 %, tj. </w:t>
      </w:r>
      <w:r w:rsidR="00E22BAC">
        <w:t>520 590</w:t>
      </w:r>
      <w:r>
        <w:t> Kč (</w:t>
      </w:r>
      <w:r w:rsidR="00FC1651">
        <w:t>pětsetd</w:t>
      </w:r>
      <w:r w:rsidR="00E22BAC">
        <w:t>vacettisícpětsetdevadesát</w:t>
      </w:r>
      <w:r w:rsidR="00FC1651">
        <w:t xml:space="preserve"> Kč</w:t>
      </w:r>
      <w:r>
        <w:t xml:space="preserve">). Celková kupní cena dílů včetně DPH činí </w:t>
      </w:r>
      <w:r w:rsidR="00E22BAC">
        <w:t>2 999 590</w:t>
      </w:r>
      <w:r>
        <w:t> Kč (</w:t>
      </w:r>
      <w:r w:rsidR="00E22BAC">
        <w:t>dvamilionyděvětsetdevadesátdevěttisícpětsetdevadesát</w:t>
      </w:r>
      <w:r w:rsidR="00FC1651">
        <w:t xml:space="preserve"> Kč</w:t>
      </w:r>
      <w:r>
        <w:t xml:space="preserve">) dále jen </w:t>
      </w:r>
      <w:r w:rsidR="00FC1651">
        <w:t>(</w:t>
      </w:r>
      <w:r w:rsidRPr="009D43FE">
        <w:rPr>
          <w:b/>
        </w:rPr>
        <w:t>„kupní cena“</w:t>
      </w:r>
      <w:r>
        <w:t>).</w:t>
      </w:r>
    </w:p>
    <w:p w14:paraId="696916E5" w14:textId="77777777" w:rsidR="00744A18" w:rsidRDefault="00744A18" w:rsidP="00744A18">
      <w:pPr>
        <w:ind w:left="709" w:hanging="709"/>
        <w:contextualSpacing/>
        <w:jc w:val="both"/>
      </w:pPr>
      <w:r>
        <w:t>3.2</w:t>
      </w:r>
      <w:r>
        <w:tab/>
        <w:t>Kupní cena se platí proti faktuře (daňovému dokladu) vystavené TATROU při předání poslední dílčí dodávky dílů (den uskutečnění zdanitelného plnění).</w:t>
      </w:r>
    </w:p>
    <w:p w14:paraId="7FA02DE6" w14:textId="77777777" w:rsidR="00744A18" w:rsidRDefault="00744A18" w:rsidP="00744A18">
      <w:pPr>
        <w:ind w:left="709" w:hanging="709"/>
        <w:contextualSpacing/>
        <w:jc w:val="both"/>
      </w:pPr>
      <w:r>
        <w:t>3.3</w:t>
      </w:r>
      <w:r>
        <w:tab/>
        <w:t>Splatnost faktury sjednaly smluvní strany na 30 (třicet) dnů od vystavení faktury.</w:t>
      </w:r>
    </w:p>
    <w:p w14:paraId="3F0DC12C" w14:textId="06B39B31" w:rsidR="00744A18" w:rsidRDefault="00744A18" w:rsidP="00744A18">
      <w:pPr>
        <w:ind w:left="709" w:hanging="709"/>
        <w:contextualSpacing/>
        <w:jc w:val="both"/>
      </w:pPr>
      <w:r>
        <w:t>3.4</w:t>
      </w:r>
      <w:r>
        <w:tab/>
        <w:t xml:space="preserve">Faktura musí obsahovat nejméně náležitosti daňového dokladu a obchodní listiny podle obecně závazných právních předpisů. Nebude-li faktura obsahovat sjednané náležitosti nebo bude obsahovat nesprávné cenové údaje, je </w:t>
      </w:r>
      <w:r w:rsidR="00B8501C">
        <w:t>SU</w:t>
      </w:r>
      <w:r w:rsidR="00FC1651">
        <w:t>S</w:t>
      </w:r>
      <w:r w:rsidR="00B8501C">
        <w:t>Z</w:t>
      </w:r>
      <w:r>
        <w:t xml:space="preserve"> oprávněn</w:t>
      </w:r>
      <w:r w:rsidR="00FC1651">
        <w:t>a</w:t>
      </w:r>
      <w:r>
        <w:t xml:space="preserve"> před uplynutím lhůty splatnosti fakturu vrátit TATŘE. Oprávněným vrácením faktury přestává běžet původní lhůta splatnosti. Nová případně opravená faktura má v takovém případě novou lhůtu splatnosti ve zde výše sjednané délce.</w:t>
      </w:r>
    </w:p>
    <w:p w14:paraId="0DB88F20" w14:textId="77777777" w:rsidR="00744A18" w:rsidRDefault="00744A18" w:rsidP="00744A18">
      <w:pPr>
        <w:ind w:left="709" w:hanging="709"/>
        <w:contextualSpacing/>
        <w:jc w:val="both"/>
      </w:pPr>
      <w:r>
        <w:t>3.5</w:t>
      </w:r>
      <w:r>
        <w:tab/>
        <w:t>Kupní cena se platí bezhotovostním převodem na účet uvedený ve faktuře. Zaplacením kupní ceny se rozumí připsání fakturované částky v plné výši na příslušný účet TATRY.</w:t>
      </w:r>
    </w:p>
    <w:p w14:paraId="7C5785CE" w14:textId="33556990" w:rsidR="00744A18" w:rsidRDefault="00744A18" w:rsidP="00744A18">
      <w:pPr>
        <w:ind w:left="709" w:hanging="709"/>
        <w:contextualSpacing/>
        <w:jc w:val="both"/>
      </w:pPr>
      <w:r>
        <w:t>3.6</w:t>
      </w:r>
      <w:r>
        <w:tab/>
        <w:t xml:space="preserve">V případě prodlení se zaplacením kupní ceny zaplatí </w:t>
      </w:r>
      <w:r w:rsidR="00B8501C">
        <w:t>SU</w:t>
      </w:r>
      <w:r w:rsidR="00FC1651">
        <w:t>S</w:t>
      </w:r>
      <w:r w:rsidR="00B8501C">
        <w:t>Z</w:t>
      </w:r>
      <w:r>
        <w:t xml:space="preserve"> TATŘE úrok z prodlení ve výši 0,03 % za každý započatý den prodlení. Prodlení se zaplacením kupní ceny delší než 30 (třicet) dnů je důvodem pro odstoupení od smlouvy ze strany TATRY.</w:t>
      </w:r>
    </w:p>
    <w:p w14:paraId="44B51F1B" w14:textId="77777777" w:rsidR="00744A18" w:rsidRDefault="00744A18" w:rsidP="00744A18">
      <w:pPr>
        <w:ind w:left="709" w:hanging="709"/>
        <w:contextualSpacing/>
        <w:jc w:val="both"/>
      </w:pPr>
    </w:p>
    <w:p w14:paraId="73771E9B" w14:textId="77777777" w:rsidR="00744A18" w:rsidRDefault="00744A18" w:rsidP="00744A18">
      <w:pPr>
        <w:ind w:left="709" w:hanging="709"/>
        <w:contextualSpacing/>
        <w:jc w:val="both"/>
      </w:pPr>
    </w:p>
    <w:p w14:paraId="7C19AB52" w14:textId="77777777" w:rsidR="005115B8" w:rsidRDefault="005115B8" w:rsidP="00744A18">
      <w:pPr>
        <w:ind w:left="709" w:hanging="709"/>
        <w:contextualSpacing/>
        <w:jc w:val="center"/>
        <w:rPr>
          <w:b/>
        </w:rPr>
      </w:pPr>
    </w:p>
    <w:p w14:paraId="639A4E79" w14:textId="77777777" w:rsidR="005115B8" w:rsidRDefault="005115B8" w:rsidP="00744A18">
      <w:pPr>
        <w:ind w:left="709" w:hanging="709"/>
        <w:contextualSpacing/>
        <w:jc w:val="center"/>
        <w:rPr>
          <w:b/>
        </w:rPr>
      </w:pPr>
    </w:p>
    <w:p w14:paraId="55F2FD98" w14:textId="77777777" w:rsidR="005115B8" w:rsidRDefault="005115B8" w:rsidP="00744A18">
      <w:pPr>
        <w:ind w:left="709" w:hanging="709"/>
        <w:contextualSpacing/>
        <w:jc w:val="center"/>
        <w:rPr>
          <w:b/>
        </w:rPr>
      </w:pPr>
    </w:p>
    <w:p w14:paraId="3BBD0D36" w14:textId="77777777" w:rsidR="005115B8" w:rsidRDefault="005115B8" w:rsidP="00744A18">
      <w:pPr>
        <w:ind w:left="709" w:hanging="709"/>
        <w:contextualSpacing/>
        <w:jc w:val="center"/>
        <w:rPr>
          <w:b/>
        </w:rPr>
      </w:pPr>
    </w:p>
    <w:p w14:paraId="3BDE0B4F" w14:textId="2467C353" w:rsidR="00744A18" w:rsidRPr="00E063D2" w:rsidRDefault="00744A18" w:rsidP="00744A18">
      <w:pPr>
        <w:ind w:left="709" w:hanging="709"/>
        <w:contextualSpacing/>
        <w:jc w:val="center"/>
        <w:rPr>
          <w:b/>
        </w:rPr>
      </w:pPr>
      <w:r w:rsidRPr="00E063D2">
        <w:rPr>
          <w:b/>
        </w:rPr>
        <w:lastRenderedPageBreak/>
        <w:t>Článek I</w:t>
      </w:r>
      <w:r>
        <w:rPr>
          <w:b/>
        </w:rPr>
        <w:t>V</w:t>
      </w:r>
      <w:r w:rsidRPr="00E063D2">
        <w:rPr>
          <w:b/>
        </w:rPr>
        <w:t>.</w:t>
      </w:r>
    </w:p>
    <w:p w14:paraId="506497DC" w14:textId="77777777" w:rsidR="00744A18" w:rsidRDefault="00744A18" w:rsidP="00744A18">
      <w:pPr>
        <w:ind w:left="709" w:hanging="709"/>
        <w:contextualSpacing/>
        <w:jc w:val="center"/>
      </w:pPr>
      <w:r w:rsidRPr="00E063D2">
        <w:rPr>
          <w:b/>
        </w:rPr>
        <w:t>DODACÍ PODMÍNKY</w:t>
      </w:r>
    </w:p>
    <w:p w14:paraId="3E22BBAC" w14:textId="77777777" w:rsidR="00744A18" w:rsidRDefault="00744A18" w:rsidP="00744A18">
      <w:pPr>
        <w:ind w:left="709" w:hanging="709"/>
        <w:contextualSpacing/>
        <w:jc w:val="both"/>
      </w:pPr>
    </w:p>
    <w:p w14:paraId="55868CC6" w14:textId="64512130" w:rsidR="00744A18" w:rsidRDefault="00744A18" w:rsidP="00744A18">
      <w:pPr>
        <w:ind w:left="709" w:hanging="709"/>
        <w:contextualSpacing/>
        <w:jc w:val="both"/>
      </w:pPr>
      <w:r>
        <w:t>4.1</w:t>
      </w:r>
      <w:r>
        <w:tab/>
      </w:r>
      <w:r w:rsidRPr="00D0008B">
        <w:t xml:space="preserve">TATRA dodá </w:t>
      </w:r>
      <w:r w:rsidR="00B8501C">
        <w:t>SU</w:t>
      </w:r>
      <w:r w:rsidR="00FC1651">
        <w:t>S</w:t>
      </w:r>
      <w:r w:rsidR="00B8501C">
        <w:t>Z</w:t>
      </w:r>
      <w:r w:rsidRPr="00D0008B">
        <w:t xml:space="preserve"> sadu dílů do</w:t>
      </w:r>
      <w:r w:rsidR="00FC1651">
        <w:t xml:space="preserve"> </w:t>
      </w:r>
      <w:r w:rsidR="00236F5C">
        <w:t>31. srpna 2020</w:t>
      </w:r>
    </w:p>
    <w:p w14:paraId="25D37939" w14:textId="77777777" w:rsidR="00744A18" w:rsidRDefault="00744A18" w:rsidP="00744A18">
      <w:pPr>
        <w:ind w:left="709" w:hanging="709"/>
        <w:contextualSpacing/>
        <w:jc w:val="both"/>
      </w:pPr>
      <w:r>
        <w:t>4.2</w:t>
      </w:r>
      <w:r>
        <w:tab/>
        <w:t>Sada dílů bude dodána s dodací podmínkou FCA Kopřivnice (INCOTERMS 2010).</w:t>
      </w:r>
    </w:p>
    <w:p w14:paraId="3CDE4BC3" w14:textId="6C94F4DE" w:rsidR="00744A18" w:rsidRDefault="00744A18" w:rsidP="00744A18">
      <w:pPr>
        <w:ind w:left="709" w:hanging="709"/>
        <w:contextualSpacing/>
        <w:jc w:val="both"/>
      </w:pPr>
      <w:r>
        <w:t>4.3</w:t>
      </w:r>
      <w:r>
        <w:tab/>
        <w:t>Sada dílů bude dodána</w:t>
      </w:r>
      <w:r w:rsidR="00171797">
        <w:t xml:space="preserve"> do areálu SOU</w:t>
      </w:r>
      <w:r>
        <w:t xml:space="preserve"> ve třech dílčích dodávkách. O připravenosti každé dílčí dodávky k dodání a o termínu jejího dodání bude TATRA písemně informovat </w:t>
      </w:r>
      <w:r w:rsidR="00B8501C">
        <w:t>SU</w:t>
      </w:r>
      <w:r w:rsidR="00236F5C">
        <w:t>S</w:t>
      </w:r>
      <w:r w:rsidR="00B8501C">
        <w:t>Z</w:t>
      </w:r>
      <w:r>
        <w:t xml:space="preserve"> nejméně 3 /tři) dny předem. Za dodržení písemné formy se pro účely tohoto odstavce rozumí rovněž e-mailové sdělení zaslané na e-mailovou adresu osoby pověřené </w:t>
      </w:r>
      <w:r w:rsidR="00B8501C">
        <w:t>SUZ</w:t>
      </w:r>
      <w:r>
        <w:t xml:space="preserve"> k převzetí dílů</w:t>
      </w:r>
      <w:r w:rsidRPr="000020FC">
        <w:t>. Oprávněnou osobou k převzetí dílů a k podpisu všech protokolů dle následujících ustanovení této smlouvy je</w:t>
      </w:r>
      <w:r w:rsidR="00236F5C">
        <w:t xml:space="preserve"> </w:t>
      </w:r>
      <w:r w:rsidR="009E68D5">
        <w:t>XXXXXXXXX</w:t>
      </w:r>
      <w:r w:rsidRPr="000020FC">
        <w:t>, email:</w:t>
      </w:r>
      <w:r w:rsidR="00236F5C">
        <w:t xml:space="preserve"> </w:t>
      </w:r>
      <w:hyperlink r:id="rId6" w:history="1">
        <w:r w:rsidR="009E68D5" w:rsidRPr="00B96CCF">
          <w:rPr>
            <w:rStyle w:val="Hypertextovodkaz"/>
          </w:rPr>
          <w:t>XXXXXXXXXXX</w:t>
        </w:r>
      </w:hyperlink>
      <w:r w:rsidR="00236F5C">
        <w:t xml:space="preserve">, </w:t>
      </w:r>
      <w:r>
        <w:t>p</w:t>
      </w:r>
      <w:r w:rsidR="00501B60">
        <w:t xml:space="preserve">říp. </w:t>
      </w:r>
      <w:r w:rsidR="009E68D5">
        <w:t>XXXXXXXXXXX</w:t>
      </w:r>
      <w:r w:rsidRPr="000020FC">
        <w:t xml:space="preserve">, email: </w:t>
      </w:r>
      <w:r w:rsidR="009E68D5">
        <w:t>XXXXXXXXXXXX</w:t>
      </w:r>
      <w:bookmarkStart w:id="0" w:name="_GoBack"/>
      <w:bookmarkEnd w:id="0"/>
    </w:p>
    <w:p w14:paraId="370D3954" w14:textId="77777777" w:rsidR="00744A18" w:rsidRDefault="00744A18" w:rsidP="00744A18">
      <w:pPr>
        <w:ind w:left="709" w:hanging="709"/>
        <w:contextualSpacing/>
        <w:jc w:val="both"/>
      </w:pPr>
      <w:r>
        <w:t>4.4</w:t>
      </w:r>
      <w:r>
        <w:tab/>
        <w:t>O předání a převzetí každé jednotlivé dílčí dodávky bude sepsán a oprávněnými zástupci obou smluvních stran podepsán protokol o předání a převzetí dílů. Návrh protokolu připraví TATRA. Každá smluvní strana obdrží jedno originální vyhotovení protokolu.</w:t>
      </w:r>
    </w:p>
    <w:p w14:paraId="115D1BEB" w14:textId="77777777" w:rsidR="00744A18" w:rsidRDefault="00744A18" w:rsidP="00744A18">
      <w:pPr>
        <w:ind w:left="709" w:hanging="709"/>
        <w:contextualSpacing/>
        <w:jc w:val="both"/>
      </w:pPr>
      <w:r>
        <w:t>4.5</w:t>
      </w:r>
      <w:r>
        <w:tab/>
        <w:t>Dnem zdanitelného plnění se pro účely této smlouvy rozumí den odevzdání poslední dílčí dodávky dílů, tj. dodání úplné sady dílů.</w:t>
      </w:r>
    </w:p>
    <w:p w14:paraId="3C04B607" w14:textId="1D4F496C" w:rsidR="00744A18" w:rsidRDefault="00744A18" w:rsidP="00744A18">
      <w:pPr>
        <w:ind w:left="709" w:hanging="709"/>
        <w:contextualSpacing/>
        <w:jc w:val="both"/>
      </w:pPr>
      <w:r>
        <w:t>4.6</w:t>
      </w:r>
      <w:r>
        <w:tab/>
        <w:t xml:space="preserve">V případě prodlení s dodávkou sady dílů zaplatí TATRA </w:t>
      </w:r>
      <w:r w:rsidR="00B8501C">
        <w:t>SU</w:t>
      </w:r>
      <w:r w:rsidR="00236F5C">
        <w:t>S</w:t>
      </w:r>
      <w:r w:rsidR="00B8501C">
        <w:t>Z</w:t>
      </w:r>
      <w:r>
        <w:t xml:space="preserve"> smluvní pokutu ve výši 0,03 % z kupní ceny za každý započatý den prodlení. Prodlení delší než 30 (třicet) dnů je důvodem pro odstoupení od smlouvy ze strany </w:t>
      </w:r>
      <w:r w:rsidR="00B8501C">
        <w:t>SU</w:t>
      </w:r>
      <w:r w:rsidR="00236F5C">
        <w:t>S</w:t>
      </w:r>
      <w:r w:rsidR="00B8501C">
        <w:t>Z</w:t>
      </w:r>
      <w:r>
        <w:t>.</w:t>
      </w:r>
    </w:p>
    <w:p w14:paraId="1BC7F21A" w14:textId="4137E436" w:rsidR="00744A18" w:rsidRDefault="00744A18" w:rsidP="00744A18">
      <w:pPr>
        <w:ind w:left="709" w:hanging="709"/>
        <w:contextualSpacing/>
        <w:jc w:val="both"/>
      </w:pPr>
      <w:r>
        <w:t>4.7</w:t>
      </w:r>
      <w:r>
        <w:tab/>
        <w:t xml:space="preserve">Vlastnické právo k sadě dílů přechází na </w:t>
      </w:r>
      <w:r w:rsidR="00B8501C">
        <w:t>SU</w:t>
      </w:r>
      <w:r w:rsidR="00236F5C">
        <w:t>S</w:t>
      </w:r>
      <w:r w:rsidR="00B8501C">
        <w:t>Z</w:t>
      </w:r>
      <w:r>
        <w:t xml:space="preserve"> úplným zaplacením kupní ceny. Riziko vzniku škody na dílech přechází na </w:t>
      </w:r>
      <w:r w:rsidR="00B8501C">
        <w:t>SU</w:t>
      </w:r>
      <w:r w:rsidR="00236F5C">
        <w:t>S</w:t>
      </w:r>
      <w:r w:rsidR="00B8501C">
        <w:t>Z</w:t>
      </w:r>
      <w:r>
        <w:t xml:space="preserve"> v souladu se zde výše sjednanou dodací podmínkou.</w:t>
      </w:r>
    </w:p>
    <w:p w14:paraId="609F94D4" w14:textId="77777777" w:rsidR="00744A18" w:rsidRDefault="00744A18" w:rsidP="00744A18">
      <w:pPr>
        <w:ind w:left="709" w:hanging="709"/>
        <w:contextualSpacing/>
        <w:jc w:val="both"/>
      </w:pPr>
    </w:p>
    <w:p w14:paraId="651D6A7F" w14:textId="77777777" w:rsidR="00744A18" w:rsidRDefault="00744A18" w:rsidP="00744A18">
      <w:pPr>
        <w:ind w:left="709" w:hanging="709"/>
        <w:contextualSpacing/>
        <w:jc w:val="both"/>
      </w:pPr>
    </w:p>
    <w:p w14:paraId="348B700A" w14:textId="77777777" w:rsidR="00744A18" w:rsidRPr="009906D7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Článek V.</w:t>
      </w:r>
    </w:p>
    <w:p w14:paraId="64560AAB" w14:textId="77777777" w:rsidR="00744A18" w:rsidRPr="00140894" w:rsidRDefault="00744A18" w:rsidP="00744A18">
      <w:pPr>
        <w:ind w:left="709" w:hanging="709"/>
        <w:contextualSpacing/>
        <w:jc w:val="center"/>
        <w:rPr>
          <w:b/>
          <w:caps/>
        </w:rPr>
      </w:pPr>
      <w:r w:rsidRPr="00140894">
        <w:rPr>
          <w:b/>
          <w:caps/>
        </w:rPr>
        <w:t>Právo montáže, zásady součinnosti a spolupráce</w:t>
      </w:r>
    </w:p>
    <w:p w14:paraId="53E4368F" w14:textId="77777777" w:rsidR="00744A18" w:rsidRDefault="00744A18" w:rsidP="00744A18">
      <w:pPr>
        <w:ind w:left="709" w:hanging="709"/>
        <w:contextualSpacing/>
        <w:jc w:val="both"/>
      </w:pPr>
    </w:p>
    <w:p w14:paraId="750DF020" w14:textId="183ACBFA" w:rsidR="00744A18" w:rsidRDefault="00744A18" w:rsidP="00744A18">
      <w:pPr>
        <w:ind w:left="709" w:hanging="709"/>
        <w:contextualSpacing/>
        <w:jc w:val="both"/>
      </w:pPr>
      <w:r>
        <w:t>5.1</w:t>
      </w:r>
      <w:r>
        <w:tab/>
        <w:t xml:space="preserve">TATRA poskytuje </w:t>
      </w:r>
      <w:r w:rsidR="00B8501C">
        <w:t>SU</w:t>
      </w:r>
      <w:r w:rsidR="00236F5C">
        <w:t>S</w:t>
      </w:r>
      <w:r w:rsidR="00B8501C">
        <w:t>Z</w:t>
      </w:r>
      <w:r>
        <w:t xml:space="preserve"> za podmínek sjednaných touto smlouvou právo k montáži nákladního automobilu značky TATRA z dodaných dílů a k jeho následnému zcizení či předání do užívání jinému právnímu subjektu.</w:t>
      </w:r>
    </w:p>
    <w:p w14:paraId="32C1F635" w14:textId="77777777" w:rsidR="00744A18" w:rsidRDefault="00744A18" w:rsidP="00744A18">
      <w:pPr>
        <w:ind w:left="709" w:hanging="709"/>
        <w:contextualSpacing/>
        <w:jc w:val="both"/>
      </w:pPr>
      <w:r>
        <w:t>5.2</w:t>
      </w:r>
      <w:r>
        <w:tab/>
        <w:t xml:space="preserve">Montáž nákladního automobilu se uskuteční v dílnách </w:t>
      </w:r>
      <w:r w:rsidR="00245816">
        <w:t>Středního odborného učiliště Valašské Klobouky</w:t>
      </w:r>
      <w:r w:rsidRPr="00A523D4">
        <w:t>. Před zahájením montáže musí být vhodnost prostorů a vybavení k montáži</w:t>
      </w:r>
      <w:r>
        <w:t xml:space="preserve"> ověřeny a potvrzeny zástupcem TATRY.</w:t>
      </w:r>
    </w:p>
    <w:p w14:paraId="560F2F63" w14:textId="77777777" w:rsidR="00744A18" w:rsidRDefault="00744A18" w:rsidP="00744A18">
      <w:pPr>
        <w:ind w:left="709" w:hanging="709"/>
        <w:contextualSpacing/>
        <w:jc w:val="both"/>
      </w:pPr>
      <w:r>
        <w:t>5.3</w:t>
      </w:r>
      <w:r>
        <w:tab/>
        <w:t xml:space="preserve">Montáž nákladního automobilu TATRA a práce </w:t>
      </w:r>
      <w:r w:rsidR="009F256E">
        <w:t>s ní související budou provádět</w:t>
      </w:r>
      <w:r>
        <w:t xml:space="preserve"> </w:t>
      </w:r>
      <w:r w:rsidR="009F256E">
        <w:t>žáci</w:t>
      </w:r>
      <w:r w:rsidR="00EA7AA1">
        <w:t xml:space="preserve"> SOU, </w:t>
      </w:r>
      <w:r>
        <w:t>podle pokynů pedagogického a odborného personálu školy.</w:t>
      </w:r>
    </w:p>
    <w:p w14:paraId="1F99C488" w14:textId="77777777" w:rsidR="00744A18" w:rsidRDefault="00744A18" w:rsidP="00744A18">
      <w:pPr>
        <w:ind w:left="709" w:hanging="709"/>
        <w:contextualSpacing/>
        <w:jc w:val="both"/>
      </w:pPr>
      <w:r>
        <w:t>5.4</w:t>
      </w:r>
      <w:r>
        <w:tab/>
        <w:t>Montáž nákladního automobilu a práce s ní související budou prováděny za přítomnosti odborného zástupce TATRY, který je za tímto účelem oprávněn vstupovat do prostor dílen</w:t>
      </w:r>
      <w:r w:rsidR="00EA7AA1">
        <w:t xml:space="preserve"> SOU</w:t>
      </w:r>
      <w:r>
        <w:t>, kde se montáž nákladního automobilu TATRA a jednotlivé práce</w:t>
      </w:r>
      <w:r w:rsidR="00EA7AA1">
        <w:t xml:space="preserve"> budou</w:t>
      </w:r>
      <w:r>
        <w:t xml:space="preserve"> provádě</w:t>
      </w:r>
      <w:r w:rsidR="00EA7AA1">
        <w:t>t</w:t>
      </w:r>
      <w:r>
        <w:t>.</w:t>
      </w:r>
    </w:p>
    <w:p w14:paraId="69154788" w14:textId="77777777" w:rsidR="00744A18" w:rsidRDefault="00744A18" w:rsidP="00744A18">
      <w:pPr>
        <w:ind w:left="709" w:hanging="709"/>
        <w:contextualSpacing/>
        <w:jc w:val="both"/>
      </w:pPr>
      <w:r>
        <w:t>5.5</w:t>
      </w:r>
      <w:r>
        <w:tab/>
      </w:r>
      <w:r w:rsidR="00EA7AA1">
        <w:t>SOU</w:t>
      </w:r>
      <w:r>
        <w:t>, resp. pedagogický a odborný personál školy nesou plnou odpovědnost a odpovídají za</w:t>
      </w:r>
      <w:r w:rsidR="00EA7AA1">
        <w:t>:</w:t>
      </w:r>
      <w:r>
        <w:t xml:space="preserve"> </w:t>
      </w:r>
    </w:p>
    <w:p w14:paraId="70661A19" w14:textId="77777777" w:rsidR="00744A18" w:rsidRDefault="00744A18" w:rsidP="00744A18">
      <w:pPr>
        <w:ind w:left="709" w:hanging="709"/>
        <w:contextualSpacing/>
        <w:jc w:val="both"/>
      </w:pPr>
      <w:r>
        <w:t>5.5.1</w:t>
      </w:r>
      <w:r>
        <w:tab/>
        <w:t>prokazatelné proškolení žáků a osob účastnících se montáže nákladního automobilu TATRA v oblasti bezpečnosti a ochrany zdraví při práci,</w:t>
      </w:r>
    </w:p>
    <w:p w14:paraId="18042E4A" w14:textId="54F9F339" w:rsidR="00744A18" w:rsidRDefault="00744A18" w:rsidP="00744A18">
      <w:pPr>
        <w:ind w:left="709" w:hanging="709"/>
        <w:contextualSpacing/>
        <w:jc w:val="both"/>
      </w:pPr>
      <w:r>
        <w:t>5.5.2</w:t>
      </w:r>
      <w:r>
        <w:tab/>
        <w:t>dodržování bezpečnosti práce a ochrany zdraví při práci při montáži nákladního automobilu TATRA a všech prací s ní souvisejících, včetně vybavení a používání předepsaných ochranných pracovních pomůcek,</w:t>
      </w:r>
    </w:p>
    <w:p w14:paraId="73709470" w14:textId="77777777" w:rsidR="00744A18" w:rsidRDefault="00744A18" w:rsidP="00744A18">
      <w:pPr>
        <w:ind w:left="709" w:hanging="709"/>
        <w:contextualSpacing/>
        <w:jc w:val="both"/>
      </w:pPr>
      <w:r>
        <w:t>5.5.3</w:t>
      </w:r>
      <w:r>
        <w:tab/>
        <w:t>vedení montážního deníku o postupu montážních prací,</w:t>
      </w:r>
    </w:p>
    <w:p w14:paraId="40FB786F" w14:textId="77777777" w:rsidR="00744A18" w:rsidRDefault="00744A18" w:rsidP="00744A18">
      <w:pPr>
        <w:ind w:left="709" w:hanging="709"/>
        <w:contextualSpacing/>
        <w:jc w:val="both"/>
      </w:pPr>
      <w:r>
        <w:t>5.5.4</w:t>
      </w:r>
      <w:r>
        <w:tab/>
        <w:t>provádění kontrolních zkoušek a měření stanovených v předané technologické dokumentaci,</w:t>
      </w:r>
    </w:p>
    <w:p w14:paraId="0A481BF6" w14:textId="77777777" w:rsidR="00744A18" w:rsidRDefault="00744A18" w:rsidP="00744A18">
      <w:pPr>
        <w:ind w:left="709" w:hanging="709"/>
        <w:contextualSpacing/>
        <w:jc w:val="both"/>
      </w:pPr>
      <w:r>
        <w:lastRenderedPageBreak/>
        <w:t>5.5.5</w:t>
      </w:r>
      <w:r>
        <w:tab/>
        <w:t>postup montážních prací v souladu se schváleným harmonogramem.</w:t>
      </w:r>
    </w:p>
    <w:p w14:paraId="0B65537C" w14:textId="77777777" w:rsidR="00744A18" w:rsidRDefault="00744A18" w:rsidP="00744A18">
      <w:pPr>
        <w:ind w:left="709" w:hanging="709"/>
        <w:contextualSpacing/>
        <w:jc w:val="both"/>
      </w:pPr>
      <w:r>
        <w:t>5.6</w:t>
      </w:r>
      <w:r>
        <w:tab/>
      </w:r>
      <w:r w:rsidR="00EA7AA1">
        <w:t xml:space="preserve">Mezi </w:t>
      </w:r>
      <w:r w:rsidR="009F256E">
        <w:t xml:space="preserve">další </w:t>
      </w:r>
      <w:r w:rsidR="00EA7AA1">
        <w:t>povinnosti SOU náleží:</w:t>
      </w:r>
    </w:p>
    <w:p w14:paraId="4940687B" w14:textId="77777777" w:rsidR="00744A18" w:rsidRDefault="00EA7AA1" w:rsidP="00744A18">
      <w:pPr>
        <w:ind w:left="709" w:hanging="709"/>
        <w:contextualSpacing/>
        <w:jc w:val="both"/>
      </w:pPr>
      <w:r>
        <w:t>5.6.1</w:t>
      </w:r>
      <w:r>
        <w:tab/>
        <w:t>řádné skladování sad dílů</w:t>
      </w:r>
      <w:r w:rsidR="00744A18">
        <w:t>, aby nedošlo k jejich poškození nebo snížení užitných vlastních,</w:t>
      </w:r>
    </w:p>
    <w:p w14:paraId="46F50582" w14:textId="77777777" w:rsidR="00744A18" w:rsidRDefault="00744A18" w:rsidP="00744A18">
      <w:pPr>
        <w:ind w:left="709" w:hanging="709"/>
        <w:contextualSpacing/>
        <w:jc w:val="both"/>
      </w:pPr>
      <w:r>
        <w:t>5.6.2</w:t>
      </w:r>
      <w:r>
        <w:tab/>
        <w:t xml:space="preserve">zabezpečení montážní haly, aby nedošlo k poškození montovaného nákladního automobilu TATRA a neměly </w:t>
      </w:r>
      <w:r w:rsidR="001511F3">
        <w:t xml:space="preserve">k němu </w:t>
      </w:r>
      <w:r>
        <w:t>přístup neoprávněné osoby.</w:t>
      </w:r>
    </w:p>
    <w:p w14:paraId="40E1295D" w14:textId="4B5A925D" w:rsidR="00744A18" w:rsidRDefault="001511F3" w:rsidP="00744A18">
      <w:pPr>
        <w:ind w:left="709" w:hanging="709"/>
        <w:contextualSpacing/>
        <w:jc w:val="both"/>
      </w:pPr>
      <w:r>
        <w:t>5.7</w:t>
      </w:r>
      <w:r>
        <w:tab/>
        <w:t>SOU</w:t>
      </w:r>
      <w:r w:rsidR="00744A18">
        <w:t xml:space="preserve"> společně s TATROU zpracují před zahájením montážních prací harmonogram montáže. Montážní práce budou zahájeny v</w:t>
      </w:r>
      <w:r w:rsidR="00236F5C">
        <w:t> </w:t>
      </w:r>
      <w:r w:rsidR="00744A18">
        <w:t>měsíci</w:t>
      </w:r>
      <w:r w:rsidR="00236F5C">
        <w:t xml:space="preserve"> </w:t>
      </w:r>
      <w:r w:rsidR="00236F5C" w:rsidRPr="00195792">
        <w:t>září</w:t>
      </w:r>
      <w:r w:rsidR="00744A18" w:rsidRPr="00195792">
        <w:t xml:space="preserve"> 2020</w:t>
      </w:r>
      <w:r w:rsidR="00744A18">
        <w:t xml:space="preserve"> a ukončeny dle harmonogramu v měsíci </w:t>
      </w:r>
      <w:r w:rsidR="00236F5C">
        <w:t>listopad</w:t>
      </w:r>
      <w:r w:rsidR="00744A18">
        <w:t xml:space="preserve"> </w:t>
      </w:r>
      <w:r w:rsidR="00744A18" w:rsidRPr="000020FC">
        <w:t>2020.</w:t>
      </w:r>
    </w:p>
    <w:p w14:paraId="18FCA629" w14:textId="77777777" w:rsidR="00744A18" w:rsidRDefault="00744A18" w:rsidP="00744A18">
      <w:pPr>
        <w:ind w:left="709" w:hanging="709"/>
        <w:contextualSpacing/>
        <w:jc w:val="both"/>
      </w:pPr>
      <w:r>
        <w:t>5.8</w:t>
      </w:r>
      <w:r>
        <w:tab/>
        <w:t>Riziko zničení či poškození dílů při montáži nákladního automobilu nese</w:t>
      </w:r>
      <w:r w:rsidR="001511F3">
        <w:t xml:space="preserve"> </w:t>
      </w:r>
      <w:r w:rsidR="00B8501C">
        <w:t>S</w:t>
      </w:r>
      <w:r w:rsidR="001511F3">
        <w:t>OU</w:t>
      </w:r>
      <w:r w:rsidRPr="000020FC">
        <w:t>.</w:t>
      </w:r>
    </w:p>
    <w:p w14:paraId="2F7F3069" w14:textId="6CADE90D" w:rsidR="00744A18" w:rsidRDefault="00744A18" w:rsidP="00744A18">
      <w:pPr>
        <w:ind w:left="709" w:hanging="709"/>
        <w:contextualSpacing/>
        <w:jc w:val="both"/>
      </w:pPr>
      <w:r>
        <w:t>5.9</w:t>
      </w:r>
      <w:r>
        <w:tab/>
        <w:t xml:space="preserve">Návazně na ukončení montáže smluvní strany dohodnou přistavení nákladního automobilu TATRA ke kontrole, oživení a testování a harmonogram těchto činností. Přepravu nákladního automobilu do výrobního závodu TATRY v Kopřivnici zajišťuje a hradí </w:t>
      </w:r>
      <w:r w:rsidR="00B8501C">
        <w:t>SU</w:t>
      </w:r>
      <w:r w:rsidR="00236F5C">
        <w:t>S</w:t>
      </w:r>
      <w:r w:rsidR="00B8501C">
        <w:t>Z</w:t>
      </w:r>
      <w:r>
        <w:t xml:space="preserve">, přeprava po ose není přípustná. Náklady na kontrolu, oživení a testování nese TATRA. O předání a převzetí nákladního automobilu ke kontrole, oživení a testování sepíší a podepíší smluvní strany protokol. </w:t>
      </w:r>
    </w:p>
    <w:p w14:paraId="3D710ADB" w14:textId="5F08F7B7" w:rsidR="00744A18" w:rsidRDefault="00744A18" w:rsidP="00744A18">
      <w:pPr>
        <w:ind w:left="709" w:hanging="709"/>
        <w:contextualSpacing/>
        <w:jc w:val="both"/>
      </w:pPr>
      <w:r>
        <w:t>5.10</w:t>
      </w:r>
      <w:r>
        <w:tab/>
        <w:t xml:space="preserve">TATRA umožní po předchozí dohodě </w:t>
      </w:r>
      <w:r w:rsidR="001511F3">
        <w:t>žákům</w:t>
      </w:r>
      <w:r>
        <w:t xml:space="preserve"> a zástupcům </w:t>
      </w:r>
      <w:r w:rsidR="001511F3">
        <w:t xml:space="preserve">SOU a rovněž </w:t>
      </w:r>
      <w:r>
        <w:t xml:space="preserve">zástupcům </w:t>
      </w:r>
      <w:r w:rsidR="00B8501C">
        <w:t>SU</w:t>
      </w:r>
      <w:r w:rsidR="00236F5C">
        <w:t>S</w:t>
      </w:r>
      <w:r w:rsidR="00B8501C">
        <w:t>Z</w:t>
      </w:r>
      <w:r w:rsidR="009F256E">
        <w:t xml:space="preserve"> v počtu nejvýše 20</w:t>
      </w:r>
      <w:r>
        <w:t xml:space="preserve"> lidí účast při kontrole, oživení a testování nákladního automobilu TATRA v trvání nejdéle 2 (dvou) pracovních směn. Náklady spojené s účastí </w:t>
      </w:r>
      <w:r w:rsidR="001511F3">
        <w:t>žáků</w:t>
      </w:r>
      <w:r>
        <w:t xml:space="preserve"> a zástupců školy</w:t>
      </w:r>
      <w:r w:rsidR="001511F3">
        <w:t xml:space="preserve"> nese SOU</w:t>
      </w:r>
      <w:r>
        <w:t xml:space="preserve"> (cestovné, ubytování, strava atp.) </w:t>
      </w:r>
      <w:r w:rsidR="001511F3">
        <w:t>a v případě účasti</w:t>
      </w:r>
      <w:r w:rsidR="009F256E">
        <w:t xml:space="preserve"> zástupců</w:t>
      </w:r>
      <w:r>
        <w:t xml:space="preserve"> </w:t>
      </w:r>
      <w:r w:rsidR="00B8501C">
        <w:t>SU</w:t>
      </w:r>
      <w:r w:rsidR="00236F5C">
        <w:t>S</w:t>
      </w:r>
      <w:r w:rsidR="00B8501C">
        <w:t>Z</w:t>
      </w:r>
      <w:r w:rsidR="001511F3">
        <w:t xml:space="preserve"> nese tyto náklady SU</w:t>
      </w:r>
      <w:r w:rsidR="00236F5C">
        <w:t>S</w:t>
      </w:r>
      <w:r w:rsidR="001511F3">
        <w:t>Z</w:t>
      </w:r>
      <w:r>
        <w:t>.</w:t>
      </w:r>
    </w:p>
    <w:p w14:paraId="34BA3DD0" w14:textId="76140FDA" w:rsidR="00744A18" w:rsidRDefault="00744A18" w:rsidP="00744A18">
      <w:pPr>
        <w:ind w:left="709" w:hanging="709"/>
        <w:contextualSpacing/>
        <w:jc w:val="both"/>
      </w:pPr>
      <w:r>
        <w:t>5.11</w:t>
      </w:r>
      <w:r>
        <w:tab/>
      </w:r>
      <w:r w:rsidRPr="00D60D13">
        <w:t xml:space="preserve">Dopravu nákladního automobilu TATRA po ukončení kontroly, oživení a testování zpět do </w:t>
      </w:r>
      <w:r w:rsidR="001511F3">
        <w:t>SOU</w:t>
      </w:r>
      <w:r w:rsidR="009F256E">
        <w:t xml:space="preserve"> </w:t>
      </w:r>
      <w:r w:rsidRPr="00D60D13">
        <w:t>zajišťuje a hradí TATRA. O předání a převzetí nákladního automobilu TATRA po ukončení kontroly, oživení a testování sepíší a podepíší smluvní strany protokol.</w:t>
      </w:r>
      <w:r>
        <w:t xml:space="preserve"> Termín předání dohodnou smluvní strany tak, aby k předání nákladního automobilu TATRA zpět </w:t>
      </w:r>
      <w:r w:rsidR="00B8501C">
        <w:t>SU</w:t>
      </w:r>
      <w:r w:rsidR="00236F5C">
        <w:t>S</w:t>
      </w:r>
      <w:r w:rsidR="00B8501C">
        <w:t>Z</w:t>
      </w:r>
      <w:r>
        <w:t xml:space="preserve"> došlo do 10 (deseti) dnů od ukončení kontroly, oživení a testování.</w:t>
      </w:r>
    </w:p>
    <w:p w14:paraId="67E22EA0" w14:textId="6E428A14" w:rsidR="00744A18" w:rsidRDefault="00744A18" w:rsidP="00744A18">
      <w:pPr>
        <w:ind w:left="709" w:hanging="709"/>
        <w:contextualSpacing/>
        <w:jc w:val="both"/>
      </w:pPr>
      <w:r>
        <w:t>5.12</w:t>
      </w:r>
      <w:r>
        <w:tab/>
        <w:t xml:space="preserve">Společně s vrácením nákladního automobilu TATRA po kladném ukončení kontroly, oživení a testování předá TATRA </w:t>
      </w:r>
      <w:r w:rsidR="00B8501C">
        <w:t>SU</w:t>
      </w:r>
      <w:r w:rsidR="00236F5C">
        <w:t>S</w:t>
      </w:r>
      <w:r w:rsidR="00B8501C">
        <w:t>Z</w:t>
      </w:r>
      <w:r>
        <w:t xml:space="preserve"> doklady nezbytné k registraci a provozování nákladního automobilu, technický průkaz, servisn</w:t>
      </w:r>
      <w:r w:rsidR="004D43BF">
        <w:t>í</w:t>
      </w:r>
      <w:r>
        <w:t xml:space="preserve"> knihu, atd.</w:t>
      </w:r>
    </w:p>
    <w:p w14:paraId="6B2396B3" w14:textId="2D56D55E" w:rsidR="00744A18" w:rsidRDefault="00744A18" w:rsidP="00744A18">
      <w:pPr>
        <w:ind w:left="709" w:hanging="709"/>
        <w:contextualSpacing/>
        <w:jc w:val="both"/>
      </w:pPr>
      <w:r>
        <w:t>5.13</w:t>
      </w:r>
      <w:r>
        <w:tab/>
      </w:r>
      <w:r w:rsidRPr="00C21589">
        <w:t xml:space="preserve">Nebude-li montáž nákladního automobilu ukončena nejpozději do </w:t>
      </w:r>
      <w:r w:rsidR="00195792" w:rsidRPr="00195792">
        <w:rPr>
          <w:b/>
          <w:bCs/>
        </w:rPr>
        <w:t>30. listopadu</w:t>
      </w:r>
      <w:r w:rsidR="00195792">
        <w:t xml:space="preserve"> </w:t>
      </w:r>
      <w:r w:rsidRPr="00C21589">
        <w:rPr>
          <w:b/>
        </w:rPr>
        <w:t xml:space="preserve">2020 </w:t>
      </w:r>
      <w:r w:rsidRPr="00C21589">
        <w:t>je TATRA oprávněna odstoupit od smlouvy.</w:t>
      </w:r>
    </w:p>
    <w:p w14:paraId="4F59446B" w14:textId="77777777" w:rsidR="00744A18" w:rsidRDefault="00744A18" w:rsidP="00744A18">
      <w:pPr>
        <w:ind w:left="709" w:hanging="709"/>
        <w:contextualSpacing/>
        <w:jc w:val="both"/>
      </w:pPr>
    </w:p>
    <w:p w14:paraId="2EA28C39" w14:textId="77777777" w:rsidR="00744A18" w:rsidRDefault="00744A18" w:rsidP="00744A18">
      <w:pPr>
        <w:ind w:left="709" w:hanging="709"/>
        <w:contextualSpacing/>
        <w:jc w:val="both"/>
      </w:pPr>
    </w:p>
    <w:p w14:paraId="2CEA27E5" w14:textId="77777777" w:rsidR="00744A18" w:rsidRPr="00182174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Článek VI.</w:t>
      </w:r>
    </w:p>
    <w:p w14:paraId="2E095715" w14:textId="77777777" w:rsidR="00744A18" w:rsidRPr="00182174" w:rsidRDefault="00744A18" w:rsidP="00744A18">
      <w:pPr>
        <w:ind w:left="709" w:hanging="709"/>
        <w:contextualSpacing/>
        <w:jc w:val="center"/>
        <w:rPr>
          <w:b/>
        </w:rPr>
      </w:pPr>
      <w:r w:rsidRPr="00182174">
        <w:rPr>
          <w:b/>
        </w:rPr>
        <w:t>ŠKOLENÍ</w:t>
      </w:r>
    </w:p>
    <w:p w14:paraId="375E80C5" w14:textId="77777777" w:rsidR="00744A18" w:rsidRDefault="00744A18" w:rsidP="00744A18">
      <w:pPr>
        <w:ind w:left="709" w:hanging="709"/>
        <w:contextualSpacing/>
        <w:jc w:val="both"/>
      </w:pPr>
    </w:p>
    <w:p w14:paraId="3F7ECBA0" w14:textId="77777777" w:rsidR="00744A18" w:rsidRDefault="00744A18" w:rsidP="00744A18">
      <w:pPr>
        <w:ind w:left="709" w:hanging="709"/>
        <w:contextualSpacing/>
        <w:jc w:val="both"/>
      </w:pPr>
      <w:r>
        <w:t>6.1</w:t>
      </w:r>
      <w:r>
        <w:tab/>
      </w:r>
      <w:r w:rsidRPr="004227CC">
        <w:rPr>
          <w:color w:val="000000" w:themeColor="text1"/>
        </w:rPr>
        <w:t xml:space="preserve">Před zahájením montážních prací poskytne TATRA </w:t>
      </w:r>
      <w:r w:rsidRPr="000020FC">
        <w:rPr>
          <w:color w:val="000000" w:themeColor="text1"/>
        </w:rPr>
        <w:t>žákům</w:t>
      </w:r>
      <w:r>
        <w:rPr>
          <w:color w:val="000000" w:themeColor="text1"/>
        </w:rPr>
        <w:t xml:space="preserve"> </w:t>
      </w:r>
      <w:r w:rsidRPr="004227CC">
        <w:rPr>
          <w:color w:val="000000" w:themeColor="text1"/>
        </w:rPr>
        <w:t xml:space="preserve">školy v počtu max. 16, učitelům odborného výcviku školy v počtu 5 odborné školení v trvání 2-5 dnů (každý den 8 školících/pracovních hodin). </w:t>
      </w:r>
      <w:r>
        <w:t>Školení poskytne účastníkům základní teoretické i praktické znalosti a zkušenosti spojené s výrobou nákladních automobilů TATRA, jejich zkoušením a užíváním. Podrobnosti školení dohodnou smluvní strany nejpozději 5 (pět) pracovních dnů před zahájením školení.</w:t>
      </w:r>
    </w:p>
    <w:p w14:paraId="7E568C97" w14:textId="0EA81C57" w:rsidR="00744A18" w:rsidRDefault="00744A18" w:rsidP="00744A18">
      <w:pPr>
        <w:ind w:left="709" w:hanging="709"/>
        <w:contextualSpacing/>
        <w:jc w:val="both"/>
      </w:pPr>
      <w:r>
        <w:t>6.2</w:t>
      </w:r>
      <w:r>
        <w:tab/>
        <w:t>Náklady spojen</w:t>
      </w:r>
      <w:r w:rsidR="00195792">
        <w:t>é</w:t>
      </w:r>
      <w:r>
        <w:t xml:space="preserve"> s účastí </w:t>
      </w:r>
      <w:r w:rsidRPr="000020FC">
        <w:t>žáků</w:t>
      </w:r>
      <w:r>
        <w:t xml:space="preserve">, </w:t>
      </w:r>
      <w:r w:rsidRPr="000020FC">
        <w:t>učitelů odborného výcviku</w:t>
      </w:r>
      <w:r>
        <w:t xml:space="preserve"> na úvodním školení hradí </w:t>
      </w:r>
      <w:r w:rsidR="00B8501C">
        <w:t>S</w:t>
      </w:r>
      <w:r w:rsidR="001511F3">
        <w:t>OU</w:t>
      </w:r>
      <w:r>
        <w:t>, kteří zajišťují rovněž cestu, ubytování a stravování účastníků. Náklady spojené se samotným školením nese TATRA, pracovní oděvy nejsou součástí nákladů hrazených TATROU.</w:t>
      </w:r>
    </w:p>
    <w:p w14:paraId="595C8A65" w14:textId="77777777" w:rsidR="00744A18" w:rsidRDefault="00744A18" w:rsidP="00744A18">
      <w:pPr>
        <w:ind w:left="709" w:hanging="709"/>
        <w:contextualSpacing/>
        <w:jc w:val="both"/>
      </w:pPr>
    </w:p>
    <w:p w14:paraId="4E36232D" w14:textId="77777777" w:rsidR="00744A18" w:rsidRDefault="00744A18" w:rsidP="00744A18">
      <w:pPr>
        <w:ind w:left="709" w:hanging="709"/>
        <w:contextualSpacing/>
        <w:jc w:val="both"/>
      </w:pPr>
    </w:p>
    <w:p w14:paraId="0DF05110" w14:textId="77777777" w:rsidR="00744A18" w:rsidRPr="00CB7AA9" w:rsidRDefault="00744A18" w:rsidP="00744A18">
      <w:pPr>
        <w:ind w:left="709" w:hanging="709"/>
        <w:contextualSpacing/>
        <w:jc w:val="center"/>
        <w:rPr>
          <w:b/>
        </w:rPr>
      </w:pPr>
      <w:r w:rsidRPr="00CB7AA9">
        <w:rPr>
          <w:b/>
        </w:rPr>
        <w:t>Článek VII</w:t>
      </w:r>
      <w:r>
        <w:rPr>
          <w:b/>
        </w:rPr>
        <w:t>.</w:t>
      </w:r>
    </w:p>
    <w:p w14:paraId="576292E0" w14:textId="77777777" w:rsidR="00744A18" w:rsidRPr="00A7130F" w:rsidRDefault="00744A18" w:rsidP="00744A18">
      <w:pPr>
        <w:ind w:left="709" w:hanging="709"/>
        <w:contextualSpacing/>
        <w:jc w:val="center"/>
        <w:rPr>
          <w:caps/>
        </w:rPr>
      </w:pPr>
      <w:r w:rsidRPr="00A7130F">
        <w:rPr>
          <w:b/>
          <w:caps/>
        </w:rPr>
        <w:t>Záruka za jakost</w:t>
      </w:r>
    </w:p>
    <w:p w14:paraId="7BA980D3" w14:textId="77777777" w:rsidR="00744A18" w:rsidRDefault="00744A18" w:rsidP="00744A18">
      <w:pPr>
        <w:ind w:left="709" w:hanging="709"/>
        <w:contextualSpacing/>
        <w:jc w:val="both"/>
      </w:pPr>
    </w:p>
    <w:p w14:paraId="30C01C9C" w14:textId="19F2604C" w:rsidR="00744A18" w:rsidRDefault="00744A18" w:rsidP="00744A18">
      <w:pPr>
        <w:ind w:left="709" w:hanging="709"/>
        <w:contextualSpacing/>
        <w:jc w:val="both"/>
      </w:pPr>
      <w:r>
        <w:t>7.1</w:t>
      </w:r>
      <w:r>
        <w:tab/>
        <w:t xml:space="preserve">TATRA přejímá po kladném ukončení kontroly, oživení a testování za nákladní automobil Tatra záruku za jakost dle Záručních podmínek </w:t>
      </w:r>
      <w:r w:rsidRPr="00BE0BBB">
        <w:rPr>
          <w:b/>
        </w:rPr>
        <w:t>č.111</w:t>
      </w:r>
      <w:r w:rsidR="005115B8">
        <w:rPr>
          <w:b/>
        </w:rPr>
        <w:t>_E6</w:t>
      </w:r>
      <w:r>
        <w:t>, které tvoří přílohu č. 2 této smlouvy.</w:t>
      </w:r>
    </w:p>
    <w:p w14:paraId="55164D2F" w14:textId="77777777" w:rsidR="00744A18" w:rsidRDefault="00744A18" w:rsidP="00744A18">
      <w:pPr>
        <w:ind w:left="709" w:hanging="709"/>
        <w:contextualSpacing/>
        <w:jc w:val="both"/>
      </w:pPr>
    </w:p>
    <w:p w14:paraId="539BECF9" w14:textId="77777777" w:rsidR="00744A18" w:rsidRDefault="00744A18" w:rsidP="00744A18">
      <w:pPr>
        <w:ind w:left="709" w:hanging="709"/>
        <w:contextualSpacing/>
        <w:jc w:val="both"/>
      </w:pPr>
    </w:p>
    <w:p w14:paraId="1FDEF1B0" w14:textId="77777777" w:rsidR="00744A18" w:rsidRPr="007F1FFA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Článek VIII.</w:t>
      </w:r>
    </w:p>
    <w:p w14:paraId="46EAAFA0" w14:textId="77777777" w:rsidR="00744A18" w:rsidRPr="007F1FFA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OCHRANA DŮVĚRNÝCH INFORMACÍ</w:t>
      </w:r>
    </w:p>
    <w:p w14:paraId="346059ED" w14:textId="77777777" w:rsidR="00744A18" w:rsidRDefault="00744A18" w:rsidP="00744A18">
      <w:pPr>
        <w:ind w:left="709" w:hanging="709"/>
        <w:contextualSpacing/>
        <w:jc w:val="both"/>
      </w:pPr>
    </w:p>
    <w:p w14:paraId="6F66B9E7" w14:textId="0C7E3B46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t>8.1</w:t>
      </w:r>
      <w:r>
        <w:tab/>
        <w:t xml:space="preserve">Na základě a v souvislosti s touto smlouvou TATRA zpřístupní </w:t>
      </w:r>
      <w:r w:rsidR="00B8501C">
        <w:t>SU</w:t>
      </w:r>
      <w:r w:rsidR="00195792">
        <w:t>S</w:t>
      </w:r>
      <w:r w:rsidR="00B8501C">
        <w:t>Z</w:t>
      </w:r>
      <w:r w:rsidR="001511F3">
        <w:t>,</w:t>
      </w:r>
      <w:r>
        <w:t xml:space="preserve"> </w:t>
      </w:r>
      <w:r w:rsidR="00D92A3F">
        <w:t>SOU</w:t>
      </w:r>
      <w:r>
        <w:t xml:space="preserve">, </w:t>
      </w:r>
      <w:r w:rsidR="00D92A3F">
        <w:t xml:space="preserve">jejím </w:t>
      </w:r>
      <w:r w:rsidRPr="000020FC">
        <w:t>žákům</w:t>
      </w:r>
      <w:r>
        <w:t xml:space="preserve"> a zaměstnancům (dále jen </w:t>
      </w:r>
      <w:r w:rsidRPr="00A7130F">
        <w:rPr>
          <w:b/>
        </w:rPr>
        <w:t>„zájemce o informaci“</w:t>
      </w:r>
      <w:r>
        <w:t>) nebo tito mohou nabýt a nab</w:t>
      </w:r>
      <w:r w:rsidR="004D43BF">
        <w:t>y</w:t>
      </w:r>
      <w:r>
        <w:t xml:space="preserve">dou jiným způsobem důvěrné informace TATRY, které nejsou obecně známé a které má TATRA zájem chránit. </w:t>
      </w:r>
      <w:r w:rsidRPr="0019574B">
        <w:rPr>
          <w:b/>
        </w:rPr>
        <w:t>„Důvěrnými informacemi“</w:t>
      </w:r>
      <w:r>
        <w:t xml:space="preserve"> se rozumí </w:t>
      </w:r>
      <w:r w:rsidRPr="00291E23">
        <w:rPr>
          <w:rFonts w:cstheme="minorHAnsi"/>
        </w:rPr>
        <w:t xml:space="preserve">informace obchodní, technické, finanční, organizační a jiné týkající se přímo nebo nepřímo </w:t>
      </w:r>
      <w:r>
        <w:rPr>
          <w:rFonts w:cstheme="minorHAnsi"/>
        </w:rPr>
        <w:t>TATRY</w:t>
      </w:r>
      <w:r w:rsidRPr="00291E23">
        <w:rPr>
          <w:rFonts w:cstheme="minorHAnsi"/>
        </w:rPr>
        <w:t>, je</w:t>
      </w:r>
      <w:r>
        <w:rPr>
          <w:rFonts w:cstheme="minorHAnsi"/>
        </w:rPr>
        <w:t>jích</w:t>
      </w:r>
      <w:r w:rsidRPr="00291E23">
        <w:rPr>
          <w:rFonts w:cstheme="minorHAnsi"/>
        </w:rPr>
        <w:t xml:space="preserve"> zaměstnanců, </w:t>
      </w:r>
      <w:r>
        <w:rPr>
          <w:rFonts w:cstheme="minorHAnsi"/>
        </w:rPr>
        <w:t xml:space="preserve">dceřiných společností, </w:t>
      </w:r>
      <w:r w:rsidRPr="00291E23">
        <w:rPr>
          <w:rFonts w:cstheme="minorHAnsi"/>
        </w:rPr>
        <w:t xml:space="preserve">obchodních partnerů, zákazníků nebo dodavatelů, </w:t>
      </w:r>
      <w:r>
        <w:rPr>
          <w:rFonts w:cstheme="minorHAnsi"/>
        </w:rPr>
        <w:t xml:space="preserve">výrobků, informace konstrukční a technologické, </w:t>
      </w:r>
      <w:r w:rsidRPr="00291E23">
        <w:rPr>
          <w:rFonts w:cstheme="minorHAnsi"/>
        </w:rPr>
        <w:t>avšak nejen tyto zde výslovně uvedené, zachycené v jakékoliv podobě na jakémkoliv nosiči, jakož i informace ústní</w:t>
      </w:r>
      <w:r>
        <w:rPr>
          <w:rFonts w:cstheme="minorHAnsi"/>
        </w:rPr>
        <w:t>.</w:t>
      </w:r>
    </w:p>
    <w:p w14:paraId="52F6C6D5" w14:textId="0B274663" w:rsidR="00744A18" w:rsidRDefault="00744A18" w:rsidP="00744A18">
      <w:pPr>
        <w:ind w:left="709" w:hanging="709"/>
        <w:contextualSpacing/>
        <w:jc w:val="both"/>
      </w:pPr>
      <w:r>
        <w:rPr>
          <w:rFonts w:cstheme="minorHAnsi"/>
        </w:rPr>
        <w:t>8.2</w:t>
      </w:r>
      <w:r>
        <w:rPr>
          <w:rFonts w:cstheme="minorHAnsi"/>
        </w:rPr>
        <w:tab/>
        <w:t>Důvěrnými</w:t>
      </w:r>
      <w:r w:rsidRPr="00291E23">
        <w:rPr>
          <w:rFonts w:cstheme="minorHAnsi"/>
        </w:rPr>
        <w:t xml:space="preserve"> informace</w:t>
      </w:r>
      <w:r>
        <w:rPr>
          <w:rFonts w:cstheme="minorHAnsi"/>
        </w:rPr>
        <w:t>mi nejsou</w:t>
      </w:r>
      <w:r w:rsidRPr="00291E23">
        <w:rPr>
          <w:rFonts w:cstheme="minorHAnsi"/>
        </w:rPr>
        <w:t xml:space="preserve"> informace, které jsou nebo se po dobu účinnosti této </w:t>
      </w:r>
      <w:r>
        <w:rPr>
          <w:rFonts w:cstheme="minorHAnsi"/>
        </w:rPr>
        <w:t>s</w:t>
      </w:r>
      <w:r w:rsidRPr="00291E23">
        <w:rPr>
          <w:rFonts w:cstheme="minorHAnsi"/>
        </w:rPr>
        <w:t xml:space="preserve">mlouvy stanou veřejně známými, a to jinak, než porušením povinností ze zákona nebo této </w:t>
      </w:r>
      <w:r>
        <w:rPr>
          <w:rFonts w:cstheme="minorHAnsi"/>
        </w:rPr>
        <w:t>s</w:t>
      </w:r>
      <w:r w:rsidRPr="00291E23">
        <w:rPr>
          <w:rFonts w:cstheme="minorHAnsi"/>
        </w:rPr>
        <w:t xml:space="preserve">mlouvy ze strany </w:t>
      </w:r>
      <w:r w:rsidR="00195792">
        <w:rPr>
          <w:rFonts w:cstheme="minorHAnsi"/>
        </w:rPr>
        <w:t>z</w:t>
      </w:r>
      <w:r>
        <w:rPr>
          <w:rFonts w:cstheme="minorHAnsi"/>
        </w:rPr>
        <w:t>ájemce o informaci</w:t>
      </w:r>
      <w:r w:rsidRPr="00291E2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91E23">
        <w:rPr>
          <w:rFonts w:cstheme="minorHAnsi"/>
        </w:rPr>
        <w:t>Důvěrn</w:t>
      </w:r>
      <w:r>
        <w:rPr>
          <w:rFonts w:cstheme="minorHAnsi"/>
        </w:rPr>
        <w:t xml:space="preserve">ými </w:t>
      </w:r>
      <w:r w:rsidRPr="00291E23">
        <w:rPr>
          <w:rFonts w:cstheme="minorHAnsi"/>
        </w:rPr>
        <w:t>Informace</w:t>
      </w:r>
      <w:r>
        <w:rPr>
          <w:rFonts w:cstheme="minorHAnsi"/>
        </w:rPr>
        <w:t>mi</w:t>
      </w:r>
      <w:r w:rsidRPr="00291E23">
        <w:rPr>
          <w:rFonts w:cstheme="minorHAnsi"/>
        </w:rPr>
        <w:t xml:space="preserve"> </w:t>
      </w:r>
      <w:r>
        <w:rPr>
          <w:rFonts w:cstheme="minorHAnsi"/>
        </w:rPr>
        <w:t xml:space="preserve">nejsou dále </w:t>
      </w:r>
      <w:r w:rsidRPr="00291E23">
        <w:rPr>
          <w:rFonts w:cstheme="minorHAnsi"/>
        </w:rPr>
        <w:t xml:space="preserve">ani informace, které jsou </w:t>
      </w:r>
      <w:r w:rsidR="00195792">
        <w:rPr>
          <w:rFonts w:cstheme="minorHAnsi"/>
        </w:rPr>
        <w:t>z</w:t>
      </w:r>
      <w:r>
        <w:rPr>
          <w:rFonts w:cstheme="minorHAnsi"/>
        </w:rPr>
        <w:t>ájemci o informaci</w:t>
      </w:r>
      <w:r w:rsidRPr="00291E23">
        <w:rPr>
          <w:rFonts w:cstheme="minorHAnsi"/>
        </w:rPr>
        <w:t xml:space="preserve"> prokazatelně známy dříve, než mu je sdělil</w:t>
      </w:r>
      <w:r>
        <w:rPr>
          <w:rFonts w:cstheme="minorHAnsi"/>
        </w:rPr>
        <w:t>a</w:t>
      </w:r>
      <w:r w:rsidRPr="00291E23">
        <w:rPr>
          <w:rFonts w:cstheme="minorHAnsi"/>
        </w:rPr>
        <w:t xml:space="preserve"> či jinak zpřístupnil</w:t>
      </w:r>
      <w:r>
        <w:rPr>
          <w:rFonts w:cstheme="minorHAnsi"/>
        </w:rPr>
        <w:t>a</w:t>
      </w:r>
      <w:r w:rsidRPr="00291E23">
        <w:rPr>
          <w:rFonts w:cstheme="minorHAnsi"/>
        </w:rPr>
        <w:t xml:space="preserve"> </w:t>
      </w:r>
      <w:r>
        <w:rPr>
          <w:rFonts w:cstheme="minorHAnsi"/>
        </w:rPr>
        <w:t>TATRA</w:t>
      </w:r>
      <w:r w:rsidRPr="00291E23">
        <w:rPr>
          <w:rFonts w:cstheme="minorHAnsi"/>
        </w:rPr>
        <w:t xml:space="preserve">, aniž by k této znalosti došlo protiprávním jednáním </w:t>
      </w:r>
      <w:r w:rsidR="00195792">
        <w:rPr>
          <w:rFonts w:cstheme="minorHAnsi"/>
        </w:rPr>
        <w:t>z</w:t>
      </w:r>
      <w:r>
        <w:rPr>
          <w:rFonts w:cstheme="minorHAnsi"/>
        </w:rPr>
        <w:t>ájemce o informaci</w:t>
      </w:r>
      <w:r w:rsidRPr="00291E23">
        <w:rPr>
          <w:rFonts w:cstheme="minorHAnsi"/>
        </w:rPr>
        <w:t>.</w:t>
      </w:r>
    </w:p>
    <w:p w14:paraId="6036B337" w14:textId="77777777" w:rsidR="00744A18" w:rsidRDefault="00744A18" w:rsidP="00744A18">
      <w:pPr>
        <w:ind w:left="709" w:hanging="709"/>
        <w:contextualSpacing/>
        <w:jc w:val="both"/>
      </w:pPr>
      <w:r>
        <w:t>8.3</w:t>
      </w:r>
      <w:r>
        <w:tab/>
        <w:t>Zájemce o informaci je povinen využít důvěrné informace pouze a jedině pro naplnění účelu této smlouvy, nesmí je zveřejnit, ani žádným jiným způsobem zpřístupnit třetím osobám.</w:t>
      </w:r>
    </w:p>
    <w:p w14:paraId="11DF9BD9" w14:textId="264DC640" w:rsidR="002D4104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t>8.4</w:t>
      </w:r>
      <w:r>
        <w:tab/>
        <w:t xml:space="preserve">Bez ohledu na zde výše sjednané smluvní strany berou na vědomí a souhlasí se </w:t>
      </w:r>
      <w:r>
        <w:rPr>
          <w:rFonts w:cstheme="minorHAnsi"/>
        </w:rPr>
        <w:t>zveřejněním této smlouvy v informačním systému veřejné správy – Registru smluv dle zákona č. 340/2015 Sb., o registru smluv ve znění pozdějších předpisů.</w:t>
      </w:r>
      <w:r w:rsidR="002D4104">
        <w:rPr>
          <w:rFonts w:cstheme="minorHAnsi"/>
        </w:rPr>
        <w:t xml:space="preserve"> Smluvní strany se dohodly, že smlouva bude uveřejněna </w:t>
      </w:r>
      <w:r w:rsidR="004D43BF">
        <w:rPr>
          <w:rFonts w:cstheme="minorHAnsi"/>
        </w:rPr>
        <w:t>SUSZ.</w:t>
      </w:r>
    </w:p>
    <w:p w14:paraId="4A6A7BB2" w14:textId="77777777" w:rsidR="002D4104" w:rsidRDefault="002D4104" w:rsidP="00744A18">
      <w:pPr>
        <w:ind w:left="709" w:hanging="709"/>
        <w:contextualSpacing/>
        <w:jc w:val="both"/>
      </w:pPr>
    </w:p>
    <w:p w14:paraId="7218276A" w14:textId="77777777" w:rsidR="00744A18" w:rsidRPr="0034443D" w:rsidRDefault="00744A18" w:rsidP="00744A18">
      <w:pPr>
        <w:ind w:left="709" w:hanging="709"/>
        <w:contextualSpacing/>
        <w:jc w:val="center"/>
        <w:rPr>
          <w:b/>
        </w:rPr>
      </w:pPr>
      <w:r>
        <w:rPr>
          <w:b/>
        </w:rPr>
        <w:t>Článek IX.</w:t>
      </w:r>
    </w:p>
    <w:p w14:paraId="23ACFFDA" w14:textId="77777777" w:rsidR="00744A18" w:rsidRDefault="00744A18" w:rsidP="00744A18">
      <w:pPr>
        <w:ind w:left="709" w:hanging="709"/>
        <w:contextualSpacing/>
        <w:jc w:val="center"/>
        <w:rPr>
          <w:rFonts w:cstheme="minorHAnsi"/>
        </w:rPr>
      </w:pPr>
      <w:r>
        <w:rPr>
          <w:rFonts w:cstheme="minorHAnsi"/>
          <w:b/>
        </w:rPr>
        <w:t>SALVÁT</w:t>
      </w:r>
      <w:r w:rsidRPr="00686814">
        <w:rPr>
          <w:rFonts w:cstheme="minorHAnsi"/>
          <w:b/>
        </w:rPr>
        <w:t>ORSKÁ KLAUZULE</w:t>
      </w:r>
    </w:p>
    <w:p w14:paraId="3EE008DD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</w:p>
    <w:p w14:paraId="33C0E8BE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rPr>
          <w:rFonts w:cstheme="minorHAnsi"/>
        </w:rPr>
        <w:t>9.1</w:t>
      </w:r>
      <w:r>
        <w:rPr>
          <w:rFonts w:cstheme="minorHAnsi"/>
        </w:rPr>
        <w:tab/>
      </w:r>
      <w:r w:rsidRPr="00AD59DF">
        <w:rPr>
          <w:rFonts w:cs="Calibri"/>
          <w:bCs/>
        </w:rPr>
        <w:t xml:space="preserve">Pokud jakýkoliv závazek vyplývající z této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>mlouvy, avšak netvořící její podstatnou náležitost, je nebo se stane neplatným nebo nevymahatelným, a to ať jako celek nebo jen jeho část, a je plně oddělitelný</w:t>
      </w:r>
      <w:r>
        <w:rPr>
          <w:rFonts w:cs="Calibri"/>
          <w:bCs/>
        </w:rPr>
        <w:t>m od ostatních ustanovení této s</w:t>
      </w:r>
      <w:r w:rsidRPr="00AD59DF">
        <w:rPr>
          <w:rFonts w:cs="Calibri"/>
          <w:bCs/>
        </w:rPr>
        <w:t xml:space="preserve">mlouvy, taková neplatnost a nevymahatelnost nemá a nebude mít žádný vliv na platnost a vymahatelnost ostatních závazků z této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 xml:space="preserve">mlouvy. Smluvní strany se zavazují v rámci této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 xml:space="preserve">mlouvy nahradit formou dodatku k této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 xml:space="preserve">mlouvě takto neplatný nebo nevymahatelný oddělený závazek novým platným a vymahatelným závazkem, jehož předmět bude v nejvyšší možné míře odpovídat předmětu původního odděleného závazku. Pokud ale je nebo se stane neplatným nebo nevymahatelným, a to ať jako celek nebo jen jeho část, jakýkoliv závazek vyplývající z této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 xml:space="preserve">mlouvy tvořící její podstatnou náležitost,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 xml:space="preserve">mluvní strany nahradí takto neplatný nebo nevymahatelný závazek v rámci nové smlouvy takovým novým, platným a vymahatelným závazkem, jehož předmět </w:t>
      </w:r>
      <w:r w:rsidRPr="00AD59DF">
        <w:rPr>
          <w:rFonts w:cs="Calibri"/>
          <w:bCs/>
        </w:rPr>
        <w:lastRenderedPageBreak/>
        <w:t xml:space="preserve">bude v nejvyšší možné míře odpovídat předmětu původního závazku obsaženého v této </w:t>
      </w:r>
      <w:r>
        <w:rPr>
          <w:rFonts w:cs="Calibri"/>
          <w:bCs/>
        </w:rPr>
        <w:t>s</w:t>
      </w:r>
      <w:r w:rsidRPr="00AD59DF">
        <w:rPr>
          <w:rFonts w:cs="Calibri"/>
          <w:bCs/>
        </w:rPr>
        <w:t>mlouvě.</w:t>
      </w:r>
    </w:p>
    <w:p w14:paraId="0AAD8E6E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</w:p>
    <w:p w14:paraId="3F3DB76D" w14:textId="77777777" w:rsidR="00D92A3F" w:rsidRDefault="00D92A3F" w:rsidP="00744A18">
      <w:pPr>
        <w:ind w:left="709" w:hanging="709"/>
        <w:contextualSpacing/>
        <w:jc w:val="center"/>
        <w:rPr>
          <w:rFonts w:cstheme="minorHAnsi"/>
          <w:b/>
        </w:rPr>
      </w:pPr>
    </w:p>
    <w:p w14:paraId="3DB2A38B" w14:textId="77777777" w:rsidR="00D92A3F" w:rsidRDefault="00D92A3F" w:rsidP="00744A18">
      <w:pPr>
        <w:ind w:left="709" w:hanging="709"/>
        <w:contextualSpacing/>
        <w:jc w:val="center"/>
        <w:rPr>
          <w:rFonts w:cstheme="minorHAnsi"/>
          <w:b/>
        </w:rPr>
      </w:pPr>
    </w:p>
    <w:p w14:paraId="0938E843" w14:textId="77777777" w:rsidR="00744A18" w:rsidRDefault="00744A18" w:rsidP="00744A18">
      <w:pPr>
        <w:ind w:left="709" w:hanging="709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Článek X.</w:t>
      </w:r>
    </w:p>
    <w:p w14:paraId="673300DE" w14:textId="77777777" w:rsidR="00744A18" w:rsidRPr="000820FA" w:rsidRDefault="00744A18" w:rsidP="00744A18">
      <w:pPr>
        <w:ind w:left="709" w:hanging="709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ZÁVĚREČNÁ USTANOVENÍ</w:t>
      </w:r>
    </w:p>
    <w:p w14:paraId="2AB53D22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</w:p>
    <w:p w14:paraId="05F71E31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rPr>
          <w:rFonts w:cstheme="minorHAnsi"/>
        </w:rPr>
        <w:t>10.1</w:t>
      </w:r>
      <w:r>
        <w:rPr>
          <w:rFonts w:cstheme="minorHAnsi"/>
        </w:rPr>
        <w:tab/>
        <w:t xml:space="preserve">Tato smlouva se řídí právem České republiky, zejména zákonem č. 89/2012 Sb., občanským zákoníkem v platném znění (dále jen </w:t>
      </w:r>
      <w:r w:rsidRPr="006B6672">
        <w:rPr>
          <w:rFonts w:cstheme="minorHAnsi"/>
          <w:b/>
        </w:rPr>
        <w:t>„občanský zákoník“</w:t>
      </w:r>
      <w:r>
        <w:rPr>
          <w:rFonts w:cstheme="minorHAnsi"/>
        </w:rPr>
        <w:t>).</w:t>
      </w:r>
    </w:p>
    <w:p w14:paraId="744DF34C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rPr>
          <w:rFonts w:cstheme="minorHAnsi"/>
        </w:rPr>
        <w:t>10.2</w:t>
      </w:r>
      <w:r>
        <w:rPr>
          <w:rFonts w:cstheme="minorHAnsi"/>
        </w:rPr>
        <w:tab/>
        <w:t>Tato smlouva nabývá platnosti podpisem smluvní</w:t>
      </w:r>
      <w:r w:rsidR="000D3804">
        <w:rPr>
          <w:rFonts w:cstheme="minorHAnsi"/>
        </w:rPr>
        <w:t>ch</w:t>
      </w:r>
      <w:r>
        <w:rPr>
          <w:rFonts w:cstheme="minorHAnsi"/>
        </w:rPr>
        <w:t xml:space="preserve"> stran a účinnosti zveřejněním v informačním systému veřejné správy – Registru smluv dle zákona č. 340/2015 Sb., o registru smluv ve znění pozdějších předpisů.</w:t>
      </w:r>
    </w:p>
    <w:p w14:paraId="6D7B9EF8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rPr>
          <w:rFonts w:cstheme="minorHAnsi"/>
        </w:rPr>
        <w:t>10.3</w:t>
      </w:r>
      <w:r>
        <w:rPr>
          <w:rFonts w:cstheme="minorHAnsi"/>
        </w:rPr>
        <w:tab/>
        <w:t>Tuto smlouvu lze měnit doplňovat pouze dodatky v písemné formě podepsané oprávněnými zástupci obou smluvních stran.</w:t>
      </w:r>
    </w:p>
    <w:p w14:paraId="3A8E93BE" w14:textId="77777777" w:rsidR="00744A18" w:rsidRDefault="00744A18" w:rsidP="00744A18">
      <w:pPr>
        <w:ind w:left="709" w:hanging="709"/>
        <w:contextualSpacing/>
        <w:jc w:val="both"/>
        <w:rPr>
          <w:rFonts w:cstheme="minorHAnsi"/>
        </w:rPr>
      </w:pPr>
      <w:r>
        <w:rPr>
          <w:rFonts w:cstheme="minorHAnsi"/>
        </w:rPr>
        <w:t>10.4</w:t>
      </w:r>
      <w:r>
        <w:rPr>
          <w:rFonts w:cstheme="minorHAnsi"/>
        </w:rPr>
        <w:tab/>
        <w:t>Smluvní strany každá samostatně prohlašují, že se v souvislosti se zadávacím řízení, na jehož základě je uzavírána tato smlouva nedopustila jednání, které je v rozporu se zákonem, zákon obcházelo či které by bylo v rozporu s poctivým obchodním stykem a dobrými mravy.</w:t>
      </w:r>
    </w:p>
    <w:p w14:paraId="0AC6BF69" w14:textId="19A613C1" w:rsidR="00744A18" w:rsidRDefault="00744A18" w:rsidP="00744A18">
      <w:pPr>
        <w:ind w:left="709" w:hanging="709"/>
        <w:contextualSpacing/>
        <w:jc w:val="both"/>
      </w:pPr>
      <w:r>
        <w:t>10.5</w:t>
      </w:r>
      <w:r>
        <w:tab/>
      </w:r>
      <w:r w:rsidRPr="006B6672">
        <w:rPr>
          <w:rFonts w:cs="Times New Roman"/>
        </w:rPr>
        <w:t>Smluvní strany na sebe přebírají nebezpečí změny okolností v souvislosti s právy a povinnostmi smluvních stran vzniklými na základě této smlouvy. Smluvní strany vylučují uplatnění ustanovení §</w:t>
      </w:r>
      <w:r>
        <w:rPr>
          <w:rFonts w:cs="Times New Roman"/>
        </w:rPr>
        <w:t> </w:t>
      </w:r>
      <w:r w:rsidRPr="006B6672">
        <w:rPr>
          <w:rFonts w:cs="Times New Roman"/>
        </w:rPr>
        <w:t xml:space="preserve">1765 odst. </w:t>
      </w:r>
      <w:smartTag w:uri="urn:schemas-microsoft-com:office:smarttags" w:element="metricconverter">
        <w:smartTagPr>
          <w:attr w:name="ProductID" w:val="1 a"/>
        </w:smartTagPr>
        <w:r w:rsidRPr="006B6672">
          <w:rPr>
            <w:rFonts w:cs="Times New Roman"/>
          </w:rPr>
          <w:t>1 a</w:t>
        </w:r>
      </w:smartTag>
      <w:r w:rsidRPr="006B6672">
        <w:rPr>
          <w:rFonts w:cs="Times New Roman"/>
        </w:rPr>
        <w:t xml:space="preserve"> §</w:t>
      </w:r>
      <w:r>
        <w:rPr>
          <w:rFonts w:cs="Times New Roman"/>
        </w:rPr>
        <w:t> </w:t>
      </w:r>
      <w:r w:rsidRPr="006B6672">
        <w:rPr>
          <w:rFonts w:cs="Times New Roman"/>
        </w:rPr>
        <w:t xml:space="preserve">1766 občanského zákoníku na svůj smluvní vztah založený touto smlouvou. </w:t>
      </w:r>
      <w:r w:rsidRPr="006B6672">
        <w:t xml:space="preserve">Smluvní strany dále konstatují, že výše ceny </w:t>
      </w:r>
      <w:r w:rsidR="00171797">
        <w:t>sady dílů</w:t>
      </w:r>
      <w:r w:rsidRPr="006B6672">
        <w:t xml:space="preserve"> je přiměřená a nemůže tedy za žádných okolností odůvodnit využití institutu tzv. „neúměrného zkrácení“ dle ust</w:t>
      </w:r>
      <w:r>
        <w:t>anovení</w:t>
      </w:r>
      <w:r w:rsidRPr="006B6672">
        <w:t xml:space="preserve"> §</w:t>
      </w:r>
      <w:r>
        <w:t> </w:t>
      </w:r>
      <w:r w:rsidRPr="006B6672">
        <w:t>1793 občanského zákoníku.</w:t>
      </w:r>
    </w:p>
    <w:p w14:paraId="05A9DB64" w14:textId="77777777" w:rsidR="00744A18" w:rsidRDefault="00744A18" w:rsidP="00744A18">
      <w:pPr>
        <w:ind w:left="709" w:hanging="709"/>
        <w:contextualSpacing/>
        <w:jc w:val="both"/>
        <w:rPr>
          <w:iCs/>
        </w:rPr>
      </w:pPr>
      <w:r>
        <w:t>10.6</w:t>
      </w:r>
      <w:r>
        <w:tab/>
      </w:r>
      <w:r w:rsidRPr="003E2B8C">
        <w:rPr>
          <w:iCs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</w:t>
      </w:r>
      <w:r>
        <w:rPr>
          <w:iCs/>
        </w:rPr>
        <w:t xml:space="preserve">iciálních stránkách </w:t>
      </w:r>
    </w:p>
    <w:p w14:paraId="6052404D" w14:textId="29A48D35" w:rsidR="00744A18" w:rsidRPr="006B6672" w:rsidRDefault="00744A18" w:rsidP="00744A18">
      <w:pPr>
        <w:ind w:left="709" w:hanging="1"/>
        <w:contextualSpacing/>
        <w:jc w:val="both"/>
        <w:rPr>
          <w:rFonts w:cs="Times New Roman"/>
        </w:rPr>
      </w:pPr>
      <w:r>
        <w:rPr>
          <w:iCs/>
        </w:rPr>
        <w:t xml:space="preserve">  </w:t>
      </w:r>
      <w:r w:rsidR="00B8501C">
        <w:rPr>
          <w:iCs/>
        </w:rPr>
        <w:t>SU</w:t>
      </w:r>
      <w:r w:rsidR="004D43BF">
        <w:rPr>
          <w:iCs/>
        </w:rPr>
        <w:t>S</w:t>
      </w:r>
      <w:r w:rsidR="00B8501C">
        <w:rPr>
          <w:iCs/>
        </w:rPr>
        <w:t>Z</w:t>
      </w:r>
      <w:r w:rsidRPr="003E2B8C">
        <w:rPr>
          <w:iCs/>
        </w:rPr>
        <w:t xml:space="preserve"> </w:t>
      </w:r>
      <w:r>
        <w:rPr>
          <w:rStyle w:val="Hypertextovodkaz"/>
          <w:iCs/>
        </w:rPr>
        <w:t>www</w:t>
      </w:r>
      <w:r w:rsidR="004D43BF">
        <w:rPr>
          <w:rStyle w:val="Hypertextovodkaz"/>
          <w:iCs/>
        </w:rPr>
        <w:t>.suszlin.cz</w:t>
      </w:r>
      <w:r w:rsidR="000D3804">
        <w:rPr>
          <w:iCs/>
        </w:rPr>
        <w:t xml:space="preserve"> </w:t>
      </w:r>
      <w:r w:rsidR="004D43BF">
        <w:rPr>
          <w:iCs/>
        </w:rPr>
        <w:t xml:space="preserve"> a </w:t>
      </w:r>
      <w:r w:rsidR="000D3804">
        <w:rPr>
          <w:iCs/>
        </w:rPr>
        <w:t>SOU www</w:t>
      </w:r>
      <w:r w:rsidR="004D43BF">
        <w:rPr>
          <w:iCs/>
        </w:rPr>
        <w:t>.souvk.cz</w:t>
      </w:r>
      <w:r w:rsidR="000D3804">
        <w:rPr>
          <w:iCs/>
        </w:rPr>
        <w:t>.</w:t>
      </w:r>
    </w:p>
    <w:p w14:paraId="4E79B3EC" w14:textId="77777777" w:rsidR="00744A18" w:rsidRDefault="00744A18" w:rsidP="00744A18">
      <w:pPr>
        <w:ind w:left="709" w:hanging="709"/>
        <w:contextualSpacing/>
        <w:jc w:val="both"/>
      </w:pPr>
      <w:r>
        <w:t>10.7</w:t>
      </w:r>
      <w:r>
        <w:tab/>
        <w:t>Ta</w:t>
      </w:r>
      <w:r w:rsidR="000D3804">
        <w:t>to smlouva se vyhotovuje ve třech</w:t>
      </w:r>
      <w:r>
        <w:t xml:space="preserve"> výtiscích s platností originálu, každá smluvní strana obdrží po podpisu </w:t>
      </w:r>
      <w:r w:rsidR="000D3804">
        <w:t>všech</w:t>
      </w:r>
      <w:r>
        <w:t xml:space="preserve"> </w:t>
      </w:r>
      <w:r w:rsidR="000D3804">
        <w:t>smluvních</w:t>
      </w:r>
      <w:r>
        <w:t xml:space="preserve"> stran po jednom vyhotovení.</w:t>
      </w:r>
    </w:p>
    <w:p w14:paraId="2DF8386E" w14:textId="77777777" w:rsidR="00744A18" w:rsidRDefault="00744A18" w:rsidP="00744A18">
      <w:pPr>
        <w:ind w:left="709" w:hanging="709"/>
        <w:contextualSpacing/>
        <w:jc w:val="both"/>
      </w:pPr>
      <w:r>
        <w:t>10.8</w:t>
      </w:r>
      <w:r>
        <w:tab/>
        <w:t>Přílohy tvoří nedílnou součást smlouvy.</w:t>
      </w:r>
    </w:p>
    <w:p w14:paraId="2699A9AE" w14:textId="7C37F3FA" w:rsidR="00D92A3F" w:rsidRDefault="00744A18" w:rsidP="00744A18">
      <w:pPr>
        <w:ind w:left="709" w:hanging="709"/>
        <w:contextualSpacing/>
        <w:jc w:val="both"/>
      </w:pPr>
      <w:r>
        <w:t>10.9</w:t>
      </w:r>
      <w:r>
        <w:tab/>
        <w:t>Smluvní strany prohlašují, že si smlouvu před jejím podepsáním pečlivě přečetly, jejímu obsahu plně rozumí a ten odpovídá</w:t>
      </w:r>
      <w:r w:rsidR="004D43BF">
        <w:t xml:space="preserve"> projevu</w:t>
      </w:r>
      <w:r>
        <w:t xml:space="preserve"> jejich pravé a vážné v</w:t>
      </w:r>
      <w:r w:rsidR="00D92A3F">
        <w:t xml:space="preserve">ůle, což stvrzují svými podpisy. </w:t>
      </w:r>
    </w:p>
    <w:p w14:paraId="700F4A41" w14:textId="77777777" w:rsidR="00D92A3F" w:rsidRDefault="00D92A3F" w:rsidP="00744A18">
      <w:pPr>
        <w:ind w:left="709" w:hanging="709"/>
        <w:contextualSpacing/>
        <w:jc w:val="both"/>
      </w:pPr>
    </w:p>
    <w:p w14:paraId="15A09BD9" w14:textId="77777777" w:rsidR="00744A18" w:rsidRDefault="00D92A3F" w:rsidP="00744A18">
      <w:pPr>
        <w:ind w:left="709" w:hanging="709"/>
        <w:contextualSpacing/>
        <w:jc w:val="both"/>
      </w:pPr>
      <w:r>
        <w:t>Nedílnou součástí této smlouvy jsou přílohy:</w:t>
      </w:r>
      <w:r w:rsidR="00744A18">
        <w:t xml:space="preserve"> </w:t>
      </w:r>
    </w:p>
    <w:p w14:paraId="4D878D9A" w14:textId="77777777" w:rsidR="00744A18" w:rsidRDefault="00744A18" w:rsidP="00744A18">
      <w:pPr>
        <w:ind w:left="709" w:hanging="709"/>
        <w:contextualSpacing/>
        <w:jc w:val="both"/>
      </w:pPr>
      <w:r>
        <w:t>č. 1</w:t>
      </w:r>
      <w:r>
        <w:tab/>
        <w:t>Definice Sady dílů</w:t>
      </w:r>
    </w:p>
    <w:p w14:paraId="64502881" w14:textId="698A47CE" w:rsidR="00744A18" w:rsidRDefault="00744A18" w:rsidP="00744A18">
      <w:pPr>
        <w:ind w:left="709" w:hanging="709"/>
        <w:contextualSpacing/>
        <w:jc w:val="both"/>
      </w:pPr>
      <w:r>
        <w:t>č. 2</w:t>
      </w:r>
      <w:r>
        <w:tab/>
        <w:t>Záruční podmínky č. 111</w:t>
      </w:r>
      <w:r w:rsidR="005115B8">
        <w:t>_E6</w:t>
      </w:r>
    </w:p>
    <w:p w14:paraId="722EDBB7" w14:textId="77777777" w:rsidR="00744A18" w:rsidRDefault="00744A18" w:rsidP="00744A18">
      <w:pPr>
        <w:ind w:left="709" w:hanging="709"/>
        <w:contextualSpacing/>
        <w:jc w:val="both"/>
      </w:pPr>
    </w:p>
    <w:p w14:paraId="7ED97BEE" w14:textId="0EB26753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6D32881B" w14:textId="469C7369" w:rsidR="00DA20C7" w:rsidRDefault="00DA20C7" w:rsidP="00744A18">
      <w:pPr>
        <w:tabs>
          <w:tab w:val="left" w:pos="5103"/>
        </w:tabs>
        <w:ind w:left="709" w:hanging="709"/>
        <w:contextualSpacing/>
        <w:jc w:val="both"/>
      </w:pPr>
    </w:p>
    <w:p w14:paraId="7B0469DE" w14:textId="735E6AF9" w:rsidR="00DA20C7" w:rsidRDefault="00DA20C7" w:rsidP="00744A18">
      <w:pPr>
        <w:tabs>
          <w:tab w:val="left" w:pos="5103"/>
        </w:tabs>
        <w:ind w:left="709" w:hanging="709"/>
        <w:contextualSpacing/>
        <w:jc w:val="both"/>
      </w:pPr>
    </w:p>
    <w:p w14:paraId="083AC015" w14:textId="77777777" w:rsidR="00DA20C7" w:rsidRDefault="00DA20C7" w:rsidP="00744A18">
      <w:pPr>
        <w:tabs>
          <w:tab w:val="left" w:pos="5103"/>
        </w:tabs>
        <w:ind w:left="709" w:hanging="709"/>
        <w:contextualSpacing/>
        <w:jc w:val="both"/>
      </w:pPr>
    </w:p>
    <w:p w14:paraId="78746580" w14:textId="77777777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2466CC13" w14:textId="77777777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16AFB006" w14:textId="77777777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6D0095B7" w14:textId="77777777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4A7C8EE2" w14:textId="77777777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27824241" w14:textId="77777777" w:rsidR="00744A18" w:rsidRDefault="00744A18" w:rsidP="00744A18">
      <w:pPr>
        <w:tabs>
          <w:tab w:val="left" w:pos="5103"/>
        </w:tabs>
        <w:ind w:left="709" w:hanging="709"/>
        <w:contextualSpacing/>
        <w:jc w:val="both"/>
      </w:pPr>
      <w:r>
        <w:t>V</w:t>
      </w:r>
      <w:r w:rsidR="000D3804">
        <w:t> Kopřivnici, dne ____________</w:t>
      </w:r>
      <w:r w:rsidR="000D3804">
        <w:tab/>
      </w:r>
    </w:p>
    <w:p w14:paraId="4B347C66" w14:textId="77777777" w:rsidR="00744A18" w:rsidRDefault="00744A18" w:rsidP="00744A18">
      <w:pPr>
        <w:ind w:left="709" w:hanging="709"/>
        <w:contextualSpacing/>
        <w:jc w:val="both"/>
      </w:pPr>
    </w:p>
    <w:p w14:paraId="37952527" w14:textId="77777777" w:rsidR="000D3804" w:rsidRDefault="000D3804" w:rsidP="000D3804">
      <w:pPr>
        <w:contextualSpacing/>
        <w:jc w:val="both"/>
      </w:pPr>
    </w:p>
    <w:p w14:paraId="6FBF29AC" w14:textId="77777777" w:rsidR="000D3804" w:rsidRDefault="000D3804" w:rsidP="000D3804">
      <w:pPr>
        <w:contextualSpacing/>
        <w:jc w:val="both"/>
      </w:pPr>
    </w:p>
    <w:p w14:paraId="13AEA9E4" w14:textId="7E771CA1" w:rsidR="00744A18" w:rsidRDefault="003F5E94" w:rsidP="00744A18">
      <w:pPr>
        <w:ind w:left="709" w:hanging="709"/>
        <w:contextualSpacing/>
        <w:jc w:val="both"/>
      </w:pPr>
      <w:r>
        <w:t>Ing. Pavel</w:t>
      </w:r>
      <w:r w:rsidRPr="00523608">
        <w:t xml:space="preserve"> Lazar,</w:t>
      </w:r>
      <w:r>
        <w:t xml:space="preserve"> </w:t>
      </w:r>
      <w:r w:rsidRPr="00523608">
        <w:t>MBA</w:t>
      </w:r>
      <w:r>
        <w:t>,</w:t>
      </w:r>
      <w:r w:rsidR="00744A18">
        <w:tab/>
      </w:r>
      <w:r w:rsidR="00744A18">
        <w:tab/>
      </w:r>
      <w:r w:rsidR="00744A18">
        <w:tab/>
      </w:r>
      <w:r w:rsidR="00744A18">
        <w:tab/>
      </w:r>
      <w:r w:rsidR="00744A18">
        <w:tab/>
        <w:t xml:space="preserve">…………………………………………., </w:t>
      </w:r>
    </w:p>
    <w:p w14:paraId="2EB853CA" w14:textId="3AF86D16" w:rsidR="00744A18" w:rsidRDefault="003F5E94" w:rsidP="00744A18">
      <w:pPr>
        <w:ind w:left="709" w:hanging="709"/>
        <w:contextualSpacing/>
        <w:jc w:val="both"/>
      </w:pPr>
      <w:r w:rsidRPr="00523608">
        <w:t>generální ředitel</w:t>
      </w:r>
      <w:r>
        <w:t>, předseda</w:t>
      </w:r>
      <w:r w:rsidRPr="00523608">
        <w:t xml:space="preserve"> představenstva</w:t>
      </w:r>
      <w:r w:rsidR="00744A18">
        <w:tab/>
      </w:r>
      <w:r w:rsidR="00744A18">
        <w:tab/>
      </w:r>
      <w:r w:rsidR="00744A18">
        <w:tab/>
      </w:r>
      <w:r w:rsidR="00744A18">
        <w:tab/>
      </w:r>
    </w:p>
    <w:p w14:paraId="70733C8E" w14:textId="77777777" w:rsidR="00744A18" w:rsidRDefault="00744A18" w:rsidP="00744A18">
      <w:pPr>
        <w:ind w:left="709" w:hanging="709"/>
        <w:contextualSpacing/>
        <w:jc w:val="both"/>
      </w:pPr>
    </w:p>
    <w:p w14:paraId="0FE6FB11" w14:textId="77777777" w:rsidR="00744A18" w:rsidRDefault="00744A18" w:rsidP="000D3804">
      <w:pPr>
        <w:contextualSpacing/>
        <w:jc w:val="both"/>
      </w:pPr>
    </w:p>
    <w:p w14:paraId="2B3A68CF" w14:textId="4B34E8E8" w:rsidR="00744A18" w:rsidRDefault="005115B8" w:rsidP="005115B8">
      <w:pPr>
        <w:ind w:left="709" w:hanging="709"/>
        <w:contextualSpacing/>
      </w:pPr>
      <w:r>
        <w:t xml:space="preserve">Ing. </w:t>
      </w:r>
      <w:r w:rsidR="00A34F5B">
        <w:t>Miloslav Mahut</w:t>
      </w:r>
      <w:r>
        <w:t xml:space="preserve">, </w:t>
      </w:r>
      <w:r>
        <w:tab/>
      </w:r>
      <w:r>
        <w:tab/>
      </w:r>
      <w:r>
        <w:tab/>
      </w:r>
      <w:r>
        <w:tab/>
      </w:r>
      <w:r w:rsidR="000D3804">
        <w:t>…………………………………………….</w:t>
      </w:r>
    </w:p>
    <w:p w14:paraId="228B7586" w14:textId="535C7B89" w:rsidR="00744A18" w:rsidRDefault="005115B8" w:rsidP="00744A18">
      <w:pPr>
        <w:ind w:left="709" w:hanging="709"/>
        <w:contextualSpacing/>
        <w:jc w:val="both"/>
      </w:pPr>
      <w:r>
        <w:t>místopředsedou</w:t>
      </w:r>
      <w:r w:rsidRPr="00523608">
        <w:t xml:space="preserve"> představenstva</w:t>
      </w:r>
      <w:r w:rsidRPr="00CB53F1">
        <w:t xml:space="preserve"> </w:t>
      </w:r>
      <w:r>
        <w:t xml:space="preserve">                                                                     </w:t>
      </w:r>
      <w:r w:rsidR="00744A18">
        <w:t xml:space="preserve">    </w:t>
      </w:r>
    </w:p>
    <w:p w14:paraId="5B286D1F" w14:textId="77777777" w:rsidR="00744A18" w:rsidRDefault="00744A18" w:rsidP="000D3804">
      <w:pPr>
        <w:contextualSpacing/>
        <w:jc w:val="both"/>
      </w:pPr>
    </w:p>
    <w:p w14:paraId="38EF1721" w14:textId="77777777" w:rsidR="000D3804" w:rsidRDefault="000D3804" w:rsidP="000D3804">
      <w:pPr>
        <w:contextualSpacing/>
        <w:jc w:val="both"/>
      </w:pPr>
      <w:r>
        <w:t>Ve Zlíně dne ………………………</w:t>
      </w:r>
    </w:p>
    <w:p w14:paraId="475710CC" w14:textId="77777777" w:rsidR="000D3804" w:rsidRDefault="000D3804" w:rsidP="000D3804">
      <w:pPr>
        <w:contextualSpacing/>
        <w:jc w:val="both"/>
      </w:pPr>
    </w:p>
    <w:p w14:paraId="722C4AB5" w14:textId="77777777" w:rsidR="000D3804" w:rsidRDefault="000D3804" w:rsidP="000D3804">
      <w:pPr>
        <w:contextualSpacing/>
        <w:jc w:val="both"/>
      </w:pPr>
      <w:r>
        <w:t>Ing. Vladimír Kutý                                                                   ……………………………………………</w:t>
      </w:r>
    </w:p>
    <w:p w14:paraId="283AF179" w14:textId="77777777" w:rsidR="000D3804" w:rsidRDefault="000D3804" w:rsidP="000D3804">
      <w:pPr>
        <w:contextualSpacing/>
        <w:jc w:val="both"/>
      </w:pPr>
      <w:r>
        <w:t>jednatel SUZ</w:t>
      </w:r>
    </w:p>
    <w:p w14:paraId="784E8233" w14:textId="77777777" w:rsidR="000D3804" w:rsidRDefault="000D3804" w:rsidP="000D3804">
      <w:pPr>
        <w:contextualSpacing/>
        <w:jc w:val="both"/>
      </w:pPr>
    </w:p>
    <w:p w14:paraId="76E5D729" w14:textId="77777777" w:rsidR="000D3804" w:rsidRDefault="000D3804" w:rsidP="000D3804">
      <w:pPr>
        <w:contextualSpacing/>
        <w:jc w:val="both"/>
      </w:pPr>
    </w:p>
    <w:p w14:paraId="6A7C2AD1" w14:textId="77777777" w:rsidR="000D3804" w:rsidRDefault="000D3804" w:rsidP="000D3804">
      <w:pPr>
        <w:contextualSpacing/>
        <w:jc w:val="both"/>
      </w:pPr>
      <w:r>
        <w:t>Ve Valašských Kloboukách</w:t>
      </w:r>
    </w:p>
    <w:p w14:paraId="3883758F" w14:textId="2D47DE0B" w:rsidR="000D3804" w:rsidRDefault="004D43BF" w:rsidP="000D3804">
      <w:pPr>
        <w:contextualSpacing/>
        <w:jc w:val="both"/>
      </w:pPr>
      <w:r>
        <w:t>dne ………………………………</w:t>
      </w:r>
    </w:p>
    <w:p w14:paraId="391E1E0B" w14:textId="77777777" w:rsidR="004D43BF" w:rsidRDefault="004D43BF" w:rsidP="000D3804">
      <w:pPr>
        <w:contextualSpacing/>
        <w:jc w:val="both"/>
      </w:pPr>
    </w:p>
    <w:p w14:paraId="2641BC6D" w14:textId="77777777" w:rsidR="000D3804" w:rsidRDefault="000D3804" w:rsidP="000D3804">
      <w:pPr>
        <w:contextualSpacing/>
        <w:jc w:val="both"/>
      </w:pPr>
      <w:r>
        <w:t>Mgr. Pavel Hrabina                                                                …………………………………………..</w:t>
      </w:r>
    </w:p>
    <w:p w14:paraId="42E67465" w14:textId="77777777" w:rsidR="000D3804" w:rsidRDefault="000D3804" w:rsidP="000D3804">
      <w:pPr>
        <w:contextualSpacing/>
        <w:jc w:val="both"/>
      </w:pPr>
      <w:r>
        <w:t>ředitel SOU</w:t>
      </w:r>
    </w:p>
    <w:p w14:paraId="1E0C1585" w14:textId="77777777" w:rsidR="00380C49" w:rsidRDefault="00380C49"/>
    <w:sectPr w:rsidR="00380C49" w:rsidSect="007F1FFA">
      <w:footerReference w:type="default" r:id="rId7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3A56" w14:textId="77777777" w:rsidR="009B41F2" w:rsidRDefault="009B41F2">
      <w:pPr>
        <w:spacing w:after="0" w:line="240" w:lineRule="auto"/>
      </w:pPr>
      <w:r>
        <w:separator/>
      </w:r>
    </w:p>
  </w:endnote>
  <w:endnote w:type="continuationSeparator" w:id="0">
    <w:p w14:paraId="134D9F45" w14:textId="77777777" w:rsidR="009B41F2" w:rsidRDefault="009B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88FD8" w14:textId="107EFFC3" w:rsidR="007F1FFA" w:rsidRPr="007F1FFA" w:rsidRDefault="000D3804">
    <w:pPr>
      <w:pStyle w:val="Zpat"/>
      <w:rPr>
        <w:color w:val="808080" w:themeColor="background1" w:themeShade="80"/>
      </w:rPr>
    </w:pPr>
    <w:r w:rsidRPr="007F1FFA">
      <w:rPr>
        <w:b/>
        <w:color w:val="808080" w:themeColor="background1" w:themeShade="80"/>
      </w:rPr>
      <w:t xml:space="preserve">__________________________________________________________________________________ </w:t>
    </w:r>
    <w:r w:rsidRPr="007F1FFA">
      <w:rPr>
        <w:color w:val="808080" w:themeColor="background1" w:themeShade="80"/>
        <w:sz w:val="16"/>
        <w:szCs w:val="16"/>
      </w:rPr>
      <w:t>Smlouva o montáži nákladního automobilu</w:t>
    </w:r>
    <w:r w:rsidRPr="007F1FFA">
      <w:rPr>
        <w:color w:val="808080" w:themeColor="background1" w:themeShade="80"/>
        <w:sz w:val="16"/>
        <w:szCs w:val="16"/>
      </w:rPr>
      <w:ptab w:relativeTo="margin" w:alignment="center" w:leader="none"/>
    </w:r>
    <w:r w:rsidRPr="007F1FFA">
      <w:rPr>
        <w:color w:val="808080" w:themeColor="background1" w:themeShade="80"/>
        <w:sz w:val="16"/>
        <w:szCs w:val="16"/>
      </w:rPr>
      <w:fldChar w:fldCharType="begin"/>
    </w:r>
    <w:r w:rsidRPr="007F1FFA">
      <w:rPr>
        <w:color w:val="808080" w:themeColor="background1" w:themeShade="80"/>
        <w:sz w:val="16"/>
        <w:szCs w:val="16"/>
      </w:rPr>
      <w:instrText>PAGE   \* MERGEFORMAT</w:instrText>
    </w:r>
    <w:r w:rsidRPr="007F1FFA">
      <w:rPr>
        <w:color w:val="808080" w:themeColor="background1" w:themeShade="80"/>
        <w:sz w:val="16"/>
        <w:szCs w:val="16"/>
      </w:rPr>
      <w:fldChar w:fldCharType="separate"/>
    </w:r>
    <w:r w:rsidR="009F7B76">
      <w:rPr>
        <w:noProof/>
        <w:color w:val="808080" w:themeColor="background1" w:themeShade="80"/>
        <w:sz w:val="16"/>
        <w:szCs w:val="16"/>
      </w:rPr>
      <w:t>1</w:t>
    </w:r>
    <w:r w:rsidRPr="007F1FFA">
      <w:rPr>
        <w:color w:val="808080" w:themeColor="background1" w:themeShade="80"/>
        <w:sz w:val="16"/>
        <w:szCs w:val="16"/>
      </w:rPr>
      <w:fldChar w:fldCharType="end"/>
    </w:r>
    <w:r w:rsidRPr="007F1FFA">
      <w:rPr>
        <w:color w:val="808080" w:themeColor="background1" w:themeShade="80"/>
        <w:sz w:val="16"/>
        <w:szCs w:val="16"/>
      </w:rPr>
      <w:ptab w:relativeTo="margin" w:alignment="right" w:leader="none"/>
    </w:r>
    <w:r w:rsidRPr="007F1FFA">
      <w:rPr>
        <w:color w:val="808080" w:themeColor="background1" w:themeShade="80"/>
        <w:sz w:val="16"/>
        <w:szCs w:val="16"/>
      </w:rPr>
      <w:t>190405V1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9E5A" w14:textId="77777777" w:rsidR="009B41F2" w:rsidRDefault="009B41F2">
      <w:pPr>
        <w:spacing w:after="0" w:line="240" w:lineRule="auto"/>
      </w:pPr>
      <w:r>
        <w:separator/>
      </w:r>
    </w:p>
  </w:footnote>
  <w:footnote w:type="continuationSeparator" w:id="0">
    <w:p w14:paraId="4CD95EEB" w14:textId="77777777" w:rsidR="009B41F2" w:rsidRDefault="009B4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18"/>
    <w:rsid w:val="000D3804"/>
    <w:rsid w:val="001511F3"/>
    <w:rsid w:val="00171797"/>
    <w:rsid w:val="00195792"/>
    <w:rsid w:val="00236F5C"/>
    <w:rsid w:val="00245816"/>
    <w:rsid w:val="002644A3"/>
    <w:rsid w:val="002D4104"/>
    <w:rsid w:val="00380C49"/>
    <w:rsid w:val="003F5E94"/>
    <w:rsid w:val="00487304"/>
    <w:rsid w:val="004D43BF"/>
    <w:rsid w:val="00501B60"/>
    <w:rsid w:val="005115B8"/>
    <w:rsid w:val="00523608"/>
    <w:rsid w:val="0062703A"/>
    <w:rsid w:val="00651D54"/>
    <w:rsid w:val="006D172E"/>
    <w:rsid w:val="00742D9E"/>
    <w:rsid w:val="00744A18"/>
    <w:rsid w:val="008839E3"/>
    <w:rsid w:val="008A6C94"/>
    <w:rsid w:val="008F2A2A"/>
    <w:rsid w:val="0093797D"/>
    <w:rsid w:val="009B41F2"/>
    <w:rsid w:val="009E68D5"/>
    <w:rsid w:val="009F256E"/>
    <w:rsid w:val="009F7B76"/>
    <w:rsid w:val="00A34F5B"/>
    <w:rsid w:val="00A57F9C"/>
    <w:rsid w:val="00AD5824"/>
    <w:rsid w:val="00B30F56"/>
    <w:rsid w:val="00B8501C"/>
    <w:rsid w:val="00BB0E5C"/>
    <w:rsid w:val="00D26E0A"/>
    <w:rsid w:val="00D92A3F"/>
    <w:rsid w:val="00DA20C7"/>
    <w:rsid w:val="00E22BAC"/>
    <w:rsid w:val="00E3743D"/>
    <w:rsid w:val="00EA7AA1"/>
    <w:rsid w:val="00EF6D16"/>
    <w:rsid w:val="00F417F5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468004"/>
  <w15:chartTrackingRefBased/>
  <w15:docId w15:val="{95586428-5B68-4F69-ADD5-42725E2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A1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4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A18"/>
  </w:style>
  <w:style w:type="character" w:styleId="Hypertextovodkaz">
    <w:name w:val="Hyperlink"/>
    <w:uiPriority w:val="99"/>
    <w:unhideWhenUsed/>
    <w:rsid w:val="00744A1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D5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6F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E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2321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Petra Kalová</cp:lastModifiedBy>
  <cp:revision>5</cp:revision>
  <cp:lastPrinted>2020-02-24T09:03:00Z</cp:lastPrinted>
  <dcterms:created xsi:type="dcterms:W3CDTF">2020-02-24T07:24:00Z</dcterms:created>
  <dcterms:modified xsi:type="dcterms:W3CDTF">2020-02-28T08:30:00Z</dcterms:modified>
</cp:coreProperties>
</file>