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53" w:rsidRDefault="00AA4351">
      <w:pPr>
        <w:pStyle w:val="Nadpis10"/>
        <w:framePr w:wrap="none" w:vAnchor="page" w:hAnchor="page" w:x="2114" w:y="741"/>
        <w:shd w:val="clear" w:color="auto" w:fill="auto"/>
        <w:spacing w:line="820" w:lineRule="exact"/>
      </w:pPr>
      <w:bookmarkStart w:id="0" w:name="bookmark0"/>
      <w:proofErr w:type="spellStart"/>
      <w:r>
        <w:t>energo</w:t>
      </w:r>
      <w:bookmarkEnd w:id="0"/>
      <w:proofErr w:type="spellEnd"/>
    </w:p>
    <w:p w:rsidR="00A74B53" w:rsidRDefault="00AA4351">
      <w:pPr>
        <w:pStyle w:val="Zkladntext20"/>
        <w:framePr w:w="1915" w:h="497" w:hRule="exact" w:wrap="none" w:vAnchor="page" w:hAnchor="page" w:x="7658" w:y="796"/>
        <w:shd w:val="clear" w:color="auto" w:fill="auto"/>
        <w:ind w:firstLine="0"/>
      </w:pPr>
      <w:r>
        <w:t xml:space="preserve">popěvková </w:t>
      </w:r>
      <w:proofErr w:type="spellStart"/>
      <w:r>
        <w:t>or</w:t>
      </w:r>
      <w:proofErr w:type="spellEnd"/>
      <w:r>
        <w:t>^</w:t>
      </w:r>
      <w:proofErr w:type="spellStart"/>
      <w:r>
        <w:t>ííteaoe</w:t>
      </w:r>
      <w:proofErr w:type="spellEnd"/>
      <w:r>
        <w:t xml:space="preserve"> </w:t>
      </w:r>
      <w:r>
        <w:rPr>
          <w:rStyle w:val="Zkladntext2Constantia75pt"/>
        </w:rPr>
        <w:t xml:space="preserve">SMLOUVA </w:t>
      </w:r>
      <w:proofErr w:type="spellStart"/>
      <w:r>
        <w:rPr>
          <w:rStyle w:val="Zkladntext2Constantia75pt"/>
        </w:rPr>
        <w:t>REGiST</w:t>
      </w:r>
      <w:proofErr w:type="spellEnd"/>
      <w:r>
        <w:rPr>
          <w:rStyle w:val="Zkladntext2Constantia75pt"/>
        </w:rPr>
        <w:t>^OVÁNA</w:t>
      </w:r>
    </w:p>
    <w:p w:rsidR="00A74B53" w:rsidRDefault="00A74B53">
      <w:pPr>
        <w:framePr w:wrap="none" w:vAnchor="page" w:hAnchor="page" w:x="9451" w:y="1533"/>
      </w:pPr>
    </w:p>
    <w:p w:rsidR="00A74B53" w:rsidRDefault="00AA4351">
      <w:pPr>
        <w:pStyle w:val="Nadpis50"/>
        <w:framePr w:w="5328" w:h="778" w:hRule="exact" w:wrap="none" w:vAnchor="page" w:hAnchor="page" w:x="3273" w:y="2013"/>
        <w:shd w:val="clear" w:color="auto" w:fill="auto"/>
      </w:pPr>
      <w:bookmarkStart w:id="1" w:name="bookmark1"/>
      <w:r>
        <w:t>SMLOUVA o dodávce tepelné energie</w:t>
      </w:r>
      <w:r>
        <w:br/>
      </w:r>
      <w:proofErr w:type="gramStart"/>
      <w:r>
        <w:rPr>
          <w:rStyle w:val="Nadpis5ArialNarrow15ptdkovn1pt"/>
          <w:b/>
          <w:bCs/>
        </w:rPr>
        <w:t>č.10028013</w:t>
      </w:r>
      <w:bookmarkEnd w:id="1"/>
      <w:proofErr w:type="gramEnd"/>
    </w:p>
    <w:p w:rsidR="00A74B53" w:rsidRDefault="00AA4351">
      <w:pPr>
        <w:pStyle w:val="Zkladntext30"/>
        <w:framePr w:w="8402" w:h="3074" w:hRule="exact" w:wrap="none" w:vAnchor="page" w:hAnchor="page" w:x="1625" w:y="3014"/>
        <w:shd w:val="clear" w:color="auto" w:fill="auto"/>
      </w:pPr>
      <w:r>
        <w:t xml:space="preserve">TTS </w:t>
      </w:r>
      <w:proofErr w:type="spellStart"/>
      <w:r>
        <w:t>energo</w:t>
      </w:r>
      <w:proofErr w:type="spellEnd"/>
      <w:r>
        <w:t xml:space="preserve"> s.r.o.</w:t>
      </w:r>
    </w:p>
    <w:p w:rsidR="00A74B53" w:rsidRDefault="00AA4351">
      <w:pPr>
        <w:pStyle w:val="Zkladntext40"/>
        <w:framePr w:w="8402" w:h="3074" w:hRule="exact" w:wrap="none" w:vAnchor="page" w:hAnchor="page" w:x="1625" w:y="3014"/>
        <w:shd w:val="clear" w:color="auto" w:fill="auto"/>
        <w:tabs>
          <w:tab w:val="left" w:pos="1328"/>
        </w:tabs>
        <w:ind w:right="4640"/>
      </w:pPr>
      <w:r>
        <w:t>se sídlem Třebíč, Průmyslová 163, 674 01 IČ:</w:t>
      </w:r>
      <w:r>
        <w:tab/>
        <w:t>60724692</w:t>
      </w:r>
    </w:p>
    <w:p w:rsidR="00A74B53" w:rsidRDefault="00AA4351">
      <w:pPr>
        <w:pStyle w:val="Zkladntext40"/>
        <w:framePr w:w="8402" w:h="3074" w:hRule="exact" w:wrap="none" w:vAnchor="page" w:hAnchor="page" w:x="1625" w:y="3014"/>
        <w:shd w:val="clear" w:color="auto" w:fill="auto"/>
        <w:tabs>
          <w:tab w:val="left" w:pos="1328"/>
        </w:tabs>
        <w:jc w:val="both"/>
      </w:pPr>
      <w:r>
        <w:t>DIČ:</w:t>
      </w:r>
      <w:r>
        <w:tab/>
        <w:t>CZ60724692</w:t>
      </w:r>
    </w:p>
    <w:p w:rsidR="00A74B53" w:rsidRDefault="00AA4351">
      <w:pPr>
        <w:pStyle w:val="Zkladntext40"/>
        <w:framePr w:w="8402" w:h="3074" w:hRule="exact" w:wrap="none" w:vAnchor="page" w:hAnchor="page" w:x="1625" w:y="3014"/>
        <w:shd w:val="clear" w:color="auto" w:fill="auto"/>
        <w:tabs>
          <w:tab w:val="left" w:pos="1328"/>
        </w:tabs>
        <w:jc w:val="both"/>
      </w:pPr>
      <w:r>
        <w:t>Banka:</w:t>
      </w:r>
      <w:r>
        <w:tab/>
        <w:t>KB Třebíč</w:t>
      </w:r>
    </w:p>
    <w:p w:rsidR="00A74B53" w:rsidRDefault="00AA4351">
      <w:pPr>
        <w:pStyle w:val="Zkladntext40"/>
        <w:framePr w:w="8402" w:h="3074" w:hRule="exact" w:wrap="none" w:vAnchor="page" w:hAnchor="page" w:x="1625" w:y="3014"/>
        <w:shd w:val="clear" w:color="auto" w:fill="auto"/>
        <w:tabs>
          <w:tab w:val="left" w:pos="1328"/>
        </w:tabs>
        <w:jc w:val="both"/>
      </w:pPr>
      <w:r>
        <w:t>Č. účtu:</w:t>
      </w:r>
      <w:r>
        <w:tab/>
        <w:t>6630520227/0100</w:t>
      </w:r>
    </w:p>
    <w:p w:rsidR="00A74B53" w:rsidRDefault="00AA4351">
      <w:pPr>
        <w:pStyle w:val="Zkladntext40"/>
        <w:framePr w:w="8402" w:h="3074" w:hRule="exact" w:wrap="none" w:vAnchor="page" w:hAnchor="page" w:x="1625" w:y="3014"/>
        <w:shd w:val="clear" w:color="auto" w:fill="auto"/>
        <w:tabs>
          <w:tab w:val="left" w:pos="1336"/>
        </w:tabs>
        <w:jc w:val="both"/>
      </w:pPr>
      <w:r>
        <w:t>Telefon:</w:t>
      </w:r>
      <w:r>
        <w:tab/>
        <w:t xml:space="preserve">568 837 611, 602 772 </w:t>
      </w:r>
      <w:r>
        <w:t>080</w:t>
      </w:r>
    </w:p>
    <w:p w:rsidR="00A74B53" w:rsidRDefault="00AA4351">
      <w:pPr>
        <w:pStyle w:val="Zkladntext40"/>
        <w:framePr w:w="8402" w:h="3074" w:hRule="exact" w:wrap="none" w:vAnchor="page" w:hAnchor="page" w:x="1625" w:y="3014"/>
        <w:shd w:val="clear" w:color="auto" w:fill="auto"/>
        <w:tabs>
          <w:tab w:val="left" w:pos="1336"/>
        </w:tabs>
        <w:jc w:val="both"/>
      </w:pPr>
      <w:r>
        <w:t>E-mail:</w:t>
      </w:r>
      <w:r>
        <w:tab/>
      </w:r>
      <w:hyperlink r:id="rId7" w:history="1">
        <w:r>
          <w:rPr>
            <w:rStyle w:val="Hypertextovodkaz"/>
            <w:lang w:val="en-US" w:eastAsia="en-US" w:bidi="en-US"/>
          </w:rPr>
          <w:t>info@tts.cz</w:t>
        </w:r>
      </w:hyperlink>
    </w:p>
    <w:p w:rsidR="00A74B53" w:rsidRDefault="00AA4351">
      <w:pPr>
        <w:pStyle w:val="Zkladntext40"/>
        <w:framePr w:w="8402" w:h="3074" w:hRule="exact" w:wrap="none" w:vAnchor="page" w:hAnchor="page" w:x="1625" w:y="3014"/>
        <w:shd w:val="clear" w:color="auto" w:fill="auto"/>
        <w:tabs>
          <w:tab w:val="left" w:pos="1336"/>
          <w:tab w:val="center" w:pos="5522"/>
        </w:tabs>
        <w:jc w:val="both"/>
      </w:pPr>
      <w:r>
        <w:t>Zastoupená:</w:t>
      </w:r>
      <w:r>
        <w:tab/>
        <w:t>ve věcech smluvních</w:t>
      </w:r>
      <w:r>
        <w:tab/>
        <w:t>- Ing. R. Horkým, jednatelem společnosti</w:t>
      </w:r>
    </w:p>
    <w:p w:rsidR="00A74B53" w:rsidRDefault="00AA4351">
      <w:pPr>
        <w:pStyle w:val="Zkladntext40"/>
        <w:framePr w:w="8402" w:h="3074" w:hRule="exact" w:wrap="none" w:vAnchor="page" w:hAnchor="page" w:x="1625" w:y="3014"/>
        <w:shd w:val="clear" w:color="auto" w:fill="auto"/>
        <w:tabs>
          <w:tab w:val="left" w:pos="1336"/>
        </w:tabs>
        <w:ind w:firstLine="1460"/>
      </w:pPr>
      <w:r>
        <w:t>ve věcech technických - Ing. R. Plačkem, vedoucím tepelného hospodářství Zapsaná v obchodním rejstříku u Krajského soudu v Brn</w:t>
      </w:r>
      <w:r>
        <w:t>ě, oddíl C, vložka 168^4 Plátce DPH:</w:t>
      </w:r>
      <w:r>
        <w:tab/>
        <w:t>ano - ne</w:t>
      </w:r>
    </w:p>
    <w:p w:rsidR="00A74B53" w:rsidRDefault="00AA4351">
      <w:pPr>
        <w:pStyle w:val="Zkladntext30"/>
        <w:framePr w:wrap="none" w:vAnchor="page" w:hAnchor="page" w:x="1632" w:y="6064"/>
        <w:shd w:val="clear" w:color="auto" w:fill="auto"/>
        <w:spacing w:line="220" w:lineRule="exact"/>
        <w:jc w:val="left"/>
      </w:pPr>
      <w:r>
        <w:t>(dále jen „dodavatel“)</w:t>
      </w:r>
    </w:p>
    <w:p w:rsidR="00A74B53" w:rsidRDefault="00AA4351">
      <w:pPr>
        <w:pStyle w:val="Zkladntext30"/>
        <w:framePr w:w="6242" w:h="519" w:hRule="exact" w:wrap="none" w:vAnchor="page" w:hAnchor="page" w:x="1625" w:y="7083"/>
        <w:shd w:val="clear" w:color="auto" w:fill="auto"/>
        <w:spacing w:after="2" w:line="220" w:lineRule="exact"/>
        <w:jc w:val="left"/>
      </w:pPr>
      <w:r>
        <w:t>Krajská správa a údržba silnic Vysočiny, příspěvková organizace</w:t>
      </w:r>
    </w:p>
    <w:p w:rsidR="00A74B53" w:rsidRDefault="00AA4351">
      <w:pPr>
        <w:pStyle w:val="Zkladntext40"/>
        <w:framePr w:w="6242" w:h="519" w:hRule="exact" w:wrap="none" w:vAnchor="page" w:hAnchor="page" w:x="1625" w:y="7083"/>
        <w:shd w:val="clear" w:color="auto" w:fill="auto"/>
        <w:spacing w:line="220" w:lineRule="exact"/>
      </w:pPr>
      <w:r>
        <w:t>se sídlem Jihlava, Kosovská 1122/16, 586 01</w:t>
      </w:r>
    </w:p>
    <w:p w:rsidR="00A74B53" w:rsidRDefault="00AA4351">
      <w:pPr>
        <w:pStyle w:val="Zkladntext40"/>
        <w:framePr w:w="1188" w:h="2578" w:hRule="exact" w:wrap="none" w:vAnchor="page" w:hAnchor="page" w:x="1617" w:y="7567"/>
        <w:shd w:val="clear" w:color="auto" w:fill="auto"/>
      </w:pPr>
      <w:r>
        <w:t>IC:</w:t>
      </w:r>
    </w:p>
    <w:p w:rsidR="00A74B53" w:rsidRDefault="00AA4351">
      <w:pPr>
        <w:pStyle w:val="Zkladntext40"/>
        <w:framePr w:w="1188" w:h="2578" w:hRule="exact" w:wrap="none" w:vAnchor="page" w:hAnchor="page" w:x="1617" w:y="7567"/>
        <w:shd w:val="clear" w:color="auto" w:fill="auto"/>
      </w:pPr>
      <w:r>
        <w:t>DIČ:</w:t>
      </w:r>
    </w:p>
    <w:p w:rsidR="00A74B53" w:rsidRDefault="00AA4351">
      <w:pPr>
        <w:pStyle w:val="Zkladntext40"/>
        <w:framePr w:w="1188" w:h="2578" w:hRule="exact" w:wrap="none" w:vAnchor="page" w:hAnchor="page" w:x="1617" w:y="7567"/>
        <w:shd w:val="clear" w:color="auto" w:fill="auto"/>
      </w:pPr>
      <w:r>
        <w:t>Banka:</w:t>
      </w:r>
    </w:p>
    <w:p w:rsidR="00A74B53" w:rsidRDefault="00AA4351">
      <w:pPr>
        <w:pStyle w:val="Zkladntext40"/>
        <w:framePr w:w="1188" w:h="2578" w:hRule="exact" w:wrap="none" w:vAnchor="page" w:hAnchor="page" w:x="1617" w:y="7567"/>
        <w:shd w:val="clear" w:color="auto" w:fill="auto"/>
      </w:pPr>
      <w:r>
        <w:t>Č. účtu: Telefon: E-mail:</w:t>
      </w:r>
    </w:p>
    <w:p w:rsidR="00A74B53" w:rsidRDefault="00AA4351">
      <w:pPr>
        <w:pStyle w:val="Zkladntext40"/>
        <w:framePr w:w="1188" w:h="2578" w:hRule="exact" w:wrap="none" w:vAnchor="page" w:hAnchor="page" w:x="1617" w:y="7567"/>
        <w:shd w:val="clear" w:color="auto" w:fill="auto"/>
      </w:pPr>
      <w:r>
        <w:t>Fax:</w:t>
      </w:r>
    </w:p>
    <w:p w:rsidR="00A74B53" w:rsidRDefault="00AA4351">
      <w:pPr>
        <w:pStyle w:val="Zkladntext40"/>
        <w:framePr w:w="1188" w:h="2578" w:hRule="exact" w:wrap="none" w:vAnchor="page" w:hAnchor="page" w:x="1617" w:y="7567"/>
        <w:shd w:val="clear" w:color="auto" w:fill="auto"/>
        <w:ind w:right="160"/>
        <w:jc w:val="both"/>
      </w:pPr>
      <w:r>
        <w:t xml:space="preserve">Zastoupení: Zřizovatel: Plátce </w:t>
      </w:r>
      <w:r>
        <w:t>DPH:</w:t>
      </w:r>
    </w:p>
    <w:p w:rsidR="00A74B53" w:rsidRDefault="00AA4351">
      <w:pPr>
        <w:pStyle w:val="Zkladntext40"/>
        <w:framePr w:w="1973" w:h="1052" w:hRule="exact" w:wrap="none" w:vAnchor="page" w:hAnchor="page" w:x="3029" w:y="7574"/>
        <w:shd w:val="clear" w:color="auto" w:fill="auto"/>
      </w:pPr>
      <w:r>
        <w:t>00090450 CZ00090450 Komerční banka, a.s. 9235711/0100</w:t>
      </w:r>
    </w:p>
    <w:p w:rsidR="00A74B53" w:rsidRDefault="00AA4351">
      <w:pPr>
        <w:pStyle w:val="Zkladntext40"/>
        <w:framePr w:w="1390" w:h="817" w:hRule="exact" w:wrap="none" w:vAnchor="page" w:hAnchor="page" w:x="3036" w:y="9328"/>
        <w:shd w:val="clear" w:color="auto" w:fill="auto"/>
        <w:jc w:val="both"/>
      </w:pPr>
      <w:r>
        <w:t xml:space="preserve">Ing. Jan </w:t>
      </w:r>
      <w:proofErr w:type="spellStart"/>
      <w:r>
        <w:t>Mika</w:t>
      </w:r>
      <w:proofErr w:type="spellEnd"/>
      <w:r>
        <w:t xml:space="preserve"> Kraj Vysočina ano</w:t>
      </w:r>
    </w:p>
    <w:p w:rsidR="00A74B53" w:rsidRDefault="00AA4351">
      <w:pPr>
        <w:pStyle w:val="Zkladntext30"/>
        <w:framePr w:wrap="none" w:vAnchor="page" w:hAnchor="page" w:x="1625" w:y="10124"/>
        <w:shd w:val="clear" w:color="auto" w:fill="auto"/>
        <w:spacing w:line="220" w:lineRule="exact"/>
        <w:jc w:val="left"/>
      </w:pPr>
      <w:r>
        <w:t>(dále jen „odběratel“)</w:t>
      </w:r>
    </w:p>
    <w:p w:rsidR="00A74B53" w:rsidRDefault="00AA4351">
      <w:pPr>
        <w:pStyle w:val="Zkladntext20"/>
        <w:framePr w:w="7034" w:h="978" w:hRule="exact" w:wrap="none" w:vAnchor="page" w:hAnchor="page" w:x="2402" w:y="10606"/>
        <w:shd w:val="clear" w:color="auto" w:fill="auto"/>
        <w:spacing w:line="230" w:lineRule="exact"/>
        <w:ind w:firstLine="0"/>
        <w:jc w:val="center"/>
      </w:pPr>
      <w:r>
        <w:t>uzavírají níže uvedeného dne, měsíce a roku tuto</w:t>
      </w:r>
      <w:r>
        <w:br/>
        <w:t>SMLOUVU O DODÁVCE TEPELNÉ ENERGIE</w:t>
      </w:r>
      <w:r>
        <w:br/>
        <w:t xml:space="preserve">podle </w:t>
      </w:r>
      <w:proofErr w:type="spellStart"/>
      <w:r>
        <w:t>ust</w:t>
      </w:r>
      <w:proofErr w:type="spellEnd"/>
      <w:r>
        <w:t>. §76 zákona č. 458/2000 Sb., energetický zákon ve</w:t>
      </w:r>
      <w:r>
        <w:t xml:space="preserve"> znění pozdějších předpisů</w:t>
      </w:r>
      <w:r>
        <w:br/>
        <w:t>a zákona č. 513/1991 Sb., obchodní zákoník, v platném znění</w:t>
      </w:r>
    </w:p>
    <w:p w:rsidR="00A74B53" w:rsidRDefault="00AA4351">
      <w:pPr>
        <w:pStyle w:val="Zkladntext50"/>
        <w:framePr w:w="9317" w:h="3045" w:hRule="exact" w:wrap="none" w:vAnchor="page" w:hAnchor="page" w:x="1092" w:y="11760"/>
        <w:shd w:val="clear" w:color="auto" w:fill="auto"/>
        <w:ind w:firstLine="0"/>
      </w:pPr>
      <w:r>
        <w:t>1. Úvodní ustanovení</w:t>
      </w:r>
    </w:p>
    <w:p w:rsidR="00A74B53" w:rsidRDefault="00AA4351">
      <w:pPr>
        <w:pStyle w:val="Zkladntext20"/>
        <w:framePr w:w="9317" w:h="3045" w:hRule="exact" w:wrap="none" w:vAnchor="page" w:hAnchor="page" w:x="1092" w:y="11760"/>
        <w:shd w:val="clear" w:color="auto" w:fill="auto"/>
        <w:spacing w:line="227" w:lineRule="exact"/>
        <w:ind w:firstLine="0"/>
      </w:pPr>
      <w:r>
        <w:t>1.1 Pro účely této smlouvy mají výrazy uvedené v tomto článku následující význam:</w:t>
      </w:r>
    </w:p>
    <w:p w:rsidR="00A74B53" w:rsidRDefault="00AA4351">
      <w:pPr>
        <w:pStyle w:val="Zkladntext20"/>
        <w:framePr w:w="9317" w:h="3045" w:hRule="exact" w:wrap="none" w:vAnchor="page" w:hAnchor="page" w:x="1092" w:y="11760"/>
        <w:shd w:val="clear" w:color="auto" w:fill="auto"/>
        <w:tabs>
          <w:tab w:val="left" w:pos="2060"/>
          <w:tab w:val="right" w:pos="6059"/>
        </w:tabs>
        <w:spacing w:line="227" w:lineRule="exact"/>
        <w:ind w:left="580" w:firstLine="0"/>
        <w:jc w:val="both"/>
      </w:pPr>
      <w:r>
        <w:rPr>
          <w:rStyle w:val="Zkladntext2Tun"/>
        </w:rPr>
        <w:t>Smlouva</w:t>
      </w:r>
      <w:r>
        <w:rPr>
          <w:rStyle w:val="Zkladntext2Tun"/>
        </w:rPr>
        <w:tab/>
      </w:r>
      <w:r>
        <w:t>znamená tuto smlouvu o</w:t>
      </w:r>
      <w:r>
        <w:tab/>
        <w:t>dodávce tepelné energie</w:t>
      </w:r>
    </w:p>
    <w:p w:rsidR="00A74B53" w:rsidRDefault="00AA4351">
      <w:pPr>
        <w:pStyle w:val="Zkladntext20"/>
        <w:framePr w:w="9317" w:h="3045" w:hRule="exact" w:wrap="none" w:vAnchor="page" w:hAnchor="page" w:x="1092" w:y="11760"/>
        <w:shd w:val="clear" w:color="auto" w:fill="auto"/>
        <w:spacing w:line="227" w:lineRule="exact"/>
        <w:ind w:left="580" w:right="1840" w:firstLine="0"/>
      </w:pPr>
      <w:r>
        <w:rPr>
          <w:rStyle w:val="Zkladntext2Tun"/>
        </w:rPr>
        <w:t xml:space="preserve">Smluvní strany </w:t>
      </w:r>
      <w:r>
        <w:t xml:space="preserve">znamenají společně dodavatele a odběratele tepelné energie </w:t>
      </w:r>
      <w:r>
        <w:rPr>
          <w:rStyle w:val="Zkladntext2Tun"/>
        </w:rPr>
        <w:t xml:space="preserve">Tepelná energie </w:t>
      </w:r>
      <w:r>
        <w:t>znamená energie tepla obsažená v teplonosné látce (dále jen „TE“)</w:t>
      </w:r>
    </w:p>
    <w:p w:rsidR="00A74B53" w:rsidRDefault="00AA4351">
      <w:pPr>
        <w:pStyle w:val="Zkladntext20"/>
        <w:framePr w:w="9317" w:h="3045" w:hRule="exact" w:wrap="none" w:vAnchor="page" w:hAnchor="page" w:x="1092" w:y="11760"/>
        <w:shd w:val="clear" w:color="auto" w:fill="auto"/>
        <w:tabs>
          <w:tab w:val="left" w:pos="2067"/>
        </w:tabs>
        <w:spacing w:line="227" w:lineRule="exact"/>
        <w:ind w:left="580" w:firstLine="0"/>
      </w:pPr>
      <w:r>
        <w:rPr>
          <w:rStyle w:val="Zkladntext2Tun"/>
        </w:rPr>
        <w:t xml:space="preserve">Dodávka TE </w:t>
      </w:r>
      <w:r>
        <w:t xml:space="preserve">znamená dodávka TE k využití jinou fyzickou či právnickou osobou </w:t>
      </w:r>
      <w:r>
        <w:rPr>
          <w:rStyle w:val="Zkladntext2Tun"/>
        </w:rPr>
        <w:t xml:space="preserve">Odběrné místo </w:t>
      </w:r>
      <w:r>
        <w:t>(resp. pře</w:t>
      </w:r>
      <w:r>
        <w:t xml:space="preserve">dávací místo) znamená místo plnění stanovené ve smlouvě, v němž přechází TE z vlastnictví dodavatele do vlastnictví odběratele </w:t>
      </w:r>
      <w:r>
        <w:rPr>
          <w:rStyle w:val="Zkladntext2Tun"/>
        </w:rPr>
        <w:t>ÚT</w:t>
      </w:r>
      <w:r>
        <w:rPr>
          <w:rStyle w:val="Zkladntext2Tun"/>
        </w:rPr>
        <w:tab/>
      </w:r>
      <w:r>
        <w:t>ústřední topení</w:t>
      </w:r>
    </w:p>
    <w:p w:rsidR="00A74B53" w:rsidRDefault="00AA4351">
      <w:pPr>
        <w:pStyle w:val="Zkladntext20"/>
        <w:framePr w:w="9317" w:h="3045" w:hRule="exact" w:wrap="none" w:vAnchor="page" w:hAnchor="page" w:x="1092" w:y="11760"/>
        <w:shd w:val="clear" w:color="auto" w:fill="auto"/>
        <w:tabs>
          <w:tab w:val="left" w:pos="2060"/>
        </w:tabs>
        <w:spacing w:line="227" w:lineRule="exact"/>
        <w:ind w:left="580" w:firstLine="0"/>
        <w:jc w:val="both"/>
      </w:pPr>
      <w:r>
        <w:rPr>
          <w:rStyle w:val="Zkladntext2Tun"/>
        </w:rPr>
        <w:t>TUV</w:t>
      </w:r>
      <w:r>
        <w:rPr>
          <w:rStyle w:val="Zkladntext2Tun"/>
        </w:rPr>
        <w:tab/>
      </w:r>
      <w:r>
        <w:t>teplá užitková voda</w:t>
      </w:r>
    </w:p>
    <w:p w:rsidR="00A74B53" w:rsidRDefault="00AA4351">
      <w:pPr>
        <w:pStyle w:val="Zkladntext20"/>
        <w:framePr w:w="9317" w:h="3045" w:hRule="exact" w:wrap="none" w:vAnchor="page" w:hAnchor="page" w:x="1092" w:y="11760"/>
        <w:shd w:val="clear" w:color="auto" w:fill="auto"/>
        <w:tabs>
          <w:tab w:val="left" w:pos="2067"/>
        </w:tabs>
        <w:spacing w:line="227" w:lineRule="exact"/>
        <w:ind w:left="580" w:firstLine="0"/>
        <w:jc w:val="both"/>
      </w:pPr>
      <w:r>
        <w:rPr>
          <w:rStyle w:val="Zkladntext2Tun"/>
        </w:rPr>
        <w:t>DPST</w:t>
      </w:r>
      <w:r>
        <w:rPr>
          <w:rStyle w:val="Zkladntext2Tun"/>
        </w:rPr>
        <w:tab/>
      </w:r>
      <w:r>
        <w:t>domovní předávací stanice</w:t>
      </w:r>
    </w:p>
    <w:p w:rsidR="00A74B53" w:rsidRDefault="00AA4351">
      <w:pPr>
        <w:pStyle w:val="Zkladntext20"/>
        <w:framePr w:w="9317" w:h="3045" w:hRule="exact" w:wrap="none" w:vAnchor="page" w:hAnchor="page" w:x="1092" w:y="11760"/>
        <w:shd w:val="clear" w:color="auto" w:fill="auto"/>
        <w:spacing w:line="227" w:lineRule="exact"/>
        <w:ind w:right="60" w:firstLine="0"/>
        <w:jc w:val="center"/>
      </w:pPr>
      <w:r>
        <w:rPr>
          <w:rStyle w:val="Zkladntext2Tun"/>
        </w:rPr>
        <w:t xml:space="preserve">Zúčtovací období </w:t>
      </w:r>
      <w:proofErr w:type="spellStart"/>
      <w:r>
        <w:t>období</w:t>
      </w:r>
      <w:proofErr w:type="spellEnd"/>
      <w:r>
        <w:t xml:space="preserve">, za něž dodavatel fakturuje </w:t>
      </w:r>
      <w:r>
        <w:t>dodávky TE ve smyslu § 21 odst. 7 písm. b) zákona č.</w:t>
      </w:r>
      <w:r>
        <w:br/>
        <w:t>235/2004 Sb., o dani z přidané hodnoty, ve znění pozdějších předpisů</w:t>
      </w:r>
    </w:p>
    <w:p w:rsidR="00A74B53" w:rsidRDefault="00AA4351">
      <w:pPr>
        <w:pStyle w:val="Zkladntext60"/>
        <w:framePr w:w="10397" w:h="778" w:hRule="exact" w:wrap="none" w:vAnchor="page" w:hAnchor="page" w:x="602" w:y="15416"/>
        <w:shd w:val="clear" w:color="auto" w:fill="auto"/>
      </w:pPr>
      <w:r>
        <w:t xml:space="preserve">TTS </w:t>
      </w:r>
      <w:proofErr w:type="spellStart"/>
      <w:r>
        <w:t>energo</w:t>
      </w:r>
      <w:proofErr w:type="spellEnd"/>
      <w:r>
        <w:t xml:space="preserve"> s.r.o.</w:t>
      </w:r>
    </w:p>
    <w:p w:rsidR="00A74B53" w:rsidRDefault="00AA4351">
      <w:pPr>
        <w:pStyle w:val="Zkladntext70"/>
        <w:framePr w:w="10397" w:h="778" w:hRule="exact" w:wrap="none" w:vAnchor="page" w:hAnchor="page" w:x="602" w:y="15416"/>
        <w:shd w:val="clear" w:color="auto" w:fill="auto"/>
      </w:pPr>
      <w:r>
        <w:t xml:space="preserve">Průmyslová 163, 674 01 Třebíč, </w:t>
      </w:r>
      <w:proofErr w:type="spellStart"/>
      <w:r>
        <w:t>Czech</w:t>
      </w:r>
      <w:proofErr w:type="spellEnd"/>
      <w:r>
        <w:t xml:space="preserve"> </w:t>
      </w:r>
      <w:proofErr w:type="spellStart"/>
      <w:r>
        <w:t>republíc</w:t>
      </w:r>
      <w:proofErr w:type="spellEnd"/>
      <w:r>
        <w:t>, Tel.: +420 5GB 037 611, Fax: +420 558 840 035, GSM; +420 502 772 080,</w:t>
      </w:r>
      <w:r>
        <w:t xml:space="preserve"> E-mail: </w:t>
      </w:r>
      <w:r>
        <w:rPr>
          <w:lang w:val="en-US" w:eastAsia="en-US" w:bidi="en-US"/>
        </w:rPr>
        <w:t xml:space="preserve">lnfoatts.cz, </w:t>
      </w:r>
      <w:hyperlink r:id="rId8" w:history="1">
        <w:r>
          <w:rPr>
            <w:rStyle w:val="Hypertextovodkaz"/>
            <w:lang w:val="en-US" w:eastAsia="en-US" w:bidi="en-US"/>
          </w:rPr>
          <w:t>www.tts.cz</w:t>
        </w:r>
      </w:hyperlink>
      <w:r>
        <w:rPr>
          <w:lang w:val="en-US" w:eastAsia="en-US" w:bidi="en-US"/>
        </w:rPr>
        <w:t xml:space="preserve"> </w:t>
      </w:r>
      <w:r>
        <w:t xml:space="preserve">Bankovní spojení: KB Třebíč, č. účtu: 5630520227/0100, IC: E0724B32, </w:t>
      </w:r>
      <w:proofErr w:type="spellStart"/>
      <w:r>
        <w:t>DíC</w:t>
      </w:r>
      <w:proofErr w:type="spellEnd"/>
      <w:r>
        <w:t xml:space="preserve">: CZG0724G92 </w:t>
      </w:r>
      <w:r>
        <w:rPr>
          <w:rStyle w:val="Zkladntext7Tun"/>
        </w:rPr>
        <w:t xml:space="preserve">Společnost v OR KS Brno </w:t>
      </w:r>
      <w:r>
        <w:t>oddíl C, vložka 16854</w:t>
      </w:r>
    </w:p>
    <w:p w:rsidR="00A74B53" w:rsidRDefault="00A74B53">
      <w:pPr>
        <w:rPr>
          <w:sz w:val="2"/>
          <w:szCs w:val="2"/>
        </w:rPr>
        <w:sectPr w:rsidR="00A74B53">
          <w:pgSz w:w="11900" w:h="16840"/>
          <w:pgMar w:top="360" w:right="360" w:bottom="360" w:left="360" w:header="0" w:footer="3" w:gutter="0"/>
          <w:cols w:space="720"/>
          <w:noEndnote/>
          <w:docGrid w:linePitch="360"/>
        </w:sectPr>
      </w:pPr>
    </w:p>
    <w:p w:rsidR="00A74B53" w:rsidRDefault="00AA4351">
      <w:pPr>
        <w:pStyle w:val="ZhlavneboZpat0"/>
        <w:framePr w:w="454" w:h="246" w:hRule="exact" w:wrap="none" w:vAnchor="page" w:hAnchor="page" w:x="11447" w:y="9"/>
        <w:shd w:val="clear" w:color="auto" w:fill="auto"/>
        <w:spacing w:line="180" w:lineRule="exact"/>
      </w:pPr>
      <w:r>
        <w:lastRenderedPageBreak/>
        <w:t>v</w:t>
      </w:r>
    </w:p>
    <w:p w:rsidR="00A74B53" w:rsidRDefault="00AA4351">
      <w:pPr>
        <w:pStyle w:val="Zkladntext80"/>
        <w:framePr w:w="10192" w:h="11807" w:hRule="exact" w:wrap="none" w:vAnchor="page" w:hAnchor="page" w:x="539" w:y="903"/>
        <w:shd w:val="clear" w:color="auto" w:fill="auto"/>
        <w:spacing w:line="260" w:lineRule="exact"/>
        <w:ind w:left="1540"/>
      </w:pPr>
      <w:proofErr w:type="spellStart"/>
      <w:r>
        <w:rPr>
          <w:rStyle w:val="Zkladntext8dkovn3pt"/>
          <w:b/>
          <w:bCs/>
        </w:rPr>
        <w:t>onnpnn</w:t>
      </w:r>
      <w:proofErr w:type="spellEnd"/>
    </w:p>
    <w:p w:rsidR="00A74B53" w:rsidRDefault="00AA4351">
      <w:pPr>
        <w:pStyle w:val="Nadpis30"/>
        <w:framePr w:w="10192" w:h="11807" w:hRule="exact" w:wrap="none" w:vAnchor="page" w:hAnchor="page" w:x="539" w:y="903"/>
        <w:shd w:val="clear" w:color="auto" w:fill="auto"/>
        <w:spacing w:after="499" w:line="300" w:lineRule="exact"/>
        <w:ind w:left="420"/>
      </w:pPr>
      <w:bookmarkStart w:id="2" w:name="bookmark2"/>
      <w:r>
        <w:t>češ energii</w:t>
      </w:r>
      <w:bookmarkEnd w:id="2"/>
    </w:p>
    <w:p w:rsidR="00A74B53" w:rsidRDefault="00AA4351">
      <w:pPr>
        <w:pStyle w:val="Zkladntext50"/>
        <w:framePr w:w="10192" w:h="11807" w:hRule="exact" w:wrap="none" w:vAnchor="page" w:hAnchor="page" w:x="539" w:y="903"/>
        <w:numPr>
          <w:ilvl w:val="0"/>
          <w:numId w:val="1"/>
        </w:numPr>
        <w:shd w:val="clear" w:color="auto" w:fill="auto"/>
        <w:tabs>
          <w:tab w:val="left" w:pos="1088"/>
        </w:tabs>
        <w:ind w:left="1100"/>
        <w:jc w:val="both"/>
      </w:pPr>
      <w:r>
        <w:t>Předmět plnění,</w:t>
      </w:r>
      <w:r>
        <w:t xml:space="preserve"> množství a kvalita dodávky TE</w:t>
      </w:r>
    </w:p>
    <w:p w:rsidR="00A74B53" w:rsidRDefault="00AA4351">
      <w:pPr>
        <w:pStyle w:val="Zkladntext20"/>
        <w:framePr w:w="10192" w:h="11807" w:hRule="exact" w:wrap="none" w:vAnchor="page" w:hAnchor="page" w:x="539" w:y="903"/>
        <w:numPr>
          <w:ilvl w:val="1"/>
          <w:numId w:val="1"/>
        </w:numPr>
        <w:shd w:val="clear" w:color="auto" w:fill="auto"/>
        <w:tabs>
          <w:tab w:val="left" w:pos="1088"/>
        </w:tabs>
        <w:spacing w:line="227" w:lineRule="exact"/>
        <w:ind w:left="1100"/>
        <w:jc w:val="both"/>
      </w:pPr>
      <w:r>
        <w:t>Předmětem plnění jsou dodávky TE ze zařízení dodavatele do odběrných míst odběratele uvedených spolu s předpokládaným množstvím, výkonem, časovým průběhem, teplotou a tlakem, tlakovým rozdílem a objemovým průtokem, které jsou</w:t>
      </w:r>
      <w:r>
        <w:t xml:space="preserve"> uvedeny v příloze č. 1, jež je nedílnou součástí této smlouvy. Nosičem TE je topná voda.</w:t>
      </w:r>
    </w:p>
    <w:p w:rsidR="00A74B53" w:rsidRDefault="00AA4351">
      <w:pPr>
        <w:pStyle w:val="Zkladntext20"/>
        <w:framePr w:w="10192" w:h="11807" w:hRule="exact" w:wrap="none" w:vAnchor="page" w:hAnchor="page" w:x="539" w:y="903"/>
        <w:numPr>
          <w:ilvl w:val="1"/>
          <w:numId w:val="1"/>
        </w:numPr>
        <w:shd w:val="clear" w:color="auto" w:fill="auto"/>
        <w:tabs>
          <w:tab w:val="left" w:pos="1088"/>
        </w:tabs>
        <w:spacing w:line="227" w:lineRule="exact"/>
        <w:ind w:left="1100"/>
        <w:jc w:val="both"/>
      </w:pPr>
      <w:r>
        <w:t>Dodávky TE budou dodavatelem zabezpečeny v závislosti na venkovní teplotě s dodržením parametrů, měrných ukazatelů a pravidel pro vytápění a dodávku TE daných právním</w:t>
      </w:r>
      <w:r>
        <w:t>i předpisy a technickými normami platnými v době dodávek s výjimkou plánovaných oprav, revizí či odstávek. Ty musí dodavatel písemně oznámit odběrateli nejméně 15 dní předem.</w:t>
      </w:r>
    </w:p>
    <w:p w:rsidR="00A74B53" w:rsidRDefault="00AA4351">
      <w:pPr>
        <w:pStyle w:val="Zkladntext20"/>
        <w:framePr w:w="10192" w:h="11807" w:hRule="exact" w:wrap="none" w:vAnchor="page" w:hAnchor="page" w:x="539" w:y="903"/>
        <w:numPr>
          <w:ilvl w:val="1"/>
          <w:numId w:val="1"/>
        </w:numPr>
        <w:shd w:val="clear" w:color="auto" w:fill="auto"/>
        <w:tabs>
          <w:tab w:val="left" w:pos="1088"/>
        </w:tabs>
        <w:spacing w:line="227" w:lineRule="exact"/>
        <w:ind w:left="1100"/>
        <w:jc w:val="both"/>
      </w:pPr>
      <w:r>
        <w:t xml:space="preserve">Dodavatel je oprávněn regulovat dodávky </w:t>
      </w:r>
      <w:r>
        <w:rPr>
          <w:rStyle w:val="Zkladntext2Kurzva"/>
        </w:rPr>
        <w:t>TE v</w:t>
      </w:r>
      <w:r>
        <w:t xml:space="preserve"> návaznosti na celostátní regulaci v </w:t>
      </w:r>
      <w:r>
        <w:t>dodávce paliv a energií podle odběrových stupňů a otopných křivek vyhlášených dodavateli paliv a energií prostřednictvím sdělovacích prostředků, v odůvodněných případech i jiným způsobem.</w:t>
      </w:r>
    </w:p>
    <w:p w:rsidR="00A74B53" w:rsidRDefault="00AA4351">
      <w:pPr>
        <w:pStyle w:val="Zkladntext20"/>
        <w:framePr w:w="10192" w:h="11807" w:hRule="exact" w:wrap="none" w:vAnchor="page" w:hAnchor="page" w:x="539" w:y="903"/>
        <w:numPr>
          <w:ilvl w:val="1"/>
          <w:numId w:val="1"/>
        </w:numPr>
        <w:shd w:val="clear" w:color="auto" w:fill="auto"/>
        <w:tabs>
          <w:tab w:val="left" w:pos="1088"/>
        </w:tabs>
        <w:spacing w:line="227" w:lineRule="exact"/>
        <w:ind w:left="1100"/>
        <w:jc w:val="both"/>
      </w:pPr>
      <w:r>
        <w:t>Dodavatel je oprávněn v nezbytném rozsahu omezit nebo přerušit dodáv</w:t>
      </w:r>
      <w:r>
        <w:t>ku TE v případech uvedených v §76, odst. 4 zákona 458/2000 Sb.</w:t>
      </w:r>
    </w:p>
    <w:p w:rsidR="00A74B53" w:rsidRDefault="00AA4351">
      <w:pPr>
        <w:pStyle w:val="Zkladntext20"/>
        <w:framePr w:w="10192" w:h="11807" w:hRule="exact" w:wrap="none" w:vAnchor="page" w:hAnchor="page" w:x="539" w:y="903"/>
        <w:numPr>
          <w:ilvl w:val="1"/>
          <w:numId w:val="1"/>
        </w:numPr>
        <w:shd w:val="clear" w:color="auto" w:fill="auto"/>
        <w:tabs>
          <w:tab w:val="left" w:pos="1088"/>
        </w:tabs>
        <w:spacing w:after="420" w:line="227" w:lineRule="exact"/>
        <w:ind w:left="1100"/>
        <w:jc w:val="both"/>
      </w:pPr>
      <w:r>
        <w:t>V případě zjištěné nefunkčnosti měřiče tepla nebo v době, kdy bylo měřidlo na úředním ověření - max. 30 dnů - bude proveden výpočet spotřebované energie podle srovnatelného objektu ve srovnatel</w:t>
      </w:r>
      <w:r>
        <w:t>ném období nebo podle srovnatelného objektu ve stejném období. Srovnatelným obdobím se rozumí shodné kalendářní období minulého roku. V případech, kdy nelze použít ani jeden z uvedených způsobů, bude spotřebovaná energie vypočtena podle měrné spotřeby tepl</w:t>
      </w:r>
      <w:r>
        <w:t>a na otápěnou plochu. Měrná spotřeba tepla se stanoví ze stejného charakteru odběru ve stejném období. Trvá-li porucha měřidla více než 30 dní, pak je prodávající povinen snížit takto stanovené množství tepelné energie o 5% počínaje prvním dnem po uplynutí</w:t>
      </w:r>
      <w:r>
        <w:t xml:space="preserve"> této lhůty.</w:t>
      </w:r>
    </w:p>
    <w:p w:rsidR="00A74B53" w:rsidRDefault="00AA4351">
      <w:pPr>
        <w:pStyle w:val="Zkladntext50"/>
        <w:framePr w:w="10192" w:h="11807" w:hRule="exact" w:wrap="none" w:vAnchor="page" w:hAnchor="page" w:x="539" w:y="903"/>
        <w:numPr>
          <w:ilvl w:val="0"/>
          <w:numId w:val="1"/>
        </w:numPr>
        <w:shd w:val="clear" w:color="auto" w:fill="auto"/>
        <w:tabs>
          <w:tab w:val="left" w:pos="1088"/>
        </w:tabs>
        <w:ind w:left="1100"/>
        <w:jc w:val="both"/>
      </w:pPr>
      <w:r>
        <w:t>Ceny TE, vyúčtování dodávek TE, platební ujednání</w:t>
      </w:r>
    </w:p>
    <w:p w:rsidR="00A74B53" w:rsidRDefault="00AA4351">
      <w:pPr>
        <w:pStyle w:val="Zkladntext20"/>
        <w:framePr w:w="10192" w:h="11807" w:hRule="exact" w:wrap="none" w:vAnchor="page" w:hAnchor="page" w:x="539" w:y="903"/>
        <w:numPr>
          <w:ilvl w:val="1"/>
          <w:numId w:val="1"/>
        </w:numPr>
        <w:shd w:val="clear" w:color="auto" w:fill="auto"/>
        <w:tabs>
          <w:tab w:val="left" w:pos="1088"/>
        </w:tabs>
        <w:spacing w:line="227" w:lineRule="exact"/>
        <w:ind w:left="1100"/>
        <w:jc w:val="both"/>
      </w:pPr>
      <w:r>
        <w:t xml:space="preserve">Cena TE je cenou kalkulovanou a věcně usměrněnou, její výše včetně cenové regulace je uvedena v příloze č. 2, která je nedílnou součástí této smlouvy. </w:t>
      </w:r>
      <w:r>
        <w:rPr>
          <w:rStyle w:val="Zkladntext21"/>
        </w:rPr>
        <w:t xml:space="preserve">Fakturačním obdobím </w:t>
      </w:r>
      <w:proofErr w:type="spellStart"/>
      <w:r>
        <w:rPr>
          <w:rStyle w:val="Zkladntext21"/>
        </w:rPr>
        <w:t>ie</w:t>
      </w:r>
      <w:proofErr w:type="spellEnd"/>
      <w:r>
        <w:rPr>
          <w:rStyle w:val="Zkladntext21"/>
        </w:rPr>
        <w:t xml:space="preserve"> kalendářní měsíc.</w:t>
      </w:r>
    </w:p>
    <w:p w:rsidR="00A74B53" w:rsidRDefault="00AA4351">
      <w:pPr>
        <w:pStyle w:val="Zkladntext20"/>
        <w:framePr w:w="10192" w:h="11807" w:hRule="exact" w:wrap="none" w:vAnchor="page" w:hAnchor="page" w:x="539" w:y="903"/>
        <w:numPr>
          <w:ilvl w:val="1"/>
          <w:numId w:val="1"/>
        </w:numPr>
        <w:shd w:val="clear" w:color="auto" w:fill="auto"/>
        <w:tabs>
          <w:tab w:val="left" w:pos="1088"/>
        </w:tabs>
        <w:spacing w:line="227" w:lineRule="exact"/>
        <w:ind w:left="1100"/>
        <w:jc w:val="both"/>
      </w:pPr>
      <w:r>
        <w:t>Odběratel se zavazuje poskytovat dodavateli měsíční zálohu na dodávku TE v termínech a výši určených v příloze č. 2. Tyto zálohy budou vyúčtovány po ukončení fakturačního období.</w:t>
      </w:r>
    </w:p>
    <w:p w:rsidR="00A74B53" w:rsidRDefault="00AA4351">
      <w:pPr>
        <w:pStyle w:val="Zkladntext20"/>
        <w:framePr w:w="10192" w:h="11807" w:hRule="exact" w:wrap="none" w:vAnchor="page" w:hAnchor="page" w:x="539" w:y="903"/>
        <w:numPr>
          <w:ilvl w:val="1"/>
          <w:numId w:val="1"/>
        </w:numPr>
        <w:shd w:val="clear" w:color="auto" w:fill="auto"/>
        <w:tabs>
          <w:tab w:val="left" w:pos="1088"/>
        </w:tabs>
        <w:spacing w:line="227" w:lineRule="exact"/>
        <w:ind w:left="1100"/>
        <w:jc w:val="both"/>
      </w:pPr>
      <w:r>
        <w:t xml:space="preserve">Dodavatel je oprávněn změnit výši stanovených měsíčních záloh v případě změn </w:t>
      </w:r>
      <w:r>
        <w:t xml:space="preserve">ceny vstupů (elektrická energie, voda, zemní plyn, biomasa), které budou mít vliv na výši celkových nákladů na dodávku TE a nebo ukáže-li se, že stanovené zálohové platby jsou vzhledem k průběžně odebíranému množství TE odběratelem nepřiměřené. Změnu výše </w:t>
      </w:r>
      <w:r>
        <w:t xml:space="preserve">záloh sdělí dodavatel odběrateli písemně. Nové zálohové platby je odběratel povinen platit počínaje následujícím měsícem po obdržení písemného sdělení o změně výše záloh. Odběratel má právo písemně požádat o </w:t>
      </w:r>
      <w:r>
        <w:rPr>
          <w:rStyle w:val="Zkladntext21"/>
        </w:rPr>
        <w:t>zm</w:t>
      </w:r>
      <w:r>
        <w:t>ěnu výše záloh.</w:t>
      </w:r>
    </w:p>
    <w:p w:rsidR="00A74B53" w:rsidRDefault="00AA4351">
      <w:pPr>
        <w:pStyle w:val="Zkladntext20"/>
        <w:framePr w:w="10192" w:h="11807" w:hRule="exact" w:wrap="none" w:vAnchor="page" w:hAnchor="page" w:x="539" w:y="903"/>
        <w:numPr>
          <w:ilvl w:val="1"/>
          <w:numId w:val="1"/>
        </w:numPr>
        <w:shd w:val="clear" w:color="auto" w:fill="auto"/>
        <w:tabs>
          <w:tab w:val="left" w:pos="1088"/>
        </w:tabs>
        <w:spacing w:line="227" w:lineRule="exact"/>
        <w:ind w:left="1100"/>
        <w:jc w:val="both"/>
      </w:pPr>
      <w:r>
        <w:t>Pokud by výroba TE, která je p</w:t>
      </w:r>
      <w:r>
        <w:t>ředmětem této smlouvy, popřípadě rozvod TE nebo jeho prodej byly přímo nebo nepřímo zatíženy daněmi, poplatky nebo odvody jakéhokoliv druhu, které při uzavření této smlouvy nebyly ještě zákonně zavedeny, nebo pokud by daně, poplatky nebo odvody na výrobu n</w:t>
      </w:r>
      <w:r>
        <w:t>ebo prodej TE byly zvýšeny, je dodavatel oprávněn odpovídajícím způsobem cenu TE zvýšit. V případě omezení a skončení takových zatížení bude odběrateli zaručeno odpovídající vyrovnání.</w:t>
      </w:r>
    </w:p>
    <w:p w:rsidR="00A74B53" w:rsidRDefault="00AA4351">
      <w:pPr>
        <w:pStyle w:val="Zkladntext20"/>
        <w:framePr w:w="10192" w:h="11807" w:hRule="exact" w:wrap="none" w:vAnchor="page" w:hAnchor="page" w:x="539" w:y="903"/>
        <w:numPr>
          <w:ilvl w:val="1"/>
          <w:numId w:val="1"/>
        </w:numPr>
        <w:shd w:val="clear" w:color="auto" w:fill="auto"/>
        <w:tabs>
          <w:tab w:val="left" w:pos="1088"/>
        </w:tabs>
        <w:spacing w:line="227" w:lineRule="exact"/>
        <w:ind w:left="1100"/>
        <w:jc w:val="both"/>
      </w:pPr>
      <w:r>
        <w:t>Po ukončení zúčtovacího období, tj. každoročně k31. 12. daného kalendář</w:t>
      </w:r>
      <w:r>
        <w:t>ního roku dodavatel provede konečné vyúčtování kalkulované a skutečné ceny dodané TE a na rozdíl vystaví odběrateli daňový doklad, nejpozději však do 3 měsíců po ukončení fakturačního období. Tento rozdíl je odběratel nebo dodavatel povinen uhradit druhé s</w:t>
      </w:r>
      <w:r>
        <w:t>mluvní straně v den splatnosti uvedené na daňovém dokladu. Minimální splatnost vystavených faktur je 10 dní. Smluvní pokuta za prodlení v platbě je obvyklá, tj. 0,05% z celkové částky za každý den prodlení.</w:t>
      </w:r>
    </w:p>
    <w:p w:rsidR="00A74B53" w:rsidRDefault="00AA4351">
      <w:pPr>
        <w:pStyle w:val="Zkladntext20"/>
        <w:framePr w:w="10192" w:h="11807" w:hRule="exact" w:wrap="none" w:vAnchor="page" w:hAnchor="page" w:x="539" w:y="903"/>
        <w:numPr>
          <w:ilvl w:val="1"/>
          <w:numId w:val="1"/>
        </w:numPr>
        <w:shd w:val="clear" w:color="auto" w:fill="auto"/>
        <w:tabs>
          <w:tab w:val="left" w:pos="1088"/>
        </w:tabs>
        <w:spacing w:line="227" w:lineRule="exact"/>
        <w:ind w:left="1100"/>
        <w:jc w:val="both"/>
      </w:pPr>
      <w:r>
        <w:t xml:space="preserve">Smluvní pokuta za přerušení nebo omezení dodávky </w:t>
      </w:r>
      <w:r>
        <w:t>TE, vyjma případů dle § 76 odstavce (4) zákona č. 458/2000 Sb., je stanovena ve výši 0,05 % z ceny TE dodané za každý den přerušení nebo omezení dodávky TE.</w:t>
      </w:r>
    </w:p>
    <w:p w:rsidR="00A74B53" w:rsidRDefault="00AA4351">
      <w:pPr>
        <w:pStyle w:val="Zkladntext50"/>
        <w:framePr w:w="10192" w:h="480" w:hRule="exact" w:wrap="none" w:vAnchor="page" w:hAnchor="page" w:x="539" w:y="13155"/>
        <w:numPr>
          <w:ilvl w:val="0"/>
          <w:numId w:val="1"/>
        </w:numPr>
        <w:shd w:val="clear" w:color="auto" w:fill="auto"/>
        <w:tabs>
          <w:tab w:val="left" w:pos="1088"/>
        </w:tabs>
        <w:spacing w:line="190" w:lineRule="exact"/>
        <w:ind w:left="1100"/>
        <w:jc w:val="both"/>
      </w:pPr>
      <w:r>
        <w:t>Přenechání TE třetím osobám</w:t>
      </w:r>
    </w:p>
    <w:p w:rsidR="00A74B53" w:rsidRDefault="00AA4351">
      <w:pPr>
        <w:pStyle w:val="Zkladntext20"/>
        <w:framePr w:w="10192" w:h="480" w:hRule="exact" w:wrap="none" w:vAnchor="page" w:hAnchor="page" w:x="539" w:y="13155"/>
        <w:numPr>
          <w:ilvl w:val="1"/>
          <w:numId w:val="1"/>
        </w:numPr>
        <w:shd w:val="clear" w:color="auto" w:fill="auto"/>
        <w:tabs>
          <w:tab w:val="left" w:pos="1088"/>
        </w:tabs>
        <w:spacing w:line="190" w:lineRule="exact"/>
        <w:ind w:left="1100"/>
        <w:jc w:val="both"/>
      </w:pPr>
      <w:r>
        <w:t>Odběratel je oprávněn přenechat odebranou TE dalšímu odběrateli jen s p</w:t>
      </w:r>
      <w:r>
        <w:t>ísemným souhlasem dodavatele.</w:t>
      </w:r>
    </w:p>
    <w:p w:rsidR="00A74B53" w:rsidRDefault="00AA4351">
      <w:pPr>
        <w:pStyle w:val="Zkladntext60"/>
        <w:framePr w:w="10192" w:h="736" w:hRule="exact" w:wrap="none" w:vAnchor="page" w:hAnchor="page" w:x="539" w:y="15521"/>
        <w:shd w:val="clear" w:color="auto" w:fill="auto"/>
        <w:spacing w:line="140" w:lineRule="exact"/>
      </w:pPr>
      <w:r>
        <w:t xml:space="preserve">TTS </w:t>
      </w:r>
      <w:proofErr w:type="spellStart"/>
      <w:r>
        <w:t>energo</w:t>
      </w:r>
      <w:proofErr w:type="spellEnd"/>
      <w:r>
        <w:t xml:space="preserve"> </w:t>
      </w:r>
      <w:proofErr w:type="gramStart"/>
      <w:r>
        <w:t>s.</w:t>
      </w:r>
      <w:proofErr w:type="spellStart"/>
      <w:r>
        <w:t>ra</w:t>
      </w:r>
      <w:proofErr w:type="spellEnd"/>
      <w:proofErr w:type="gramEnd"/>
      <w:r>
        <w:t>.</w:t>
      </w:r>
    </w:p>
    <w:p w:rsidR="00A74B53" w:rsidRDefault="00AA4351">
      <w:pPr>
        <w:pStyle w:val="Zkladntext70"/>
        <w:framePr w:w="10192" w:h="736" w:hRule="exact" w:wrap="none" w:vAnchor="page" w:hAnchor="page" w:x="539" w:y="15521"/>
        <w:shd w:val="clear" w:color="auto" w:fill="auto"/>
        <w:spacing w:line="187" w:lineRule="exact"/>
      </w:pPr>
      <w:r>
        <w:t xml:space="preserve">Průmyslové 163, 674 01 Třebíč, </w:t>
      </w:r>
      <w:proofErr w:type="spellStart"/>
      <w:r>
        <w:t>Czech</w:t>
      </w:r>
      <w:proofErr w:type="spellEnd"/>
      <w:r>
        <w:t xml:space="preserve"> </w:t>
      </w:r>
      <w:proofErr w:type="spellStart"/>
      <w:r>
        <w:t>republic</w:t>
      </w:r>
      <w:proofErr w:type="spellEnd"/>
      <w:r>
        <w:t xml:space="preserve">, </w:t>
      </w:r>
      <w:proofErr w:type="gramStart"/>
      <w:r>
        <w:t>Tel,: +420 55B</w:t>
      </w:r>
      <w:proofErr w:type="gramEnd"/>
      <w:r>
        <w:t xml:space="preserve"> 837 611, Fax: +420 568 840 035, GSM:</w:t>
      </w:r>
      <w:r>
        <w:br/>
        <w:t xml:space="preserve">Bankovní spojení: KB Třebíč, č. účtu: 6630520227/0100, </w:t>
      </w:r>
      <w:proofErr w:type="spellStart"/>
      <w:r>
        <w:t>iC</w:t>
      </w:r>
      <w:proofErr w:type="spellEnd"/>
      <w:r>
        <w:t>: G0724G92, DSC: EZ60724S92</w:t>
      </w:r>
      <w:r>
        <w:br/>
      </w:r>
      <w:r>
        <w:rPr>
          <w:rStyle w:val="Zkladntext7Tun"/>
        </w:rPr>
        <w:t xml:space="preserve">Společnost v OR KS Brno </w:t>
      </w:r>
      <w:r>
        <w:t>oddíl C, vložka 1GB54</w:t>
      </w:r>
    </w:p>
    <w:p w:rsidR="00A74B53" w:rsidRDefault="00AA4351">
      <w:pPr>
        <w:pStyle w:val="Titulekobrzku0"/>
        <w:framePr w:wrap="none" w:vAnchor="page" w:hAnchor="page" w:x="7595" w:y="15679"/>
        <w:shd w:val="clear" w:color="auto" w:fill="auto"/>
        <w:spacing w:line="140" w:lineRule="exact"/>
      </w:pPr>
      <w:r>
        <w:t>►</w:t>
      </w:r>
      <w:r>
        <w:t xml:space="preserve">42Q 602 772 080, E-mail: </w:t>
      </w:r>
      <w:proofErr w:type="spellStart"/>
      <w:r>
        <w:t>tnfodjUs.ez</w:t>
      </w:r>
      <w:proofErr w:type="spellEnd"/>
      <w:r>
        <w:t xml:space="preserve">, </w:t>
      </w:r>
      <w:hyperlink r:id="rId9" w:history="1">
        <w:r>
          <w:rPr>
            <w:rStyle w:val="Hypertextovodkaz"/>
            <w:lang w:val="en-US" w:eastAsia="en-US" w:bidi="en-US"/>
          </w:rPr>
          <w:t>www.Us.cz</w:t>
        </w:r>
      </w:hyperlink>
    </w:p>
    <w:p w:rsidR="00A74B53" w:rsidRDefault="00A74B53">
      <w:pPr>
        <w:rPr>
          <w:sz w:val="2"/>
          <w:szCs w:val="2"/>
        </w:rPr>
        <w:sectPr w:rsidR="00A74B53">
          <w:pgSz w:w="11900" w:h="16840"/>
          <w:pgMar w:top="360" w:right="360" w:bottom="360" w:left="360" w:header="0" w:footer="3" w:gutter="0"/>
          <w:cols w:space="720"/>
          <w:noEndnote/>
          <w:docGrid w:linePitch="360"/>
        </w:sectPr>
      </w:pPr>
    </w:p>
    <w:p w:rsidR="00A74B53" w:rsidRDefault="00AA4351">
      <w:pPr>
        <w:pStyle w:val="Nadpis320"/>
        <w:framePr w:w="10393" w:h="11668" w:hRule="exact" w:wrap="none" w:vAnchor="page" w:hAnchor="page" w:x="439" w:y="995"/>
        <w:shd w:val="clear" w:color="auto" w:fill="auto"/>
        <w:spacing w:after="403" w:line="820" w:lineRule="exact"/>
        <w:ind w:left="420"/>
      </w:pPr>
      <w:bookmarkStart w:id="3" w:name="bookmark3"/>
      <w:proofErr w:type="spellStart"/>
      <w:r>
        <w:lastRenderedPageBreak/>
        <w:t>tts</w:t>
      </w:r>
      <w:proofErr w:type="spellEnd"/>
      <w:r>
        <w:t xml:space="preserve"> </w:t>
      </w:r>
      <w:proofErr w:type="spellStart"/>
      <w:r>
        <w:t>energo</w:t>
      </w:r>
      <w:bookmarkEnd w:id="3"/>
      <w:proofErr w:type="spellEnd"/>
    </w:p>
    <w:p w:rsidR="00A74B53" w:rsidRDefault="00AA4351">
      <w:pPr>
        <w:pStyle w:val="Zkladntext20"/>
        <w:framePr w:w="10393" w:h="11668" w:hRule="exact" w:wrap="none" w:vAnchor="page" w:hAnchor="page" w:x="439" w:y="995"/>
        <w:numPr>
          <w:ilvl w:val="0"/>
          <w:numId w:val="1"/>
        </w:numPr>
        <w:shd w:val="clear" w:color="auto" w:fill="auto"/>
        <w:tabs>
          <w:tab w:val="left" w:pos="1083"/>
        </w:tabs>
        <w:spacing w:line="227" w:lineRule="exact"/>
        <w:ind w:left="1060" w:hanging="540"/>
        <w:jc w:val="both"/>
      </w:pPr>
      <w:r>
        <w:t>Měření a vyúčtování dodávek TE</w:t>
      </w:r>
    </w:p>
    <w:p w:rsidR="00A74B53" w:rsidRDefault="00AA4351">
      <w:pPr>
        <w:pStyle w:val="Zkladntext20"/>
        <w:framePr w:w="10393" w:h="11668" w:hRule="exact" w:wrap="none" w:vAnchor="page" w:hAnchor="page" w:x="439" w:y="995"/>
        <w:numPr>
          <w:ilvl w:val="1"/>
          <w:numId w:val="1"/>
        </w:numPr>
        <w:shd w:val="clear" w:color="auto" w:fill="auto"/>
        <w:tabs>
          <w:tab w:val="left" w:pos="1083"/>
        </w:tabs>
        <w:spacing w:line="227" w:lineRule="exact"/>
        <w:ind w:left="1060" w:right="260" w:hanging="540"/>
        <w:jc w:val="both"/>
      </w:pPr>
      <w:r>
        <w:t>Nebude-li mezi stranami ujednáno jinak, měří dodávky TE dodavatel svým zařízením, jehož</w:t>
      </w:r>
      <w:r>
        <w:t xml:space="preserve"> metrologické a technické vlastnosti byly ověřeny příslušným akreditovaným orgánem, a které v odběrném místě na své náklady instaluje, zapojí a udržuje tak, aby jím bylo zabezpečeno přesné měření dodávek TE odběrateli.</w:t>
      </w:r>
    </w:p>
    <w:p w:rsidR="00A74B53" w:rsidRDefault="00AA4351">
      <w:pPr>
        <w:pStyle w:val="Zkladntext20"/>
        <w:framePr w:w="10393" w:h="11668" w:hRule="exact" w:wrap="none" w:vAnchor="page" w:hAnchor="page" w:x="439" w:y="995"/>
        <w:numPr>
          <w:ilvl w:val="1"/>
          <w:numId w:val="1"/>
        </w:numPr>
        <w:shd w:val="clear" w:color="auto" w:fill="auto"/>
        <w:tabs>
          <w:tab w:val="left" w:pos="1083"/>
        </w:tabs>
        <w:spacing w:line="227" w:lineRule="exact"/>
        <w:ind w:left="1060" w:hanging="540"/>
        <w:jc w:val="both"/>
      </w:pPr>
      <w:r>
        <w:t>Množství dodané TE je dané naměřenými</w:t>
      </w:r>
      <w:r>
        <w:t xml:space="preserve"> (resp. vypočítanými) hodnotami uvedenými na měřícím zařízení.</w:t>
      </w:r>
    </w:p>
    <w:p w:rsidR="00A74B53" w:rsidRDefault="00AA4351">
      <w:pPr>
        <w:pStyle w:val="Zkladntext20"/>
        <w:framePr w:w="10393" w:h="11668" w:hRule="exact" w:wrap="none" w:vAnchor="page" w:hAnchor="page" w:x="439" w:y="995"/>
        <w:numPr>
          <w:ilvl w:val="1"/>
          <w:numId w:val="1"/>
        </w:numPr>
        <w:shd w:val="clear" w:color="auto" w:fill="auto"/>
        <w:tabs>
          <w:tab w:val="left" w:pos="1083"/>
        </w:tabs>
        <w:spacing w:line="227" w:lineRule="exact"/>
        <w:ind w:left="1060" w:right="260" w:hanging="540"/>
        <w:jc w:val="both"/>
      </w:pPr>
      <w:r>
        <w:t xml:space="preserve">Pokud obdrží dodavatel od odběratele klíče od přístupových dveří k </w:t>
      </w:r>
      <w:proofErr w:type="gramStart"/>
      <w:r>
        <w:t>prostora</w:t>
      </w:r>
      <w:proofErr w:type="gramEnd"/>
      <w:r>
        <w:t>, v němž je instalováno měřící zařízení, ručí dodavatel za to, že klíče nebudou použity k jinému účelu, než je přístup</w:t>
      </w:r>
      <w:r>
        <w:t xml:space="preserve"> k měřícímu zařízení.</w:t>
      </w:r>
    </w:p>
    <w:p w:rsidR="00A74B53" w:rsidRDefault="00AA4351">
      <w:pPr>
        <w:pStyle w:val="Zkladntext20"/>
        <w:framePr w:w="10393" w:h="11668" w:hRule="exact" w:wrap="none" w:vAnchor="page" w:hAnchor="page" w:x="439" w:y="995"/>
        <w:numPr>
          <w:ilvl w:val="1"/>
          <w:numId w:val="1"/>
        </w:numPr>
        <w:shd w:val="clear" w:color="auto" w:fill="auto"/>
        <w:tabs>
          <w:tab w:val="left" w:pos="1083"/>
        </w:tabs>
        <w:spacing w:line="227" w:lineRule="exact"/>
        <w:ind w:left="1060" w:right="260" w:hanging="540"/>
        <w:jc w:val="both"/>
      </w:pPr>
      <w:r>
        <w:t>Dohoda smluvních stran o přístupu k měřícím zařízením a hlavn</w:t>
      </w:r>
      <w:r>
        <w:rPr>
          <w:rStyle w:val="Zkladntext21"/>
        </w:rPr>
        <w:t>ím</w:t>
      </w:r>
      <w:r>
        <w:t xml:space="preserve"> uzávěrům: Smluvní strany se dohodly na tom, že odběratel umožní a zajistí dodavateli přístup k jeho měřícím a ovládacím zaříze</w:t>
      </w:r>
      <w:r>
        <w:rPr>
          <w:rStyle w:val="Zkladntext21"/>
        </w:rPr>
        <w:t>ním</w:t>
      </w:r>
      <w:r>
        <w:t xml:space="preserve"> při </w:t>
      </w:r>
      <w:proofErr w:type="spellStart"/>
      <w:r>
        <w:t>odečtech</w:t>
      </w:r>
      <w:proofErr w:type="spellEnd"/>
      <w:r>
        <w:t>, kontrolách, opravách a údr</w:t>
      </w:r>
      <w:r>
        <w:t xml:space="preserve">žbách, při zahájení a ukončení odběru TE a při přerušení dodávky TE, a to bez ohledu na jejich umístění. Pokud by podle posouzení dodavatele bylo potřebné k zajištění jeho práv a povinností vstoupit do </w:t>
      </w:r>
      <w:proofErr w:type="gramStart"/>
      <w:r>
        <w:t>prostora</w:t>
      </w:r>
      <w:proofErr w:type="gramEnd"/>
      <w:r>
        <w:t xml:space="preserve"> odběratele nebo třetí osoby, zavazuje se odbě</w:t>
      </w:r>
      <w:r>
        <w:t>ratel tento přístup dodavateli umožnit nebo zajistit.</w:t>
      </w:r>
    </w:p>
    <w:p w:rsidR="00A74B53" w:rsidRDefault="00AA4351">
      <w:pPr>
        <w:pStyle w:val="Zkladntext20"/>
        <w:framePr w:w="10393" w:h="11668" w:hRule="exact" w:wrap="none" w:vAnchor="page" w:hAnchor="page" w:x="439" w:y="995"/>
        <w:numPr>
          <w:ilvl w:val="1"/>
          <w:numId w:val="1"/>
        </w:numPr>
        <w:shd w:val="clear" w:color="auto" w:fill="auto"/>
        <w:tabs>
          <w:tab w:val="left" w:pos="1083"/>
        </w:tabs>
        <w:spacing w:line="227" w:lineRule="exact"/>
        <w:ind w:left="1060" w:right="260" w:hanging="540"/>
        <w:jc w:val="both"/>
      </w:pPr>
      <w:r>
        <w:t xml:space="preserve">Dodavatel vede záznam o odběru TE a jejích parametrech. Odběratel má právo kdykoliv na požádání ověřit si u dodavatele stav odběru TE a její parametry a dodavatel je povinen to odběrateli umožnit. </w:t>
      </w:r>
      <w:r>
        <w:t>Záznamy budou sloužit jako podklad pro výpočet spotřeby TE v případě poruchy měřidla.</w:t>
      </w:r>
    </w:p>
    <w:p w:rsidR="00A74B53" w:rsidRDefault="00AA4351">
      <w:pPr>
        <w:pStyle w:val="Zkladntext20"/>
        <w:framePr w:w="10393" w:h="11668" w:hRule="exact" w:wrap="none" w:vAnchor="page" w:hAnchor="page" w:x="439" w:y="995"/>
        <w:numPr>
          <w:ilvl w:val="1"/>
          <w:numId w:val="1"/>
        </w:numPr>
        <w:shd w:val="clear" w:color="auto" w:fill="auto"/>
        <w:tabs>
          <w:tab w:val="left" w:pos="1083"/>
        </w:tabs>
        <w:spacing w:line="227" w:lineRule="exact"/>
        <w:ind w:left="1060" w:right="260" w:hanging="540"/>
        <w:jc w:val="both"/>
      </w:pPr>
      <w:r>
        <w:t>Odběratel má právo při pochybnosti o správné funkci měřiče TE a naměřeného množství TE žádat o jeho úřední ověření. V případě, že měřidlo bylo funkční a odpovídalo stanov</w:t>
      </w:r>
      <w:r>
        <w:t xml:space="preserve">eným parametrům, uhradí veškeré náklady spojené s tímto ověřením odběratel. V případě, že měřidlo nebylo funkční a neodpovídalo stanoveným parametrům, uhradí veškeré náklady spojené s tímto ověřením dodavatel. V případě, že bude prokázána nesprávná funkce </w:t>
      </w:r>
      <w:r>
        <w:t>měřiče TE, zaplatí dodavatel nebo odběratel zjištěný rozdíl, nejdéle však za poslední fakturované období.</w:t>
      </w:r>
    </w:p>
    <w:p w:rsidR="00A74B53" w:rsidRDefault="00AA4351">
      <w:pPr>
        <w:pStyle w:val="Zkladntext20"/>
        <w:framePr w:w="10393" w:h="11668" w:hRule="exact" w:wrap="none" w:vAnchor="page" w:hAnchor="page" w:x="439" w:y="995"/>
        <w:numPr>
          <w:ilvl w:val="1"/>
          <w:numId w:val="1"/>
        </w:numPr>
        <w:shd w:val="clear" w:color="auto" w:fill="auto"/>
        <w:tabs>
          <w:tab w:val="left" w:pos="1083"/>
        </w:tabs>
        <w:spacing w:line="227" w:lineRule="exact"/>
        <w:ind w:left="1060" w:right="260" w:hanging="540"/>
        <w:jc w:val="both"/>
      </w:pPr>
      <w:r>
        <w:t>Jakýkoli zásah do měřícího zařízení bez souhlasu jeho vlastníka se zakazuje. Dodavatel má právo měřící zařízení osadit a zajistit proti neoprávněné ma</w:t>
      </w:r>
      <w:r>
        <w:t>nipulaci, odběratel je povinen to umožnit. Zjistí-li odběratel porušení měřícího zařízení nebo jeho zajištění, je povinen to neprodleně oznámit dodavateli.</w:t>
      </w:r>
    </w:p>
    <w:p w:rsidR="00A74B53" w:rsidRDefault="00AA4351">
      <w:pPr>
        <w:pStyle w:val="Zkladntext20"/>
        <w:framePr w:w="10393" w:h="11668" w:hRule="exact" w:wrap="none" w:vAnchor="page" w:hAnchor="page" w:x="439" w:y="995"/>
        <w:numPr>
          <w:ilvl w:val="1"/>
          <w:numId w:val="1"/>
        </w:numPr>
        <w:shd w:val="clear" w:color="auto" w:fill="auto"/>
        <w:tabs>
          <w:tab w:val="left" w:pos="1083"/>
        </w:tabs>
        <w:spacing w:line="227" w:lineRule="exact"/>
        <w:ind w:left="1060" w:right="260" w:hanging="540"/>
        <w:jc w:val="both"/>
      </w:pPr>
      <w:r>
        <w:t>Odběratel uhradí prokázané náklady spojené s opravou a úředním ověřením při prokázání svévolného poš</w:t>
      </w:r>
      <w:r>
        <w:t xml:space="preserve">kození měřiče TE a taktéž při porušení montážních plomb TTS </w:t>
      </w:r>
      <w:proofErr w:type="spellStart"/>
      <w:r>
        <w:t>energo</w:t>
      </w:r>
      <w:proofErr w:type="spellEnd"/>
      <w:r>
        <w:t xml:space="preserve"> s.r.o. ze strany odběratele. V případě prokázaného odcizení měřiče odběratelem tento zaplatí prokázané náklady spojené s pořízením, montáží a prvotním ověře</w:t>
      </w:r>
      <w:r>
        <w:rPr>
          <w:rStyle w:val="Zkladntext21"/>
        </w:rPr>
        <w:t>ním</w:t>
      </w:r>
      <w:r>
        <w:t xml:space="preserve"> nového měřiče. Zároveň proved</w:t>
      </w:r>
      <w:r>
        <w:t>e dodavatel výpočet spotřebované TE s ohledem na srovnatelné období a srovnatelný objekt a odběratel toto uhradí v době splatnosti vydané faktury.</w:t>
      </w:r>
    </w:p>
    <w:p w:rsidR="00A74B53" w:rsidRDefault="00AA4351">
      <w:pPr>
        <w:pStyle w:val="Zkladntext20"/>
        <w:framePr w:w="10393" w:h="11668" w:hRule="exact" w:wrap="none" w:vAnchor="page" w:hAnchor="page" w:x="439" w:y="995"/>
        <w:numPr>
          <w:ilvl w:val="1"/>
          <w:numId w:val="1"/>
        </w:numPr>
        <w:shd w:val="clear" w:color="auto" w:fill="auto"/>
        <w:tabs>
          <w:tab w:val="left" w:pos="1083"/>
        </w:tabs>
        <w:spacing w:line="227" w:lineRule="exact"/>
        <w:ind w:left="1060" w:right="260" w:hanging="540"/>
        <w:jc w:val="both"/>
      </w:pPr>
      <w:r>
        <w:t>Odběratel nesmí bez vědomí dodavatele odebírat upravenou vodu z topného okruhu. Napouštění topného systému ne</w:t>
      </w:r>
      <w:r>
        <w:t>smí odběratel provést bez součinnosti s dodavatelem. Prokázané náklady na napuštění (doplnění), popřípadě zprovoznění systému, hradí odběratel (ohřev vody z 8 °C na 80 °C, chemická úprava vody, surovina). Při neohlášeném odběru upravené vody z topného syst</w:t>
      </w:r>
      <w:r>
        <w:t>ému naúčtuje dodavatel odběrateli veškeré náklady tímto vzniklé a tento je povinen je uhradit v době splatnosti uvedené na daňovém dokladu.</w:t>
      </w:r>
    </w:p>
    <w:p w:rsidR="00A74B53" w:rsidRDefault="00AA4351">
      <w:pPr>
        <w:pStyle w:val="Zkladntext20"/>
        <w:framePr w:w="10393" w:h="11668" w:hRule="exact" w:wrap="none" w:vAnchor="page" w:hAnchor="page" w:x="439" w:y="995"/>
        <w:numPr>
          <w:ilvl w:val="1"/>
          <w:numId w:val="1"/>
        </w:numPr>
        <w:shd w:val="clear" w:color="auto" w:fill="auto"/>
        <w:tabs>
          <w:tab w:val="left" w:pos="1083"/>
        </w:tabs>
        <w:spacing w:after="420" w:line="227" w:lineRule="exact"/>
        <w:ind w:left="1060" w:right="260" w:hanging="540"/>
        <w:jc w:val="both"/>
      </w:pPr>
      <w:r>
        <w:t>Odběratel provede vždy 1 x ročně v období od 1. 08. do 15. 09. zkoušku provozu vlastního topného zařízení, prokazate</w:t>
      </w:r>
      <w:r>
        <w:t>lnou v archivu dat.</w:t>
      </w:r>
    </w:p>
    <w:p w:rsidR="00A74B53" w:rsidRDefault="00AA4351">
      <w:pPr>
        <w:pStyle w:val="Zkladntext20"/>
        <w:framePr w:w="10393" w:h="11668" w:hRule="exact" w:wrap="none" w:vAnchor="page" w:hAnchor="page" w:x="439" w:y="995"/>
        <w:numPr>
          <w:ilvl w:val="0"/>
          <w:numId w:val="1"/>
        </w:numPr>
        <w:shd w:val="clear" w:color="auto" w:fill="auto"/>
        <w:tabs>
          <w:tab w:val="left" w:pos="1083"/>
        </w:tabs>
        <w:spacing w:line="227" w:lineRule="exact"/>
        <w:ind w:left="1060" w:hanging="540"/>
        <w:jc w:val="both"/>
      </w:pPr>
      <w:r>
        <w:t>Vedení/zařízení pro rozvod TE</w:t>
      </w:r>
    </w:p>
    <w:p w:rsidR="00A74B53" w:rsidRDefault="00AA4351">
      <w:pPr>
        <w:pStyle w:val="Zkladntext20"/>
        <w:framePr w:w="10393" w:h="11668" w:hRule="exact" w:wrap="none" w:vAnchor="page" w:hAnchor="page" w:x="439" w:y="995"/>
        <w:numPr>
          <w:ilvl w:val="1"/>
          <w:numId w:val="1"/>
        </w:numPr>
        <w:shd w:val="clear" w:color="auto" w:fill="auto"/>
        <w:tabs>
          <w:tab w:val="left" w:pos="1083"/>
        </w:tabs>
        <w:spacing w:line="227" w:lineRule="exact"/>
        <w:ind w:left="1060" w:right="260" w:hanging="540"/>
        <w:jc w:val="both"/>
      </w:pPr>
      <w:r>
        <w:t>Odběratel je povinen pro účely svého zásobování tepelnou energií umožnit na svých nemovitostech umístění a položení vedení (teplovodní přípojku), umístění ostatních rozdělovačích zařízení a dalších přísluše</w:t>
      </w:r>
      <w:r>
        <w:t>nství, jako i provedení bezplatného potřebného ochranného pásma na pozemcích patřících k odběrnému místu.</w:t>
      </w:r>
    </w:p>
    <w:p w:rsidR="00A74B53" w:rsidRDefault="00AA4351">
      <w:pPr>
        <w:pStyle w:val="Zkladntext20"/>
        <w:framePr w:w="10393" w:h="11668" w:hRule="exact" w:wrap="none" w:vAnchor="page" w:hAnchor="page" w:x="439" w:y="995"/>
        <w:numPr>
          <w:ilvl w:val="1"/>
          <w:numId w:val="1"/>
        </w:numPr>
        <w:shd w:val="clear" w:color="auto" w:fill="auto"/>
        <w:tabs>
          <w:tab w:val="left" w:pos="1083"/>
        </w:tabs>
        <w:spacing w:line="227" w:lineRule="exact"/>
        <w:ind w:left="1060" w:right="260" w:hanging="540"/>
        <w:jc w:val="both"/>
      </w:pPr>
      <w:r>
        <w:t>Zřízení teplovodních přípojek a instalace DPST, stejně jako servis, opravy a případnou demontáž teplovodních přípojek a DPST, bude hradit dodavatel TE</w:t>
      </w:r>
      <w:r>
        <w:t>. Odběratel se nepodílí na výše uvedených nákladech.</w:t>
      </w:r>
    </w:p>
    <w:p w:rsidR="00A74B53" w:rsidRDefault="00AA4351">
      <w:pPr>
        <w:pStyle w:val="Zkladntext20"/>
        <w:framePr w:w="10393" w:h="1429" w:hRule="exact" w:wrap="none" w:vAnchor="page" w:hAnchor="page" w:x="439" w:y="13072"/>
        <w:numPr>
          <w:ilvl w:val="0"/>
          <w:numId w:val="1"/>
        </w:numPr>
        <w:shd w:val="clear" w:color="auto" w:fill="auto"/>
        <w:tabs>
          <w:tab w:val="left" w:pos="1083"/>
        </w:tabs>
        <w:spacing w:line="227" w:lineRule="exact"/>
        <w:ind w:left="1060" w:hanging="540"/>
        <w:jc w:val="both"/>
      </w:pPr>
      <w:r>
        <w:t>Trvání a ukončení platnosti smlouvy</w:t>
      </w:r>
    </w:p>
    <w:p w:rsidR="00A74B53" w:rsidRDefault="00AA4351">
      <w:pPr>
        <w:pStyle w:val="Zkladntext20"/>
        <w:framePr w:w="10393" w:h="1429" w:hRule="exact" w:wrap="none" w:vAnchor="page" w:hAnchor="page" w:x="439" w:y="13072"/>
        <w:numPr>
          <w:ilvl w:val="1"/>
          <w:numId w:val="1"/>
        </w:numPr>
        <w:shd w:val="clear" w:color="auto" w:fill="auto"/>
        <w:tabs>
          <w:tab w:val="left" w:pos="1083"/>
        </w:tabs>
        <w:spacing w:line="227" w:lineRule="exact"/>
        <w:ind w:left="1060" w:right="260" w:hanging="540"/>
        <w:jc w:val="both"/>
      </w:pPr>
      <w:r>
        <w:t>Tato smlouva se uzavírá na dobu neurčitou s účinností dnem podepsání montážního protokolu měřiče tepla, který je nedílnou součástí této smlouvy.</w:t>
      </w:r>
    </w:p>
    <w:p w:rsidR="00A74B53" w:rsidRDefault="00AA4351">
      <w:pPr>
        <w:pStyle w:val="Zkladntext20"/>
        <w:framePr w:w="10393" w:h="1429" w:hRule="exact" w:wrap="none" w:vAnchor="page" w:hAnchor="page" w:x="439" w:y="13072"/>
        <w:numPr>
          <w:ilvl w:val="1"/>
          <w:numId w:val="1"/>
        </w:numPr>
        <w:shd w:val="clear" w:color="auto" w:fill="auto"/>
        <w:tabs>
          <w:tab w:val="left" w:pos="1083"/>
        </w:tabs>
        <w:spacing w:line="227" w:lineRule="exact"/>
        <w:ind w:left="1060" w:hanging="540"/>
        <w:jc w:val="both"/>
      </w:pPr>
      <w:r>
        <w:t xml:space="preserve">Platnost smlouvy může </w:t>
      </w:r>
      <w:r>
        <w:t>být ukončena:</w:t>
      </w:r>
    </w:p>
    <w:p w:rsidR="00A74B53" w:rsidRDefault="00AA4351">
      <w:pPr>
        <w:pStyle w:val="Zkladntext20"/>
        <w:framePr w:w="10393" w:h="1429" w:hRule="exact" w:wrap="none" w:vAnchor="page" w:hAnchor="page" w:x="439" w:y="13072"/>
        <w:numPr>
          <w:ilvl w:val="0"/>
          <w:numId w:val="2"/>
        </w:numPr>
        <w:shd w:val="clear" w:color="auto" w:fill="auto"/>
        <w:tabs>
          <w:tab w:val="left" w:pos="1409"/>
        </w:tabs>
        <w:spacing w:line="227" w:lineRule="exact"/>
        <w:ind w:left="1060" w:firstLine="0"/>
        <w:jc w:val="both"/>
      </w:pPr>
      <w:r>
        <w:t>písemnou dohodou obou smluvních stran, a to ke dni uvedenému v této dohodě,</w:t>
      </w:r>
    </w:p>
    <w:p w:rsidR="00A74B53" w:rsidRDefault="00AA4351">
      <w:pPr>
        <w:pStyle w:val="Zkladntext20"/>
        <w:framePr w:w="10393" w:h="1429" w:hRule="exact" w:wrap="none" w:vAnchor="page" w:hAnchor="page" w:x="439" w:y="13072"/>
        <w:numPr>
          <w:ilvl w:val="0"/>
          <w:numId w:val="2"/>
        </w:numPr>
        <w:shd w:val="clear" w:color="auto" w:fill="auto"/>
        <w:tabs>
          <w:tab w:val="left" w:pos="1409"/>
        </w:tabs>
        <w:spacing w:line="227" w:lineRule="exact"/>
        <w:ind w:left="1060" w:firstLine="0"/>
        <w:jc w:val="both"/>
      </w:pPr>
      <w:r>
        <w:t>písemnou výpovědí odběratele,</w:t>
      </w:r>
    </w:p>
    <w:p w:rsidR="00A74B53" w:rsidRDefault="00AA4351">
      <w:pPr>
        <w:pStyle w:val="Zkladntext60"/>
        <w:framePr w:w="10393" w:h="756" w:hRule="exact" w:wrap="none" w:vAnchor="page" w:hAnchor="page" w:x="439" w:y="15659"/>
        <w:shd w:val="clear" w:color="auto" w:fill="auto"/>
        <w:jc w:val="both"/>
      </w:pPr>
      <w:r>
        <w:t xml:space="preserve">TTS </w:t>
      </w:r>
      <w:proofErr w:type="spellStart"/>
      <w:r>
        <w:t>energo</w:t>
      </w:r>
      <w:proofErr w:type="spellEnd"/>
      <w:r>
        <w:t xml:space="preserve"> s.r.o.</w:t>
      </w:r>
    </w:p>
    <w:p w:rsidR="00A74B53" w:rsidRDefault="00AA4351">
      <w:pPr>
        <w:pStyle w:val="Zkladntext70"/>
        <w:framePr w:w="10393" w:h="756" w:hRule="exact" w:wrap="none" w:vAnchor="page" w:hAnchor="page" w:x="439" w:y="15659"/>
        <w:shd w:val="clear" w:color="auto" w:fill="auto"/>
        <w:jc w:val="both"/>
      </w:pPr>
      <w:r>
        <w:t xml:space="preserve">Průmyslová 163, 674 01 Třebíč, </w:t>
      </w:r>
      <w:proofErr w:type="spellStart"/>
      <w:r>
        <w:t>Czech</w:t>
      </w:r>
      <w:proofErr w:type="spellEnd"/>
      <w:r>
        <w:t xml:space="preserve"> </w:t>
      </w:r>
      <w:proofErr w:type="spellStart"/>
      <w:r>
        <w:t>republic</w:t>
      </w:r>
      <w:proofErr w:type="spellEnd"/>
      <w:r>
        <w:t xml:space="preserve">, Tet: +420 568 837 611, Fax: +420 568 840 035, GSM: +420 602 772 OSO, </w:t>
      </w:r>
      <w:r>
        <w:t xml:space="preserve">E-mail: </w:t>
      </w:r>
      <w:proofErr w:type="spellStart"/>
      <w:r>
        <w:t>infogjt</w:t>
      </w:r>
      <w:proofErr w:type="spellEnd"/>
      <w:r>
        <w:rPr>
          <w:lang w:val="en-US" w:eastAsia="en-US" w:bidi="en-US"/>
        </w:rPr>
        <w:t xml:space="preserve">ts.cz, </w:t>
      </w:r>
      <w:hyperlink r:id="rId10" w:history="1">
        <w:r>
          <w:rPr>
            <w:rStyle w:val="Hypertextovodkaz"/>
            <w:lang w:val="en-US" w:eastAsia="en-US" w:bidi="en-US"/>
          </w:rPr>
          <w:t>www.Us.cz</w:t>
        </w:r>
      </w:hyperlink>
      <w:r>
        <w:rPr>
          <w:lang w:val="en-US" w:eastAsia="en-US" w:bidi="en-US"/>
        </w:rPr>
        <w:t xml:space="preserve"> </w:t>
      </w:r>
      <w:r>
        <w:t>Bankovní spojení: KB Třebíč, č. účtu: 6630520227/0100, ÍČ: 60724632, DIČ: CZ60724632</w:t>
      </w:r>
    </w:p>
    <w:p w:rsidR="00A74B53" w:rsidRDefault="00AA4351">
      <w:pPr>
        <w:pStyle w:val="Zkladntext60"/>
        <w:framePr w:w="10393" w:h="756" w:hRule="exact" w:wrap="none" w:vAnchor="page" w:hAnchor="page" w:x="439" w:y="15659"/>
        <w:shd w:val="clear" w:color="auto" w:fill="auto"/>
        <w:tabs>
          <w:tab w:val="left" w:pos="9234"/>
        </w:tabs>
        <w:jc w:val="both"/>
      </w:pPr>
      <w:r>
        <w:t xml:space="preserve">Společnost v OR KS Brno </w:t>
      </w:r>
      <w:r>
        <w:rPr>
          <w:rStyle w:val="Zkladntext6Netun"/>
        </w:rPr>
        <w:t xml:space="preserve">oddíl </w:t>
      </w:r>
      <w:r>
        <w:t xml:space="preserve">C, </w:t>
      </w:r>
      <w:r>
        <w:rPr>
          <w:rStyle w:val="Zkladntext6Netun"/>
        </w:rPr>
        <w:t xml:space="preserve">vložka </w:t>
      </w:r>
      <w:r>
        <w:rPr>
          <w:rStyle w:val="Zkladntext6TimesNewRoman8ptNetun"/>
          <w:rFonts w:eastAsia="Segoe UI"/>
        </w:rPr>
        <w:t>16854</w:t>
      </w:r>
      <w:r>
        <w:tab/>
        <w:t>/</w:t>
      </w:r>
    </w:p>
    <w:p w:rsidR="00A74B53" w:rsidRDefault="00A74B53">
      <w:pPr>
        <w:rPr>
          <w:sz w:val="2"/>
          <w:szCs w:val="2"/>
        </w:rPr>
        <w:sectPr w:rsidR="00A74B53">
          <w:pgSz w:w="11900" w:h="16840"/>
          <w:pgMar w:top="360" w:right="360" w:bottom="360" w:left="360" w:header="0" w:footer="3" w:gutter="0"/>
          <w:cols w:space="720"/>
          <w:noEndnote/>
          <w:docGrid w:linePitch="360"/>
        </w:sectPr>
      </w:pPr>
    </w:p>
    <w:p w:rsidR="00A74B53" w:rsidRDefault="00AA4351">
      <w:pPr>
        <w:pStyle w:val="Zkladntext90"/>
        <w:framePr w:w="10411" w:h="3745" w:hRule="exact" w:wrap="none" w:vAnchor="page" w:hAnchor="page" w:x="430" w:y="967"/>
        <w:shd w:val="clear" w:color="auto" w:fill="auto"/>
        <w:spacing w:line="240" w:lineRule="exact"/>
        <w:ind w:left="380"/>
      </w:pPr>
      <w:proofErr w:type="gramStart"/>
      <w:r>
        <w:lastRenderedPageBreak/>
        <w:t xml:space="preserve">jsi !■ </w:t>
      </w:r>
      <w:proofErr w:type="spellStart"/>
      <w:r>
        <w:t>gM</w:t>
      </w:r>
      <w:proofErr w:type="spellEnd"/>
      <w:proofErr w:type="gramEnd"/>
      <w:r>
        <w:t xml:space="preserve"> </w:t>
      </w:r>
      <w:proofErr w:type="spellStart"/>
      <w:r>
        <w:rPr>
          <w:rStyle w:val="Zkladntext9ArialNarrow12ptTunKurzvadkovn-1pt"/>
        </w:rPr>
        <w:t>gm</w:t>
      </w:r>
      <w:proofErr w:type="spellEnd"/>
      <w:r>
        <w:t xml:space="preserve"> ||W| </w:t>
      </w:r>
      <w:proofErr w:type="spellStart"/>
      <w:r>
        <w:t>jfÉS</w:t>
      </w:r>
      <w:proofErr w:type="spellEnd"/>
      <w:r>
        <w:t xml:space="preserve">| Ml </w:t>
      </w:r>
      <w:proofErr w:type="spellStart"/>
      <w:r>
        <w:t>gMg</w:t>
      </w:r>
      <w:proofErr w:type="spellEnd"/>
      <w:r>
        <w:t xml:space="preserve"> gag</w:t>
      </w:r>
    </w:p>
    <w:p w:rsidR="00A74B53" w:rsidRDefault="00AA4351">
      <w:pPr>
        <w:pStyle w:val="Zkladntext100"/>
        <w:framePr w:w="10411" w:h="3745" w:hRule="exact" w:wrap="none" w:vAnchor="page" w:hAnchor="page" w:x="430" w:y="967"/>
        <w:shd w:val="clear" w:color="auto" w:fill="auto"/>
        <w:spacing w:line="300" w:lineRule="exact"/>
        <w:ind w:left="380"/>
      </w:pPr>
      <w:proofErr w:type="spellStart"/>
      <w:r>
        <w:t>tlL</w:t>
      </w:r>
      <w:proofErr w:type="spellEnd"/>
      <w:r>
        <w:t xml:space="preserve"> C11CI LI </w:t>
      </w:r>
      <w:proofErr w:type="spellStart"/>
      <w:r>
        <w:t>LI</w:t>
      </w:r>
      <w:proofErr w:type="spellEnd"/>
    </w:p>
    <w:p w:rsidR="00A74B53" w:rsidRDefault="00AA4351">
      <w:pPr>
        <w:pStyle w:val="Zkladntext90"/>
        <w:framePr w:w="10411" w:h="3745" w:hRule="exact" w:wrap="none" w:vAnchor="page" w:hAnchor="page" w:x="430" w:y="967"/>
        <w:shd w:val="clear" w:color="auto" w:fill="auto"/>
        <w:spacing w:line="210" w:lineRule="exact"/>
        <w:ind w:left="1500"/>
      </w:pPr>
      <w:r>
        <w:t xml:space="preserve">li ■ n w n </w:t>
      </w:r>
      <w:proofErr w:type="spellStart"/>
      <w:r>
        <w:rPr>
          <w:rStyle w:val="Zkladntext9Malpsmena"/>
        </w:rPr>
        <w:t>mh</w:t>
      </w:r>
      <w:proofErr w:type="spellEnd"/>
      <w:r>
        <w:rPr>
          <w:rStyle w:val="Zkladntext9Malpsmena"/>
        </w:rPr>
        <w:t xml:space="preserve"> h»</w:t>
      </w:r>
    </w:p>
    <w:p w:rsidR="00A74B53" w:rsidRDefault="00AA4351">
      <w:pPr>
        <w:pStyle w:val="Zkladntext20"/>
        <w:framePr w:w="10411" w:h="3745" w:hRule="exact" w:wrap="none" w:vAnchor="page" w:hAnchor="page" w:x="430" w:y="967"/>
        <w:shd w:val="clear" w:color="auto" w:fill="auto"/>
        <w:spacing w:after="352" w:line="190" w:lineRule="exact"/>
        <w:ind w:left="2980" w:firstLine="0"/>
      </w:pPr>
      <w:r>
        <w:t>■I</w:t>
      </w:r>
    </w:p>
    <w:p w:rsidR="00A74B53" w:rsidRDefault="00AA4351">
      <w:pPr>
        <w:pStyle w:val="Zkladntext20"/>
        <w:framePr w:w="10411" w:h="3745" w:hRule="exact" w:wrap="none" w:vAnchor="page" w:hAnchor="page" w:x="430" w:y="967"/>
        <w:shd w:val="clear" w:color="auto" w:fill="auto"/>
        <w:spacing w:line="227" w:lineRule="exact"/>
        <w:ind w:left="1060" w:right="300" w:firstLine="0"/>
        <w:jc w:val="both"/>
      </w:pPr>
      <w:r>
        <w:t xml:space="preserve">Odběratel může tuto smlouvu vypovědět bez udáni důvodu tak, že musí výpověď doručit dodavateli nejpozději k </w:t>
      </w:r>
      <w:proofErr w:type="gramStart"/>
      <w:r>
        <w:t>31.3</w:t>
      </w:r>
      <w:proofErr w:type="gramEnd"/>
      <w:r>
        <w:t xml:space="preserve">. běžného roku a smlouva pozbývá platnosti k 30.8. běžného roku. V případě doručení výpovědi po datu </w:t>
      </w:r>
      <w:proofErr w:type="gramStart"/>
      <w:r>
        <w:t xml:space="preserve">31.3. </w:t>
      </w:r>
      <w:r>
        <w:t>běžného</w:t>
      </w:r>
      <w:proofErr w:type="gramEnd"/>
      <w:r>
        <w:t xml:space="preserve"> roku, pozbývá smlouva platnosti 30.6. následujícího roku.</w:t>
      </w:r>
    </w:p>
    <w:p w:rsidR="00A74B53" w:rsidRDefault="00AA4351">
      <w:pPr>
        <w:pStyle w:val="Zkladntext20"/>
        <w:framePr w:w="10411" w:h="3745" w:hRule="exact" w:wrap="none" w:vAnchor="page" w:hAnchor="page" w:x="430" w:y="967"/>
        <w:numPr>
          <w:ilvl w:val="0"/>
          <w:numId w:val="2"/>
        </w:numPr>
        <w:shd w:val="clear" w:color="auto" w:fill="auto"/>
        <w:tabs>
          <w:tab w:val="left" w:pos="1413"/>
        </w:tabs>
        <w:spacing w:line="227" w:lineRule="exact"/>
        <w:ind w:left="1060" w:firstLine="0"/>
        <w:jc w:val="both"/>
      </w:pPr>
      <w:r>
        <w:t>písemnou výpovědí dodavatele,</w:t>
      </w:r>
    </w:p>
    <w:p w:rsidR="00A74B53" w:rsidRDefault="00AA4351">
      <w:pPr>
        <w:pStyle w:val="Zkladntext20"/>
        <w:framePr w:w="10411" w:h="3745" w:hRule="exact" w:wrap="none" w:vAnchor="page" w:hAnchor="page" w:x="430" w:y="967"/>
        <w:shd w:val="clear" w:color="auto" w:fill="auto"/>
        <w:spacing w:line="227" w:lineRule="exact"/>
        <w:ind w:left="1060" w:right="300" w:firstLine="0"/>
        <w:jc w:val="both"/>
      </w:pPr>
      <w:r>
        <w:t xml:space="preserve">Každé i jednotlivé nedodržení či porušení povinností a závazků odběratele (viz. </w:t>
      </w:r>
      <w:proofErr w:type="gramStart"/>
      <w:r>
        <w:t>odstavec</w:t>
      </w:r>
      <w:proofErr w:type="gramEnd"/>
      <w:r>
        <w:t xml:space="preserve"> 3.2, 3.5, 5.4, 5.6, 5.7, 5.8 a 5.9) může být dodavatelem považováno za </w:t>
      </w:r>
      <w:r>
        <w:t>hrubé porušení této smlouvy, které je důvodem k odstoupení dodavatele od této smlouvy. Účinky odstoupení nastupují v takovém případě dnem doručení písemného či faxového oznámení o odstoupení odběrateli. Odstoupení od této smlouvy má za následek ukončení do</w:t>
      </w:r>
      <w:r>
        <w:t>dávky TE.</w:t>
      </w:r>
    </w:p>
    <w:p w:rsidR="00A74B53" w:rsidRDefault="00AA4351">
      <w:pPr>
        <w:pStyle w:val="Zkladntext20"/>
        <w:framePr w:w="10411" w:h="3745" w:hRule="exact" w:wrap="none" w:vAnchor="page" w:hAnchor="page" w:x="430" w:y="967"/>
        <w:numPr>
          <w:ilvl w:val="1"/>
          <w:numId w:val="1"/>
        </w:numPr>
        <w:shd w:val="clear" w:color="auto" w:fill="auto"/>
        <w:tabs>
          <w:tab w:val="left" w:pos="1056"/>
        </w:tabs>
        <w:spacing w:line="227" w:lineRule="exact"/>
        <w:ind w:left="1060" w:hanging="560"/>
        <w:jc w:val="both"/>
      </w:pPr>
      <w:r>
        <w:t>K datu ukončení smluvního vztahu se obě strany zavazují vyrovnat vzájemně své závazky a pohledávky.</w:t>
      </w:r>
    </w:p>
    <w:p w:rsidR="00A74B53" w:rsidRDefault="00AA4351">
      <w:pPr>
        <w:pStyle w:val="Zkladntext20"/>
        <w:framePr w:w="10411" w:h="3745" w:hRule="exact" w:wrap="none" w:vAnchor="page" w:hAnchor="page" w:x="430" w:y="967"/>
        <w:numPr>
          <w:ilvl w:val="1"/>
          <w:numId w:val="1"/>
        </w:numPr>
        <w:shd w:val="clear" w:color="auto" w:fill="auto"/>
        <w:tabs>
          <w:tab w:val="left" w:pos="1056"/>
        </w:tabs>
        <w:spacing w:line="227" w:lineRule="exact"/>
        <w:ind w:left="1060" w:right="300" w:hanging="560"/>
        <w:jc w:val="both"/>
      </w:pPr>
      <w:r>
        <w:t>Tuto smlouvu lze měnit či doplnit pouze písemnou dohodou obou smluvních stran a to formou písemného dodatku ke smlouvě.</w:t>
      </w:r>
    </w:p>
    <w:p w:rsidR="00A74B53" w:rsidRDefault="00AA4351">
      <w:pPr>
        <w:pStyle w:val="Zkladntext50"/>
        <w:framePr w:w="10411" w:h="9704" w:hRule="exact" w:wrap="none" w:vAnchor="page" w:hAnchor="page" w:x="430" w:y="5124"/>
        <w:numPr>
          <w:ilvl w:val="0"/>
          <w:numId w:val="1"/>
        </w:numPr>
        <w:shd w:val="clear" w:color="auto" w:fill="auto"/>
        <w:tabs>
          <w:tab w:val="left" w:pos="1056"/>
        </w:tabs>
        <w:ind w:left="1060" w:hanging="560"/>
        <w:jc w:val="both"/>
      </w:pPr>
      <w:r>
        <w:t>Všeobecná ujednání</w:t>
      </w:r>
    </w:p>
    <w:p w:rsidR="00A74B53" w:rsidRDefault="00AA4351">
      <w:pPr>
        <w:pStyle w:val="Zkladntext20"/>
        <w:framePr w:w="10411" w:h="9704" w:hRule="exact" w:wrap="none" w:vAnchor="page" w:hAnchor="page" w:x="430" w:y="5124"/>
        <w:numPr>
          <w:ilvl w:val="1"/>
          <w:numId w:val="1"/>
        </w:numPr>
        <w:shd w:val="clear" w:color="auto" w:fill="auto"/>
        <w:tabs>
          <w:tab w:val="left" w:pos="1056"/>
        </w:tabs>
        <w:spacing w:line="227" w:lineRule="exact"/>
        <w:ind w:left="1060" w:right="300" w:hanging="560"/>
        <w:jc w:val="both"/>
      </w:pPr>
      <w:r>
        <w:t>Veškeré</w:t>
      </w:r>
      <w:r>
        <w:t xml:space="preserve"> opravy, zásahy a změny ovlivňující parametry topné soustavy oproti schválenému projektu oznámí odběratel dodavateli písemně.</w:t>
      </w:r>
    </w:p>
    <w:p w:rsidR="00A74B53" w:rsidRDefault="00AA4351">
      <w:pPr>
        <w:pStyle w:val="Zkladntext20"/>
        <w:framePr w:w="10411" w:h="9704" w:hRule="exact" w:wrap="none" w:vAnchor="page" w:hAnchor="page" w:x="430" w:y="5124"/>
        <w:numPr>
          <w:ilvl w:val="1"/>
          <w:numId w:val="1"/>
        </w:numPr>
        <w:shd w:val="clear" w:color="auto" w:fill="auto"/>
        <w:tabs>
          <w:tab w:val="left" w:pos="1056"/>
        </w:tabs>
        <w:spacing w:line="227" w:lineRule="exact"/>
        <w:ind w:left="1060" w:right="300" w:hanging="560"/>
        <w:jc w:val="both"/>
      </w:pPr>
      <w:r>
        <w:t>Za stav funkčnosti topné soustavy ve vytápěných objektech ovlivňující plnění a dodržování dodávkových norem odpovídá odběratel, kt</w:t>
      </w:r>
      <w:r>
        <w:t xml:space="preserve">erý je povinen písemně bezodkladně sdělit všechny případné změny a opatření na zařízení souvisejícím s dodávkou TE, které mohou mít vliv na dodávky TE pro ostatní odběratele. Za hospodárné nakládání s tepelnou energií uvnitř objektu odpovídá dle zákona č. </w:t>
      </w:r>
      <w:r>
        <w:t>177/2006 Sb. majitel objektu.</w:t>
      </w:r>
    </w:p>
    <w:p w:rsidR="00A74B53" w:rsidRDefault="00AA4351">
      <w:pPr>
        <w:pStyle w:val="Zkladntext20"/>
        <w:framePr w:w="10411" w:h="9704" w:hRule="exact" w:wrap="none" w:vAnchor="page" w:hAnchor="page" w:x="430" w:y="5124"/>
        <w:numPr>
          <w:ilvl w:val="1"/>
          <w:numId w:val="1"/>
        </w:numPr>
        <w:shd w:val="clear" w:color="auto" w:fill="auto"/>
        <w:tabs>
          <w:tab w:val="left" w:pos="1056"/>
        </w:tabs>
        <w:spacing w:line="227" w:lineRule="exact"/>
        <w:ind w:left="1060" w:right="300" w:hanging="560"/>
        <w:jc w:val="both"/>
      </w:pPr>
      <w:r>
        <w:t>Dodavatel je oprávněn postoupit pohledávky vůči odběrateli, které mu vzniknou na základě této smlouvy, třetím osobám. Totéž platí i ve vztahu odběratel - dodavatel.</w:t>
      </w:r>
    </w:p>
    <w:p w:rsidR="00A74B53" w:rsidRDefault="00AA4351">
      <w:pPr>
        <w:pStyle w:val="Zkladntext20"/>
        <w:framePr w:w="10411" w:h="9704" w:hRule="exact" w:wrap="none" w:vAnchor="page" w:hAnchor="page" w:x="430" w:y="5124"/>
        <w:numPr>
          <w:ilvl w:val="1"/>
          <w:numId w:val="1"/>
        </w:numPr>
        <w:shd w:val="clear" w:color="auto" w:fill="auto"/>
        <w:tabs>
          <w:tab w:val="left" w:pos="1056"/>
        </w:tabs>
        <w:spacing w:line="227" w:lineRule="exact"/>
        <w:ind w:left="1060" w:right="300" w:hanging="560"/>
        <w:jc w:val="both"/>
      </w:pPr>
      <w:r>
        <w:t>Další práva a povinnosti smluvních stran touto Smlouvou neupr</w:t>
      </w:r>
      <w:r>
        <w:t>avená se řídí příslušnými právními předpisy, kterými jsou zejména zákon č. 177/2006 Sb., o hospodaření energií, zákon č. 458/2000 Sb., energetický zákon, ve znění pozdějších předpisů včetně prováděcích vyhlášek a dále zákon č. 513/1991 Sb., obchodní zákoní</w:t>
      </w:r>
      <w:r>
        <w:t>k a zákon č. 40/1964., občanský zákoník, ve znění pozdějších předpisů.</w:t>
      </w:r>
    </w:p>
    <w:p w:rsidR="00A74B53" w:rsidRDefault="00AA4351">
      <w:pPr>
        <w:pStyle w:val="Zkladntext20"/>
        <w:framePr w:w="10411" w:h="9704" w:hRule="exact" w:wrap="none" w:vAnchor="page" w:hAnchor="page" w:x="430" w:y="5124"/>
        <w:numPr>
          <w:ilvl w:val="1"/>
          <w:numId w:val="1"/>
        </w:numPr>
        <w:shd w:val="clear" w:color="auto" w:fill="auto"/>
        <w:tabs>
          <w:tab w:val="left" w:pos="1056"/>
        </w:tabs>
        <w:spacing w:line="227" w:lineRule="exact"/>
        <w:ind w:left="1060" w:hanging="560"/>
        <w:jc w:val="both"/>
      </w:pPr>
      <w:r>
        <w:t xml:space="preserve">K poslednímu dni platnosti této Smlouvy provede dodavatel závěrečný </w:t>
      </w:r>
      <w:proofErr w:type="spellStart"/>
      <w:r>
        <w:t>odeěet</w:t>
      </w:r>
      <w:proofErr w:type="spellEnd"/>
      <w:r>
        <w:t xml:space="preserve"> spotřeby TE.</w:t>
      </w:r>
    </w:p>
    <w:p w:rsidR="00A74B53" w:rsidRDefault="00AA4351">
      <w:pPr>
        <w:pStyle w:val="Zkladntext20"/>
        <w:framePr w:w="10411" w:h="9704" w:hRule="exact" w:wrap="none" w:vAnchor="page" w:hAnchor="page" w:x="430" w:y="5124"/>
        <w:numPr>
          <w:ilvl w:val="1"/>
          <w:numId w:val="1"/>
        </w:numPr>
        <w:shd w:val="clear" w:color="auto" w:fill="auto"/>
        <w:tabs>
          <w:tab w:val="left" w:pos="1056"/>
        </w:tabs>
        <w:spacing w:line="227" w:lineRule="exact"/>
        <w:ind w:left="1060" w:right="300" w:hanging="560"/>
        <w:jc w:val="both"/>
      </w:pPr>
      <w:r>
        <w:t>Řízení stanice bude plně v kompetenci odběratele, jako i zahájení a ukončení vytápění jednotlivýc</w:t>
      </w:r>
      <w:r>
        <w:t>h objektů. Pracovníci dispečinku odběratele budou dodavatelem proškoleni.</w:t>
      </w:r>
    </w:p>
    <w:p w:rsidR="00A74B53" w:rsidRDefault="00AA4351">
      <w:pPr>
        <w:pStyle w:val="Zkladntext20"/>
        <w:framePr w:w="10411" w:h="9704" w:hRule="exact" w:wrap="none" w:vAnchor="page" w:hAnchor="page" w:x="430" w:y="5124"/>
        <w:numPr>
          <w:ilvl w:val="1"/>
          <w:numId w:val="1"/>
        </w:numPr>
        <w:shd w:val="clear" w:color="auto" w:fill="auto"/>
        <w:tabs>
          <w:tab w:val="left" w:pos="1056"/>
        </w:tabs>
        <w:spacing w:line="227" w:lineRule="exact"/>
        <w:ind w:left="1060" w:right="300" w:hanging="560"/>
        <w:jc w:val="both"/>
      </w:pPr>
      <w:r>
        <w:t>Po roce od uvedení do provozu bude provedeno vyhodnocení provozu všech odběrných míst v areálu. Součástí bude technické a ekonomické shrnutí kalendářního roku s ohledem na ceny ostat</w:t>
      </w:r>
      <w:r>
        <w:t xml:space="preserve">ních energií a množství </w:t>
      </w:r>
      <w:proofErr w:type="spellStart"/>
      <w:r>
        <w:t>dennostupňů</w:t>
      </w:r>
      <w:proofErr w:type="spellEnd"/>
      <w:r>
        <w:t xml:space="preserve"> v daném roce. Náklady na vypracování vyhodnocení ročního provozu nese dodavatel.</w:t>
      </w:r>
    </w:p>
    <w:p w:rsidR="00A74B53" w:rsidRDefault="00AA4351">
      <w:pPr>
        <w:pStyle w:val="Zkladntext20"/>
        <w:framePr w:w="10411" w:h="9704" w:hRule="exact" w:wrap="none" w:vAnchor="page" w:hAnchor="page" w:x="430" w:y="5124"/>
        <w:numPr>
          <w:ilvl w:val="1"/>
          <w:numId w:val="1"/>
        </w:numPr>
        <w:shd w:val="clear" w:color="auto" w:fill="auto"/>
        <w:tabs>
          <w:tab w:val="left" w:pos="1056"/>
        </w:tabs>
        <w:spacing w:after="420" w:line="227" w:lineRule="exact"/>
        <w:ind w:left="1060" w:right="300" w:hanging="560"/>
        <w:jc w:val="both"/>
      </w:pPr>
      <w:r>
        <w:t>Odběratel souhlasí s bezplatným umístěním předávacích stanic ve svých objektech a s uložením přípojek na pozemcích ve své správě (k uložení</w:t>
      </w:r>
      <w:r>
        <w:t xml:space="preserve"> přípojek odběratel vydá samostatné stanovisko pro potřeby uzavření smlouvy o zřízení věcného břemene s majitelem pozemků)</w:t>
      </w:r>
    </w:p>
    <w:p w:rsidR="00A74B53" w:rsidRDefault="00AA4351">
      <w:pPr>
        <w:pStyle w:val="Zkladntext50"/>
        <w:framePr w:w="10411" w:h="9704" w:hRule="exact" w:wrap="none" w:vAnchor="page" w:hAnchor="page" w:x="430" w:y="5124"/>
        <w:numPr>
          <w:ilvl w:val="0"/>
          <w:numId w:val="3"/>
        </w:numPr>
        <w:shd w:val="clear" w:color="auto" w:fill="auto"/>
        <w:tabs>
          <w:tab w:val="left" w:pos="1056"/>
        </w:tabs>
        <w:ind w:left="1060" w:hanging="560"/>
        <w:jc w:val="both"/>
      </w:pPr>
      <w:r>
        <w:t>Závěrečná ustanovení</w:t>
      </w:r>
    </w:p>
    <w:p w:rsidR="00A74B53" w:rsidRDefault="00AA4351">
      <w:pPr>
        <w:pStyle w:val="Zkladntext20"/>
        <w:framePr w:w="10411" w:h="9704" w:hRule="exact" w:wrap="none" w:vAnchor="page" w:hAnchor="page" w:x="430" w:y="5124"/>
        <w:numPr>
          <w:ilvl w:val="1"/>
          <w:numId w:val="3"/>
        </w:numPr>
        <w:shd w:val="clear" w:color="auto" w:fill="auto"/>
        <w:tabs>
          <w:tab w:val="left" w:pos="1056"/>
        </w:tabs>
        <w:spacing w:line="227" w:lineRule="exact"/>
        <w:ind w:left="1060" w:right="300" w:hanging="560"/>
        <w:jc w:val="both"/>
      </w:pPr>
      <w:r>
        <w:t>Smlouva má 4 strany a 2 přílohy, které jsou nedílnou součástí smlouvy, je vyhotovena ve dvou stejnopisech, z nic</w:t>
      </w:r>
      <w:r>
        <w:t>hž každá smluvní strana obdrží po jednom.</w:t>
      </w:r>
    </w:p>
    <w:p w:rsidR="00A74B53" w:rsidRDefault="00AA4351">
      <w:pPr>
        <w:pStyle w:val="Zkladntext20"/>
        <w:framePr w:w="10411" w:h="9704" w:hRule="exact" w:wrap="none" w:vAnchor="page" w:hAnchor="page" w:x="430" w:y="5124"/>
        <w:numPr>
          <w:ilvl w:val="1"/>
          <w:numId w:val="3"/>
        </w:numPr>
        <w:shd w:val="clear" w:color="auto" w:fill="auto"/>
        <w:tabs>
          <w:tab w:val="left" w:pos="1056"/>
        </w:tabs>
        <w:spacing w:line="227" w:lineRule="exact"/>
        <w:ind w:left="1060" w:right="300" w:hanging="560"/>
        <w:jc w:val="both"/>
      </w:pPr>
      <w:r>
        <w:t xml:space="preserve">Veškeré informace obsažené v této </w:t>
      </w:r>
      <w:proofErr w:type="gramStart"/>
      <w:r>
        <w:t>smlouvě, a nebo poskytnuté</w:t>
      </w:r>
      <w:proofErr w:type="gramEnd"/>
      <w:r>
        <w:t xml:space="preserve"> mezi smluvními stranami v souvislosti s touto smlouvou, které nejsou veřejně přístupné, jsou důvěrné a smluvní strany jsou povinny zachovávat o nich mlče</w:t>
      </w:r>
      <w:r>
        <w:t>nlivost, pokud tato smlouva nestanoví jinak. Odběratel dále souhlasí a bere na vědomí, že dodavatel je oprávněn v souvislosti s právním vztahem vyplývajícím z této smlouvy shromažďovat jeho osobní údaje, na něž se vztahuje ochrana podle příslušného právníh</w:t>
      </w:r>
      <w:r>
        <w:t>o předpisu.</w:t>
      </w:r>
    </w:p>
    <w:p w:rsidR="00A74B53" w:rsidRDefault="00AA4351">
      <w:pPr>
        <w:pStyle w:val="Zkladntext20"/>
        <w:framePr w:w="10411" w:h="9704" w:hRule="exact" w:wrap="none" w:vAnchor="page" w:hAnchor="page" w:x="430" w:y="5124"/>
        <w:numPr>
          <w:ilvl w:val="1"/>
          <w:numId w:val="3"/>
        </w:numPr>
        <w:shd w:val="clear" w:color="auto" w:fill="auto"/>
        <w:tabs>
          <w:tab w:val="left" w:pos="1056"/>
        </w:tabs>
        <w:spacing w:line="227" w:lineRule="exact"/>
        <w:ind w:left="1060" w:hanging="560"/>
        <w:jc w:val="both"/>
      </w:pPr>
      <w:r>
        <w:t>Práva a povinnosti smluvních stran této smlouvy vyplývající přecházejí na jejich právní nástupce.</w:t>
      </w:r>
    </w:p>
    <w:p w:rsidR="00A74B53" w:rsidRDefault="00AA4351">
      <w:pPr>
        <w:pStyle w:val="Zkladntext20"/>
        <w:framePr w:w="10411" w:h="9704" w:hRule="exact" w:wrap="none" w:vAnchor="page" w:hAnchor="page" w:x="430" w:y="5124"/>
        <w:numPr>
          <w:ilvl w:val="1"/>
          <w:numId w:val="3"/>
        </w:numPr>
        <w:shd w:val="clear" w:color="auto" w:fill="auto"/>
        <w:tabs>
          <w:tab w:val="left" w:pos="1056"/>
        </w:tabs>
        <w:spacing w:line="227" w:lineRule="exact"/>
        <w:ind w:left="1060" w:right="300" w:hanging="560"/>
        <w:jc w:val="both"/>
      </w:pPr>
      <w:r>
        <w:t xml:space="preserve">V případě, že kterékoli ustanovení této smlouvy je nebo se stane i bude shledáno neplatným nebo nevymahatelným, neovlivní to (v </w:t>
      </w:r>
      <w:proofErr w:type="spellStart"/>
      <w:r>
        <w:t>nej</w:t>
      </w:r>
      <w:proofErr w:type="spellEnd"/>
      <w:r>
        <w:t xml:space="preserve"> vyšším rozsahu</w:t>
      </w:r>
      <w:r>
        <w:t xml:space="preserve"> povoleném právními předpisy) platnost a vymahatelnost zbývajících ustanovení této smlouvy. Smluvní strany této smlouvy se v takových případech zavazují nahradit neplatné i ne vymahatelné ustanovení ustanovením platným a vymahatelným, které bude mít do </w:t>
      </w:r>
      <w:proofErr w:type="spellStart"/>
      <w:r>
        <w:t>nej</w:t>
      </w:r>
      <w:proofErr w:type="spellEnd"/>
      <w:r>
        <w:t xml:space="preserve"> vyšší možné </w:t>
      </w:r>
      <w:proofErr w:type="spellStart"/>
      <w:r>
        <w:t>míiy</w:t>
      </w:r>
      <w:proofErr w:type="spellEnd"/>
      <w:r>
        <w:t xml:space="preserve"> stejný a právními předpisy přípustný význam a </w:t>
      </w:r>
      <w:proofErr w:type="spellStart"/>
      <w:r>
        <w:t>úěinek</w:t>
      </w:r>
      <w:proofErr w:type="spellEnd"/>
      <w:r>
        <w:t>, jak byl záměr ustanovení, jež má být nahrazen.</w:t>
      </w:r>
    </w:p>
    <w:p w:rsidR="00A74B53" w:rsidRDefault="00AA4351">
      <w:pPr>
        <w:pStyle w:val="Zkladntext20"/>
        <w:framePr w:w="10411" w:h="9704" w:hRule="exact" w:wrap="none" w:vAnchor="page" w:hAnchor="page" w:x="430" w:y="5124"/>
        <w:numPr>
          <w:ilvl w:val="1"/>
          <w:numId w:val="3"/>
        </w:numPr>
        <w:shd w:val="clear" w:color="auto" w:fill="auto"/>
        <w:tabs>
          <w:tab w:val="left" w:pos="1056"/>
        </w:tabs>
        <w:spacing w:line="227" w:lineRule="exact"/>
        <w:ind w:left="1060" w:hanging="560"/>
        <w:jc w:val="both"/>
      </w:pPr>
      <w:r>
        <w:t>Není-li touto smlouvou ustanoveno jinak, platí ustanovení platné legislativy České Republiky.</w:t>
      </w:r>
    </w:p>
    <w:p w:rsidR="00A74B53" w:rsidRDefault="00AA4351">
      <w:pPr>
        <w:pStyle w:val="Zkladntext20"/>
        <w:framePr w:w="10411" w:h="9704" w:hRule="exact" w:wrap="none" w:vAnchor="page" w:hAnchor="page" w:x="430" w:y="5124"/>
        <w:numPr>
          <w:ilvl w:val="1"/>
          <w:numId w:val="3"/>
        </w:numPr>
        <w:shd w:val="clear" w:color="auto" w:fill="auto"/>
        <w:tabs>
          <w:tab w:val="left" w:pos="1056"/>
        </w:tabs>
        <w:spacing w:line="227" w:lineRule="exact"/>
        <w:ind w:left="1060" w:right="300" w:hanging="560"/>
        <w:jc w:val="both"/>
      </w:pPr>
      <w:r>
        <w:t>Smluvní strany po přečtení Smlouvy prohlašu</w:t>
      </w:r>
      <w:r>
        <w:t>jí, že souhlasí s jejím obsahem, že tato byla sepsána na základě pravdivých údajů, jejich pravé a svobodné vůle a nebyla ujednána v tísni ani za jinak jednostranně nevýhodných podmínek.</w:t>
      </w:r>
    </w:p>
    <w:p w:rsidR="00A74B53" w:rsidRDefault="00AA4351">
      <w:pPr>
        <w:pStyle w:val="Zkladntext60"/>
        <w:framePr w:w="10411" w:h="1292" w:hRule="exact" w:wrap="none" w:vAnchor="page" w:hAnchor="page" w:x="430" w:y="15561"/>
        <w:shd w:val="clear" w:color="auto" w:fill="auto"/>
        <w:spacing w:line="140" w:lineRule="exact"/>
      </w:pPr>
      <w:r>
        <w:t xml:space="preserve">TTS </w:t>
      </w:r>
      <w:proofErr w:type="spellStart"/>
      <w:r>
        <w:t>energo</w:t>
      </w:r>
      <w:proofErr w:type="spellEnd"/>
      <w:r>
        <w:t xml:space="preserve"> s.r.o.</w:t>
      </w:r>
    </w:p>
    <w:p w:rsidR="00A74B53" w:rsidRDefault="00AA4351">
      <w:pPr>
        <w:pStyle w:val="Zkladntext70"/>
        <w:framePr w:w="10411" w:h="1292" w:hRule="exact" w:wrap="none" w:vAnchor="page" w:hAnchor="page" w:x="430" w:y="15561"/>
        <w:shd w:val="clear" w:color="auto" w:fill="auto"/>
        <w:spacing w:line="187" w:lineRule="exact"/>
      </w:pPr>
      <w:r>
        <w:t xml:space="preserve">Průmyslová 163, 674 01 Třebíč, </w:t>
      </w:r>
      <w:proofErr w:type="spellStart"/>
      <w:r>
        <w:t>Czech</w:t>
      </w:r>
      <w:proofErr w:type="spellEnd"/>
      <w:r>
        <w:t xml:space="preserve"> </w:t>
      </w:r>
      <w:proofErr w:type="spellStart"/>
      <w:r>
        <w:t>republic</w:t>
      </w:r>
      <w:proofErr w:type="spellEnd"/>
      <w:r>
        <w:t xml:space="preserve">, Tel: +420 568 837 611, Fax; +420 568 840 035, GSM: +420 60Z 772 080, E-mail: inřotajtts.cz, </w:t>
      </w:r>
      <w:hyperlink r:id="rId11" w:history="1">
        <w:r>
          <w:rPr>
            <w:rStyle w:val="Hypertextovodkaz"/>
            <w:lang w:val="en-US" w:eastAsia="en-US" w:bidi="en-US"/>
          </w:rPr>
          <w:t>www.tts.cz</w:t>
        </w:r>
      </w:hyperlink>
    </w:p>
    <w:p w:rsidR="00A74B53" w:rsidRDefault="00AA4351">
      <w:pPr>
        <w:pStyle w:val="Zkladntext70"/>
        <w:framePr w:w="10411" w:h="1292" w:hRule="exact" w:wrap="none" w:vAnchor="page" w:hAnchor="page" w:x="430" w:y="15561"/>
        <w:shd w:val="clear" w:color="auto" w:fill="auto"/>
        <w:spacing w:after="194" w:line="187" w:lineRule="exact"/>
      </w:pPr>
      <w:r>
        <w:t xml:space="preserve">Bankovní spojení: KB Třebíč, č. </w:t>
      </w:r>
      <w:r>
        <w:rPr>
          <w:rStyle w:val="Zkladntext7ArialUnicodeMSKurzva"/>
        </w:rPr>
        <w:t>účtu:</w:t>
      </w:r>
      <w:r>
        <w:t xml:space="preserve"> 6G305Z0ZZ7/010G, </w:t>
      </w:r>
      <w:proofErr w:type="spellStart"/>
      <w:r>
        <w:t>íč</w:t>
      </w:r>
      <w:proofErr w:type="spellEnd"/>
      <w:r>
        <w:t xml:space="preserve">; G07Z4G9Z, DSC: </w:t>
      </w:r>
      <w:r>
        <w:t>CZ6G7Z459Z</w:t>
      </w:r>
      <w:r>
        <w:br/>
      </w:r>
      <w:r>
        <w:rPr>
          <w:rStyle w:val="Zkladntext7Tun"/>
        </w:rPr>
        <w:t xml:space="preserve">Společnost v OR KS Brno </w:t>
      </w:r>
      <w:r>
        <w:t>oddíl C, vložka 16854</w:t>
      </w:r>
    </w:p>
    <w:p w:rsidR="00A74B53" w:rsidRDefault="00AA4351">
      <w:pPr>
        <w:pStyle w:val="Zkladntext110"/>
        <w:framePr w:w="10411" w:h="1292" w:hRule="exact" w:wrap="none" w:vAnchor="page" w:hAnchor="page" w:x="430" w:y="15561"/>
        <w:shd w:val="clear" w:color="auto" w:fill="auto"/>
        <w:spacing w:before="0" w:line="320" w:lineRule="exact"/>
        <w:ind w:right="1393"/>
      </w:pPr>
      <w:r>
        <w:t>/</w:t>
      </w:r>
    </w:p>
    <w:p w:rsidR="00A74B53" w:rsidRDefault="00A74B53">
      <w:pPr>
        <w:rPr>
          <w:sz w:val="2"/>
          <w:szCs w:val="2"/>
        </w:rPr>
        <w:sectPr w:rsidR="00A74B53">
          <w:pgSz w:w="11900" w:h="16840"/>
          <w:pgMar w:top="360" w:right="360" w:bottom="360" w:left="360" w:header="0" w:footer="3" w:gutter="0"/>
          <w:cols w:space="720"/>
          <w:noEndnote/>
          <w:docGrid w:linePitch="360"/>
        </w:sectPr>
      </w:pPr>
    </w:p>
    <w:p w:rsidR="00A74B53" w:rsidRDefault="00AA4351">
      <w:pPr>
        <w:pStyle w:val="Zkladntext100"/>
        <w:framePr w:w="10411" w:h="830" w:hRule="exact" w:wrap="none" w:vAnchor="page" w:hAnchor="page" w:x="430" w:y="920"/>
        <w:shd w:val="clear" w:color="auto" w:fill="auto"/>
        <w:spacing w:line="300" w:lineRule="exact"/>
        <w:ind w:left="660"/>
      </w:pPr>
      <w:r>
        <w:lastRenderedPageBreak/>
        <w:t xml:space="preserve">(■c </w:t>
      </w:r>
      <w:proofErr w:type="spellStart"/>
      <w:r>
        <w:t>pnprnn</w:t>
      </w:r>
      <w:proofErr w:type="spellEnd"/>
    </w:p>
    <w:p w:rsidR="00A74B53" w:rsidRDefault="00AA4351">
      <w:pPr>
        <w:pStyle w:val="Zkladntext120"/>
        <w:framePr w:w="10411" w:h="830" w:hRule="exact" w:wrap="none" w:vAnchor="page" w:hAnchor="page" w:x="430" w:y="920"/>
        <w:shd w:val="clear" w:color="auto" w:fill="auto"/>
        <w:spacing w:after="0" w:line="240" w:lineRule="exact"/>
        <w:ind w:left="400"/>
      </w:pPr>
      <w:r>
        <w:rPr>
          <w:rStyle w:val="Zkladntext121"/>
        </w:rPr>
        <w:t>§</w:t>
      </w:r>
      <w:proofErr w:type="spellStart"/>
      <w:r>
        <w:rPr>
          <w:rStyle w:val="Zkladntext121"/>
        </w:rPr>
        <w:t>Lt</w:t>
      </w:r>
      <w:proofErr w:type="spellEnd"/>
      <w:r>
        <w:t xml:space="preserve"> i|</w:t>
      </w:r>
      <w:proofErr w:type="spellStart"/>
      <w:r>
        <w:t>gg</w:t>
      </w:r>
      <w:proofErr w:type="spellEnd"/>
      <w:r>
        <w:t xml:space="preserve"> </w:t>
      </w:r>
      <w:r>
        <w:rPr>
          <w:rStyle w:val="Zkladntext121"/>
        </w:rPr>
        <w:t>ss3i</w:t>
      </w:r>
      <w:r>
        <w:t xml:space="preserve"> 1|*^ </w:t>
      </w:r>
      <w:proofErr w:type="spellStart"/>
      <w:r>
        <w:t>jj</w:t>
      </w:r>
      <w:proofErr w:type="spellEnd"/>
      <w:r>
        <w:t xml:space="preserve">| </w:t>
      </w:r>
      <w:proofErr w:type="spellStart"/>
      <w:r>
        <w:t>fj</w:t>
      </w:r>
      <w:proofErr w:type="spellEnd"/>
      <w:r>
        <w:t xml:space="preserve"> I</w:t>
      </w:r>
    </w:p>
    <w:p w:rsidR="00A74B53" w:rsidRDefault="00AA4351">
      <w:pPr>
        <w:pStyle w:val="Zkladntext130"/>
        <w:framePr w:w="10411" w:h="830" w:hRule="exact" w:wrap="none" w:vAnchor="page" w:hAnchor="page" w:x="430" w:y="920"/>
        <w:shd w:val="clear" w:color="auto" w:fill="auto"/>
        <w:spacing w:before="0" w:after="0" w:line="190" w:lineRule="exact"/>
        <w:ind w:left="3000"/>
      </w:pPr>
      <w:r>
        <w:t>mm</w:t>
      </w:r>
    </w:p>
    <w:p w:rsidR="00A74B53" w:rsidRDefault="00AA4351">
      <w:pPr>
        <w:pStyle w:val="Zkladntext20"/>
        <w:framePr w:w="10411" w:h="1205" w:hRule="exact" w:wrap="none" w:vAnchor="page" w:hAnchor="page" w:x="430" w:y="2086"/>
        <w:numPr>
          <w:ilvl w:val="1"/>
          <w:numId w:val="3"/>
        </w:numPr>
        <w:shd w:val="clear" w:color="auto" w:fill="auto"/>
        <w:tabs>
          <w:tab w:val="left" w:pos="1058"/>
        </w:tabs>
        <w:spacing w:line="227" w:lineRule="exact"/>
        <w:ind w:left="500" w:firstLine="0"/>
        <w:jc w:val="both"/>
      </w:pPr>
      <w:r>
        <w:t>Smlouva nabývá platnosti podpisem obou smluvních stran.</w:t>
      </w:r>
    </w:p>
    <w:p w:rsidR="00A74B53" w:rsidRDefault="00AA4351">
      <w:pPr>
        <w:pStyle w:val="Zkladntext20"/>
        <w:framePr w:w="10411" w:h="1205" w:hRule="exact" w:wrap="none" w:vAnchor="page" w:hAnchor="page" w:x="430" w:y="2086"/>
        <w:numPr>
          <w:ilvl w:val="1"/>
          <w:numId w:val="3"/>
        </w:numPr>
        <w:shd w:val="clear" w:color="auto" w:fill="auto"/>
        <w:tabs>
          <w:tab w:val="left" w:pos="1058"/>
        </w:tabs>
        <w:spacing w:line="227" w:lineRule="exact"/>
        <w:ind w:left="500" w:firstLine="0"/>
        <w:jc w:val="both"/>
      </w:pPr>
      <w:r>
        <w:rPr>
          <w:rStyle w:val="Zkladntext21"/>
        </w:rPr>
        <w:t>Nedílnou součásti smlouvy o dodávce tepelné energie jsou:</w:t>
      </w:r>
    </w:p>
    <w:p w:rsidR="00A74B53" w:rsidRDefault="00AA4351">
      <w:pPr>
        <w:pStyle w:val="Zkladntext140"/>
        <w:framePr w:w="10411" w:h="1205" w:hRule="exact" w:wrap="none" w:vAnchor="page" w:hAnchor="page" w:x="430" w:y="2086"/>
        <w:numPr>
          <w:ilvl w:val="0"/>
          <w:numId w:val="4"/>
        </w:numPr>
        <w:shd w:val="clear" w:color="auto" w:fill="auto"/>
        <w:tabs>
          <w:tab w:val="left" w:pos="2568"/>
        </w:tabs>
        <w:ind w:left="1060"/>
      </w:pPr>
      <w:r>
        <w:rPr>
          <w:rStyle w:val="Zkladntext14Nekurzva"/>
          <w:b/>
          <w:bCs/>
        </w:rPr>
        <w:t xml:space="preserve"> </w:t>
      </w:r>
      <w:r>
        <w:t>Příloha č. 1</w:t>
      </w:r>
      <w:r>
        <w:tab/>
        <w:t>Přehled odběrných míst', charakteristiky dodávky, měřící místa</w:t>
      </w:r>
    </w:p>
    <w:p w:rsidR="00A74B53" w:rsidRDefault="00AA4351">
      <w:pPr>
        <w:pStyle w:val="Zkladntext140"/>
        <w:framePr w:w="10411" w:h="1205" w:hRule="exact" w:wrap="none" w:vAnchor="page" w:hAnchor="page" w:x="430" w:y="2086"/>
        <w:numPr>
          <w:ilvl w:val="0"/>
          <w:numId w:val="4"/>
        </w:numPr>
        <w:shd w:val="clear" w:color="auto" w:fill="auto"/>
        <w:tabs>
          <w:tab w:val="left" w:pos="1418"/>
        </w:tabs>
        <w:ind w:left="1060"/>
      </w:pPr>
      <w:r>
        <w:t xml:space="preserve">Příloha </w:t>
      </w:r>
      <w:proofErr w:type="gramStart"/>
      <w:r>
        <w:t>č. 2 Cena</w:t>
      </w:r>
      <w:proofErr w:type="gramEnd"/>
      <w:r>
        <w:t>, cenová regulace, dohoda o výši záloh, vyúčtová</w:t>
      </w:r>
      <w:r>
        <w:t>ní</w:t>
      </w:r>
      <w:r>
        <w:rPr>
          <w:rStyle w:val="Zkladntext14Nekurzva"/>
          <w:b/>
          <w:bCs/>
        </w:rPr>
        <w:t xml:space="preserve"> </w:t>
      </w:r>
      <w:r>
        <w:rPr>
          <w:rStyle w:val="Zkladntext14NetunNekurzva"/>
        </w:rPr>
        <w:t>(vždy nová platná pro aktuální</w:t>
      </w:r>
    </w:p>
    <w:p w:rsidR="00A74B53" w:rsidRDefault="00AA4351">
      <w:pPr>
        <w:pStyle w:val="Zkladntext20"/>
        <w:framePr w:w="10411" w:h="1205" w:hRule="exact" w:wrap="none" w:vAnchor="page" w:hAnchor="page" w:x="430" w:y="2086"/>
        <w:shd w:val="clear" w:color="auto" w:fill="auto"/>
        <w:spacing w:line="227" w:lineRule="exact"/>
        <w:ind w:left="2620" w:firstLine="0"/>
      </w:pPr>
      <w:r>
        <w:t>období)</w:t>
      </w:r>
    </w:p>
    <w:p w:rsidR="00A74B53" w:rsidRDefault="00AA4351">
      <w:pPr>
        <w:pStyle w:val="Zkladntext20"/>
        <w:framePr w:wrap="none" w:vAnchor="page" w:hAnchor="page" w:x="887" w:y="3727"/>
        <w:shd w:val="clear" w:color="auto" w:fill="auto"/>
        <w:spacing w:line="190" w:lineRule="exact"/>
        <w:ind w:firstLine="0"/>
      </w:pPr>
      <w:r>
        <w:t xml:space="preserve">V Třebíči dne </w:t>
      </w:r>
      <w:proofErr w:type="gramStart"/>
      <w:r>
        <w:t>18.9.2013</w:t>
      </w:r>
      <w:proofErr w:type="gramEnd"/>
    </w:p>
    <w:p w:rsidR="00A74B53" w:rsidRDefault="00AA4351">
      <w:pPr>
        <w:pStyle w:val="Zkladntext20"/>
        <w:framePr w:wrap="none" w:vAnchor="page" w:hAnchor="page" w:x="5394" w:y="3717"/>
        <w:shd w:val="clear" w:color="auto" w:fill="auto"/>
        <w:spacing w:line="190" w:lineRule="exact"/>
        <w:ind w:firstLine="0"/>
      </w:pPr>
      <w:r>
        <w:t>V Jihlavě dne</w:t>
      </w:r>
    </w:p>
    <w:p w:rsidR="00A74B53" w:rsidRDefault="00AA4351">
      <w:pPr>
        <w:pStyle w:val="Nadpis40"/>
        <w:framePr w:wrap="none" w:vAnchor="page" w:hAnchor="page" w:x="6928" w:y="3479"/>
        <w:shd w:val="clear" w:color="auto" w:fill="auto"/>
        <w:spacing w:line="300" w:lineRule="exact"/>
      </w:pPr>
      <w:bookmarkStart w:id="4" w:name="bookmark4"/>
      <w:r>
        <w:t xml:space="preserve">2 4 </w:t>
      </w:r>
      <w:r>
        <w:rPr>
          <w:rStyle w:val="Nadpis4dkovn0pt"/>
          <w:b/>
          <w:bCs/>
        </w:rPr>
        <w:t>-09- 2013</w:t>
      </w:r>
      <w:bookmarkEnd w:id="4"/>
    </w:p>
    <w:p w:rsidR="00A74B53" w:rsidRDefault="00A74B53">
      <w:pPr>
        <w:framePr w:wrap="none" w:vAnchor="page" w:hAnchor="page" w:x="6956" w:y="5530"/>
      </w:pPr>
    </w:p>
    <w:p w:rsidR="00A74B53" w:rsidRDefault="00AA4351">
      <w:pPr>
        <w:pStyle w:val="Zkladntext20"/>
        <w:framePr w:w="10411" w:h="672" w:hRule="exact" w:wrap="none" w:vAnchor="page" w:hAnchor="page" w:x="430" w:y="6127"/>
        <w:shd w:val="clear" w:color="auto" w:fill="auto"/>
        <w:spacing w:line="205" w:lineRule="exact"/>
        <w:ind w:left="4940" w:firstLine="0"/>
      </w:pPr>
      <w:r>
        <w:t xml:space="preserve">Krajská správa a údržba silnic </w:t>
      </w:r>
      <w:r>
        <w:t>Vysočiny, příspěvková organizace</w:t>
      </w:r>
    </w:p>
    <w:p w:rsidR="00A74B53" w:rsidRDefault="00AA4351">
      <w:pPr>
        <w:pStyle w:val="Zkladntext20"/>
        <w:framePr w:w="10411" w:h="672" w:hRule="exact" w:wrap="none" w:vAnchor="page" w:hAnchor="page" w:x="430" w:y="6127"/>
        <w:shd w:val="clear" w:color="auto" w:fill="auto"/>
        <w:spacing w:line="205" w:lineRule="exact"/>
        <w:ind w:left="4940" w:firstLine="0"/>
      </w:pPr>
      <w:r>
        <w:t xml:space="preserve">Ing. Jan </w:t>
      </w:r>
      <w:proofErr w:type="spellStart"/>
      <w:r>
        <w:t>Mika</w:t>
      </w:r>
      <w:proofErr w:type="spellEnd"/>
    </w:p>
    <w:p w:rsidR="00A74B53" w:rsidRDefault="00AA4351">
      <w:pPr>
        <w:pStyle w:val="Zkladntext20"/>
        <w:framePr w:w="10411" w:h="672" w:hRule="exact" w:wrap="none" w:vAnchor="page" w:hAnchor="page" w:x="430" w:y="6127"/>
        <w:shd w:val="clear" w:color="auto" w:fill="auto"/>
        <w:spacing w:line="205" w:lineRule="exact"/>
        <w:ind w:left="4940" w:firstLine="0"/>
      </w:pPr>
      <w:r>
        <w:t>Odběratel</w:t>
      </w:r>
    </w:p>
    <w:p w:rsidR="00A74B53" w:rsidRDefault="00AA4351" w:rsidP="00AA4351">
      <w:pPr>
        <w:pStyle w:val="Zkladntext20"/>
        <w:framePr w:w="10411" w:h="1070" w:hRule="exact" w:wrap="none" w:vAnchor="page" w:hAnchor="page" w:x="430" w:y="7058"/>
        <w:shd w:val="clear" w:color="auto" w:fill="auto"/>
        <w:tabs>
          <w:tab w:val="left" w:pos="6964"/>
        </w:tabs>
        <w:spacing w:line="198" w:lineRule="exact"/>
        <w:ind w:left="5780" w:firstLine="0"/>
        <w:jc w:val="both"/>
      </w:pPr>
      <w:r>
        <w:rPr>
          <w:rStyle w:val="Zkladntext2Malpsmena"/>
        </w:rPr>
        <w:t xml:space="preserve"> </w:t>
      </w:r>
      <w:r>
        <w:rPr>
          <w:rStyle w:val="Zkladntext2Malpsmena"/>
        </w:rPr>
        <w:t>[</w:t>
      </w:r>
    </w:p>
    <w:p w:rsidR="00A74B53" w:rsidRDefault="00AA4351">
      <w:pPr>
        <w:pStyle w:val="Zkladntext60"/>
        <w:framePr w:w="10411" w:h="754" w:hRule="exact" w:wrap="none" w:vAnchor="page" w:hAnchor="page" w:x="430" w:y="15514"/>
        <w:shd w:val="clear" w:color="auto" w:fill="auto"/>
        <w:spacing w:line="140" w:lineRule="exact"/>
      </w:pPr>
      <w:r>
        <w:t xml:space="preserve">TTS </w:t>
      </w:r>
      <w:proofErr w:type="spellStart"/>
      <w:r>
        <w:t>energo</w:t>
      </w:r>
      <w:proofErr w:type="spellEnd"/>
      <w:r>
        <w:t xml:space="preserve"> s.r.o.</w:t>
      </w:r>
    </w:p>
    <w:p w:rsidR="00A74B53" w:rsidRDefault="00AA4351">
      <w:pPr>
        <w:pStyle w:val="Zkladntext70"/>
        <w:framePr w:w="10411" w:h="754" w:hRule="exact" w:wrap="none" w:vAnchor="page" w:hAnchor="page" w:x="430" w:y="15514"/>
        <w:shd w:val="clear" w:color="auto" w:fill="auto"/>
        <w:spacing w:line="187" w:lineRule="exact"/>
      </w:pPr>
      <w:r>
        <w:t xml:space="preserve">Průmyslová 163, G74 01 Třebíč, lizech </w:t>
      </w:r>
      <w:proofErr w:type="spellStart"/>
      <w:r>
        <w:t>republic</w:t>
      </w:r>
      <w:proofErr w:type="spellEnd"/>
      <w:r>
        <w:t xml:space="preserve">, Tet: +420 568 037 611, Fax: +420 568 040 035, GSM; +420 602 772 080, E-mail: infoatts.cz, </w:t>
      </w:r>
      <w:hyperlink r:id="rId12" w:history="1">
        <w:r>
          <w:rPr>
            <w:rStyle w:val="Hypertextovodkaz"/>
            <w:lang w:val="en-US" w:eastAsia="en-US" w:bidi="en-US"/>
          </w:rPr>
          <w:t>www.tts.cz</w:t>
        </w:r>
      </w:hyperlink>
      <w:r>
        <w:rPr>
          <w:lang w:val="en-US" w:eastAsia="en-US" w:bidi="en-US"/>
        </w:rPr>
        <w:t xml:space="preserve"> </w:t>
      </w:r>
      <w:r>
        <w:t xml:space="preserve">Bankovní spojení: KB Třebíč, </w:t>
      </w:r>
      <w:r>
        <w:rPr>
          <w:rStyle w:val="Zkladntext7ArialUnicodeMSKurzva"/>
        </w:rPr>
        <w:t>L</w:t>
      </w:r>
      <w:r>
        <w:t xml:space="preserve"> účtu: 6G3G520227/D100, 1C: 60724632, QIC: CZ607246S2 </w:t>
      </w:r>
      <w:r>
        <w:rPr>
          <w:rStyle w:val="Zkladntext7Tun"/>
        </w:rPr>
        <w:t xml:space="preserve">Společnost v QR KS Brno </w:t>
      </w:r>
      <w:r>
        <w:t>oddíl C, vložka 16854</w:t>
      </w:r>
    </w:p>
    <w:p w:rsidR="00A74B53" w:rsidRDefault="00A74B53">
      <w:pPr>
        <w:rPr>
          <w:sz w:val="2"/>
          <w:szCs w:val="2"/>
        </w:rPr>
        <w:sectPr w:rsidR="00A74B53">
          <w:pgSz w:w="11900" w:h="16840"/>
          <w:pgMar w:top="360" w:right="360" w:bottom="360" w:left="360" w:header="0" w:footer="3" w:gutter="0"/>
          <w:cols w:space="720"/>
          <w:noEndnote/>
          <w:docGrid w:linePitch="360"/>
        </w:sectPr>
      </w:pPr>
    </w:p>
    <w:p w:rsidR="00A74B53" w:rsidRDefault="00AA4351">
      <w:pPr>
        <w:pStyle w:val="Zkladntext170"/>
        <w:framePr w:wrap="none" w:vAnchor="page" w:hAnchor="page" w:x="5250" w:y="1522"/>
        <w:shd w:val="clear" w:color="auto" w:fill="auto"/>
        <w:spacing w:line="160" w:lineRule="exact"/>
      </w:pPr>
      <w:r>
        <w:lastRenderedPageBreak/>
        <w:t>Odběratel: Krajská správa a údržba silnic Vysočiny, příspěvková organizace</w:t>
      </w:r>
    </w:p>
    <w:p w:rsidR="00A74B53" w:rsidRDefault="00AA4351">
      <w:pPr>
        <w:pStyle w:val="Zkladntext160"/>
        <w:framePr w:w="10390" w:h="4005" w:hRule="exact" w:wrap="none" w:vAnchor="page" w:hAnchor="page" w:x="440" w:y="964"/>
        <w:shd w:val="clear" w:color="auto" w:fill="auto"/>
        <w:spacing w:after="294" w:line="660" w:lineRule="exact"/>
        <w:ind w:left="79"/>
      </w:pPr>
      <w:proofErr w:type="spellStart"/>
      <w:r>
        <w:t>tts</w:t>
      </w:r>
      <w:proofErr w:type="spellEnd"/>
      <w:r>
        <w:t xml:space="preserve"> </w:t>
      </w:r>
      <w:proofErr w:type="spellStart"/>
      <w:r>
        <w:t>energo</w:t>
      </w:r>
      <w:proofErr w:type="spellEnd"/>
    </w:p>
    <w:p w:rsidR="00A74B53" w:rsidRDefault="00AA4351">
      <w:pPr>
        <w:pStyle w:val="Zkladntext80"/>
        <w:framePr w:w="10390" w:h="4005" w:hRule="exact" w:wrap="none" w:vAnchor="page" w:hAnchor="page" w:x="440" w:y="964"/>
        <w:shd w:val="clear" w:color="auto" w:fill="auto"/>
        <w:spacing w:after="288" w:line="320" w:lineRule="exact"/>
        <w:ind w:left="79" w:right="688"/>
        <w:jc w:val="center"/>
      </w:pPr>
      <w:r>
        <w:t xml:space="preserve">Příloha </w:t>
      </w:r>
      <w:proofErr w:type="spellStart"/>
      <w:r>
        <w:t>ě</w:t>
      </w:r>
      <w:proofErr w:type="spellEnd"/>
      <w:r>
        <w:t>. 1</w:t>
      </w:r>
      <w:r>
        <w:br/>
        <w:t>k smlouvě č. 10028013</w:t>
      </w:r>
    </w:p>
    <w:p w:rsidR="00A74B53" w:rsidRDefault="00AA4351">
      <w:pPr>
        <w:pStyle w:val="Zkladntext80"/>
        <w:framePr w:w="10390" w:h="4005" w:hRule="exact" w:wrap="none" w:vAnchor="page" w:hAnchor="page" w:x="440" w:y="964"/>
        <w:shd w:val="clear" w:color="auto" w:fill="auto"/>
        <w:spacing w:line="260" w:lineRule="exact"/>
        <w:ind w:left="79" w:right="688"/>
        <w:jc w:val="center"/>
      </w:pPr>
      <w:r>
        <w:t xml:space="preserve">Přehled </w:t>
      </w:r>
      <w:r>
        <w:t>odběrných míst, plánovaný odběr, charakteristiky dodávky,</w:t>
      </w:r>
    </w:p>
    <w:p w:rsidR="00A74B53" w:rsidRDefault="00AA4351">
      <w:pPr>
        <w:pStyle w:val="Zkladntext80"/>
        <w:framePr w:w="10390" w:h="4005" w:hRule="exact" w:wrap="none" w:vAnchor="page" w:hAnchor="page" w:x="440" w:y="964"/>
        <w:shd w:val="clear" w:color="auto" w:fill="auto"/>
        <w:spacing w:after="480" w:line="260" w:lineRule="exact"/>
        <w:ind w:left="79" w:right="688"/>
        <w:jc w:val="center"/>
      </w:pPr>
      <w:r>
        <w:t>měřící místa</w:t>
      </w:r>
    </w:p>
    <w:p w:rsidR="00A74B53" w:rsidRDefault="00AA4351">
      <w:pPr>
        <w:pStyle w:val="Zkladntext140"/>
        <w:framePr w:w="10390" w:h="4005" w:hRule="exact" w:wrap="none" w:vAnchor="page" w:hAnchor="page" w:x="440" w:y="964"/>
        <w:shd w:val="clear" w:color="auto" w:fill="auto"/>
        <w:tabs>
          <w:tab w:val="left" w:pos="1105"/>
        </w:tabs>
        <w:spacing w:after="223" w:line="190" w:lineRule="exact"/>
        <w:ind w:left="480" w:right="688"/>
      </w:pPr>
      <w:r>
        <w:rPr>
          <w:rStyle w:val="Zkladntext141"/>
          <w:b/>
          <w:bCs/>
          <w:i/>
          <w:iCs/>
        </w:rPr>
        <w:t>1,1</w:t>
      </w:r>
      <w:r>
        <w:rPr>
          <w:rStyle w:val="Zkladntext141"/>
          <w:b/>
          <w:bCs/>
          <w:i/>
          <w:iCs/>
        </w:rPr>
        <w:tab/>
        <w:t>Seznam odběrných misi;</w:t>
      </w:r>
    </w:p>
    <w:p w:rsidR="00A74B53" w:rsidRDefault="00AA4351">
      <w:pPr>
        <w:pStyle w:val="Zkladntext20"/>
        <w:framePr w:w="10390" w:h="4005" w:hRule="exact" w:wrap="none" w:vAnchor="page" w:hAnchor="page" w:x="440" w:y="964"/>
        <w:shd w:val="clear" w:color="auto" w:fill="auto"/>
        <w:tabs>
          <w:tab w:val="left" w:pos="3349"/>
        </w:tabs>
        <w:spacing w:line="190" w:lineRule="exact"/>
        <w:ind w:left="480" w:right="688" w:firstLine="0"/>
        <w:jc w:val="both"/>
      </w:pPr>
      <w:r>
        <w:t>Odběrné místo TE pro ÚT:</w:t>
      </w:r>
      <w:r>
        <w:tab/>
        <w:t>hl. uzávěry na vstupu do objektu. Odběrné místo je totožné s měřícím místem.</w:t>
      </w:r>
    </w:p>
    <w:tbl>
      <w:tblPr>
        <w:tblOverlap w:val="never"/>
        <w:tblW w:w="0" w:type="auto"/>
        <w:tblLayout w:type="fixed"/>
        <w:tblCellMar>
          <w:left w:w="10" w:type="dxa"/>
          <w:right w:w="10" w:type="dxa"/>
        </w:tblCellMar>
        <w:tblLook w:val="04A0"/>
      </w:tblPr>
      <w:tblGrid>
        <w:gridCol w:w="878"/>
        <w:gridCol w:w="4252"/>
        <w:gridCol w:w="965"/>
        <w:gridCol w:w="965"/>
        <w:gridCol w:w="958"/>
        <w:gridCol w:w="958"/>
        <w:gridCol w:w="986"/>
      </w:tblGrid>
      <w:tr w:rsidR="00A74B53">
        <w:tblPrEx>
          <w:tblCellMar>
            <w:top w:w="0" w:type="dxa"/>
            <w:bottom w:w="0" w:type="dxa"/>
          </w:tblCellMar>
        </w:tblPrEx>
        <w:trPr>
          <w:trHeight w:hRule="exact" w:val="929"/>
        </w:trPr>
        <w:tc>
          <w:tcPr>
            <w:tcW w:w="878" w:type="dxa"/>
            <w:tcBorders>
              <w:top w:val="single" w:sz="4" w:space="0" w:color="auto"/>
              <w:left w:val="single" w:sz="4" w:space="0" w:color="auto"/>
            </w:tcBorders>
            <w:shd w:val="clear" w:color="auto" w:fill="FFFFFF"/>
            <w:vAlign w:val="center"/>
          </w:tcPr>
          <w:p w:rsidR="00A74B53" w:rsidRDefault="00AA4351">
            <w:pPr>
              <w:pStyle w:val="Zkladntext20"/>
              <w:framePr w:w="9961" w:h="2304" w:wrap="none" w:vAnchor="page" w:hAnchor="page" w:x="739" w:y="5157"/>
              <w:shd w:val="clear" w:color="auto" w:fill="auto"/>
              <w:spacing w:line="190" w:lineRule="exact"/>
              <w:ind w:left="240" w:firstLine="0"/>
            </w:pPr>
            <w:r>
              <w:rPr>
                <w:rStyle w:val="Zkladntext22"/>
              </w:rPr>
              <w:t>Zdroj</w:t>
            </w:r>
          </w:p>
        </w:tc>
        <w:tc>
          <w:tcPr>
            <w:tcW w:w="4252" w:type="dxa"/>
            <w:tcBorders>
              <w:top w:val="single" w:sz="4" w:space="0" w:color="auto"/>
              <w:left w:val="single" w:sz="4" w:space="0" w:color="auto"/>
            </w:tcBorders>
            <w:shd w:val="clear" w:color="auto" w:fill="FFFFFF"/>
            <w:vAlign w:val="center"/>
          </w:tcPr>
          <w:p w:rsidR="00A74B53" w:rsidRDefault="00AA4351">
            <w:pPr>
              <w:pStyle w:val="Zkladntext20"/>
              <w:framePr w:w="9961" w:h="2304" w:wrap="none" w:vAnchor="page" w:hAnchor="page" w:x="739" w:y="5157"/>
              <w:shd w:val="clear" w:color="auto" w:fill="auto"/>
              <w:spacing w:line="190" w:lineRule="exact"/>
              <w:ind w:firstLine="0"/>
              <w:jc w:val="center"/>
            </w:pPr>
            <w:r>
              <w:rPr>
                <w:rStyle w:val="Zkladntext22"/>
              </w:rPr>
              <w:t>Odběrné místo</w:t>
            </w:r>
          </w:p>
        </w:tc>
        <w:tc>
          <w:tcPr>
            <w:tcW w:w="965" w:type="dxa"/>
            <w:tcBorders>
              <w:top w:val="single" w:sz="4" w:space="0" w:color="auto"/>
              <w:left w:val="single" w:sz="4" w:space="0" w:color="auto"/>
            </w:tcBorders>
            <w:shd w:val="clear" w:color="auto" w:fill="FFFFFF"/>
            <w:vAlign w:val="center"/>
          </w:tcPr>
          <w:p w:rsidR="00A74B53" w:rsidRDefault="00AA4351">
            <w:pPr>
              <w:pStyle w:val="Zkladntext20"/>
              <w:framePr w:w="9961" w:h="2304" w:wrap="none" w:vAnchor="page" w:hAnchor="page" w:x="739" w:y="5157"/>
              <w:shd w:val="clear" w:color="auto" w:fill="auto"/>
              <w:spacing w:line="190" w:lineRule="exact"/>
              <w:ind w:left="240" w:firstLine="0"/>
            </w:pPr>
            <w:r>
              <w:rPr>
                <w:rStyle w:val="Zkladntext22"/>
              </w:rPr>
              <w:t>Byty/</w:t>
            </w:r>
          </w:p>
          <w:p w:rsidR="00A74B53" w:rsidRDefault="00AA4351">
            <w:pPr>
              <w:pStyle w:val="Zkladntext20"/>
              <w:framePr w:w="9961" w:h="2304" w:wrap="none" w:vAnchor="page" w:hAnchor="page" w:x="739" w:y="5157"/>
              <w:shd w:val="clear" w:color="auto" w:fill="auto"/>
              <w:spacing w:line="190" w:lineRule="exact"/>
              <w:ind w:left="240" w:firstLine="0"/>
            </w:pPr>
            <w:proofErr w:type="spellStart"/>
            <w:r>
              <w:rPr>
                <w:rStyle w:val="Zkladntext22"/>
              </w:rPr>
              <w:t>nebyty</w:t>
            </w:r>
            <w:proofErr w:type="spellEnd"/>
          </w:p>
        </w:tc>
        <w:tc>
          <w:tcPr>
            <w:tcW w:w="965" w:type="dxa"/>
            <w:tcBorders>
              <w:top w:val="single" w:sz="4" w:space="0" w:color="auto"/>
              <w:left w:val="single" w:sz="4" w:space="0" w:color="auto"/>
            </w:tcBorders>
            <w:shd w:val="clear" w:color="auto" w:fill="FFFFFF"/>
            <w:vAlign w:val="center"/>
          </w:tcPr>
          <w:p w:rsidR="00A74B53" w:rsidRDefault="00AA4351">
            <w:pPr>
              <w:pStyle w:val="Zkladntext20"/>
              <w:framePr w:w="9961" w:h="2304" w:wrap="none" w:vAnchor="page" w:hAnchor="page" w:x="739" w:y="5157"/>
              <w:shd w:val="clear" w:color="auto" w:fill="auto"/>
              <w:spacing w:line="223" w:lineRule="exact"/>
              <w:ind w:firstLine="0"/>
              <w:jc w:val="center"/>
            </w:pPr>
            <w:proofErr w:type="spellStart"/>
            <w:r>
              <w:rPr>
                <w:rStyle w:val="Zkladntext22"/>
              </w:rPr>
              <w:t>Plánováiíé</w:t>
            </w:r>
            <w:proofErr w:type="spellEnd"/>
            <w:r>
              <w:rPr>
                <w:rStyle w:val="Zkladntext22"/>
              </w:rPr>
              <w:t xml:space="preserve"> </w:t>
            </w:r>
            <w:proofErr w:type="gramStart"/>
            <w:r>
              <w:rPr>
                <w:rStyle w:val="Zkladntext22"/>
              </w:rPr>
              <w:t>GJ ;</w:t>
            </w:r>
            <w:proofErr w:type="gramEnd"/>
          </w:p>
        </w:tc>
        <w:tc>
          <w:tcPr>
            <w:tcW w:w="958" w:type="dxa"/>
            <w:tcBorders>
              <w:top w:val="single" w:sz="4" w:space="0" w:color="auto"/>
              <w:left w:val="single" w:sz="4" w:space="0" w:color="auto"/>
            </w:tcBorders>
            <w:shd w:val="clear" w:color="auto" w:fill="FFFFFF"/>
            <w:vAlign w:val="center"/>
          </w:tcPr>
          <w:p w:rsidR="00A74B53" w:rsidRDefault="00AA4351">
            <w:pPr>
              <w:pStyle w:val="Zkladntext20"/>
              <w:framePr w:w="9961" w:h="2304" w:wrap="none" w:vAnchor="page" w:hAnchor="page" w:x="739" w:y="5157"/>
              <w:shd w:val="clear" w:color="auto" w:fill="auto"/>
              <w:ind w:right="240" w:firstLine="0"/>
              <w:jc w:val="right"/>
            </w:pPr>
            <w:r>
              <w:rPr>
                <w:rStyle w:val="Zkladntext22"/>
              </w:rPr>
              <w:t>Výkon</w:t>
            </w:r>
          </w:p>
          <w:p w:rsidR="00A74B53" w:rsidRDefault="00AA4351">
            <w:pPr>
              <w:pStyle w:val="Zkladntext20"/>
              <w:framePr w:w="9961" w:h="2304" w:wrap="none" w:vAnchor="page" w:hAnchor="page" w:x="739" w:y="5157"/>
              <w:shd w:val="clear" w:color="auto" w:fill="auto"/>
              <w:ind w:right="240" w:firstLine="0"/>
              <w:jc w:val="right"/>
            </w:pPr>
            <w:r>
              <w:rPr>
                <w:rStyle w:val="Zkladntext22"/>
              </w:rPr>
              <w:t>[kW]</w:t>
            </w:r>
          </w:p>
          <w:p w:rsidR="00A74B53" w:rsidRDefault="00AA4351">
            <w:pPr>
              <w:pStyle w:val="Zkladntext20"/>
              <w:framePr w:w="9961" w:h="2304" w:wrap="none" w:vAnchor="page" w:hAnchor="page" w:x="739" w:y="5157"/>
              <w:shd w:val="clear" w:color="auto" w:fill="auto"/>
              <w:ind w:right="240" w:firstLine="0"/>
              <w:jc w:val="right"/>
            </w:pPr>
            <w:r>
              <w:rPr>
                <w:rStyle w:val="Zkladntext22"/>
              </w:rPr>
              <w:t>UT/TV</w:t>
            </w:r>
          </w:p>
        </w:tc>
        <w:tc>
          <w:tcPr>
            <w:tcW w:w="958" w:type="dxa"/>
            <w:tcBorders>
              <w:top w:val="single" w:sz="4" w:space="0" w:color="auto"/>
              <w:left w:val="single" w:sz="4" w:space="0" w:color="auto"/>
            </w:tcBorders>
            <w:shd w:val="clear" w:color="auto" w:fill="FFFFFF"/>
            <w:vAlign w:val="center"/>
          </w:tcPr>
          <w:p w:rsidR="00A74B53" w:rsidRDefault="00AA4351">
            <w:pPr>
              <w:pStyle w:val="Zkladntext20"/>
              <w:framePr w:w="9961" w:h="2304" w:wrap="none" w:vAnchor="page" w:hAnchor="page" w:x="739" w:y="5157"/>
              <w:shd w:val="clear" w:color="auto" w:fill="auto"/>
              <w:ind w:left="160" w:firstLine="0"/>
            </w:pPr>
            <w:r>
              <w:rPr>
                <w:rStyle w:val="Zkladntext22"/>
              </w:rPr>
              <w:t>Tlakový</w:t>
            </w:r>
          </w:p>
          <w:p w:rsidR="00A74B53" w:rsidRDefault="00AA4351">
            <w:pPr>
              <w:pStyle w:val="Zkladntext20"/>
              <w:framePr w:w="9961" w:h="2304" w:wrap="none" w:vAnchor="page" w:hAnchor="page" w:x="739" w:y="5157"/>
              <w:shd w:val="clear" w:color="auto" w:fill="auto"/>
              <w:ind w:left="280" w:firstLine="0"/>
            </w:pPr>
            <w:r>
              <w:rPr>
                <w:rStyle w:val="Zkladntext22"/>
              </w:rPr>
              <w:t>rozdíl</w:t>
            </w:r>
          </w:p>
          <w:p w:rsidR="00A74B53" w:rsidRDefault="00AA4351">
            <w:pPr>
              <w:pStyle w:val="Zkladntext20"/>
              <w:framePr w:w="9961" w:h="2304" w:wrap="none" w:vAnchor="page" w:hAnchor="page" w:x="739" w:y="5157"/>
              <w:shd w:val="clear" w:color="auto" w:fill="auto"/>
              <w:ind w:left="280" w:firstLine="0"/>
            </w:pPr>
            <w:r>
              <w:rPr>
                <w:rStyle w:val="Zkladntext22"/>
              </w:rPr>
              <w:t>[</w:t>
            </w:r>
            <w:proofErr w:type="spellStart"/>
            <w:r>
              <w:rPr>
                <w:rStyle w:val="Zkladntext22"/>
              </w:rPr>
              <w:t>kPa</w:t>
            </w:r>
            <w:proofErr w:type="spellEnd"/>
            <w:r>
              <w:rPr>
                <w:rStyle w:val="Zkladntext22"/>
              </w:rPr>
              <w:t>]</w:t>
            </w:r>
          </w:p>
        </w:tc>
        <w:tc>
          <w:tcPr>
            <w:tcW w:w="986" w:type="dxa"/>
            <w:tcBorders>
              <w:top w:val="single" w:sz="4" w:space="0" w:color="auto"/>
              <w:left w:val="single" w:sz="4" w:space="0" w:color="auto"/>
              <w:right w:val="single" w:sz="4" w:space="0" w:color="auto"/>
            </w:tcBorders>
            <w:shd w:val="clear" w:color="auto" w:fill="FFFFFF"/>
            <w:vAlign w:val="center"/>
          </w:tcPr>
          <w:p w:rsidR="00A74B53" w:rsidRDefault="00AA4351">
            <w:pPr>
              <w:pStyle w:val="Zkladntext20"/>
              <w:framePr w:w="9961" w:h="2304" w:wrap="none" w:vAnchor="page" w:hAnchor="page" w:x="739" w:y="5157"/>
              <w:shd w:val="clear" w:color="auto" w:fill="auto"/>
              <w:spacing w:line="220" w:lineRule="exact"/>
              <w:ind w:firstLine="0"/>
            </w:pPr>
            <w:r>
              <w:rPr>
                <w:rStyle w:val="Zkladntext22"/>
              </w:rPr>
              <w:t>Objemový</w:t>
            </w:r>
          </w:p>
          <w:p w:rsidR="00A74B53" w:rsidRDefault="00AA4351">
            <w:pPr>
              <w:pStyle w:val="Zkladntext20"/>
              <w:framePr w:w="9961" w:h="2304" w:wrap="none" w:vAnchor="page" w:hAnchor="page" w:x="739" w:y="5157"/>
              <w:shd w:val="clear" w:color="auto" w:fill="auto"/>
              <w:spacing w:line="220" w:lineRule="exact"/>
              <w:ind w:left="240" w:firstLine="0"/>
            </w:pPr>
            <w:r>
              <w:rPr>
                <w:rStyle w:val="Zkladntext22"/>
              </w:rPr>
              <w:t>průtok</w:t>
            </w:r>
          </w:p>
          <w:p w:rsidR="00A74B53" w:rsidRDefault="00AA4351">
            <w:pPr>
              <w:pStyle w:val="Zkladntext20"/>
              <w:framePr w:w="9961" w:h="2304" w:wrap="none" w:vAnchor="page" w:hAnchor="page" w:x="739" w:y="5157"/>
              <w:shd w:val="clear" w:color="auto" w:fill="auto"/>
              <w:spacing w:line="220" w:lineRule="exact"/>
              <w:ind w:left="160" w:firstLine="0"/>
            </w:pPr>
            <w:r>
              <w:rPr>
                <w:rStyle w:val="Zkladntext22"/>
              </w:rPr>
              <w:t>[m</w:t>
            </w:r>
            <w:r>
              <w:rPr>
                <w:rStyle w:val="Zkladntext22"/>
                <w:vertAlign w:val="superscript"/>
              </w:rPr>
              <w:t>3</w:t>
            </w:r>
            <w:r>
              <w:rPr>
                <w:rStyle w:val="Zkladntext22"/>
              </w:rPr>
              <w:t>/hod]</w:t>
            </w:r>
          </w:p>
        </w:tc>
      </w:tr>
      <w:tr w:rsidR="00A74B53">
        <w:tblPrEx>
          <w:tblCellMar>
            <w:top w:w="0" w:type="dxa"/>
            <w:bottom w:w="0" w:type="dxa"/>
          </w:tblCellMar>
        </w:tblPrEx>
        <w:trPr>
          <w:trHeight w:hRule="exact" w:val="230"/>
        </w:trPr>
        <w:tc>
          <w:tcPr>
            <w:tcW w:w="878" w:type="dxa"/>
            <w:vMerge w:val="restart"/>
            <w:tcBorders>
              <w:top w:val="single" w:sz="4" w:space="0" w:color="auto"/>
              <w:left w:val="single" w:sz="4" w:space="0" w:color="auto"/>
            </w:tcBorders>
            <w:shd w:val="clear" w:color="auto" w:fill="FFFFFF"/>
            <w:vAlign w:val="center"/>
          </w:tcPr>
          <w:p w:rsidR="00A74B53" w:rsidRDefault="00AA4351">
            <w:pPr>
              <w:pStyle w:val="Zkladntext20"/>
              <w:framePr w:w="9961" w:h="2304" w:wrap="none" w:vAnchor="page" w:hAnchor="page" w:x="739" w:y="5157"/>
              <w:shd w:val="clear" w:color="auto" w:fill="auto"/>
              <w:spacing w:line="190" w:lineRule="exact"/>
              <w:ind w:firstLine="0"/>
            </w:pPr>
            <w:r>
              <w:rPr>
                <w:rStyle w:val="Zkladntext22"/>
              </w:rPr>
              <w:t>Teplárna</w:t>
            </w:r>
          </w:p>
          <w:p w:rsidR="00A74B53" w:rsidRDefault="00AA4351">
            <w:pPr>
              <w:pStyle w:val="Zkladntext20"/>
              <w:framePr w:w="9961" w:h="2304" w:wrap="none" w:vAnchor="page" w:hAnchor="page" w:x="739" w:y="5157"/>
              <w:shd w:val="clear" w:color="auto" w:fill="auto"/>
              <w:spacing w:line="190" w:lineRule="exact"/>
              <w:ind w:firstLine="0"/>
              <w:jc w:val="center"/>
            </w:pPr>
            <w:r>
              <w:rPr>
                <w:rStyle w:val="Zkladntext22"/>
              </w:rPr>
              <w:t>JIH</w:t>
            </w:r>
          </w:p>
        </w:tc>
        <w:tc>
          <w:tcPr>
            <w:tcW w:w="4252" w:type="dxa"/>
            <w:tcBorders>
              <w:top w:val="single" w:sz="4" w:space="0" w:color="auto"/>
              <w:left w:val="single" w:sz="4" w:space="0" w:color="auto"/>
            </w:tcBorders>
            <w:shd w:val="clear" w:color="auto" w:fill="FFFFFF"/>
            <w:vAlign w:val="bottom"/>
          </w:tcPr>
          <w:p w:rsidR="00A74B53" w:rsidRDefault="00AA4351">
            <w:pPr>
              <w:pStyle w:val="Zkladntext20"/>
              <w:framePr w:w="9961" w:h="2304" w:wrap="none" w:vAnchor="page" w:hAnchor="page" w:x="739" w:y="5157"/>
              <w:shd w:val="clear" w:color="auto" w:fill="auto"/>
              <w:spacing w:line="190" w:lineRule="exact"/>
              <w:ind w:firstLine="0"/>
            </w:pPr>
            <w:r>
              <w:rPr>
                <w:rStyle w:val="Zkladntext22"/>
              </w:rPr>
              <w:t>kotelna administrativní budova, Hrotovická 1102, Třebíč</w:t>
            </w:r>
          </w:p>
        </w:tc>
        <w:tc>
          <w:tcPr>
            <w:tcW w:w="965" w:type="dxa"/>
            <w:vMerge w:val="restart"/>
            <w:tcBorders>
              <w:top w:val="single" w:sz="4" w:space="0" w:color="auto"/>
              <w:left w:val="single" w:sz="4" w:space="0" w:color="auto"/>
            </w:tcBorders>
            <w:shd w:val="clear" w:color="auto" w:fill="FFFFFF"/>
            <w:vAlign w:val="center"/>
          </w:tcPr>
          <w:p w:rsidR="00A74B53" w:rsidRDefault="00AA4351">
            <w:pPr>
              <w:pStyle w:val="Zkladntext20"/>
              <w:framePr w:w="9961" w:h="2304" w:wrap="none" w:vAnchor="page" w:hAnchor="page" w:x="739" w:y="5157"/>
              <w:shd w:val="clear" w:color="auto" w:fill="auto"/>
              <w:spacing w:line="190" w:lineRule="exact"/>
              <w:ind w:left="240" w:firstLine="0"/>
            </w:pPr>
            <w:proofErr w:type="spellStart"/>
            <w:r>
              <w:rPr>
                <w:rStyle w:val="Zkladntext22"/>
              </w:rPr>
              <w:t>nebyty</w:t>
            </w:r>
            <w:proofErr w:type="spellEnd"/>
          </w:p>
        </w:tc>
        <w:tc>
          <w:tcPr>
            <w:tcW w:w="965" w:type="dxa"/>
            <w:vMerge w:val="restart"/>
            <w:tcBorders>
              <w:top w:val="single" w:sz="4" w:space="0" w:color="auto"/>
              <w:left w:val="single" w:sz="4" w:space="0" w:color="auto"/>
            </w:tcBorders>
            <w:shd w:val="clear" w:color="auto" w:fill="FFFFFF"/>
            <w:vAlign w:val="center"/>
          </w:tcPr>
          <w:p w:rsidR="00A74B53" w:rsidRDefault="00AA4351">
            <w:pPr>
              <w:pStyle w:val="Zkladntext20"/>
              <w:framePr w:w="9961" w:h="2304" w:wrap="none" w:vAnchor="page" w:hAnchor="page" w:x="739" w:y="5157"/>
              <w:shd w:val="clear" w:color="auto" w:fill="auto"/>
              <w:spacing w:line="190" w:lineRule="exact"/>
              <w:ind w:left="240" w:firstLine="0"/>
            </w:pPr>
            <w:r>
              <w:rPr>
                <w:rStyle w:val="Zkladntext22"/>
              </w:rPr>
              <w:t>1.366,0</w:t>
            </w:r>
          </w:p>
        </w:tc>
        <w:tc>
          <w:tcPr>
            <w:tcW w:w="958" w:type="dxa"/>
            <w:tcBorders>
              <w:top w:val="single" w:sz="4" w:space="0" w:color="auto"/>
              <w:left w:val="single" w:sz="4" w:space="0" w:color="auto"/>
            </w:tcBorders>
            <w:shd w:val="clear" w:color="auto" w:fill="FFFFFF"/>
            <w:vAlign w:val="bottom"/>
          </w:tcPr>
          <w:p w:rsidR="00A74B53" w:rsidRDefault="00AA4351">
            <w:pPr>
              <w:pStyle w:val="Zkladntext20"/>
              <w:framePr w:w="9961" w:h="2304" w:wrap="none" w:vAnchor="page" w:hAnchor="page" w:x="739" w:y="5157"/>
              <w:shd w:val="clear" w:color="auto" w:fill="auto"/>
              <w:spacing w:line="190" w:lineRule="exact"/>
              <w:ind w:right="240" w:firstLine="0"/>
              <w:jc w:val="right"/>
            </w:pPr>
            <w:r>
              <w:rPr>
                <w:rStyle w:val="Zkladntext22"/>
              </w:rPr>
              <w:t>150/50</w:t>
            </w:r>
          </w:p>
        </w:tc>
        <w:tc>
          <w:tcPr>
            <w:tcW w:w="958" w:type="dxa"/>
            <w:vMerge w:val="restart"/>
            <w:tcBorders>
              <w:top w:val="single" w:sz="4" w:space="0" w:color="auto"/>
              <w:left w:val="single" w:sz="4" w:space="0" w:color="auto"/>
            </w:tcBorders>
            <w:shd w:val="clear" w:color="auto" w:fill="FFFFFF"/>
            <w:vAlign w:val="center"/>
          </w:tcPr>
          <w:p w:rsidR="00A74B53" w:rsidRDefault="00AA4351">
            <w:pPr>
              <w:pStyle w:val="Zkladntext20"/>
              <w:framePr w:w="9961" w:h="2304" w:wrap="none" w:vAnchor="page" w:hAnchor="page" w:x="739" w:y="5157"/>
              <w:shd w:val="clear" w:color="auto" w:fill="auto"/>
              <w:spacing w:line="190" w:lineRule="exact"/>
              <w:ind w:firstLine="0"/>
              <w:jc w:val="center"/>
            </w:pPr>
            <w:r>
              <w:rPr>
                <w:rStyle w:val="Zkladntext22"/>
              </w:rPr>
              <w:t>60</w:t>
            </w:r>
          </w:p>
        </w:tc>
        <w:tc>
          <w:tcPr>
            <w:tcW w:w="986" w:type="dxa"/>
            <w:tcBorders>
              <w:top w:val="single" w:sz="4" w:space="0" w:color="auto"/>
              <w:left w:val="single" w:sz="4" w:space="0" w:color="auto"/>
              <w:right w:val="single" w:sz="4" w:space="0" w:color="auto"/>
            </w:tcBorders>
            <w:shd w:val="clear" w:color="auto" w:fill="FFFFFF"/>
            <w:vAlign w:val="bottom"/>
          </w:tcPr>
          <w:p w:rsidR="00A74B53" w:rsidRDefault="00AA4351">
            <w:pPr>
              <w:pStyle w:val="Zkladntext20"/>
              <w:framePr w:w="9961" w:h="2304" w:wrap="none" w:vAnchor="page" w:hAnchor="page" w:x="739" w:y="5157"/>
              <w:shd w:val="clear" w:color="auto" w:fill="auto"/>
              <w:spacing w:line="190" w:lineRule="exact"/>
              <w:ind w:firstLine="0"/>
              <w:jc w:val="center"/>
            </w:pPr>
            <w:r>
              <w:rPr>
                <w:rStyle w:val="Zkladntext22"/>
              </w:rPr>
              <w:t>6</w:t>
            </w:r>
          </w:p>
        </w:tc>
      </w:tr>
      <w:tr w:rsidR="00A74B53">
        <w:tblPrEx>
          <w:tblCellMar>
            <w:top w:w="0" w:type="dxa"/>
            <w:bottom w:w="0" w:type="dxa"/>
          </w:tblCellMar>
        </w:tblPrEx>
        <w:trPr>
          <w:trHeight w:hRule="exact" w:val="223"/>
        </w:trPr>
        <w:tc>
          <w:tcPr>
            <w:tcW w:w="878"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4252" w:type="dxa"/>
            <w:tcBorders>
              <w:top w:val="single" w:sz="4" w:space="0" w:color="auto"/>
              <w:left w:val="single" w:sz="4" w:space="0" w:color="auto"/>
            </w:tcBorders>
            <w:shd w:val="clear" w:color="auto" w:fill="FFFFFF"/>
            <w:vAlign w:val="bottom"/>
          </w:tcPr>
          <w:p w:rsidR="00A74B53" w:rsidRDefault="00AA4351">
            <w:pPr>
              <w:pStyle w:val="Zkladntext20"/>
              <w:framePr w:w="9961" w:h="2304" w:wrap="none" w:vAnchor="page" w:hAnchor="page" w:x="739" w:y="5157"/>
              <w:shd w:val="clear" w:color="auto" w:fill="auto"/>
              <w:spacing w:line="190" w:lineRule="exact"/>
              <w:ind w:firstLine="0"/>
            </w:pPr>
            <w:r>
              <w:rPr>
                <w:rStyle w:val="Zkladntext22"/>
              </w:rPr>
              <w:t xml:space="preserve">kotelna pravá str. </w:t>
            </w:r>
            <w:proofErr w:type="spellStart"/>
            <w:r>
              <w:rPr>
                <w:rStyle w:val="Zkladntext22"/>
              </w:rPr>
              <w:t>soc</w:t>
            </w:r>
            <w:proofErr w:type="spellEnd"/>
            <w:r>
              <w:rPr>
                <w:rStyle w:val="Zkladntext22"/>
              </w:rPr>
              <w:t>. zařízení, Hrotovická 1102, Třebíč</w:t>
            </w:r>
          </w:p>
        </w:tc>
        <w:tc>
          <w:tcPr>
            <w:tcW w:w="965"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965"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958" w:type="dxa"/>
            <w:tcBorders>
              <w:top w:val="single" w:sz="4" w:space="0" w:color="auto"/>
              <w:left w:val="single" w:sz="4" w:space="0" w:color="auto"/>
            </w:tcBorders>
            <w:shd w:val="clear" w:color="auto" w:fill="FFFFFF"/>
            <w:vAlign w:val="bottom"/>
          </w:tcPr>
          <w:p w:rsidR="00A74B53" w:rsidRDefault="00AA4351">
            <w:pPr>
              <w:pStyle w:val="Zkladntext20"/>
              <w:framePr w:w="9961" w:h="2304" w:wrap="none" w:vAnchor="page" w:hAnchor="page" w:x="739" w:y="5157"/>
              <w:shd w:val="clear" w:color="auto" w:fill="auto"/>
              <w:spacing w:line="190" w:lineRule="exact"/>
              <w:ind w:right="240" w:firstLine="0"/>
              <w:jc w:val="right"/>
            </w:pPr>
            <w:r>
              <w:rPr>
                <w:rStyle w:val="Zkladntext22"/>
              </w:rPr>
              <w:t>50/50</w:t>
            </w:r>
          </w:p>
        </w:tc>
        <w:tc>
          <w:tcPr>
            <w:tcW w:w="958"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986" w:type="dxa"/>
            <w:tcBorders>
              <w:top w:val="single" w:sz="4" w:space="0" w:color="auto"/>
              <w:left w:val="single" w:sz="4" w:space="0" w:color="auto"/>
              <w:right w:val="single" w:sz="4" w:space="0" w:color="auto"/>
            </w:tcBorders>
            <w:shd w:val="clear" w:color="auto" w:fill="FFFFFF"/>
            <w:vAlign w:val="bottom"/>
          </w:tcPr>
          <w:p w:rsidR="00A74B53" w:rsidRDefault="00AA4351">
            <w:pPr>
              <w:pStyle w:val="Zkladntext20"/>
              <w:framePr w:w="9961" w:h="2304" w:wrap="none" w:vAnchor="page" w:hAnchor="page" w:x="739" w:y="5157"/>
              <w:shd w:val="clear" w:color="auto" w:fill="auto"/>
              <w:spacing w:line="190" w:lineRule="exact"/>
              <w:ind w:firstLine="0"/>
              <w:jc w:val="center"/>
            </w:pPr>
            <w:r>
              <w:rPr>
                <w:rStyle w:val="Zkladntext22"/>
              </w:rPr>
              <w:t>2,5</w:t>
            </w:r>
          </w:p>
        </w:tc>
      </w:tr>
      <w:tr w:rsidR="00A74B53">
        <w:tblPrEx>
          <w:tblCellMar>
            <w:top w:w="0" w:type="dxa"/>
            <w:bottom w:w="0" w:type="dxa"/>
          </w:tblCellMar>
        </w:tblPrEx>
        <w:trPr>
          <w:trHeight w:hRule="exact" w:val="220"/>
        </w:trPr>
        <w:tc>
          <w:tcPr>
            <w:tcW w:w="878"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4252" w:type="dxa"/>
            <w:tcBorders>
              <w:top w:val="single" w:sz="4" w:space="0" w:color="auto"/>
              <w:left w:val="single" w:sz="4" w:space="0" w:color="auto"/>
            </w:tcBorders>
            <w:shd w:val="clear" w:color="auto" w:fill="FFFFFF"/>
            <w:vAlign w:val="bottom"/>
          </w:tcPr>
          <w:p w:rsidR="00A74B53" w:rsidRDefault="00AA4351">
            <w:pPr>
              <w:pStyle w:val="Zkladntext20"/>
              <w:framePr w:w="9961" w:h="2304" w:wrap="none" w:vAnchor="page" w:hAnchor="page" w:x="739" w:y="5157"/>
              <w:shd w:val="clear" w:color="auto" w:fill="auto"/>
              <w:spacing w:line="190" w:lineRule="exact"/>
              <w:ind w:firstLine="0"/>
            </w:pPr>
            <w:r>
              <w:rPr>
                <w:rStyle w:val="Zkladntext22"/>
              </w:rPr>
              <w:t xml:space="preserve">zimní umývárna vozidel, </w:t>
            </w:r>
            <w:r>
              <w:rPr>
                <w:rStyle w:val="Zkladntext22"/>
              </w:rPr>
              <w:t>Hrotovická 1102, Třebíč</w:t>
            </w:r>
          </w:p>
        </w:tc>
        <w:tc>
          <w:tcPr>
            <w:tcW w:w="965"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965"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958" w:type="dxa"/>
            <w:tcBorders>
              <w:top w:val="single" w:sz="4" w:space="0" w:color="auto"/>
              <w:left w:val="single" w:sz="4" w:space="0" w:color="auto"/>
            </w:tcBorders>
            <w:shd w:val="clear" w:color="auto" w:fill="FFFFFF"/>
            <w:vAlign w:val="bottom"/>
          </w:tcPr>
          <w:p w:rsidR="00A74B53" w:rsidRDefault="00AA4351">
            <w:pPr>
              <w:pStyle w:val="Zkladntext20"/>
              <w:framePr w:w="9961" w:h="2304" w:wrap="none" w:vAnchor="page" w:hAnchor="page" w:x="739" w:y="5157"/>
              <w:shd w:val="clear" w:color="auto" w:fill="auto"/>
              <w:spacing w:line="190" w:lineRule="exact"/>
              <w:ind w:right="240" w:firstLine="0"/>
              <w:jc w:val="right"/>
            </w:pPr>
            <w:r>
              <w:rPr>
                <w:rStyle w:val="Zkladntext22"/>
              </w:rPr>
              <w:t>60/-</w:t>
            </w:r>
          </w:p>
        </w:tc>
        <w:tc>
          <w:tcPr>
            <w:tcW w:w="958"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986" w:type="dxa"/>
            <w:tcBorders>
              <w:top w:val="single" w:sz="4" w:space="0" w:color="auto"/>
              <w:left w:val="single" w:sz="4" w:space="0" w:color="auto"/>
              <w:right w:val="single" w:sz="4" w:space="0" w:color="auto"/>
            </w:tcBorders>
            <w:shd w:val="clear" w:color="auto" w:fill="FFFFFF"/>
            <w:vAlign w:val="bottom"/>
          </w:tcPr>
          <w:p w:rsidR="00A74B53" w:rsidRDefault="00AA4351">
            <w:pPr>
              <w:pStyle w:val="Zkladntext20"/>
              <w:framePr w:w="9961" w:h="2304" w:wrap="none" w:vAnchor="page" w:hAnchor="page" w:x="739" w:y="5157"/>
              <w:shd w:val="clear" w:color="auto" w:fill="auto"/>
              <w:spacing w:line="190" w:lineRule="exact"/>
              <w:ind w:firstLine="0"/>
              <w:jc w:val="center"/>
            </w:pPr>
            <w:r>
              <w:rPr>
                <w:rStyle w:val="Zkladntext22"/>
              </w:rPr>
              <w:t>2,5</w:t>
            </w:r>
          </w:p>
        </w:tc>
      </w:tr>
      <w:tr w:rsidR="00A74B53">
        <w:tblPrEx>
          <w:tblCellMar>
            <w:top w:w="0" w:type="dxa"/>
            <w:bottom w:w="0" w:type="dxa"/>
          </w:tblCellMar>
        </w:tblPrEx>
        <w:trPr>
          <w:trHeight w:hRule="exact" w:val="223"/>
        </w:trPr>
        <w:tc>
          <w:tcPr>
            <w:tcW w:w="878"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4252" w:type="dxa"/>
            <w:tcBorders>
              <w:top w:val="single" w:sz="4" w:space="0" w:color="auto"/>
              <w:left w:val="single" w:sz="4" w:space="0" w:color="auto"/>
            </w:tcBorders>
            <w:shd w:val="clear" w:color="auto" w:fill="FFFFFF"/>
            <w:vAlign w:val="bottom"/>
          </w:tcPr>
          <w:p w:rsidR="00A74B53" w:rsidRDefault="00AA4351">
            <w:pPr>
              <w:pStyle w:val="Zkladntext20"/>
              <w:framePr w:w="9961" w:h="2304" w:wrap="none" w:vAnchor="page" w:hAnchor="page" w:x="739" w:y="5157"/>
              <w:shd w:val="clear" w:color="auto" w:fill="auto"/>
              <w:spacing w:line="190" w:lineRule="exact"/>
              <w:ind w:firstLine="0"/>
            </w:pPr>
            <w:r>
              <w:rPr>
                <w:rStyle w:val="Zkladntext22"/>
              </w:rPr>
              <w:t xml:space="preserve">dílna, Hrotovická 1102, </w:t>
            </w:r>
            <w:proofErr w:type="spellStart"/>
            <w:r>
              <w:rPr>
                <w:rStyle w:val="Zkladntext22"/>
              </w:rPr>
              <w:t>Třebič</w:t>
            </w:r>
            <w:proofErr w:type="spellEnd"/>
          </w:p>
        </w:tc>
        <w:tc>
          <w:tcPr>
            <w:tcW w:w="965"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965"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958" w:type="dxa"/>
            <w:tcBorders>
              <w:top w:val="single" w:sz="4" w:space="0" w:color="auto"/>
              <w:left w:val="single" w:sz="4" w:space="0" w:color="auto"/>
            </w:tcBorders>
            <w:shd w:val="clear" w:color="auto" w:fill="FFFFFF"/>
            <w:vAlign w:val="bottom"/>
          </w:tcPr>
          <w:p w:rsidR="00A74B53" w:rsidRDefault="00AA4351">
            <w:pPr>
              <w:pStyle w:val="Zkladntext20"/>
              <w:framePr w:w="9961" w:h="2304" w:wrap="none" w:vAnchor="page" w:hAnchor="page" w:x="739" w:y="5157"/>
              <w:shd w:val="clear" w:color="auto" w:fill="auto"/>
              <w:spacing w:line="190" w:lineRule="exact"/>
              <w:ind w:right="240" w:firstLine="0"/>
              <w:jc w:val="right"/>
            </w:pPr>
            <w:r>
              <w:rPr>
                <w:rStyle w:val="Zkladntext22"/>
              </w:rPr>
              <w:t>60/-</w:t>
            </w:r>
          </w:p>
        </w:tc>
        <w:tc>
          <w:tcPr>
            <w:tcW w:w="958"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986" w:type="dxa"/>
            <w:tcBorders>
              <w:top w:val="single" w:sz="4" w:space="0" w:color="auto"/>
              <w:left w:val="single" w:sz="4" w:space="0" w:color="auto"/>
              <w:right w:val="single" w:sz="4" w:space="0" w:color="auto"/>
            </w:tcBorders>
            <w:shd w:val="clear" w:color="auto" w:fill="FFFFFF"/>
            <w:vAlign w:val="bottom"/>
          </w:tcPr>
          <w:p w:rsidR="00A74B53" w:rsidRDefault="00AA4351">
            <w:pPr>
              <w:pStyle w:val="Zkladntext20"/>
              <w:framePr w:w="9961" w:h="2304" w:wrap="none" w:vAnchor="page" w:hAnchor="page" w:x="739" w:y="5157"/>
              <w:shd w:val="clear" w:color="auto" w:fill="auto"/>
              <w:spacing w:line="190" w:lineRule="exact"/>
              <w:ind w:firstLine="0"/>
              <w:jc w:val="center"/>
            </w:pPr>
            <w:r>
              <w:rPr>
                <w:rStyle w:val="Zkladntext22"/>
              </w:rPr>
              <w:t>2,5</w:t>
            </w:r>
          </w:p>
        </w:tc>
      </w:tr>
      <w:tr w:rsidR="00A74B53">
        <w:tblPrEx>
          <w:tblCellMar>
            <w:top w:w="0" w:type="dxa"/>
            <w:bottom w:w="0" w:type="dxa"/>
          </w:tblCellMar>
        </w:tblPrEx>
        <w:trPr>
          <w:trHeight w:hRule="exact" w:val="223"/>
        </w:trPr>
        <w:tc>
          <w:tcPr>
            <w:tcW w:w="878"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4252" w:type="dxa"/>
            <w:tcBorders>
              <w:top w:val="single" w:sz="4" w:space="0" w:color="auto"/>
              <w:left w:val="single" w:sz="4" w:space="0" w:color="auto"/>
            </w:tcBorders>
            <w:shd w:val="clear" w:color="auto" w:fill="FFFFFF"/>
            <w:vAlign w:val="bottom"/>
          </w:tcPr>
          <w:p w:rsidR="00A74B53" w:rsidRDefault="00AA4351">
            <w:pPr>
              <w:pStyle w:val="Zkladntext20"/>
              <w:framePr w:w="9961" w:h="2304" w:wrap="none" w:vAnchor="page" w:hAnchor="page" w:x="739" w:y="5157"/>
              <w:shd w:val="clear" w:color="auto" w:fill="auto"/>
              <w:spacing w:line="190" w:lineRule="exact"/>
              <w:ind w:firstLine="0"/>
            </w:pPr>
            <w:r>
              <w:rPr>
                <w:rStyle w:val="Zkladntext22"/>
              </w:rPr>
              <w:t>zimní služebna, Hrotovická 1102, Třebíč</w:t>
            </w:r>
          </w:p>
        </w:tc>
        <w:tc>
          <w:tcPr>
            <w:tcW w:w="965"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965"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958" w:type="dxa"/>
            <w:tcBorders>
              <w:top w:val="single" w:sz="4" w:space="0" w:color="auto"/>
              <w:left w:val="single" w:sz="4" w:space="0" w:color="auto"/>
            </w:tcBorders>
            <w:shd w:val="clear" w:color="auto" w:fill="FFFFFF"/>
            <w:vAlign w:val="bottom"/>
          </w:tcPr>
          <w:p w:rsidR="00A74B53" w:rsidRDefault="00AA4351">
            <w:pPr>
              <w:pStyle w:val="Zkladntext20"/>
              <w:framePr w:w="9961" w:h="2304" w:wrap="none" w:vAnchor="page" w:hAnchor="page" w:x="739" w:y="5157"/>
              <w:shd w:val="clear" w:color="auto" w:fill="auto"/>
              <w:spacing w:line="190" w:lineRule="exact"/>
              <w:ind w:right="240" w:firstLine="0"/>
              <w:jc w:val="right"/>
            </w:pPr>
            <w:r>
              <w:rPr>
                <w:rStyle w:val="Zkladntext22"/>
              </w:rPr>
              <w:t>20/-</w:t>
            </w:r>
          </w:p>
        </w:tc>
        <w:tc>
          <w:tcPr>
            <w:tcW w:w="958" w:type="dxa"/>
            <w:vMerge/>
            <w:tcBorders>
              <w:left w:val="single" w:sz="4" w:space="0" w:color="auto"/>
            </w:tcBorders>
            <w:shd w:val="clear" w:color="auto" w:fill="FFFFFF"/>
            <w:vAlign w:val="center"/>
          </w:tcPr>
          <w:p w:rsidR="00A74B53" w:rsidRDefault="00A74B53">
            <w:pPr>
              <w:framePr w:w="9961" w:h="2304" w:wrap="none" w:vAnchor="page" w:hAnchor="page" w:x="739" w:y="5157"/>
            </w:pPr>
          </w:p>
        </w:tc>
        <w:tc>
          <w:tcPr>
            <w:tcW w:w="986" w:type="dxa"/>
            <w:tcBorders>
              <w:top w:val="single" w:sz="4" w:space="0" w:color="auto"/>
              <w:left w:val="single" w:sz="4" w:space="0" w:color="auto"/>
              <w:right w:val="single" w:sz="4" w:space="0" w:color="auto"/>
            </w:tcBorders>
            <w:shd w:val="clear" w:color="auto" w:fill="FFFFFF"/>
            <w:vAlign w:val="bottom"/>
          </w:tcPr>
          <w:p w:rsidR="00A74B53" w:rsidRDefault="00AA4351">
            <w:pPr>
              <w:pStyle w:val="Zkladntext20"/>
              <w:framePr w:w="9961" w:h="2304" w:wrap="none" w:vAnchor="page" w:hAnchor="page" w:x="739" w:y="5157"/>
              <w:shd w:val="clear" w:color="auto" w:fill="auto"/>
              <w:spacing w:line="190" w:lineRule="exact"/>
              <w:ind w:firstLine="0"/>
              <w:jc w:val="center"/>
            </w:pPr>
            <w:r>
              <w:rPr>
                <w:rStyle w:val="Zkladntext22"/>
              </w:rPr>
              <w:t>1,5</w:t>
            </w:r>
          </w:p>
        </w:tc>
      </w:tr>
      <w:tr w:rsidR="00A74B53">
        <w:tblPrEx>
          <w:tblCellMar>
            <w:top w:w="0" w:type="dxa"/>
            <w:bottom w:w="0" w:type="dxa"/>
          </w:tblCellMar>
        </w:tblPrEx>
        <w:trPr>
          <w:trHeight w:hRule="exact" w:val="256"/>
        </w:trPr>
        <w:tc>
          <w:tcPr>
            <w:tcW w:w="878" w:type="dxa"/>
            <w:vMerge/>
            <w:tcBorders>
              <w:left w:val="single" w:sz="4" w:space="0" w:color="auto"/>
              <w:bottom w:val="single" w:sz="4" w:space="0" w:color="auto"/>
            </w:tcBorders>
            <w:shd w:val="clear" w:color="auto" w:fill="FFFFFF"/>
            <w:vAlign w:val="center"/>
          </w:tcPr>
          <w:p w:rsidR="00A74B53" w:rsidRDefault="00A74B53">
            <w:pPr>
              <w:framePr w:w="9961" w:h="2304" w:wrap="none" w:vAnchor="page" w:hAnchor="page" w:x="739" w:y="5157"/>
            </w:pPr>
          </w:p>
        </w:tc>
        <w:tc>
          <w:tcPr>
            <w:tcW w:w="4252" w:type="dxa"/>
            <w:tcBorders>
              <w:top w:val="single" w:sz="4" w:space="0" w:color="auto"/>
              <w:left w:val="single" w:sz="4" w:space="0" w:color="auto"/>
              <w:bottom w:val="single" w:sz="4" w:space="0" w:color="auto"/>
            </w:tcBorders>
            <w:shd w:val="clear" w:color="auto" w:fill="FFFFFF"/>
          </w:tcPr>
          <w:p w:rsidR="00A74B53" w:rsidRDefault="00AA4351">
            <w:pPr>
              <w:pStyle w:val="Zkladntext20"/>
              <w:framePr w:w="9961" w:h="2304" w:wrap="none" w:vAnchor="page" w:hAnchor="page" w:x="739" w:y="5157"/>
              <w:shd w:val="clear" w:color="auto" w:fill="auto"/>
              <w:spacing w:line="190" w:lineRule="exact"/>
              <w:ind w:firstLine="0"/>
            </w:pPr>
            <w:r>
              <w:rPr>
                <w:rStyle w:val="Zkladntext22"/>
              </w:rPr>
              <w:t>kotelna dílen, Hrotovická 1102, Třebíč</w:t>
            </w:r>
          </w:p>
        </w:tc>
        <w:tc>
          <w:tcPr>
            <w:tcW w:w="965" w:type="dxa"/>
            <w:vMerge/>
            <w:tcBorders>
              <w:left w:val="single" w:sz="4" w:space="0" w:color="auto"/>
              <w:bottom w:val="single" w:sz="4" w:space="0" w:color="auto"/>
            </w:tcBorders>
            <w:shd w:val="clear" w:color="auto" w:fill="FFFFFF"/>
            <w:vAlign w:val="center"/>
          </w:tcPr>
          <w:p w:rsidR="00A74B53" w:rsidRDefault="00A74B53">
            <w:pPr>
              <w:framePr w:w="9961" w:h="2304" w:wrap="none" w:vAnchor="page" w:hAnchor="page" w:x="739" w:y="5157"/>
            </w:pPr>
          </w:p>
        </w:tc>
        <w:tc>
          <w:tcPr>
            <w:tcW w:w="965" w:type="dxa"/>
            <w:vMerge/>
            <w:tcBorders>
              <w:left w:val="single" w:sz="4" w:space="0" w:color="auto"/>
              <w:bottom w:val="single" w:sz="4" w:space="0" w:color="auto"/>
            </w:tcBorders>
            <w:shd w:val="clear" w:color="auto" w:fill="FFFFFF"/>
            <w:vAlign w:val="center"/>
          </w:tcPr>
          <w:p w:rsidR="00A74B53" w:rsidRDefault="00A74B53">
            <w:pPr>
              <w:framePr w:w="9961" w:h="2304" w:wrap="none" w:vAnchor="page" w:hAnchor="page" w:x="739" w:y="5157"/>
            </w:pPr>
          </w:p>
        </w:tc>
        <w:tc>
          <w:tcPr>
            <w:tcW w:w="958" w:type="dxa"/>
            <w:tcBorders>
              <w:top w:val="single" w:sz="4" w:space="0" w:color="auto"/>
              <w:left w:val="single" w:sz="4" w:space="0" w:color="auto"/>
              <w:bottom w:val="single" w:sz="4" w:space="0" w:color="auto"/>
            </w:tcBorders>
            <w:shd w:val="clear" w:color="auto" w:fill="FFFFFF"/>
          </w:tcPr>
          <w:p w:rsidR="00A74B53" w:rsidRDefault="00AA4351">
            <w:pPr>
              <w:pStyle w:val="Zkladntext20"/>
              <w:framePr w:w="9961" w:h="2304" w:wrap="none" w:vAnchor="page" w:hAnchor="page" w:x="739" w:y="5157"/>
              <w:shd w:val="clear" w:color="auto" w:fill="auto"/>
              <w:spacing w:line="190" w:lineRule="exact"/>
              <w:ind w:right="240" w:firstLine="0"/>
              <w:jc w:val="right"/>
            </w:pPr>
            <w:r>
              <w:rPr>
                <w:rStyle w:val="Zkladntext22"/>
              </w:rPr>
              <w:t>300/-</w:t>
            </w:r>
          </w:p>
        </w:tc>
        <w:tc>
          <w:tcPr>
            <w:tcW w:w="958" w:type="dxa"/>
            <w:vMerge/>
            <w:tcBorders>
              <w:left w:val="single" w:sz="4" w:space="0" w:color="auto"/>
              <w:bottom w:val="single" w:sz="4" w:space="0" w:color="auto"/>
            </w:tcBorders>
            <w:shd w:val="clear" w:color="auto" w:fill="FFFFFF"/>
            <w:vAlign w:val="center"/>
          </w:tcPr>
          <w:p w:rsidR="00A74B53" w:rsidRDefault="00A74B53">
            <w:pPr>
              <w:framePr w:w="9961" w:h="2304" w:wrap="none" w:vAnchor="page" w:hAnchor="page" w:x="739" w:y="5157"/>
            </w:pP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A74B53" w:rsidRDefault="00AA4351">
            <w:pPr>
              <w:pStyle w:val="Zkladntext20"/>
              <w:framePr w:w="9961" w:h="2304" w:wrap="none" w:vAnchor="page" w:hAnchor="page" w:x="739" w:y="5157"/>
              <w:shd w:val="clear" w:color="auto" w:fill="auto"/>
              <w:spacing w:line="190" w:lineRule="exact"/>
              <w:ind w:firstLine="0"/>
              <w:jc w:val="center"/>
            </w:pPr>
            <w:r>
              <w:rPr>
                <w:rStyle w:val="Zkladntext22"/>
              </w:rPr>
              <w:t>10</w:t>
            </w:r>
          </w:p>
        </w:tc>
      </w:tr>
    </w:tbl>
    <w:p w:rsidR="00A74B53" w:rsidRDefault="00AA4351">
      <w:pPr>
        <w:pStyle w:val="Zkladntext140"/>
        <w:framePr w:w="10390" w:h="219" w:hRule="exact" w:wrap="none" w:vAnchor="page" w:hAnchor="page" w:x="440" w:y="7694"/>
        <w:shd w:val="clear" w:color="auto" w:fill="auto"/>
        <w:spacing w:line="190" w:lineRule="exact"/>
        <w:ind w:left="480"/>
      </w:pPr>
      <w:r>
        <w:t xml:space="preserve">1-2 </w:t>
      </w:r>
      <w:r>
        <w:rPr>
          <w:rStyle w:val="Zkladntext141"/>
          <w:b/>
          <w:bCs/>
          <w:i/>
          <w:iCs/>
        </w:rPr>
        <w:t>Teplota, tlak</w:t>
      </w:r>
    </w:p>
    <w:p w:rsidR="00A74B53" w:rsidRDefault="00AA4351">
      <w:pPr>
        <w:pStyle w:val="Titulektabulky0"/>
        <w:framePr w:w="1786" w:h="224" w:hRule="exact" w:wrap="none" w:vAnchor="page" w:hAnchor="page" w:x="890" w:y="8177"/>
        <w:shd w:val="clear" w:color="auto" w:fill="auto"/>
        <w:spacing w:line="190" w:lineRule="exact"/>
      </w:pPr>
      <w:r>
        <w:t xml:space="preserve">V </w:t>
      </w:r>
      <w:r>
        <w:rPr>
          <w:rStyle w:val="Titulektabulky1"/>
        </w:rPr>
        <w:t>topném období:</w:t>
      </w:r>
    </w:p>
    <w:tbl>
      <w:tblPr>
        <w:tblOverlap w:val="never"/>
        <w:tblW w:w="0" w:type="auto"/>
        <w:tblLayout w:type="fixed"/>
        <w:tblCellMar>
          <w:left w:w="10" w:type="dxa"/>
          <w:right w:w="10" w:type="dxa"/>
        </w:tblCellMar>
        <w:tblLook w:val="04A0"/>
      </w:tblPr>
      <w:tblGrid>
        <w:gridCol w:w="1976"/>
        <w:gridCol w:w="1019"/>
        <w:gridCol w:w="1022"/>
        <w:gridCol w:w="1026"/>
        <w:gridCol w:w="1026"/>
        <w:gridCol w:w="1019"/>
        <w:gridCol w:w="1022"/>
        <w:gridCol w:w="1037"/>
      </w:tblGrid>
      <w:tr w:rsidR="00A74B53">
        <w:tblPrEx>
          <w:tblCellMar>
            <w:top w:w="0" w:type="dxa"/>
            <w:bottom w:w="0" w:type="dxa"/>
          </w:tblCellMar>
        </w:tblPrEx>
        <w:trPr>
          <w:trHeight w:hRule="exact" w:val="281"/>
        </w:trPr>
        <w:tc>
          <w:tcPr>
            <w:tcW w:w="1976" w:type="dxa"/>
            <w:tcBorders>
              <w:top w:val="single" w:sz="4" w:space="0" w:color="auto"/>
              <w:lef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190" w:lineRule="exact"/>
              <w:ind w:firstLine="0"/>
              <w:jc w:val="center"/>
            </w:pPr>
            <w:r>
              <w:rPr>
                <w:rStyle w:val="Zkladntext22"/>
              </w:rPr>
              <w:t>Venkovní teplota</w:t>
            </w:r>
          </w:p>
        </w:tc>
        <w:tc>
          <w:tcPr>
            <w:tcW w:w="1019" w:type="dxa"/>
            <w:tcBorders>
              <w:top w:val="single" w:sz="4" w:space="0" w:color="auto"/>
              <w:lef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200" w:lineRule="exact"/>
              <w:ind w:left="240" w:firstLine="0"/>
            </w:pPr>
            <w:r>
              <w:rPr>
                <w:rStyle w:val="Zkladntext210pt"/>
              </w:rPr>
              <w:t>15,0 °C</w:t>
            </w:r>
          </w:p>
        </w:tc>
        <w:tc>
          <w:tcPr>
            <w:tcW w:w="1022" w:type="dxa"/>
            <w:tcBorders>
              <w:top w:val="single" w:sz="4" w:space="0" w:color="auto"/>
              <w:lef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200" w:lineRule="exact"/>
              <w:ind w:left="240" w:firstLine="0"/>
            </w:pPr>
            <w:r>
              <w:rPr>
                <w:rStyle w:val="Zkladntext210pt"/>
              </w:rPr>
              <w:t>14,0 °C</w:t>
            </w:r>
          </w:p>
        </w:tc>
        <w:tc>
          <w:tcPr>
            <w:tcW w:w="1026" w:type="dxa"/>
            <w:tcBorders>
              <w:top w:val="single" w:sz="4" w:space="0" w:color="auto"/>
              <w:lef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200" w:lineRule="exact"/>
              <w:ind w:left="240" w:firstLine="0"/>
            </w:pPr>
            <w:r>
              <w:rPr>
                <w:rStyle w:val="Zkladntext210pt"/>
              </w:rPr>
              <w:t>12,0 °C</w:t>
            </w:r>
          </w:p>
        </w:tc>
        <w:tc>
          <w:tcPr>
            <w:tcW w:w="1026" w:type="dxa"/>
            <w:tcBorders>
              <w:top w:val="single" w:sz="4" w:space="0" w:color="auto"/>
              <w:lef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200" w:lineRule="exact"/>
              <w:ind w:left="240" w:firstLine="0"/>
            </w:pPr>
            <w:r>
              <w:rPr>
                <w:rStyle w:val="Zkladntext210pt"/>
              </w:rPr>
              <w:t>10,0 °C</w:t>
            </w:r>
          </w:p>
        </w:tc>
        <w:tc>
          <w:tcPr>
            <w:tcW w:w="1019" w:type="dxa"/>
            <w:tcBorders>
              <w:top w:val="single" w:sz="4" w:space="0" w:color="auto"/>
              <w:lef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200" w:lineRule="exact"/>
              <w:ind w:left="220" w:firstLine="0"/>
            </w:pPr>
            <w:r>
              <w:rPr>
                <w:rStyle w:val="Zkladntext210pt"/>
              </w:rPr>
              <w:t>8,0 °C</w:t>
            </w:r>
          </w:p>
        </w:tc>
        <w:tc>
          <w:tcPr>
            <w:tcW w:w="1022" w:type="dxa"/>
            <w:tcBorders>
              <w:top w:val="single" w:sz="4" w:space="0" w:color="auto"/>
              <w:lef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200" w:lineRule="exact"/>
              <w:ind w:firstLine="0"/>
            </w:pPr>
            <w:r>
              <w:rPr>
                <w:rStyle w:val="Zkladntext210pt"/>
              </w:rPr>
              <w:t>Í|5|0fG|l</w:t>
            </w:r>
          </w:p>
        </w:tc>
        <w:tc>
          <w:tcPr>
            <w:tcW w:w="1037" w:type="dxa"/>
            <w:tcBorders>
              <w:top w:val="single" w:sz="4" w:space="0" w:color="auto"/>
              <w:left w:val="single" w:sz="4" w:space="0" w:color="auto"/>
              <w:righ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200" w:lineRule="exact"/>
              <w:ind w:left="220" w:firstLine="0"/>
            </w:pPr>
            <w:r>
              <w:rPr>
                <w:rStyle w:val="Zkladntext210pt"/>
              </w:rPr>
              <w:t xml:space="preserve">3,0 </w:t>
            </w:r>
            <w:r>
              <w:rPr>
                <w:rStyle w:val="Zkladntext2Kurzva0"/>
              </w:rPr>
              <w:t>X.</w:t>
            </w:r>
          </w:p>
        </w:tc>
      </w:tr>
      <w:tr w:rsidR="00A74B53">
        <w:tblPrEx>
          <w:tblCellMar>
            <w:top w:w="0" w:type="dxa"/>
            <w:bottom w:w="0" w:type="dxa"/>
          </w:tblCellMar>
        </w:tblPrEx>
        <w:trPr>
          <w:trHeight w:hRule="exact" w:val="691"/>
        </w:trPr>
        <w:tc>
          <w:tcPr>
            <w:tcW w:w="1976" w:type="dxa"/>
            <w:tcBorders>
              <w:top w:val="single" w:sz="4" w:space="0" w:color="auto"/>
              <w:left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30" w:lineRule="exact"/>
              <w:ind w:firstLine="0"/>
              <w:jc w:val="center"/>
            </w:pPr>
            <w:r>
              <w:rPr>
                <w:rStyle w:val="Zkladntext22"/>
              </w:rPr>
              <w:t>Teplota topného média</w:t>
            </w:r>
          </w:p>
        </w:tc>
        <w:tc>
          <w:tcPr>
            <w:tcW w:w="1019" w:type="dxa"/>
            <w:tcBorders>
              <w:top w:val="single" w:sz="4" w:space="0" w:color="auto"/>
              <w:left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00" w:lineRule="exact"/>
              <w:ind w:left="240" w:firstLine="0"/>
            </w:pPr>
            <w:r>
              <w:rPr>
                <w:rStyle w:val="Zkladntext210pt"/>
              </w:rPr>
              <w:t>70,0 °C</w:t>
            </w:r>
          </w:p>
        </w:tc>
        <w:tc>
          <w:tcPr>
            <w:tcW w:w="1022" w:type="dxa"/>
            <w:tcBorders>
              <w:top w:val="single" w:sz="4" w:space="0" w:color="auto"/>
              <w:left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00" w:lineRule="exact"/>
              <w:ind w:left="240" w:firstLine="0"/>
            </w:pPr>
            <w:r>
              <w:rPr>
                <w:rStyle w:val="Zkladntext210pt"/>
              </w:rPr>
              <w:t>72,0 °C</w:t>
            </w:r>
          </w:p>
        </w:tc>
        <w:tc>
          <w:tcPr>
            <w:tcW w:w="1026" w:type="dxa"/>
            <w:tcBorders>
              <w:top w:val="single" w:sz="4" w:space="0" w:color="auto"/>
              <w:left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00" w:lineRule="exact"/>
              <w:ind w:left="240" w:firstLine="0"/>
            </w:pPr>
            <w:r>
              <w:rPr>
                <w:rStyle w:val="Zkladntext210pt"/>
              </w:rPr>
              <w:t>74,0 °C</w:t>
            </w:r>
          </w:p>
        </w:tc>
        <w:tc>
          <w:tcPr>
            <w:tcW w:w="1026" w:type="dxa"/>
            <w:tcBorders>
              <w:top w:val="single" w:sz="4" w:space="0" w:color="auto"/>
              <w:left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00" w:lineRule="exact"/>
              <w:ind w:left="240" w:firstLine="0"/>
            </w:pPr>
            <w:r>
              <w:rPr>
                <w:rStyle w:val="Zkladntext210pt"/>
              </w:rPr>
              <w:t>75,0 °C</w:t>
            </w:r>
          </w:p>
        </w:tc>
        <w:tc>
          <w:tcPr>
            <w:tcW w:w="1019" w:type="dxa"/>
            <w:tcBorders>
              <w:top w:val="single" w:sz="4" w:space="0" w:color="auto"/>
              <w:left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00" w:lineRule="exact"/>
              <w:ind w:left="220" w:firstLine="0"/>
            </w:pPr>
            <w:r>
              <w:rPr>
                <w:rStyle w:val="Zkladntext210pt"/>
              </w:rPr>
              <w:t>76,0 °C</w:t>
            </w:r>
          </w:p>
        </w:tc>
        <w:tc>
          <w:tcPr>
            <w:tcW w:w="1022" w:type="dxa"/>
            <w:tcBorders>
              <w:top w:val="single" w:sz="4" w:space="0" w:color="auto"/>
              <w:left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00" w:lineRule="exact"/>
              <w:ind w:left="200" w:firstLine="0"/>
            </w:pPr>
            <w:r>
              <w:rPr>
                <w:rStyle w:val="Zkladntext210pt"/>
              </w:rPr>
              <w:t>77,0 °C</w:t>
            </w:r>
          </w:p>
        </w:tc>
        <w:tc>
          <w:tcPr>
            <w:tcW w:w="1037" w:type="dxa"/>
            <w:tcBorders>
              <w:top w:val="single" w:sz="4" w:space="0" w:color="auto"/>
              <w:left w:val="single" w:sz="4" w:space="0" w:color="auto"/>
              <w:right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00" w:lineRule="exact"/>
              <w:ind w:left="220" w:firstLine="0"/>
            </w:pPr>
            <w:r>
              <w:rPr>
                <w:rStyle w:val="Zkladntext210pt"/>
              </w:rPr>
              <w:t>78,0 °C</w:t>
            </w:r>
          </w:p>
        </w:tc>
      </w:tr>
      <w:tr w:rsidR="00A74B53">
        <w:tblPrEx>
          <w:tblCellMar>
            <w:top w:w="0" w:type="dxa"/>
            <w:bottom w:w="0" w:type="dxa"/>
          </w:tblCellMar>
        </w:tblPrEx>
        <w:trPr>
          <w:trHeight w:hRule="exact" w:val="277"/>
        </w:trPr>
        <w:tc>
          <w:tcPr>
            <w:tcW w:w="1976" w:type="dxa"/>
            <w:tcBorders>
              <w:top w:val="single" w:sz="4" w:space="0" w:color="auto"/>
              <w:lef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190" w:lineRule="exact"/>
              <w:ind w:firstLine="0"/>
              <w:jc w:val="center"/>
            </w:pPr>
            <w:r>
              <w:rPr>
                <w:rStyle w:val="Zkladntext22"/>
              </w:rPr>
              <w:t>Venkovní teplota</w:t>
            </w:r>
          </w:p>
        </w:tc>
        <w:tc>
          <w:tcPr>
            <w:tcW w:w="1019" w:type="dxa"/>
            <w:tcBorders>
              <w:top w:val="single" w:sz="4" w:space="0" w:color="auto"/>
              <w:lef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260" w:lineRule="exact"/>
              <w:ind w:left="240" w:firstLine="0"/>
            </w:pPr>
            <w:r>
              <w:rPr>
                <w:rStyle w:val="Zkladntext2Constantia13ptMtko66"/>
              </w:rPr>
              <w:t>0,0</w:t>
            </w:r>
            <w:r>
              <w:rPr>
                <w:rStyle w:val="Zkladntext210pt"/>
              </w:rPr>
              <w:t xml:space="preserve"> °c</w:t>
            </w:r>
          </w:p>
        </w:tc>
        <w:tc>
          <w:tcPr>
            <w:tcW w:w="1022" w:type="dxa"/>
            <w:tcBorders>
              <w:top w:val="single" w:sz="4" w:space="0" w:color="auto"/>
              <w:lef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200" w:lineRule="exact"/>
              <w:ind w:left="240" w:firstLine="0"/>
            </w:pPr>
            <w:r>
              <w:rPr>
                <w:rStyle w:val="Zkladntext210pt"/>
              </w:rPr>
              <w:t>-2,0 °C</w:t>
            </w:r>
          </w:p>
        </w:tc>
        <w:tc>
          <w:tcPr>
            <w:tcW w:w="1026" w:type="dxa"/>
            <w:tcBorders>
              <w:top w:val="single" w:sz="4" w:space="0" w:color="auto"/>
              <w:lef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200" w:lineRule="exact"/>
              <w:ind w:left="240" w:firstLine="0"/>
            </w:pPr>
            <w:r>
              <w:rPr>
                <w:rStyle w:val="Zkladntext210pt"/>
              </w:rPr>
              <w:t>-5,0 °C</w:t>
            </w:r>
          </w:p>
        </w:tc>
        <w:tc>
          <w:tcPr>
            <w:tcW w:w="1026" w:type="dxa"/>
            <w:tcBorders>
              <w:top w:val="single" w:sz="4" w:space="0" w:color="auto"/>
              <w:lef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200" w:lineRule="exact"/>
              <w:ind w:firstLine="0"/>
            </w:pPr>
            <w:r>
              <w:rPr>
                <w:rStyle w:val="Zkladntext210pt"/>
              </w:rPr>
              <w:t>: -8,0 °C</w:t>
            </w:r>
          </w:p>
        </w:tc>
        <w:tc>
          <w:tcPr>
            <w:tcW w:w="1019" w:type="dxa"/>
            <w:tcBorders>
              <w:top w:val="single" w:sz="4" w:space="0" w:color="auto"/>
              <w:lef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260" w:lineRule="exact"/>
              <w:ind w:left="220" w:firstLine="0"/>
            </w:pPr>
            <w:r>
              <w:rPr>
                <w:rStyle w:val="Zkladntext210pt"/>
              </w:rPr>
              <w:t>-</w:t>
            </w:r>
            <w:r>
              <w:rPr>
                <w:rStyle w:val="Zkladntext2Constantia13ptMtko66"/>
              </w:rPr>
              <w:t>10,0</w:t>
            </w:r>
            <w:r>
              <w:rPr>
                <w:rStyle w:val="Zkladntext210pt"/>
              </w:rPr>
              <w:t xml:space="preserve"> °c</w:t>
            </w:r>
          </w:p>
        </w:tc>
        <w:tc>
          <w:tcPr>
            <w:tcW w:w="1022" w:type="dxa"/>
            <w:tcBorders>
              <w:top w:val="single" w:sz="4" w:space="0" w:color="auto"/>
              <w:lef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200" w:lineRule="exact"/>
              <w:ind w:left="200" w:firstLine="0"/>
            </w:pPr>
            <w:r>
              <w:rPr>
                <w:rStyle w:val="Zkladntext210pt"/>
              </w:rPr>
              <w:t>-14,0 °C</w:t>
            </w:r>
          </w:p>
        </w:tc>
        <w:tc>
          <w:tcPr>
            <w:tcW w:w="1037" w:type="dxa"/>
            <w:tcBorders>
              <w:top w:val="single" w:sz="4" w:space="0" w:color="auto"/>
              <w:left w:val="single" w:sz="4" w:space="0" w:color="auto"/>
              <w:right w:val="single" w:sz="4" w:space="0" w:color="auto"/>
            </w:tcBorders>
            <w:shd w:val="clear" w:color="auto" w:fill="FFFFFF"/>
            <w:vAlign w:val="bottom"/>
          </w:tcPr>
          <w:p w:rsidR="00A74B53" w:rsidRDefault="00AA4351">
            <w:pPr>
              <w:pStyle w:val="Zkladntext20"/>
              <w:framePr w:w="9148" w:h="2041" w:wrap="none" w:vAnchor="page" w:hAnchor="page" w:x="1153" w:y="8361"/>
              <w:shd w:val="clear" w:color="auto" w:fill="auto"/>
              <w:spacing w:line="200" w:lineRule="exact"/>
              <w:ind w:left="220" w:firstLine="0"/>
            </w:pPr>
            <w:r>
              <w:rPr>
                <w:rStyle w:val="Zkladntext210pt"/>
              </w:rPr>
              <w:t>-18,0 °C</w:t>
            </w:r>
          </w:p>
        </w:tc>
      </w:tr>
      <w:tr w:rsidR="00A74B53">
        <w:tblPrEx>
          <w:tblCellMar>
            <w:top w:w="0" w:type="dxa"/>
            <w:bottom w:w="0" w:type="dxa"/>
          </w:tblCellMar>
        </w:tblPrEx>
        <w:trPr>
          <w:trHeight w:hRule="exact" w:val="792"/>
        </w:trPr>
        <w:tc>
          <w:tcPr>
            <w:tcW w:w="1976" w:type="dxa"/>
            <w:tcBorders>
              <w:top w:val="single" w:sz="4" w:space="0" w:color="auto"/>
              <w:left w:val="single" w:sz="4" w:space="0" w:color="auto"/>
              <w:bottom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34" w:lineRule="exact"/>
              <w:ind w:firstLine="0"/>
              <w:jc w:val="center"/>
            </w:pPr>
            <w:r>
              <w:rPr>
                <w:rStyle w:val="Zkladntext22"/>
              </w:rPr>
              <w:t>Teplota topného média</w:t>
            </w:r>
          </w:p>
        </w:tc>
        <w:tc>
          <w:tcPr>
            <w:tcW w:w="1019" w:type="dxa"/>
            <w:tcBorders>
              <w:top w:val="single" w:sz="4" w:space="0" w:color="auto"/>
              <w:left w:val="single" w:sz="4" w:space="0" w:color="auto"/>
              <w:bottom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00" w:lineRule="exact"/>
              <w:ind w:left="240" w:firstLine="0"/>
            </w:pPr>
            <w:r>
              <w:rPr>
                <w:rStyle w:val="Zkladntext210pt"/>
              </w:rPr>
              <w:t>80,0 °C</w:t>
            </w:r>
          </w:p>
        </w:tc>
        <w:tc>
          <w:tcPr>
            <w:tcW w:w="1022" w:type="dxa"/>
            <w:tcBorders>
              <w:top w:val="single" w:sz="4" w:space="0" w:color="auto"/>
              <w:left w:val="single" w:sz="4" w:space="0" w:color="auto"/>
              <w:bottom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00" w:lineRule="exact"/>
              <w:ind w:left="240" w:firstLine="0"/>
            </w:pPr>
            <w:r>
              <w:rPr>
                <w:rStyle w:val="Zkladntext210pt"/>
              </w:rPr>
              <w:t>82,0 °C</w:t>
            </w:r>
          </w:p>
        </w:tc>
        <w:tc>
          <w:tcPr>
            <w:tcW w:w="1026" w:type="dxa"/>
            <w:tcBorders>
              <w:top w:val="single" w:sz="4" w:space="0" w:color="auto"/>
              <w:left w:val="single" w:sz="4" w:space="0" w:color="auto"/>
              <w:bottom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00" w:lineRule="exact"/>
              <w:ind w:left="240" w:firstLine="0"/>
            </w:pPr>
            <w:r>
              <w:rPr>
                <w:rStyle w:val="Zkladntext210pt"/>
              </w:rPr>
              <w:t>85,0 °C</w:t>
            </w:r>
          </w:p>
        </w:tc>
        <w:tc>
          <w:tcPr>
            <w:tcW w:w="1026" w:type="dxa"/>
            <w:tcBorders>
              <w:top w:val="single" w:sz="4" w:space="0" w:color="auto"/>
              <w:left w:val="single" w:sz="4" w:space="0" w:color="auto"/>
              <w:bottom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00" w:lineRule="exact"/>
              <w:ind w:left="240" w:firstLine="0"/>
            </w:pPr>
            <w:r>
              <w:rPr>
                <w:rStyle w:val="Zkladntext210pt"/>
              </w:rPr>
              <w:t>88,0 °C</w:t>
            </w:r>
          </w:p>
        </w:tc>
        <w:tc>
          <w:tcPr>
            <w:tcW w:w="1019" w:type="dxa"/>
            <w:tcBorders>
              <w:top w:val="single" w:sz="4" w:space="0" w:color="auto"/>
              <w:left w:val="single" w:sz="4" w:space="0" w:color="auto"/>
              <w:bottom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00" w:lineRule="exact"/>
              <w:ind w:left="220" w:firstLine="0"/>
            </w:pPr>
            <w:r>
              <w:rPr>
                <w:rStyle w:val="Zkladntext210pt"/>
              </w:rPr>
              <w:t>90,0 °C</w:t>
            </w:r>
          </w:p>
        </w:tc>
        <w:tc>
          <w:tcPr>
            <w:tcW w:w="1022" w:type="dxa"/>
            <w:tcBorders>
              <w:top w:val="single" w:sz="4" w:space="0" w:color="auto"/>
              <w:left w:val="single" w:sz="4" w:space="0" w:color="auto"/>
              <w:bottom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00" w:lineRule="exact"/>
              <w:ind w:left="200" w:firstLine="0"/>
            </w:pPr>
            <w:r>
              <w:rPr>
                <w:rStyle w:val="Zkladntext210pt"/>
              </w:rPr>
              <w:t>94,0 °C</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A74B53" w:rsidRDefault="00AA4351">
            <w:pPr>
              <w:pStyle w:val="Zkladntext20"/>
              <w:framePr w:w="9148" w:h="2041" w:wrap="none" w:vAnchor="page" w:hAnchor="page" w:x="1153" w:y="8361"/>
              <w:shd w:val="clear" w:color="auto" w:fill="auto"/>
              <w:spacing w:line="200" w:lineRule="exact"/>
              <w:ind w:left="220" w:firstLine="0"/>
            </w:pPr>
            <w:r>
              <w:rPr>
                <w:rStyle w:val="Zkladntext210pt"/>
              </w:rPr>
              <w:t>98,0 °C</w:t>
            </w:r>
          </w:p>
        </w:tc>
      </w:tr>
    </w:tbl>
    <w:p w:rsidR="00A74B53" w:rsidRDefault="00AA4351">
      <w:pPr>
        <w:pStyle w:val="Zkladntext20"/>
        <w:framePr w:w="10390" w:h="995" w:hRule="exact" w:wrap="none" w:vAnchor="page" w:hAnchor="page" w:x="440" w:y="10586"/>
        <w:shd w:val="clear" w:color="auto" w:fill="auto"/>
        <w:tabs>
          <w:tab w:val="left" w:pos="2586"/>
        </w:tabs>
        <w:spacing w:line="234" w:lineRule="exact"/>
        <w:ind w:left="480" w:firstLine="0"/>
        <w:jc w:val="both"/>
      </w:pPr>
      <w:r>
        <w:t>Mimo topné období:</w:t>
      </w:r>
      <w:r>
        <w:tab/>
        <w:t>teplota topného média musí splňovat technické požadavky zařízení pro výrobu TU V. V době</w:t>
      </w:r>
    </w:p>
    <w:p w:rsidR="00A74B53" w:rsidRDefault="00AA4351">
      <w:pPr>
        <w:pStyle w:val="Zkladntext20"/>
        <w:framePr w:w="10390" w:h="995" w:hRule="exact" w:wrap="none" w:vAnchor="page" w:hAnchor="page" w:x="440" w:y="10586"/>
        <w:shd w:val="clear" w:color="auto" w:fill="auto"/>
        <w:spacing w:after="275" w:line="234" w:lineRule="exact"/>
        <w:ind w:left="2600" w:firstLine="0"/>
      </w:pPr>
      <w:r>
        <w:t>od 24,00 - 01,00 bude minimální teplota 65 °C.</w:t>
      </w:r>
    </w:p>
    <w:p w:rsidR="00A74B53" w:rsidRDefault="00AA4351">
      <w:pPr>
        <w:pStyle w:val="Zkladntext140"/>
        <w:framePr w:w="10390" w:h="995" w:hRule="exact" w:wrap="none" w:vAnchor="page" w:hAnchor="page" w:x="440" w:y="10586"/>
        <w:numPr>
          <w:ilvl w:val="0"/>
          <w:numId w:val="5"/>
        </w:numPr>
        <w:shd w:val="clear" w:color="auto" w:fill="auto"/>
        <w:tabs>
          <w:tab w:val="left" w:pos="1105"/>
        </w:tabs>
        <w:spacing w:line="190" w:lineRule="exact"/>
        <w:ind w:left="480"/>
      </w:pPr>
      <w:r>
        <w:rPr>
          <w:rStyle w:val="Zkladntext141"/>
          <w:b/>
          <w:bCs/>
          <w:i/>
          <w:iCs/>
        </w:rPr>
        <w:t>Roční průběh odběru TE</w:t>
      </w:r>
    </w:p>
    <w:tbl>
      <w:tblPr>
        <w:tblOverlap w:val="never"/>
        <w:tblW w:w="0" w:type="auto"/>
        <w:tblLayout w:type="fixed"/>
        <w:tblCellMar>
          <w:left w:w="10" w:type="dxa"/>
          <w:right w:w="10" w:type="dxa"/>
        </w:tblCellMar>
        <w:tblLook w:val="04A0"/>
      </w:tblPr>
      <w:tblGrid>
        <w:gridCol w:w="659"/>
        <w:gridCol w:w="652"/>
        <w:gridCol w:w="648"/>
        <w:gridCol w:w="652"/>
        <w:gridCol w:w="652"/>
        <w:gridCol w:w="652"/>
        <w:gridCol w:w="652"/>
        <w:gridCol w:w="655"/>
        <w:gridCol w:w="655"/>
        <w:gridCol w:w="648"/>
        <w:gridCol w:w="652"/>
        <w:gridCol w:w="652"/>
        <w:gridCol w:w="648"/>
        <w:gridCol w:w="824"/>
      </w:tblGrid>
      <w:tr w:rsidR="00A74B53">
        <w:tblPrEx>
          <w:tblCellMar>
            <w:top w:w="0" w:type="dxa"/>
            <w:bottom w:w="0" w:type="dxa"/>
          </w:tblCellMar>
        </w:tblPrEx>
        <w:trPr>
          <w:trHeight w:hRule="exact" w:val="288"/>
        </w:trPr>
        <w:tc>
          <w:tcPr>
            <w:tcW w:w="659" w:type="dxa"/>
            <w:tcBorders>
              <w:top w:val="single" w:sz="4" w:space="0" w:color="auto"/>
              <w:left w:val="single" w:sz="4" w:space="0" w:color="auto"/>
            </w:tcBorders>
            <w:shd w:val="clear" w:color="auto" w:fill="FFFFFF"/>
          </w:tcPr>
          <w:p w:rsidR="00A74B53" w:rsidRDefault="00A74B53">
            <w:pPr>
              <w:framePr w:w="9299" w:h="576" w:wrap="none" w:vAnchor="page" w:hAnchor="page" w:x="1088" w:y="11759"/>
              <w:rPr>
                <w:sz w:val="10"/>
                <w:szCs w:val="10"/>
              </w:rPr>
            </w:pPr>
          </w:p>
        </w:tc>
        <w:tc>
          <w:tcPr>
            <w:tcW w:w="652" w:type="dxa"/>
            <w:tcBorders>
              <w:top w:val="single" w:sz="4" w:space="0" w:color="auto"/>
              <w:left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firstLine="0"/>
              <w:jc w:val="center"/>
            </w:pPr>
            <w:r>
              <w:rPr>
                <w:rStyle w:val="Zkladntext22"/>
              </w:rPr>
              <w:t>I</w:t>
            </w:r>
          </w:p>
        </w:tc>
        <w:tc>
          <w:tcPr>
            <w:tcW w:w="648" w:type="dxa"/>
            <w:tcBorders>
              <w:top w:val="single" w:sz="4" w:space="0" w:color="auto"/>
              <w:left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260" w:firstLine="0"/>
            </w:pPr>
            <w:r>
              <w:rPr>
                <w:rStyle w:val="Zkladntext22"/>
              </w:rPr>
              <w:t>11</w:t>
            </w:r>
          </w:p>
        </w:tc>
        <w:tc>
          <w:tcPr>
            <w:tcW w:w="652" w:type="dxa"/>
            <w:tcBorders>
              <w:top w:val="single" w:sz="4" w:space="0" w:color="auto"/>
              <w:left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200" w:firstLine="0"/>
            </w:pPr>
            <w:r>
              <w:rPr>
                <w:rStyle w:val="Zkladntext22"/>
              </w:rPr>
              <w:t>m</w:t>
            </w:r>
          </w:p>
        </w:tc>
        <w:tc>
          <w:tcPr>
            <w:tcW w:w="652" w:type="dxa"/>
            <w:tcBorders>
              <w:top w:val="single" w:sz="4" w:space="0" w:color="auto"/>
              <w:left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220" w:firstLine="0"/>
            </w:pPr>
            <w:r>
              <w:rPr>
                <w:rStyle w:val="Zkladntext22"/>
              </w:rPr>
              <w:t>IV</w:t>
            </w:r>
          </w:p>
        </w:tc>
        <w:tc>
          <w:tcPr>
            <w:tcW w:w="652" w:type="dxa"/>
            <w:tcBorders>
              <w:top w:val="single" w:sz="4" w:space="0" w:color="auto"/>
              <w:left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200" w:lineRule="exact"/>
              <w:ind w:left="240" w:firstLine="0"/>
            </w:pPr>
            <w:r>
              <w:rPr>
                <w:rStyle w:val="Zkladntext210pt"/>
              </w:rPr>
              <w:t>v</w:t>
            </w:r>
          </w:p>
        </w:tc>
        <w:tc>
          <w:tcPr>
            <w:tcW w:w="652" w:type="dxa"/>
            <w:tcBorders>
              <w:top w:val="single" w:sz="4" w:space="0" w:color="auto"/>
              <w:left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220" w:firstLine="0"/>
            </w:pPr>
            <w:r>
              <w:rPr>
                <w:rStyle w:val="Zkladntext22"/>
              </w:rPr>
              <w:t>VI</w:t>
            </w:r>
          </w:p>
        </w:tc>
        <w:tc>
          <w:tcPr>
            <w:tcW w:w="655" w:type="dxa"/>
            <w:tcBorders>
              <w:top w:val="single" w:sz="4" w:space="0" w:color="auto"/>
              <w:left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220" w:firstLine="0"/>
            </w:pPr>
            <w:r>
              <w:rPr>
                <w:rStyle w:val="Zkladntext22"/>
              </w:rPr>
              <w:t>VII</w:t>
            </w:r>
          </w:p>
        </w:tc>
        <w:tc>
          <w:tcPr>
            <w:tcW w:w="655" w:type="dxa"/>
            <w:tcBorders>
              <w:top w:val="single" w:sz="4" w:space="0" w:color="auto"/>
              <w:left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200" w:lineRule="exact"/>
              <w:ind w:left="200" w:firstLine="0"/>
            </w:pPr>
            <w:r>
              <w:rPr>
                <w:rStyle w:val="Zkladntext210pt"/>
              </w:rPr>
              <w:t>vin</w:t>
            </w:r>
          </w:p>
        </w:tc>
        <w:tc>
          <w:tcPr>
            <w:tcW w:w="648" w:type="dxa"/>
            <w:tcBorders>
              <w:top w:val="single" w:sz="4" w:space="0" w:color="auto"/>
              <w:left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220" w:firstLine="0"/>
            </w:pPr>
            <w:r>
              <w:rPr>
                <w:rStyle w:val="Zkladntext22"/>
              </w:rPr>
              <w:t>IX</w:t>
            </w:r>
          </w:p>
        </w:tc>
        <w:tc>
          <w:tcPr>
            <w:tcW w:w="652" w:type="dxa"/>
            <w:tcBorders>
              <w:top w:val="single" w:sz="4" w:space="0" w:color="auto"/>
              <w:left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240" w:firstLine="0"/>
            </w:pPr>
            <w:r>
              <w:rPr>
                <w:rStyle w:val="Zkladntext22"/>
              </w:rPr>
              <w:t>X</w:t>
            </w:r>
          </w:p>
        </w:tc>
        <w:tc>
          <w:tcPr>
            <w:tcW w:w="652" w:type="dxa"/>
            <w:tcBorders>
              <w:top w:val="single" w:sz="4" w:space="0" w:color="auto"/>
              <w:left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200" w:firstLine="0"/>
            </w:pPr>
            <w:r>
              <w:rPr>
                <w:rStyle w:val="Zkladntext22"/>
              </w:rPr>
              <w:t>XI</w:t>
            </w:r>
          </w:p>
        </w:tc>
        <w:tc>
          <w:tcPr>
            <w:tcW w:w="648" w:type="dxa"/>
            <w:tcBorders>
              <w:top w:val="single" w:sz="4" w:space="0" w:color="auto"/>
              <w:left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180" w:firstLine="0"/>
            </w:pPr>
            <w:r>
              <w:rPr>
                <w:rStyle w:val="Zkladntext22"/>
              </w:rPr>
              <w:t>XII</w:t>
            </w:r>
          </w:p>
        </w:tc>
        <w:tc>
          <w:tcPr>
            <w:tcW w:w="824" w:type="dxa"/>
            <w:tcBorders>
              <w:top w:val="single" w:sz="4" w:space="0" w:color="auto"/>
              <w:left w:val="single" w:sz="4" w:space="0" w:color="auto"/>
              <w:right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firstLine="0"/>
            </w:pPr>
            <w:r>
              <w:rPr>
                <w:rStyle w:val="Zkladntext22"/>
              </w:rPr>
              <w:t>celkem</w:t>
            </w:r>
          </w:p>
        </w:tc>
      </w:tr>
      <w:tr w:rsidR="00A74B53">
        <w:tblPrEx>
          <w:tblCellMar>
            <w:top w:w="0" w:type="dxa"/>
            <w:bottom w:w="0" w:type="dxa"/>
          </w:tblCellMar>
        </w:tblPrEx>
        <w:trPr>
          <w:trHeight w:hRule="exact" w:val="288"/>
        </w:trPr>
        <w:tc>
          <w:tcPr>
            <w:tcW w:w="659" w:type="dxa"/>
            <w:tcBorders>
              <w:top w:val="single" w:sz="4" w:space="0" w:color="auto"/>
              <w:left w:val="single" w:sz="4" w:space="0" w:color="auto"/>
              <w:bottom w:val="single" w:sz="4" w:space="0" w:color="auto"/>
            </w:tcBorders>
            <w:shd w:val="clear" w:color="auto" w:fill="FFFFFF"/>
            <w:vAlign w:val="center"/>
          </w:tcPr>
          <w:p w:rsidR="00A74B53" w:rsidRDefault="00AA4351">
            <w:pPr>
              <w:pStyle w:val="Zkladntext20"/>
              <w:framePr w:w="9299" w:h="576" w:wrap="none" w:vAnchor="page" w:hAnchor="page" w:x="1088" w:y="11759"/>
              <w:shd w:val="clear" w:color="auto" w:fill="auto"/>
              <w:spacing w:line="190" w:lineRule="exact"/>
              <w:ind w:left="260" w:firstLine="0"/>
            </w:pPr>
            <w:r>
              <w:rPr>
                <w:rStyle w:val="Zkladntext22"/>
              </w:rPr>
              <w:t>%</w:t>
            </w:r>
          </w:p>
        </w:tc>
        <w:tc>
          <w:tcPr>
            <w:tcW w:w="652" w:type="dxa"/>
            <w:tcBorders>
              <w:top w:val="single" w:sz="4" w:space="0" w:color="auto"/>
              <w:left w:val="single" w:sz="4" w:space="0" w:color="auto"/>
              <w:bottom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180" w:firstLine="0"/>
            </w:pPr>
            <w:r>
              <w:rPr>
                <w:rStyle w:val="Zkladntext22"/>
              </w:rPr>
              <w:t>18,0</w:t>
            </w:r>
          </w:p>
        </w:tc>
        <w:tc>
          <w:tcPr>
            <w:tcW w:w="648" w:type="dxa"/>
            <w:tcBorders>
              <w:top w:val="single" w:sz="4" w:space="0" w:color="auto"/>
              <w:left w:val="single" w:sz="4" w:space="0" w:color="auto"/>
              <w:bottom w:val="single" w:sz="4" w:space="0" w:color="auto"/>
            </w:tcBorders>
            <w:shd w:val="clear" w:color="auto" w:fill="FFFFFF"/>
            <w:vAlign w:val="center"/>
          </w:tcPr>
          <w:p w:rsidR="00A74B53" w:rsidRDefault="00AA4351">
            <w:pPr>
              <w:pStyle w:val="Zkladntext20"/>
              <w:framePr w:w="9299" w:h="576" w:wrap="none" w:vAnchor="page" w:hAnchor="page" w:x="1088" w:y="11759"/>
              <w:shd w:val="clear" w:color="auto" w:fill="auto"/>
              <w:spacing w:line="190" w:lineRule="exact"/>
              <w:ind w:left="180" w:firstLine="0"/>
            </w:pPr>
            <w:r>
              <w:rPr>
                <w:rStyle w:val="Zkladntext22"/>
              </w:rPr>
              <w:t>14,5</w:t>
            </w:r>
          </w:p>
        </w:tc>
        <w:tc>
          <w:tcPr>
            <w:tcW w:w="652" w:type="dxa"/>
            <w:tcBorders>
              <w:top w:val="single" w:sz="4" w:space="0" w:color="auto"/>
              <w:left w:val="single" w:sz="4" w:space="0" w:color="auto"/>
              <w:bottom w:val="single" w:sz="4" w:space="0" w:color="auto"/>
            </w:tcBorders>
            <w:shd w:val="clear" w:color="auto" w:fill="FFFFFF"/>
            <w:vAlign w:val="center"/>
          </w:tcPr>
          <w:p w:rsidR="00A74B53" w:rsidRDefault="00AA4351">
            <w:pPr>
              <w:pStyle w:val="Zkladntext20"/>
              <w:framePr w:w="9299" w:h="576" w:wrap="none" w:vAnchor="page" w:hAnchor="page" w:x="1088" w:y="11759"/>
              <w:shd w:val="clear" w:color="auto" w:fill="auto"/>
              <w:spacing w:line="190" w:lineRule="exact"/>
              <w:ind w:left="200" w:firstLine="0"/>
            </w:pPr>
            <w:r>
              <w:rPr>
                <w:rStyle w:val="Zkladntext22"/>
              </w:rPr>
              <w:t>14,0</w:t>
            </w:r>
          </w:p>
        </w:tc>
        <w:tc>
          <w:tcPr>
            <w:tcW w:w="652" w:type="dxa"/>
            <w:tcBorders>
              <w:top w:val="single" w:sz="4" w:space="0" w:color="auto"/>
              <w:left w:val="single" w:sz="4" w:space="0" w:color="auto"/>
              <w:bottom w:val="single" w:sz="4" w:space="0" w:color="auto"/>
            </w:tcBorders>
            <w:shd w:val="clear" w:color="auto" w:fill="FFFFFF"/>
            <w:vAlign w:val="center"/>
          </w:tcPr>
          <w:p w:rsidR="00A74B53" w:rsidRDefault="00AA4351">
            <w:pPr>
              <w:pStyle w:val="Zkladntext20"/>
              <w:framePr w:w="9299" w:h="576" w:wrap="none" w:vAnchor="page" w:hAnchor="page" w:x="1088" w:y="11759"/>
              <w:shd w:val="clear" w:color="auto" w:fill="auto"/>
              <w:spacing w:line="190" w:lineRule="exact"/>
              <w:ind w:left="220" w:firstLine="0"/>
            </w:pPr>
            <w:r>
              <w:rPr>
                <w:rStyle w:val="Zkladntext22"/>
              </w:rPr>
              <w:t>9,0</w:t>
            </w:r>
          </w:p>
        </w:tc>
        <w:tc>
          <w:tcPr>
            <w:tcW w:w="652" w:type="dxa"/>
            <w:tcBorders>
              <w:top w:val="single" w:sz="4" w:space="0" w:color="auto"/>
              <w:left w:val="single" w:sz="4" w:space="0" w:color="auto"/>
              <w:bottom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240" w:firstLine="0"/>
            </w:pPr>
            <w:r>
              <w:rPr>
                <w:rStyle w:val="Zkladntext22"/>
              </w:rPr>
              <w:t>1,6</w:t>
            </w:r>
          </w:p>
        </w:tc>
        <w:tc>
          <w:tcPr>
            <w:tcW w:w="652" w:type="dxa"/>
            <w:tcBorders>
              <w:top w:val="single" w:sz="4" w:space="0" w:color="auto"/>
              <w:left w:val="single" w:sz="4" w:space="0" w:color="auto"/>
              <w:bottom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220" w:firstLine="0"/>
            </w:pPr>
            <w:r>
              <w:rPr>
                <w:rStyle w:val="Zkladntext22"/>
              </w:rPr>
              <w:t>1,6</w:t>
            </w:r>
          </w:p>
        </w:tc>
        <w:tc>
          <w:tcPr>
            <w:tcW w:w="655" w:type="dxa"/>
            <w:tcBorders>
              <w:top w:val="single" w:sz="4" w:space="0" w:color="auto"/>
              <w:left w:val="single" w:sz="4" w:space="0" w:color="auto"/>
              <w:bottom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220" w:firstLine="0"/>
            </w:pPr>
            <w:r>
              <w:rPr>
                <w:rStyle w:val="Zkladntext22"/>
              </w:rPr>
              <w:t>1,6</w:t>
            </w:r>
          </w:p>
        </w:tc>
        <w:tc>
          <w:tcPr>
            <w:tcW w:w="655" w:type="dxa"/>
            <w:tcBorders>
              <w:top w:val="single" w:sz="4" w:space="0" w:color="auto"/>
              <w:left w:val="single" w:sz="4" w:space="0" w:color="auto"/>
              <w:bottom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200" w:firstLine="0"/>
            </w:pPr>
            <w:r>
              <w:rPr>
                <w:rStyle w:val="Zkladntext22"/>
              </w:rPr>
              <w:t>1,6</w:t>
            </w:r>
          </w:p>
        </w:tc>
        <w:tc>
          <w:tcPr>
            <w:tcW w:w="648" w:type="dxa"/>
            <w:tcBorders>
              <w:top w:val="single" w:sz="4" w:space="0" w:color="auto"/>
              <w:left w:val="single" w:sz="4" w:space="0" w:color="auto"/>
              <w:bottom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220" w:firstLine="0"/>
            </w:pPr>
            <w:r>
              <w:rPr>
                <w:rStyle w:val="Zkladntext22"/>
              </w:rPr>
              <w:t>1,6</w:t>
            </w:r>
          </w:p>
        </w:tc>
        <w:tc>
          <w:tcPr>
            <w:tcW w:w="652" w:type="dxa"/>
            <w:tcBorders>
              <w:top w:val="single" w:sz="4" w:space="0" w:color="auto"/>
              <w:left w:val="single" w:sz="4" w:space="0" w:color="auto"/>
              <w:bottom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240" w:firstLine="0"/>
            </w:pPr>
            <w:r>
              <w:rPr>
                <w:rStyle w:val="Zkladntext22"/>
              </w:rPr>
              <w:t>8,0</w:t>
            </w:r>
          </w:p>
        </w:tc>
        <w:tc>
          <w:tcPr>
            <w:tcW w:w="652" w:type="dxa"/>
            <w:tcBorders>
              <w:top w:val="single" w:sz="4" w:space="0" w:color="auto"/>
              <w:left w:val="single" w:sz="4" w:space="0" w:color="auto"/>
              <w:bottom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left="200" w:firstLine="0"/>
            </w:pPr>
            <w:r>
              <w:rPr>
                <w:rStyle w:val="Zkladntext22"/>
              </w:rPr>
              <w:t>12,0</w:t>
            </w:r>
          </w:p>
        </w:tc>
        <w:tc>
          <w:tcPr>
            <w:tcW w:w="648" w:type="dxa"/>
            <w:tcBorders>
              <w:top w:val="single" w:sz="4" w:space="0" w:color="auto"/>
              <w:left w:val="single" w:sz="4" w:space="0" w:color="auto"/>
              <w:bottom w:val="single" w:sz="4" w:space="0" w:color="auto"/>
            </w:tcBorders>
            <w:shd w:val="clear" w:color="auto" w:fill="FFFFFF"/>
            <w:vAlign w:val="center"/>
          </w:tcPr>
          <w:p w:rsidR="00A74B53" w:rsidRDefault="00AA4351">
            <w:pPr>
              <w:pStyle w:val="Zkladntext20"/>
              <w:framePr w:w="9299" w:h="576" w:wrap="none" w:vAnchor="page" w:hAnchor="page" w:x="1088" w:y="11759"/>
              <w:shd w:val="clear" w:color="auto" w:fill="auto"/>
              <w:spacing w:line="190" w:lineRule="exact"/>
              <w:ind w:left="180" w:firstLine="0"/>
            </w:pPr>
            <w:r>
              <w:rPr>
                <w:rStyle w:val="Zkladntext22"/>
              </w:rPr>
              <w:t>16,5</w:t>
            </w:r>
          </w:p>
        </w:tc>
        <w:tc>
          <w:tcPr>
            <w:tcW w:w="824" w:type="dxa"/>
            <w:tcBorders>
              <w:top w:val="single" w:sz="4" w:space="0" w:color="auto"/>
              <w:left w:val="single" w:sz="4" w:space="0" w:color="auto"/>
              <w:bottom w:val="single" w:sz="4" w:space="0" w:color="auto"/>
              <w:right w:val="single" w:sz="4" w:space="0" w:color="auto"/>
            </w:tcBorders>
            <w:shd w:val="clear" w:color="auto" w:fill="FFFFFF"/>
            <w:vAlign w:val="bottom"/>
          </w:tcPr>
          <w:p w:rsidR="00A74B53" w:rsidRDefault="00AA4351">
            <w:pPr>
              <w:pStyle w:val="Zkladntext20"/>
              <w:framePr w:w="9299" w:h="576" w:wrap="none" w:vAnchor="page" w:hAnchor="page" w:x="1088" w:y="11759"/>
              <w:shd w:val="clear" w:color="auto" w:fill="auto"/>
              <w:spacing w:line="190" w:lineRule="exact"/>
              <w:ind w:firstLine="0"/>
              <w:jc w:val="center"/>
            </w:pPr>
            <w:r>
              <w:rPr>
                <w:rStyle w:val="Zkladntext22"/>
              </w:rPr>
              <w:t>100</w:t>
            </w:r>
          </w:p>
        </w:tc>
      </w:tr>
    </w:tbl>
    <w:p w:rsidR="00A74B53" w:rsidRDefault="00AA4351">
      <w:pPr>
        <w:pStyle w:val="Titulekobrzku20"/>
        <w:framePr w:wrap="none" w:vAnchor="page" w:hAnchor="page" w:x="901" w:y="12796"/>
        <w:shd w:val="clear" w:color="auto" w:fill="auto"/>
        <w:spacing w:line="190" w:lineRule="exact"/>
      </w:pPr>
      <w:r>
        <w:t xml:space="preserve">V Třebíči dne </w:t>
      </w:r>
      <w:proofErr w:type="gramStart"/>
      <w:r>
        <w:t>18.9.2013</w:t>
      </w:r>
      <w:proofErr w:type="gramEnd"/>
    </w:p>
    <w:p w:rsidR="00A74B53" w:rsidRDefault="00AA4351">
      <w:pPr>
        <w:pStyle w:val="Zkladntext20"/>
        <w:framePr w:wrap="none" w:vAnchor="page" w:hAnchor="page" w:x="5754" w:y="12781"/>
        <w:shd w:val="clear" w:color="auto" w:fill="auto"/>
        <w:spacing w:line="190" w:lineRule="exact"/>
        <w:ind w:firstLine="0"/>
      </w:pPr>
      <w:r>
        <w:t>V Třebíči dne</w:t>
      </w:r>
    </w:p>
    <w:p w:rsidR="00A74B53" w:rsidRDefault="00AA4351">
      <w:pPr>
        <w:pStyle w:val="Nadpis520"/>
        <w:framePr w:wrap="none" w:vAnchor="page" w:hAnchor="page" w:x="7655" w:y="12539"/>
        <w:shd w:val="clear" w:color="auto" w:fill="auto"/>
        <w:spacing w:line="300" w:lineRule="exact"/>
      </w:pPr>
      <w:bookmarkStart w:id="5" w:name="bookmark5"/>
      <w:r>
        <w:rPr>
          <w:rStyle w:val="Nadpis52Kurzvadkovn0pt"/>
          <w:b/>
          <w:bCs/>
        </w:rPr>
        <w:t>h</w:t>
      </w:r>
      <w:r>
        <w:rPr>
          <w:rStyle w:val="Nadpis52dkovn0pt"/>
          <w:b/>
          <w:bCs/>
        </w:rPr>
        <w:t xml:space="preserve"> -09- 2013</w:t>
      </w:r>
      <w:bookmarkEnd w:id="5"/>
    </w:p>
    <w:p w:rsidR="00A74B53" w:rsidRDefault="00AA4351">
      <w:pPr>
        <w:pStyle w:val="Zkladntext20"/>
        <w:framePr w:w="10390" w:h="921" w:hRule="exact" w:wrap="none" w:vAnchor="page" w:hAnchor="page" w:x="440" w:y="14084"/>
        <w:shd w:val="clear" w:color="auto" w:fill="auto"/>
        <w:spacing w:line="230" w:lineRule="exact"/>
        <w:ind w:left="5353" w:firstLine="0"/>
      </w:pPr>
      <w:r>
        <w:t>Krajská správa a údržba silnic Vysočiny, příspěvková organizace</w:t>
      </w:r>
    </w:p>
    <w:p w:rsidR="00A74B53" w:rsidRDefault="00AA4351">
      <w:pPr>
        <w:pStyle w:val="Zkladntext20"/>
        <w:framePr w:w="10390" w:h="921" w:hRule="exact" w:wrap="none" w:vAnchor="page" w:hAnchor="page" w:x="440" w:y="14084"/>
        <w:shd w:val="clear" w:color="auto" w:fill="auto"/>
        <w:spacing w:line="230" w:lineRule="exact"/>
        <w:ind w:left="5353" w:firstLine="0"/>
      </w:pPr>
      <w:r>
        <w:t xml:space="preserve">Ing. Jan </w:t>
      </w:r>
      <w:proofErr w:type="spellStart"/>
      <w:r>
        <w:t>Mika</w:t>
      </w:r>
      <w:proofErr w:type="spellEnd"/>
    </w:p>
    <w:p w:rsidR="00A74B53" w:rsidRDefault="00AA4351">
      <w:pPr>
        <w:pStyle w:val="Zkladntext20"/>
        <w:framePr w:w="10390" w:h="921" w:hRule="exact" w:wrap="none" w:vAnchor="page" w:hAnchor="page" w:x="440" w:y="14084"/>
        <w:shd w:val="clear" w:color="auto" w:fill="auto"/>
        <w:spacing w:line="230" w:lineRule="exact"/>
        <w:ind w:left="5353" w:firstLine="0"/>
      </w:pPr>
      <w:r>
        <w:t>Odběratel</w:t>
      </w:r>
    </w:p>
    <w:p w:rsidR="00A74B53" w:rsidRDefault="00AA4351">
      <w:pPr>
        <w:pStyle w:val="Zkladntext150"/>
        <w:framePr w:w="10390" w:h="1150" w:hRule="exact" w:wrap="none" w:vAnchor="page" w:hAnchor="page" w:x="440" w:y="14941"/>
        <w:shd w:val="clear" w:color="auto" w:fill="auto"/>
        <w:tabs>
          <w:tab w:val="left" w:pos="8082"/>
        </w:tabs>
        <w:spacing w:before="0" w:after="38" w:line="150" w:lineRule="exact"/>
        <w:ind w:left="7360"/>
      </w:pPr>
      <w:r>
        <w:t xml:space="preserve">i ' </w:t>
      </w:r>
      <w:r>
        <w:rPr>
          <w:rStyle w:val="Zkladntext15dkovn1pt"/>
        </w:rPr>
        <w:t>■,..</w:t>
      </w:r>
      <w:r>
        <w:t xml:space="preserve"> ■ ■' :■■■■.</w:t>
      </w:r>
      <w:r>
        <w:tab/>
      </w:r>
      <w:r>
        <w:rPr>
          <w:vertAlign w:val="superscript"/>
        </w:rPr>
        <w:t>:</w:t>
      </w:r>
      <w:r>
        <w:t xml:space="preserve">: i </w:t>
      </w:r>
      <w:r>
        <w:rPr>
          <w:rStyle w:val="Zkladntext15ArialNarrow75ptKurzva"/>
        </w:rPr>
        <w:t>)</w:t>
      </w:r>
      <w:r>
        <w:t xml:space="preserve"> </w:t>
      </w:r>
      <w:proofErr w:type="spellStart"/>
      <w:proofErr w:type="gramStart"/>
      <w:r>
        <w:t>Tú</w:t>
      </w:r>
      <w:proofErr w:type="spellEnd"/>
      <w:r>
        <w:t xml:space="preserve">: ? í I </w:t>
      </w:r>
      <w:proofErr w:type="spellStart"/>
      <w:r>
        <w:t>i</w:t>
      </w:r>
      <w:proofErr w:type="spellEnd"/>
      <w:r>
        <w:t xml:space="preserve"> </w:t>
      </w:r>
      <w:r>
        <w:rPr>
          <w:rStyle w:val="Zkladntext15ArialUnicodeMS"/>
        </w:rPr>
        <w:t>4</w:t>
      </w:r>
      <w:r>
        <w:t xml:space="preserve"> ..</w:t>
      </w:r>
      <w:r>
        <w:t>. V."</w:t>
      </w:r>
      <w:proofErr w:type="gramEnd"/>
    </w:p>
    <w:p w:rsidR="00A74B53" w:rsidRDefault="00AA4351">
      <w:pPr>
        <w:pStyle w:val="Zkladntext180"/>
        <w:framePr w:w="10390" w:h="1150" w:hRule="exact" w:wrap="none" w:vAnchor="page" w:hAnchor="page" w:x="440" w:y="14941"/>
        <w:shd w:val="clear" w:color="auto" w:fill="auto"/>
        <w:tabs>
          <w:tab w:val="left" w:pos="8082"/>
        </w:tabs>
        <w:spacing w:before="0" w:after="216" w:line="120" w:lineRule="exact"/>
        <w:ind w:left="6860"/>
      </w:pPr>
      <w:proofErr w:type="gramStart"/>
      <w:r>
        <w:t xml:space="preserve">4+;:-: </w:t>
      </w:r>
      <w:r>
        <w:rPr>
          <w:rStyle w:val="Zkladntext18TimesNewRoman45ptKurzvadkovn0pt"/>
          <w:rFonts w:eastAsia="Segoe UI"/>
        </w:rPr>
        <w:t>i V.-,</w:t>
      </w:r>
      <w:r>
        <w:tab/>
        <w:t xml:space="preserve">■ i;., </w:t>
      </w:r>
      <w:proofErr w:type="spellStart"/>
      <w:r>
        <w:rPr>
          <w:rStyle w:val="Zkladntext18TimesNewRoman45ptKurzvadkovn0pt"/>
          <w:rFonts w:eastAsia="Segoe UI"/>
        </w:rPr>
        <w:t>bvb</w:t>
      </w:r>
      <w:proofErr w:type="spellEnd"/>
      <w:proofErr w:type="gramEnd"/>
      <w:r>
        <w:rPr>
          <w:rStyle w:val="Zkladntext18TimesNewRoman45ptKurzvadkovn0pt"/>
          <w:rFonts w:eastAsia="Segoe UI"/>
        </w:rPr>
        <w:t xml:space="preserve"> A'\</w:t>
      </w:r>
      <w:r>
        <w:t xml:space="preserve"> jihla</w:t>
      </w:r>
      <w:r>
        <w:rPr>
          <w:vertAlign w:val="superscript"/>
        </w:rPr>
        <w:t>1</w:t>
      </w:r>
      <w:r>
        <w:t>/;:;</w:t>
      </w:r>
    </w:p>
    <w:p w:rsidR="00A74B53" w:rsidRDefault="00AA4351">
      <w:pPr>
        <w:pStyle w:val="Zkladntext60"/>
        <w:framePr w:w="10390" w:h="1150" w:hRule="exact" w:wrap="none" w:vAnchor="page" w:hAnchor="page" w:x="440" w:y="14941"/>
        <w:shd w:val="clear" w:color="auto" w:fill="auto"/>
        <w:spacing w:line="140" w:lineRule="exact"/>
        <w:jc w:val="both"/>
      </w:pPr>
      <w:r>
        <w:t xml:space="preserve">TTS </w:t>
      </w:r>
      <w:proofErr w:type="spellStart"/>
      <w:r>
        <w:t>energo</w:t>
      </w:r>
      <w:proofErr w:type="spellEnd"/>
      <w:r>
        <w:t xml:space="preserve"> s.r.o.</w:t>
      </w:r>
    </w:p>
    <w:p w:rsidR="00A74B53" w:rsidRDefault="00AA4351">
      <w:pPr>
        <w:pStyle w:val="Zkladntext70"/>
        <w:framePr w:w="10390" w:h="1150" w:hRule="exact" w:wrap="none" w:vAnchor="page" w:hAnchor="page" w:x="440" w:y="14941"/>
        <w:shd w:val="clear" w:color="auto" w:fill="auto"/>
        <w:spacing w:line="187" w:lineRule="exact"/>
        <w:jc w:val="both"/>
      </w:pPr>
      <w:proofErr w:type="spellStart"/>
      <w:r>
        <w:t>Průmysíová</w:t>
      </w:r>
      <w:proofErr w:type="spellEnd"/>
      <w:r>
        <w:t xml:space="preserve"> 163, B74 01 Třebíč, </w:t>
      </w:r>
      <w:proofErr w:type="spellStart"/>
      <w:r>
        <w:t>Czech</w:t>
      </w:r>
      <w:proofErr w:type="spellEnd"/>
      <w:r>
        <w:t xml:space="preserve"> </w:t>
      </w:r>
      <w:proofErr w:type="spellStart"/>
      <w:r>
        <w:t>republtc</w:t>
      </w:r>
      <w:proofErr w:type="spellEnd"/>
      <w:r>
        <w:t xml:space="preserve">, Tel.: +420 56B 837 Bil, Fax: +420 568 040 035, GSM: +420 S02 772 000, E-mail: </w:t>
      </w:r>
      <w:r>
        <w:rPr>
          <w:lang w:val="en-US" w:eastAsia="en-US" w:bidi="en-US"/>
        </w:rPr>
        <w:t xml:space="preserve">infoiljtts.cz, </w:t>
      </w:r>
      <w:hyperlink r:id="rId13" w:history="1">
        <w:r>
          <w:rPr>
            <w:rStyle w:val="Hypertextovodkaz"/>
            <w:lang w:val="en-US" w:eastAsia="en-US" w:bidi="en-US"/>
          </w:rPr>
          <w:t>www.tts.cz</w:t>
        </w:r>
      </w:hyperlink>
      <w:r>
        <w:rPr>
          <w:lang w:val="en-US" w:eastAsia="en-US" w:bidi="en-US"/>
        </w:rPr>
        <w:t xml:space="preserve"> </w:t>
      </w:r>
      <w:r>
        <w:t xml:space="preserve">Bankovní spojení: KB Třebíč, </w:t>
      </w:r>
      <w:r>
        <w:rPr>
          <w:rStyle w:val="Zkladntext7ArialUnicodeMSKurzva"/>
        </w:rPr>
        <w:t>č.</w:t>
      </w:r>
      <w:r>
        <w:t xml:space="preserve"> účtu: 6630520227/0100, IÉ: 60724632, DIE: EZG0724692</w:t>
      </w:r>
    </w:p>
    <w:p w:rsidR="00A74B53" w:rsidRDefault="00AA4351">
      <w:pPr>
        <w:pStyle w:val="Zkladntext70"/>
        <w:framePr w:wrap="none" w:vAnchor="page" w:hAnchor="page" w:x="444" w:y="16072"/>
        <w:shd w:val="clear" w:color="auto" w:fill="auto"/>
        <w:spacing w:line="140" w:lineRule="exact"/>
      </w:pPr>
      <w:r>
        <w:rPr>
          <w:rStyle w:val="Zkladntext7Tun"/>
        </w:rPr>
        <w:t xml:space="preserve">Společnost </w:t>
      </w:r>
      <w:r>
        <w:rPr>
          <w:rStyle w:val="Zkladntext7ArialUnicodeMSKurzva"/>
        </w:rPr>
        <w:t>v</w:t>
      </w:r>
      <w:r>
        <w:t xml:space="preserve"> OR </w:t>
      </w:r>
      <w:r>
        <w:rPr>
          <w:rStyle w:val="Zkladntext7Tun"/>
        </w:rPr>
        <w:t xml:space="preserve">KS Srno </w:t>
      </w:r>
      <w:r>
        <w:t>oddíl C, vložka 1S854</w:t>
      </w:r>
    </w:p>
    <w:p w:rsidR="00A74B53" w:rsidRDefault="00A74B53">
      <w:pPr>
        <w:rPr>
          <w:sz w:val="2"/>
          <w:szCs w:val="2"/>
        </w:rPr>
        <w:sectPr w:rsidR="00A74B53">
          <w:pgSz w:w="11900" w:h="16840"/>
          <w:pgMar w:top="360" w:right="360" w:bottom="360" w:left="360" w:header="0" w:footer="3" w:gutter="0"/>
          <w:cols w:space="720"/>
          <w:noEndnote/>
          <w:docGrid w:linePitch="360"/>
        </w:sectPr>
      </w:pPr>
    </w:p>
    <w:p w:rsidR="00A74B53" w:rsidRDefault="00AA4351">
      <w:pPr>
        <w:pStyle w:val="Zkladntext170"/>
        <w:framePr w:w="5335" w:h="406" w:hRule="exact" w:wrap="none" w:vAnchor="page" w:hAnchor="page" w:x="5218" w:y="1699"/>
        <w:shd w:val="clear" w:color="auto" w:fill="auto"/>
        <w:spacing w:line="160" w:lineRule="exact"/>
        <w:jc w:val="right"/>
      </w:pPr>
      <w:r>
        <w:lastRenderedPageBreak/>
        <w:t>Odběratel: Krajská správa a údržba silnic Vysočiny, příspěvková organizace</w:t>
      </w:r>
    </w:p>
    <w:p w:rsidR="00A74B53" w:rsidRDefault="00AA4351">
      <w:pPr>
        <w:pStyle w:val="Zkladntext190"/>
        <w:framePr w:w="5335" w:h="406" w:hRule="exact" w:wrap="none" w:vAnchor="page" w:hAnchor="page" w:x="5218" w:y="1699"/>
        <w:shd w:val="clear" w:color="auto" w:fill="auto"/>
        <w:spacing w:line="160" w:lineRule="exact"/>
      </w:pPr>
      <w:r>
        <w:t>Variabilní symbol; 100280</w:t>
      </w:r>
    </w:p>
    <w:p w:rsidR="00A74B53" w:rsidRDefault="00AA4351">
      <w:pPr>
        <w:pStyle w:val="Nadpis20"/>
        <w:framePr w:w="10390" w:h="1005" w:hRule="exact" w:wrap="none" w:vAnchor="page" w:hAnchor="page" w:x="440" w:y="726"/>
        <w:shd w:val="clear" w:color="auto" w:fill="auto"/>
        <w:spacing w:line="940" w:lineRule="exact"/>
        <w:ind w:left="360"/>
      </w:pPr>
      <w:bookmarkStart w:id="6" w:name="bookmark6"/>
      <w:r>
        <w:rPr>
          <w:rStyle w:val="Nadpis2ArialNarrow41ptTunNekurzva"/>
        </w:rPr>
        <w:t xml:space="preserve">tes </w:t>
      </w:r>
      <w:r>
        <w:t>Emma</w:t>
      </w:r>
      <w:bookmarkEnd w:id="6"/>
    </w:p>
    <w:p w:rsidR="00A74B53" w:rsidRDefault="00AA4351">
      <w:pPr>
        <w:pStyle w:val="Zkladntext40"/>
        <w:framePr w:w="10390" w:h="1005" w:hRule="exact" w:wrap="none" w:vAnchor="page" w:hAnchor="page" w:x="440" w:y="726"/>
        <w:shd w:val="clear" w:color="auto" w:fill="auto"/>
        <w:spacing w:line="220" w:lineRule="exact"/>
        <w:ind w:left="2960"/>
      </w:pPr>
      <w:r>
        <w:t>3</w:t>
      </w:r>
    </w:p>
    <w:p w:rsidR="00A74B53" w:rsidRDefault="00AA4351">
      <w:pPr>
        <w:pStyle w:val="Zkladntext80"/>
        <w:framePr w:w="10390" w:h="1573" w:hRule="exact" w:wrap="none" w:vAnchor="page" w:hAnchor="page" w:x="440" w:y="2360"/>
        <w:shd w:val="clear" w:color="auto" w:fill="auto"/>
        <w:spacing w:line="260" w:lineRule="exact"/>
        <w:ind w:right="160"/>
        <w:jc w:val="center"/>
      </w:pPr>
      <w:r>
        <w:t xml:space="preserve">Příloha </w:t>
      </w:r>
      <w:proofErr w:type="spellStart"/>
      <w:r>
        <w:t>ě</w:t>
      </w:r>
      <w:proofErr w:type="spellEnd"/>
      <w:r>
        <w:t>. 2</w:t>
      </w:r>
    </w:p>
    <w:p w:rsidR="00A74B53" w:rsidRDefault="00AA4351">
      <w:pPr>
        <w:pStyle w:val="Zkladntext80"/>
        <w:framePr w:w="10390" w:h="1573" w:hRule="exact" w:wrap="none" w:vAnchor="page" w:hAnchor="page" w:x="440" w:y="2360"/>
        <w:shd w:val="clear" w:color="auto" w:fill="auto"/>
        <w:spacing w:line="260" w:lineRule="exact"/>
        <w:ind w:right="160"/>
        <w:jc w:val="center"/>
      </w:pPr>
      <w:r>
        <w:t xml:space="preserve">ke smlouvě </w:t>
      </w:r>
      <w:proofErr w:type="spellStart"/>
      <w:r>
        <w:t>c</w:t>
      </w:r>
      <w:proofErr w:type="spellEnd"/>
      <w:r>
        <w:t>. 10028013</w:t>
      </w:r>
    </w:p>
    <w:p w:rsidR="00A74B53" w:rsidRDefault="00AA4351">
      <w:pPr>
        <w:pStyle w:val="Zkladntext80"/>
        <w:framePr w:w="10390" w:h="1573" w:hRule="exact" w:wrap="none" w:vAnchor="page" w:hAnchor="page" w:x="440" w:y="2360"/>
        <w:shd w:val="clear" w:color="auto" w:fill="auto"/>
        <w:spacing w:line="594" w:lineRule="exact"/>
        <w:ind w:left="2260" w:right="2100"/>
      </w:pPr>
      <w:r>
        <w:t>Cena, cenová regulace, dohoda o výši záloh, vyúčtování Aktuální období: ČERVEN 2013 - LEDEN 2014</w:t>
      </w:r>
    </w:p>
    <w:p w:rsidR="00A74B53" w:rsidRDefault="00AA4351">
      <w:pPr>
        <w:pStyle w:val="Zkladntext130"/>
        <w:framePr w:w="10390" w:h="2344" w:hRule="exact" w:wrap="none" w:vAnchor="page" w:hAnchor="page" w:x="440" w:y="4046"/>
        <w:shd w:val="clear" w:color="auto" w:fill="auto"/>
        <w:tabs>
          <w:tab w:val="left" w:pos="1163"/>
        </w:tabs>
        <w:spacing w:before="0" w:after="0" w:line="205" w:lineRule="exact"/>
        <w:ind w:left="480"/>
        <w:jc w:val="both"/>
      </w:pPr>
      <w:r>
        <w:t>2. 1</w:t>
      </w:r>
      <w:r>
        <w:tab/>
        <w:t>Cena</w:t>
      </w:r>
    </w:p>
    <w:p w:rsidR="00A74B53" w:rsidRDefault="00AA4351">
      <w:pPr>
        <w:pStyle w:val="Zkladntext20"/>
        <w:framePr w:w="10390" w:h="2344" w:hRule="exact" w:wrap="none" w:vAnchor="page" w:hAnchor="page" w:x="440" w:y="4046"/>
        <w:shd w:val="clear" w:color="auto" w:fill="auto"/>
        <w:spacing w:after="192" w:line="205" w:lineRule="exact"/>
        <w:ind w:left="1180" w:right="300" w:firstLine="0"/>
        <w:jc w:val="both"/>
      </w:pPr>
      <w:r>
        <w:t>Cena tepelné energie jez důvodů možných změn cen vstupních paliv a energií a z důvodů možných změn dodávek tepla v GJ cenou kalkulovanou. Dodavatel ji po uzavření ročních nákladů vyúčtuje dle skutečnosti na cenu reálnou (definitivní). Kalkulovaná cena tepe</w:t>
      </w:r>
      <w:r>
        <w:t xml:space="preserve">lné energie je s platností od </w:t>
      </w:r>
      <w:proofErr w:type="gramStart"/>
      <w:r>
        <w:rPr>
          <w:rStyle w:val="Zkladntext2Tun"/>
        </w:rPr>
        <w:t>1.1.2013</w:t>
      </w:r>
      <w:proofErr w:type="gramEnd"/>
      <w:r>
        <w:rPr>
          <w:rStyle w:val="Zkladntext2Tun"/>
        </w:rPr>
        <w:t xml:space="preserve"> </w:t>
      </w:r>
      <w:r>
        <w:t xml:space="preserve">stanovena ve výši </w:t>
      </w:r>
      <w:r>
        <w:rPr>
          <w:rStyle w:val="Zkladntext2Tun"/>
        </w:rPr>
        <w:t xml:space="preserve">392,- KČ/GJ bez DPH. </w:t>
      </w:r>
      <w:r>
        <w:t xml:space="preserve">K této částce bude připočtena daň z přidané hodnoty v aktuální výši. V kalkulované ceně jsou zahrnuty náklady na palivo a elektřinu v cenách platných k </w:t>
      </w:r>
      <w:r>
        <w:rPr>
          <w:rStyle w:val="Zkladntext2Tun"/>
        </w:rPr>
        <w:t xml:space="preserve">1,1.2013. </w:t>
      </w:r>
      <w:r>
        <w:t xml:space="preserve">V případě změny </w:t>
      </w:r>
      <w:r>
        <w:t>cen paliva v průběhu roku bude kalkulovaná cena úměrně tomu změněna a promítnuta do výše záloh za dodávky tepelné energie. Změnu výše záloh sdělí dodavatel odběrateli písemně. Nové zálohové platby je odběratel povinen platit počínaje následujícím měsícem p</w:t>
      </w:r>
      <w:r>
        <w:t>o obdržení písemného sdělení o změně výše záloh. Odběratel má právo písemně požádat o změnu výše záloh.</w:t>
      </w:r>
    </w:p>
    <w:p w:rsidR="00A74B53" w:rsidRDefault="00AA4351">
      <w:pPr>
        <w:pStyle w:val="Zkladntext140"/>
        <w:framePr w:w="10390" w:h="2344" w:hRule="exact" w:wrap="none" w:vAnchor="page" w:hAnchor="page" w:x="440" w:y="4046"/>
        <w:numPr>
          <w:ilvl w:val="0"/>
          <w:numId w:val="6"/>
        </w:numPr>
        <w:shd w:val="clear" w:color="auto" w:fill="auto"/>
        <w:tabs>
          <w:tab w:val="left" w:pos="1163"/>
        </w:tabs>
        <w:spacing w:line="190" w:lineRule="exact"/>
        <w:ind w:left="480"/>
      </w:pPr>
      <w:r>
        <w:t>Dohoda o výši záloh</w:t>
      </w:r>
    </w:p>
    <w:tbl>
      <w:tblPr>
        <w:tblOverlap w:val="never"/>
        <w:tblW w:w="0" w:type="auto"/>
        <w:tblLayout w:type="fixed"/>
        <w:tblCellMar>
          <w:left w:w="10" w:type="dxa"/>
          <w:right w:w="10" w:type="dxa"/>
        </w:tblCellMar>
        <w:tblLook w:val="04A0"/>
      </w:tblPr>
      <w:tblGrid>
        <w:gridCol w:w="1573"/>
        <w:gridCol w:w="1418"/>
        <w:gridCol w:w="1282"/>
        <w:gridCol w:w="1710"/>
      </w:tblGrid>
      <w:tr w:rsidR="00A74B53">
        <w:tblPrEx>
          <w:tblCellMar>
            <w:top w:w="0" w:type="dxa"/>
            <w:bottom w:w="0" w:type="dxa"/>
          </w:tblCellMar>
        </w:tblPrEx>
        <w:trPr>
          <w:trHeight w:hRule="exact" w:val="464"/>
        </w:trPr>
        <w:tc>
          <w:tcPr>
            <w:tcW w:w="1573" w:type="dxa"/>
            <w:tcBorders>
              <w:top w:val="single" w:sz="4" w:space="0" w:color="auto"/>
              <w:left w:val="single" w:sz="4" w:space="0" w:color="auto"/>
            </w:tcBorders>
            <w:shd w:val="clear" w:color="auto" w:fill="FFFFFF"/>
          </w:tcPr>
          <w:p w:rsidR="00A74B53" w:rsidRDefault="00A74B53">
            <w:pPr>
              <w:framePr w:w="5983" w:h="2282" w:wrap="none" w:vAnchor="page" w:hAnchor="page" w:x="2734" w:y="6554"/>
              <w:rPr>
                <w:sz w:val="10"/>
                <w:szCs w:val="10"/>
              </w:rPr>
            </w:pPr>
          </w:p>
        </w:tc>
        <w:tc>
          <w:tcPr>
            <w:tcW w:w="1418" w:type="dxa"/>
            <w:tcBorders>
              <w:top w:val="single" w:sz="4" w:space="0" w:color="auto"/>
              <w:left w:val="single" w:sz="4" w:space="0" w:color="auto"/>
            </w:tcBorders>
            <w:shd w:val="clear" w:color="auto" w:fill="FFFFFF"/>
            <w:vAlign w:val="center"/>
          </w:tcPr>
          <w:p w:rsidR="00A74B53" w:rsidRDefault="00AA4351">
            <w:pPr>
              <w:pStyle w:val="Zkladntext20"/>
              <w:framePr w:w="5983" w:h="2282" w:wrap="none" w:vAnchor="page" w:hAnchor="page" w:x="2734" w:y="6554"/>
              <w:shd w:val="clear" w:color="auto" w:fill="auto"/>
              <w:spacing w:line="190" w:lineRule="exact"/>
              <w:ind w:firstLine="0"/>
              <w:jc w:val="right"/>
            </w:pPr>
            <w:r>
              <w:rPr>
                <w:rStyle w:val="Zkladntext2Tun0"/>
              </w:rPr>
              <w:t>Výše záloh v Kč</w:t>
            </w:r>
          </w:p>
        </w:tc>
        <w:tc>
          <w:tcPr>
            <w:tcW w:w="1282"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after="60" w:line="190" w:lineRule="exact"/>
              <w:ind w:left="240" w:firstLine="0"/>
            </w:pPr>
            <w:r>
              <w:rPr>
                <w:rStyle w:val="Zkladntext2Tun0"/>
              </w:rPr>
              <w:t>Variabilní</w:t>
            </w:r>
          </w:p>
          <w:p w:rsidR="00A74B53" w:rsidRDefault="00AA4351">
            <w:pPr>
              <w:pStyle w:val="Zkladntext20"/>
              <w:framePr w:w="5983" w:h="2282" w:wrap="none" w:vAnchor="page" w:hAnchor="page" w:x="2734" w:y="6554"/>
              <w:shd w:val="clear" w:color="auto" w:fill="auto"/>
              <w:spacing w:before="60" w:line="190" w:lineRule="exact"/>
              <w:ind w:firstLine="0"/>
              <w:jc w:val="center"/>
            </w:pPr>
            <w:r>
              <w:rPr>
                <w:rStyle w:val="Zkladntext2Tun0"/>
              </w:rPr>
              <w:t>symbol</w:t>
            </w:r>
          </w:p>
        </w:tc>
        <w:tc>
          <w:tcPr>
            <w:tcW w:w="1710" w:type="dxa"/>
            <w:tcBorders>
              <w:top w:val="single" w:sz="4" w:space="0" w:color="auto"/>
              <w:left w:val="single" w:sz="4" w:space="0" w:color="auto"/>
              <w:right w:val="single" w:sz="4" w:space="0" w:color="auto"/>
            </w:tcBorders>
            <w:shd w:val="clear" w:color="auto" w:fill="FFFFFF"/>
            <w:vAlign w:val="center"/>
          </w:tcPr>
          <w:p w:rsidR="00A74B53" w:rsidRDefault="00AA4351">
            <w:pPr>
              <w:pStyle w:val="Zkladntext20"/>
              <w:framePr w:w="5983" w:h="2282" w:wrap="none" w:vAnchor="page" w:hAnchor="page" w:x="2734" w:y="6554"/>
              <w:shd w:val="clear" w:color="auto" w:fill="auto"/>
              <w:spacing w:line="190" w:lineRule="exact"/>
              <w:ind w:left="160" w:firstLine="0"/>
            </w:pPr>
            <w:r>
              <w:rPr>
                <w:rStyle w:val="Zkladntext2Tun0"/>
              </w:rPr>
              <w:t>Termín splatnosti</w:t>
            </w:r>
          </w:p>
        </w:tc>
      </w:tr>
      <w:tr w:rsidR="00A74B53">
        <w:tblPrEx>
          <w:tblCellMar>
            <w:top w:w="0" w:type="dxa"/>
            <w:bottom w:w="0" w:type="dxa"/>
          </w:tblCellMar>
        </w:tblPrEx>
        <w:trPr>
          <w:trHeight w:hRule="exact" w:val="230"/>
        </w:trPr>
        <w:tc>
          <w:tcPr>
            <w:tcW w:w="1573"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pPr>
            <w:r>
              <w:rPr>
                <w:rStyle w:val="Zkladntext22"/>
              </w:rPr>
              <w:t>červen</w:t>
            </w:r>
          </w:p>
        </w:tc>
        <w:tc>
          <w:tcPr>
            <w:tcW w:w="1418"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right"/>
            </w:pPr>
            <w:r>
              <w:rPr>
                <w:rStyle w:val="Zkladntext2Tun0"/>
              </w:rPr>
              <w:t>0,0 Kč</w:t>
            </w:r>
          </w:p>
        </w:tc>
        <w:tc>
          <w:tcPr>
            <w:tcW w:w="1282"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center"/>
            </w:pPr>
            <w:r>
              <w:rPr>
                <w:rStyle w:val="Zkladntext2Tun0"/>
              </w:rPr>
              <w:t>100280</w:t>
            </w:r>
          </w:p>
        </w:tc>
        <w:tc>
          <w:tcPr>
            <w:tcW w:w="1710" w:type="dxa"/>
            <w:tcBorders>
              <w:top w:val="single" w:sz="4" w:space="0" w:color="auto"/>
              <w:left w:val="single" w:sz="4" w:space="0" w:color="auto"/>
              <w:right w:val="single" w:sz="4" w:space="0" w:color="auto"/>
            </w:tcBorders>
            <w:shd w:val="clear" w:color="auto" w:fill="FFFFFF"/>
          </w:tcPr>
          <w:p w:rsidR="00A74B53" w:rsidRDefault="00A74B53">
            <w:pPr>
              <w:framePr w:w="5983" w:h="2282" w:wrap="none" w:vAnchor="page" w:hAnchor="page" w:x="2734" w:y="6554"/>
              <w:rPr>
                <w:sz w:val="10"/>
                <w:szCs w:val="10"/>
              </w:rPr>
            </w:pPr>
          </w:p>
        </w:tc>
      </w:tr>
      <w:tr w:rsidR="00A74B53">
        <w:tblPrEx>
          <w:tblCellMar>
            <w:top w:w="0" w:type="dxa"/>
            <w:bottom w:w="0" w:type="dxa"/>
          </w:tblCellMar>
        </w:tblPrEx>
        <w:trPr>
          <w:trHeight w:hRule="exact" w:val="223"/>
        </w:trPr>
        <w:tc>
          <w:tcPr>
            <w:tcW w:w="1573"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pPr>
            <w:r>
              <w:rPr>
                <w:rStyle w:val="Zkladntext22"/>
              </w:rPr>
              <w:t>červenec</w:t>
            </w:r>
          </w:p>
        </w:tc>
        <w:tc>
          <w:tcPr>
            <w:tcW w:w="1418"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right"/>
            </w:pPr>
            <w:r>
              <w:rPr>
                <w:rStyle w:val="Zkladntext2Tun0"/>
              </w:rPr>
              <w:t>0,0 Kč</w:t>
            </w:r>
          </w:p>
        </w:tc>
        <w:tc>
          <w:tcPr>
            <w:tcW w:w="1282"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center"/>
            </w:pPr>
            <w:r>
              <w:rPr>
                <w:rStyle w:val="Zkladntext2Tun0"/>
              </w:rPr>
              <w:t>100280</w:t>
            </w:r>
          </w:p>
        </w:tc>
        <w:tc>
          <w:tcPr>
            <w:tcW w:w="1710" w:type="dxa"/>
            <w:tcBorders>
              <w:top w:val="single" w:sz="4" w:space="0" w:color="auto"/>
              <w:left w:val="single" w:sz="4" w:space="0" w:color="auto"/>
              <w:right w:val="single" w:sz="4" w:space="0" w:color="auto"/>
            </w:tcBorders>
            <w:shd w:val="clear" w:color="auto" w:fill="FFFFFF"/>
          </w:tcPr>
          <w:p w:rsidR="00A74B53" w:rsidRDefault="00A74B53">
            <w:pPr>
              <w:framePr w:w="5983" w:h="2282" w:wrap="none" w:vAnchor="page" w:hAnchor="page" w:x="2734" w:y="6554"/>
              <w:rPr>
                <w:sz w:val="10"/>
                <w:szCs w:val="10"/>
              </w:rPr>
            </w:pPr>
          </w:p>
        </w:tc>
      </w:tr>
      <w:tr w:rsidR="00A74B53">
        <w:tblPrEx>
          <w:tblCellMar>
            <w:top w:w="0" w:type="dxa"/>
            <w:bottom w:w="0" w:type="dxa"/>
          </w:tblCellMar>
        </w:tblPrEx>
        <w:trPr>
          <w:trHeight w:hRule="exact" w:val="223"/>
        </w:trPr>
        <w:tc>
          <w:tcPr>
            <w:tcW w:w="1573"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pPr>
            <w:r>
              <w:rPr>
                <w:rStyle w:val="Zkladntext22"/>
              </w:rPr>
              <w:t>srpen</w:t>
            </w:r>
          </w:p>
        </w:tc>
        <w:tc>
          <w:tcPr>
            <w:tcW w:w="1418"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right"/>
            </w:pPr>
            <w:r>
              <w:rPr>
                <w:rStyle w:val="Zkladntext2Tun0"/>
              </w:rPr>
              <w:t>0,0 Kč</w:t>
            </w:r>
          </w:p>
        </w:tc>
        <w:tc>
          <w:tcPr>
            <w:tcW w:w="1282"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center"/>
            </w:pPr>
            <w:r>
              <w:rPr>
                <w:rStyle w:val="Zkladntext2Tun0"/>
              </w:rPr>
              <w:t>100280</w:t>
            </w:r>
          </w:p>
        </w:tc>
        <w:tc>
          <w:tcPr>
            <w:tcW w:w="1710" w:type="dxa"/>
            <w:tcBorders>
              <w:top w:val="single" w:sz="4" w:space="0" w:color="auto"/>
              <w:left w:val="single" w:sz="4" w:space="0" w:color="auto"/>
              <w:right w:val="single" w:sz="4" w:space="0" w:color="auto"/>
            </w:tcBorders>
            <w:shd w:val="clear" w:color="auto" w:fill="FFFFFF"/>
          </w:tcPr>
          <w:p w:rsidR="00A74B53" w:rsidRDefault="00A74B53">
            <w:pPr>
              <w:framePr w:w="5983" w:h="2282" w:wrap="none" w:vAnchor="page" w:hAnchor="page" w:x="2734" w:y="6554"/>
              <w:rPr>
                <w:sz w:val="10"/>
                <w:szCs w:val="10"/>
              </w:rPr>
            </w:pPr>
          </w:p>
        </w:tc>
      </w:tr>
      <w:tr w:rsidR="00A74B53">
        <w:tblPrEx>
          <w:tblCellMar>
            <w:top w:w="0" w:type="dxa"/>
            <w:bottom w:w="0" w:type="dxa"/>
          </w:tblCellMar>
        </w:tblPrEx>
        <w:trPr>
          <w:trHeight w:hRule="exact" w:val="223"/>
        </w:trPr>
        <w:tc>
          <w:tcPr>
            <w:tcW w:w="1573"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pPr>
            <w:r>
              <w:rPr>
                <w:rStyle w:val="Zkladntext22"/>
              </w:rPr>
              <w:t>září</w:t>
            </w:r>
          </w:p>
        </w:tc>
        <w:tc>
          <w:tcPr>
            <w:tcW w:w="1418"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right"/>
            </w:pPr>
            <w:r>
              <w:rPr>
                <w:rStyle w:val="Zkladntext2Tun0"/>
              </w:rPr>
              <w:t>0,0</w:t>
            </w:r>
            <w:r>
              <w:rPr>
                <w:rStyle w:val="Zkladntext2Tun0"/>
              </w:rPr>
              <w:t xml:space="preserve"> Kč</w:t>
            </w:r>
          </w:p>
        </w:tc>
        <w:tc>
          <w:tcPr>
            <w:tcW w:w="1282"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center"/>
            </w:pPr>
            <w:r>
              <w:rPr>
                <w:rStyle w:val="Zkladntext2Tun0"/>
              </w:rPr>
              <w:t>100280</w:t>
            </w:r>
          </w:p>
        </w:tc>
        <w:tc>
          <w:tcPr>
            <w:tcW w:w="1710" w:type="dxa"/>
            <w:tcBorders>
              <w:top w:val="single" w:sz="4" w:space="0" w:color="auto"/>
              <w:left w:val="single" w:sz="4" w:space="0" w:color="auto"/>
              <w:right w:val="single" w:sz="4" w:space="0" w:color="auto"/>
            </w:tcBorders>
            <w:shd w:val="clear" w:color="auto" w:fill="FFFFFF"/>
          </w:tcPr>
          <w:p w:rsidR="00A74B53" w:rsidRDefault="00A74B53">
            <w:pPr>
              <w:framePr w:w="5983" w:h="2282" w:wrap="none" w:vAnchor="page" w:hAnchor="page" w:x="2734" w:y="6554"/>
              <w:rPr>
                <w:sz w:val="10"/>
                <w:szCs w:val="10"/>
              </w:rPr>
            </w:pPr>
          </w:p>
        </w:tc>
      </w:tr>
      <w:tr w:rsidR="00A74B53">
        <w:tblPrEx>
          <w:tblCellMar>
            <w:top w:w="0" w:type="dxa"/>
            <w:bottom w:w="0" w:type="dxa"/>
          </w:tblCellMar>
        </w:tblPrEx>
        <w:trPr>
          <w:trHeight w:hRule="exact" w:val="220"/>
        </w:trPr>
        <w:tc>
          <w:tcPr>
            <w:tcW w:w="1573"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pPr>
            <w:r>
              <w:rPr>
                <w:rStyle w:val="Zkladntext22"/>
              </w:rPr>
              <w:t>říjen</w:t>
            </w:r>
          </w:p>
        </w:tc>
        <w:tc>
          <w:tcPr>
            <w:tcW w:w="1418"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right"/>
            </w:pPr>
            <w:r>
              <w:rPr>
                <w:rStyle w:val="Zkladntext2Tun0"/>
              </w:rPr>
              <w:t>0,0 Kč</w:t>
            </w:r>
          </w:p>
        </w:tc>
        <w:tc>
          <w:tcPr>
            <w:tcW w:w="1282"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center"/>
            </w:pPr>
            <w:r>
              <w:rPr>
                <w:rStyle w:val="Zkladntext2Tun0"/>
              </w:rPr>
              <w:t>100280</w:t>
            </w:r>
          </w:p>
        </w:tc>
        <w:tc>
          <w:tcPr>
            <w:tcW w:w="1710" w:type="dxa"/>
            <w:tcBorders>
              <w:top w:val="single" w:sz="4" w:space="0" w:color="auto"/>
              <w:left w:val="single" w:sz="4" w:space="0" w:color="auto"/>
              <w:right w:val="single" w:sz="4" w:space="0" w:color="auto"/>
            </w:tcBorders>
            <w:shd w:val="clear" w:color="auto" w:fill="FFFFFF"/>
          </w:tcPr>
          <w:p w:rsidR="00A74B53" w:rsidRDefault="00A74B53">
            <w:pPr>
              <w:framePr w:w="5983" w:h="2282" w:wrap="none" w:vAnchor="page" w:hAnchor="page" w:x="2734" w:y="6554"/>
              <w:rPr>
                <w:sz w:val="10"/>
                <w:szCs w:val="10"/>
              </w:rPr>
            </w:pPr>
          </w:p>
        </w:tc>
      </w:tr>
      <w:tr w:rsidR="00A74B53">
        <w:tblPrEx>
          <w:tblCellMar>
            <w:top w:w="0" w:type="dxa"/>
            <w:bottom w:w="0" w:type="dxa"/>
          </w:tblCellMar>
        </w:tblPrEx>
        <w:trPr>
          <w:trHeight w:hRule="exact" w:val="227"/>
        </w:trPr>
        <w:tc>
          <w:tcPr>
            <w:tcW w:w="1573"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pPr>
            <w:r>
              <w:rPr>
                <w:rStyle w:val="Zkladntext22"/>
              </w:rPr>
              <w:t>listopad</w:t>
            </w:r>
          </w:p>
        </w:tc>
        <w:tc>
          <w:tcPr>
            <w:tcW w:w="1418"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right"/>
            </w:pPr>
            <w:r>
              <w:rPr>
                <w:rStyle w:val="Zkladntext2Tun0"/>
              </w:rPr>
              <w:t>73.900,0 Kč</w:t>
            </w:r>
          </w:p>
        </w:tc>
        <w:tc>
          <w:tcPr>
            <w:tcW w:w="1282"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center"/>
            </w:pPr>
            <w:r>
              <w:rPr>
                <w:rStyle w:val="Zkladntext2Tun0"/>
              </w:rPr>
              <w:t>100280</w:t>
            </w:r>
          </w:p>
        </w:tc>
        <w:tc>
          <w:tcPr>
            <w:tcW w:w="1710" w:type="dxa"/>
            <w:tcBorders>
              <w:top w:val="single" w:sz="4" w:space="0" w:color="auto"/>
              <w:left w:val="single" w:sz="4" w:space="0" w:color="auto"/>
              <w:righ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center"/>
            </w:pPr>
            <w:proofErr w:type="gramStart"/>
            <w:r>
              <w:rPr>
                <w:rStyle w:val="Zkladntext22"/>
              </w:rPr>
              <w:t>05.11.2013</w:t>
            </w:r>
            <w:proofErr w:type="gramEnd"/>
          </w:p>
        </w:tc>
      </w:tr>
      <w:tr w:rsidR="00A74B53">
        <w:tblPrEx>
          <w:tblCellMar>
            <w:top w:w="0" w:type="dxa"/>
            <w:bottom w:w="0" w:type="dxa"/>
          </w:tblCellMar>
        </w:tblPrEx>
        <w:trPr>
          <w:trHeight w:hRule="exact" w:val="216"/>
        </w:trPr>
        <w:tc>
          <w:tcPr>
            <w:tcW w:w="1573"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pPr>
            <w:r>
              <w:rPr>
                <w:rStyle w:val="Zkladntext22"/>
              </w:rPr>
              <w:t>prosinec</w:t>
            </w:r>
          </w:p>
        </w:tc>
        <w:tc>
          <w:tcPr>
            <w:tcW w:w="1418"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right"/>
            </w:pPr>
            <w:r>
              <w:rPr>
                <w:rStyle w:val="Zkladntext2Tun0"/>
              </w:rPr>
              <w:t>101.600,0 Kč</w:t>
            </w:r>
          </w:p>
        </w:tc>
        <w:tc>
          <w:tcPr>
            <w:tcW w:w="1282" w:type="dxa"/>
            <w:tcBorders>
              <w:top w:val="single" w:sz="4" w:space="0" w:color="auto"/>
              <w:lef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center"/>
            </w:pPr>
            <w:r>
              <w:rPr>
                <w:rStyle w:val="Zkladntext2Tun0"/>
              </w:rPr>
              <w:t>100280</w:t>
            </w:r>
          </w:p>
        </w:tc>
        <w:tc>
          <w:tcPr>
            <w:tcW w:w="1710" w:type="dxa"/>
            <w:tcBorders>
              <w:top w:val="single" w:sz="4" w:space="0" w:color="auto"/>
              <w:left w:val="single" w:sz="4" w:space="0" w:color="auto"/>
              <w:right w:val="single" w:sz="4" w:space="0" w:color="auto"/>
            </w:tcBorders>
            <w:shd w:val="clear" w:color="auto" w:fill="FFFFFF"/>
            <w:vAlign w:val="bottom"/>
          </w:tcPr>
          <w:p w:rsidR="00A74B53" w:rsidRDefault="00AA4351">
            <w:pPr>
              <w:pStyle w:val="Zkladntext20"/>
              <w:framePr w:w="5983" w:h="2282" w:wrap="none" w:vAnchor="page" w:hAnchor="page" w:x="2734" w:y="6554"/>
              <w:shd w:val="clear" w:color="auto" w:fill="auto"/>
              <w:spacing w:line="190" w:lineRule="exact"/>
              <w:ind w:firstLine="0"/>
              <w:jc w:val="center"/>
            </w:pPr>
            <w:proofErr w:type="gramStart"/>
            <w:r>
              <w:rPr>
                <w:rStyle w:val="Zkladntext22"/>
              </w:rPr>
              <w:t>04.12.2013</w:t>
            </w:r>
            <w:proofErr w:type="gramEnd"/>
          </w:p>
        </w:tc>
      </w:tr>
      <w:tr w:rsidR="00A74B53">
        <w:tblPrEx>
          <w:tblCellMar>
            <w:top w:w="0" w:type="dxa"/>
            <w:bottom w:w="0" w:type="dxa"/>
          </w:tblCellMar>
        </w:tblPrEx>
        <w:trPr>
          <w:trHeight w:hRule="exact" w:val="256"/>
        </w:trPr>
        <w:tc>
          <w:tcPr>
            <w:tcW w:w="1573" w:type="dxa"/>
            <w:tcBorders>
              <w:top w:val="single" w:sz="4" w:space="0" w:color="auto"/>
              <w:left w:val="single" w:sz="4" w:space="0" w:color="auto"/>
              <w:bottom w:val="single" w:sz="4" w:space="0" w:color="auto"/>
            </w:tcBorders>
            <w:shd w:val="clear" w:color="auto" w:fill="FFFFFF"/>
          </w:tcPr>
          <w:p w:rsidR="00A74B53" w:rsidRDefault="00AA4351">
            <w:pPr>
              <w:pStyle w:val="Zkladntext20"/>
              <w:framePr w:w="5983" w:h="2282" w:wrap="none" w:vAnchor="page" w:hAnchor="page" w:x="2734" w:y="6554"/>
              <w:shd w:val="clear" w:color="auto" w:fill="auto"/>
              <w:spacing w:line="190" w:lineRule="exact"/>
              <w:ind w:firstLine="0"/>
            </w:pPr>
            <w:r>
              <w:rPr>
                <w:rStyle w:val="Zkladntext22"/>
              </w:rPr>
              <w:t>leden 2014</w:t>
            </w:r>
          </w:p>
        </w:tc>
        <w:tc>
          <w:tcPr>
            <w:tcW w:w="1418" w:type="dxa"/>
            <w:tcBorders>
              <w:top w:val="single" w:sz="4" w:space="0" w:color="auto"/>
              <w:left w:val="single" w:sz="4" w:space="0" w:color="auto"/>
              <w:bottom w:val="single" w:sz="4" w:space="0" w:color="auto"/>
            </w:tcBorders>
            <w:shd w:val="clear" w:color="auto" w:fill="FFFFFF"/>
          </w:tcPr>
          <w:p w:rsidR="00A74B53" w:rsidRDefault="00AA4351">
            <w:pPr>
              <w:pStyle w:val="Zkladntext20"/>
              <w:framePr w:w="5983" w:h="2282" w:wrap="none" w:vAnchor="page" w:hAnchor="page" w:x="2734" w:y="6554"/>
              <w:shd w:val="clear" w:color="auto" w:fill="auto"/>
              <w:spacing w:line="190" w:lineRule="exact"/>
              <w:ind w:firstLine="0"/>
              <w:jc w:val="right"/>
            </w:pPr>
            <w:r>
              <w:rPr>
                <w:rStyle w:val="Zkladntext2Tun0"/>
              </w:rPr>
              <w:t>101.600,0 Kč</w:t>
            </w:r>
          </w:p>
        </w:tc>
        <w:tc>
          <w:tcPr>
            <w:tcW w:w="1282" w:type="dxa"/>
            <w:tcBorders>
              <w:top w:val="single" w:sz="4" w:space="0" w:color="auto"/>
              <w:left w:val="single" w:sz="4" w:space="0" w:color="auto"/>
              <w:bottom w:val="single" w:sz="4" w:space="0" w:color="auto"/>
            </w:tcBorders>
            <w:shd w:val="clear" w:color="auto" w:fill="FFFFFF"/>
            <w:vAlign w:val="center"/>
          </w:tcPr>
          <w:p w:rsidR="00A74B53" w:rsidRDefault="00AA4351">
            <w:pPr>
              <w:pStyle w:val="Zkladntext20"/>
              <w:framePr w:w="5983" w:h="2282" w:wrap="none" w:vAnchor="page" w:hAnchor="page" w:x="2734" w:y="6554"/>
              <w:shd w:val="clear" w:color="auto" w:fill="auto"/>
              <w:spacing w:line="190" w:lineRule="exact"/>
              <w:ind w:firstLine="0"/>
              <w:jc w:val="center"/>
            </w:pPr>
            <w:r>
              <w:rPr>
                <w:rStyle w:val="Zkladntext2Tun0"/>
              </w:rPr>
              <w:t>100280</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A74B53" w:rsidRDefault="00AA4351">
            <w:pPr>
              <w:pStyle w:val="Zkladntext20"/>
              <w:framePr w:w="5983" w:h="2282" w:wrap="none" w:vAnchor="page" w:hAnchor="page" w:x="2734" w:y="6554"/>
              <w:shd w:val="clear" w:color="auto" w:fill="auto"/>
              <w:spacing w:line="190" w:lineRule="exact"/>
              <w:ind w:firstLine="0"/>
              <w:jc w:val="center"/>
            </w:pPr>
            <w:proofErr w:type="gramStart"/>
            <w:r>
              <w:rPr>
                <w:rStyle w:val="Zkladntext22"/>
              </w:rPr>
              <w:t>06.04.2014</w:t>
            </w:r>
            <w:proofErr w:type="gramEnd"/>
          </w:p>
        </w:tc>
      </w:tr>
    </w:tbl>
    <w:p w:rsidR="00A74B53" w:rsidRDefault="00AA4351">
      <w:pPr>
        <w:pStyle w:val="Zkladntext140"/>
        <w:framePr w:w="10390" w:h="1083" w:hRule="exact" w:wrap="none" w:vAnchor="page" w:hAnchor="page" w:x="440" w:y="9327"/>
        <w:numPr>
          <w:ilvl w:val="0"/>
          <w:numId w:val="6"/>
        </w:numPr>
        <w:shd w:val="clear" w:color="auto" w:fill="auto"/>
        <w:tabs>
          <w:tab w:val="left" w:pos="1163"/>
        </w:tabs>
        <w:spacing w:line="205" w:lineRule="exact"/>
        <w:ind w:left="480"/>
      </w:pPr>
      <w:r>
        <w:t>Vyúčtování</w:t>
      </w:r>
    </w:p>
    <w:p w:rsidR="00A74B53" w:rsidRDefault="00AA4351">
      <w:pPr>
        <w:pStyle w:val="Zkladntext20"/>
        <w:framePr w:w="10390" w:h="1083" w:hRule="exact" w:wrap="none" w:vAnchor="page" w:hAnchor="page" w:x="440" w:y="9327"/>
        <w:shd w:val="clear" w:color="auto" w:fill="auto"/>
        <w:spacing w:line="205" w:lineRule="exact"/>
        <w:ind w:left="1180" w:right="300" w:firstLine="0"/>
        <w:jc w:val="both"/>
      </w:pPr>
      <w:r>
        <w:t xml:space="preserve">Po ukončení zúčtovacího období tj. k 31. 12. 2013 dodavatel vyúčtuje a vystaví </w:t>
      </w:r>
      <w:r>
        <w:t xml:space="preserve">nejpozději k24. 2. 2014 odběrateli řádný daňový doklad, na základě kterého vyrovná kalkulovanou cenu na cenu reálnou (definitivní). Doplatky nebo přeplatky vzniklé z vyúčtování jsou splatné do 10 dnů od odeslání daňového dokladu. Úrok z prodlení je 0,05 % </w:t>
      </w:r>
      <w:r>
        <w:t>z celkové částky za každý den prodlení.</w:t>
      </w:r>
    </w:p>
    <w:p w:rsidR="00A74B53" w:rsidRDefault="00AA4351">
      <w:pPr>
        <w:pStyle w:val="Zkladntext20"/>
        <w:framePr w:wrap="none" w:vAnchor="page" w:hAnchor="page" w:x="898" w:y="11093"/>
        <w:shd w:val="clear" w:color="auto" w:fill="auto"/>
        <w:spacing w:line="190" w:lineRule="exact"/>
        <w:ind w:firstLine="0"/>
      </w:pPr>
      <w:r>
        <w:t xml:space="preserve">V Třebíči dne </w:t>
      </w:r>
      <w:proofErr w:type="gramStart"/>
      <w:r>
        <w:t>18.9.2013</w:t>
      </w:r>
      <w:proofErr w:type="gramEnd"/>
    </w:p>
    <w:p w:rsidR="00A74B53" w:rsidRDefault="00AA4351">
      <w:pPr>
        <w:pStyle w:val="Zkladntext20"/>
        <w:framePr w:wrap="none" w:vAnchor="page" w:hAnchor="page" w:x="5138" w:y="11086"/>
        <w:shd w:val="clear" w:color="auto" w:fill="auto"/>
        <w:spacing w:line="190" w:lineRule="exact"/>
        <w:ind w:firstLine="0"/>
      </w:pPr>
      <w:r>
        <w:t>V Třebíči dne</w:t>
      </w:r>
    </w:p>
    <w:p w:rsidR="00A74B53" w:rsidRDefault="00AA4351">
      <w:pPr>
        <w:pStyle w:val="Nadpis40"/>
        <w:framePr w:wrap="none" w:vAnchor="page" w:hAnchor="page" w:x="6701" w:y="10865"/>
        <w:shd w:val="clear" w:color="auto" w:fill="auto"/>
        <w:spacing w:line="300" w:lineRule="exact"/>
      </w:pPr>
      <w:bookmarkStart w:id="7" w:name="bookmark7"/>
      <w:r>
        <w:rPr>
          <w:rStyle w:val="Nadpis4Kurzvadkovn0pt"/>
          <w:b/>
          <w:bCs/>
        </w:rPr>
        <w:t>h</w:t>
      </w:r>
      <w:r>
        <w:rPr>
          <w:rStyle w:val="Nadpis4dkovn0pt"/>
          <w:b/>
          <w:bCs/>
        </w:rPr>
        <w:t xml:space="preserve"> -09- 2013</w:t>
      </w:r>
      <w:bookmarkEnd w:id="7"/>
    </w:p>
    <w:p w:rsidR="00A74B53" w:rsidRDefault="00AA4351">
      <w:pPr>
        <w:pStyle w:val="Zkladntext201"/>
        <w:framePr w:w="10390" w:h="755" w:hRule="exact" w:wrap="none" w:vAnchor="page" w:hAnchor="page" w:x="440" w:y="15517"/>
        <w:shd w:val="clear" w:color="auto" w:fill="auto"/>
        <w:spacing w:line="150" w:lineRule="exact"/>
      </w:pPr>
      <w:r>
        <w:t xml:space="preserve">TTS </w:t>
      </w:r>
      <w:proofErr w:type="spellStart"/>
      <w:r>
        <w:t>energo</w:t>
      </w:r>
      <w:proofErr w:type="spellEnd"/>
      <w:r>
        <w:t xml:space="preserve"> s.r.o.</w:t>
      </w:r>
    </w:p>
    <w:p w:rsidR="00A74B53" w:rsidRDefault="00AA4351">
      <w:pPr>
        <w:pStyle w:val="Zkladntext70"/>
        <w:framePr w:w="10390" w:h="755" w:hRule="exact" w:wrap="none" w:vAnchor="page" w:hAnchor="page" w:x="440" w:y="15517"/>
        <w:shd w:val="clear" w:color="auto" w:fill="auto"/>
        <w:spacing w:line="187" w:lineRule="exact"/>
      </w:pPr>
      <w:r>
        <w:t xml:space="preserve">Průmyslová 163, 574 01 </w:t>
      </w:r>
      <w:r>
        <w:t xml:space="preserve">Třebíč, </w:t>
      </w:r>
      <w:proofErr w:type="spellStart"/>
      <w:r>
        <w:t>Czech</w:t>
      </w:r>
      <w:proofErr w:type="spellEnd"/>
      <w:r>
        <w:t xml:space="preserve"> </w:t>
      </w:r>
      <w:proofErr w:type="spellStart"/>
      <w:r>
        <w:t>republic</w:t>
      </w:r>
      <w:proofErr w:type="spellEnd"/>
      <w:r>
        <w:t xml:space="preserve">, Tet: +420 568 837 Sil, Fax: +420 56B 840 035, GSM: +420 602 772 080, E-mail: </w:t>
      </w:r>
      <w:proofErr w:type="spellStart"/>
      <w:r>
        <w:t>ínfa</w:t>
      </w:r>
      <w:proofErr w:type="spellEnd"/>
      <w:r>
        <w:t>@</w:t>
      </w:r>
      <w:proofErr w:type="spellStart"/>
      <w:r>
        <w:t>jtts</w:t>
      </w:r>
      <w:proofErr w:type="spellEnd"/>
      <w:r>
        <w:t>,</w:t>
      </w:r>
      <w:proofErr w:type="spellStart"/>
      <w:r>
        <w:t>cz</w:t>
      </w:r>
      <w:r>
        <w:rPr>
          <w:vertAlign w:val="subscript"/>
        </w:rPr>
        <w:t>r</w:t>
      </w:r>
      <w:proofErr w:type="spellEnd"/>
      <w:r>
        <w:t xml:space="preserve"> </w:t>
      </w:r>
      <w:hyperlink r:id="rId14" w:history="1">
        <w:r>
          <w:rPr>
            <w:rStyle w:val="Hypertextovodkaz"/>
            <w:lang w:val="en-US" w:eastAsia="en-US" w:bidi="en-US"/>
          </w:rPr>
          <w:t>www.tts.cz</w:t>
        </w:r>
      </w:hyperlink>
      <w:r>
        <w:rPr>
          <w:lang w:val="en-US" w:eastAsia="en-US" w:bidi="en-US"/>
        </w:rPr>
        <w:t xml:space="preserve"> </w:t>
      </w:r>
      <w:r>
        <w:t xml:space="preserve">Bankovní spojení: KB Třebíč, č. účtu: 553D520227/0100, SC: 60724G32, </w:t>
      </w:r>
      <w:proofErr w:type="spellStart"/>
      <w:r>
        <w:t>OlC</w:t>
      </w:r>
      <w:proofErr w:type="spellEnd"/>
      <w:r>
        <w:t xml:space="preserve">: CZGG724692 </w:t>
      </w:r>
      <w:r>
        <w:rPr>
          <w:rStyle w:val="Zkladntext7Tun"/>
        </w:rPr>
        <w:t xml:space="preserve">Společnost v </w:t>
      </w:r>
      <w:r>
        <w:rPr>
          <w:rStyle w:val="Zkladntext7Tun"/>
        </w:rPr>
        <w:t xml:space="preserve">OR KS Brno </w:t>
      </w:r>
      <w:r>
        <w:t>oddíl C, vložka 16854</w:t>
      </w:r>
    </w:p>
    <w:p w:rsidR="00A74B53" w:rsidRDefault="00A74B53">
      <w:pPr>
        <w:rPr>
          <w:sz w:val="2"/>
          <w:szCs w:val="2"/>
        </w:rPr>
      </w:pPr>
    </w:p>
    <w:sectPr w:rsidR="00A74B53" w:rsidSect="00A74B53">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351" w:rsidRDefault="00AA4351" w:rsidP="00A74B53">
      <w:r>
        <w:separator/>
      </w:r>
    </w:p>
  </w:endnote>
  <w:endnote w:type="continuationSeparator" w:id="0">
    <w:p w:rsidR="00AA4351" w:rsidRDefault="00AA4351" w:rsidP="00A74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351" w:rsidRDefault="00AA4351"/>
  </w:footnote>
  <w:footnote w:type="continuationSeparator" w:id="0">
    <w:p w:rsidR="00AA4351" w:rsidRDefault="00AA435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A15"/>
    <w:multiLevelType w:val="multilevel"/>
    <w:tmpl w:val="D826C2F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705C68"/>
    <w:multiLevelType w:val="multilevel"/>
    <w:tmpl w:val="7E1425EE"/>
    <w:lvl w:ilvl="0">
      <w:start w:val="3"/>
      <w:numFmt w:val="decimal"/>
      <w:lvlText w:val="1.%1"/>
      <w:lvlJc w:val="left"/>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C263F1"/>
    <w:multiLevelType w:val="multilevel"/>
    <w:tmpl w:val="A47CBBDC"/>
    <w:lvl w:ilvl="0">
      <w:start w:val="2"/>
      <w:numFmt w:val="decimal"/>
      <w:lvlText w:val="2.%1"/>
      <w:lvlJc w:val="left"/>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155D75"/>
    <w:multiLevelType w:val="multilevel"/>
    <w:tmpl w:val="42E4B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012A5A"/>
    <w:multiLevelType w:val="multilevel"/>
    <w:tmpl w:val="FF00333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CD19D3"/>
    <w:multiLevelType w:val="multilevel"/>
    <w:tmpl w:val="ECAACA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A74B53"/>
    <w:rsid w:val="00A74B53"/>
    <w:rsid w:val="00AA43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74B5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74B53"/>
    <w:rPr>
      <w:color w:val="0066CC"/>
      <w:u w:val="single"/>
    </w:rPr>
  </w:style>
  <w:style w:type="character" w:customStyle="1" w:styleId="Nadpis1">
    <w:name w:val="Nadpis #1_"/>
    <w:basedOn w:val="Standardnpsmoodstavce"/>
    <w:link w:val="Nadpis10"/>
    <w:rsid w:val="00A74B53"/>
    <w:rPr>
      <w:rFonts w:ascii="Arial Narrow" w:eastAsia="Arial Narrow" w:hAnsi="Arial Narrow" w:cs="Arial Narrow"/>
      <w:b/>
      <w:bCs/>
      <w:i w:val="0"/>
      <w:iCs w:val="0"/>
      <w:smallCaps w:val="0"/>
      <w:strike w:val="0"/>
      <w:sz w:val="82"/>
      <w:szCs w:val="82"/>
      <w:u w:val="none"/>
    </w:rPr>
  </w:style>
  <w:style w:type="character" w:customStyle="1" w:styleId="Zkladntext2">
    <w:name w:val="Základní text (2)_"/>
    <w:basedOn w:val="Standardnpsmoodstavce"/>
    <w:link w:val="Zkladntext20"/>
    <w:rsid w:val="00A74B53"/>
    <w:rPr>
      <w:rFonts w:ascii="Times New Roman" w:eastAsia="Times New Roman" w:hAnsi="Times New Roman" w:cs="Times New Roman"/>
      <w:b w:val="0"/>
      <w:bCs w:val="0"/>
      <w:i w:val="0"/>
      <w:iCs w:val="0"/>
      <w:smallCaps w:val="0"/>
      <w:strike w:val="0"/>
      <w:sz w:val="19"/>
      <w:szCs w:val="19"/>
      <w:u w:val="none"/>
    </w:rPr>
  </w:style>
  <w:style w:type="character" w:customStyle="1" w:styleId="Zkladntext2Constantia75pt">
    <w:name w:val="Základní text (2) + Constantia;7;5 pt"/>
    <w:basedOn w:val="Zkladntext2"/>
    <w:rsid w:val="00A74B53"/>
    <w:rPr>
      <w:rFonts w:ascii="Constantia" w:eastAsia="Constantia" w:hAnsi="Constantia" w:cs="Constantia"/>
      <w:color w:val="000000"/>
      <w:spacing w:val="0"/>
      <w:w w:val="100"/>
      <w:position w:val="0"/>
      <w:sz w:val="15"/>
      <w:szCs w:val="15"/>
      <w:lang w:val="cs-CZ" w:eastAsia="cs-CZ" w:bidi="cs-CZ"/>
    </w:rPr>
  </w:style>
  <w:style w:type="character" w:customStyle="1" w:styleId="Dal">
    <w:name w:val="Další_"/>
    <w:basedOn w:val="Standardnpsmoodstavce"/>
    <w:link w:val="Dal0"/>
    <w:rsid w:val="00A74B53"/>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sid w:val="00A74B53"/>
    <w:rPr>
      <w:rFonts w:ascii="Times New Roman" w:eastAsia="Times New Roman" w:hAnsi="Times New Roman" w:cs="Times New Roman"/>
      <w:b/>
      <w:bCs/>
      <w:i w:val="0"/>
      <w:iCs w:val="0"/>
      <w:smallCaps w:val="0"/>
      <w:strike w:val="0"/>
      <w:sz w:val="32"/>
      <w:szCs w:val="32"/>
      <w:u w:val="none"/>
    </w:rPr>
  </w:style>
  <w:style w:type="character" w:customStyle="1" w:styleId="Nadpis5ArialNarrow15ptdkovn1pt">
    <w:name w:val="Nadpis #5 + Arial Narrow;15 pt;Řádkování 1 pt"/>
    <w:basedOn w:val="Nadpis5"/>
    <w:rsid w:val="00A74B53"/>
    <w:rPr>
      <w:rFonts w:ascii="Arial Narrow" w:eastAsia="Arial Narrow" w:hAnsi="Arial Narrow" w:cs="Arial Narrow"/>
      <w:color w:val="000000"/>
      <w:spacing w:val="20"/>
      <w:w w:val="100"/>
      <w:position w:val="0"/>
      <w:sz w:val="30"/>
      <w:szCs w:val="30"/>
      <w:lang w:val="cs-CZ" w:eastAsia="cs-CZ" w:bidi="cs-CZ"/>
    </w:rPr>
  </w:style>
  <w:style w:type="character" w:customStyle="1" w:styleId="Zkladntext3">
    <w:name w:val="Základní text (3)_"/>
    <w:basedOn w:val="Standardnpsmoodstavce"/>
    <w:link w:val="Zkladntext30"/>
    <w:rsid w:val="00A74B53"/>
    <w:rPr>
      <w:rFonts w:ascii="Times New Roman" w:eastAsia="Times New Roman" w:hAnsi="Times New Roman" w:cs="Times New Roman"/>
      <w:b/>
      <w:bCs/>
      <w:i w:val="0"/>
      <w:iCs w:val="0"/>
      <w:smallCaps w:val="0"/>
      <w:strike w:val="0"/>
      <w:sz w:val="22"/>
      <w:szCs w:val="22"/>
      <w:u w:val="none"/>
    </w:rPr>
  </w:style>
  <w:style w:type="character" w:customStyle="1" w:styleId="Zkladntext4">
    <w:name w:val="Základní text (4)_"/>
    <w:basedOn w:val="Standardnpsmoodstavce"/>
    <w:link w:val="Zkladntext40"/>
    <w:rsid w:val="00A74B53"/>
    <w:rPr>
      <w:rFonts w:ascii="Times New Roman" w:eastAsia="Times New Roman" w:hAnsi="Times New Roman" w:cs="Times New Roman"/>
      <w:b w:val="0"/>
      <w:bCs w:val="0"/>
      <w:i w:val="0"/>
      <w:iCs w:val="0"/>
      <w:smallCaps w:val="0"/>
      <w:strike w:val="0"/>
      <w:sz w:val="22"/>
      <w:szCs w:val="22"/>
      <w:u w:val="none"/>
    </w:rPr>
  </w:style>
  <w:style w:type="character" w:customStyle="1" w:styleId="Zkladntext5">
    <w:name w:val="Základní text (5)_"/>
    <w:basedOn w:val="Standardnpsmoodstavce"/>
    <w:link w:val="Zkladntext50"/>
    <w:rsid w:val="00A74B53"/>
    <w:rPr>
      <w:rFonts w:ascii="Times New Roman" w:eastAsia="Times New Roman" w:hAnsi="Times New Roman" w:cs="Times New Roman"/>
      <w:b/>
      <w:bCs/>
      <w:i w:val="0"/>
      <w:iCs w:val="0"/>
      <w:smallCaps w:val="0"/>
      <w:strike w:val="0"/>
      <w:sz w:val="19"/>
      <w:szCs w:val="19"/>
      <w:u w:val="none"/>
    </w:rPr>
  </w:style>
  <w:style w:type="character" w:customStyle="1" w:styleId="Zkladntext2Tun">
    <w:name w:val="Základní text (2) + Tučné"/>
    <w:basedOn w:val="Zkladntext2"/>
    <w:rsid w:val="00A74B53"/>
    <w:rPr>
      <w:b/>
      <w:bCs/>
      <w:color w:val="000000"/>
      <w:spacing w:val="0"/>
      <w:w w:val="100"/>
      <w:position w:val="0"/>
      <w:lang w:val="cs-CZ" w:eastAsia="cs-CZ" w:bidi="cs-CZ"/>
    </w:rPr>
  </w:style>
  <w:style w:type="character" w:customStyle="1" w:styleId="Zkladntext6">
    <w:name w:val="Základní text (6)_"/>
    <w:basedOn w:val="Standardnpsmoodstavce"/>
    <w:link w:val="Zkladntext60"/>
    <w:rsid w:val="00A74B53"/>
    <w:rPr>
      <w:rFonts w:ascii="Segoe UI" w:eastAsia="Segoe UI" w:hAnsi="Segoe UI" w:cs="Segoe UI"/>
      <w:b/>
      <w:bCs/>
      <w:i w:val="0"/>
      <w:iCs w:val="0"/>
      <w:smallCaps w:val="0"/>
      <w:strike w:val="0"/>
      <w:sz w:val="14"/>
      <w:szCs w:val="14"/>
      <w:u w:val="none"/>
    </w:rPr>
  </w:style>
  <w:style w:type="character" w:customStyle="1" w:styleId="Zkladntext7">
    <w:name w:val="Základní text (7)_"/>
    <w:basedOn w:val="Standardnpsmoodstavce"/>
    <w:link w:val="Zkladntext70"/>
    <w:rsid w:val="00A74B53"/>
    <w:rPr>
      <w:rFonts w:ascii="Segoe UI" w:eastAsia="Segoe UI" w:hAnsi="Segoe UI" w:cs="Segoe UI"/>
      <w:b w:val="0"/>
      <w:bCs w:val="0"/>
      <w:i w:val="0"/>
      <w:iCs w:val="0"/>
      <w:smallCaps w:val="0"/>
      <w:strike w:val="0"/>
      <w:sz w:val="14"/>
      <w:szCs w:val="14"/>
      <w:u w:val="none"/>
    </w:rPr>
  </w:style>
  <w:style w:type="character" w:customStyle="1" w:styleId="Zkladntext7Tun">
    <w:name w:val="Základní text (7) + Tučné"/>
    <w:basedOn w:val="Zkladntext7"/>
    <w:rsid w:val="00A74B53"/>
    <w:rPr>
      <w:b/>
      <w:bCs/>
      <w:color w:val="000000"/>
      <w:spacing w:val="0"/>
      <w:w w:val="100"/>
      <w:position w:val="0"/>
      <w:lang w:val="cs-CZ" w:eastAsia="cs-CZ" w:bidi="cs-CZ"/>
    </w:rPr>
  </w:style>
  <w:style w:type="character" w:customStyle="1" w:styleId="ZhlavneboZpat">
    <w:name w:val="Záhlaví nebo Zápatí_"/>
    <w:basedOn w:val="Standardnpsmoodstavce"/>
    <w:link w:val="ZhlavneboZpat0"/>
    <w:rsid w:val="00A74B53"/>
    <w:rPr>
      <w:rFonts w:ascii="Arial Narrow" w:eastAsia="Arial Narrow" w:hAnsi="Arial Narrow" w:cs="Arial Narrow"/>
      <w:b/>
      <w:bCs/>
      <w:i w:val="0"/>
      <w:iCs w:val="0"/>
      <w:smallCaps w:val="0"/>
      <w:strike w:val="0"/>
      <w:sz w:val="18"/>
      <w:szCs w:val="18"/>
      <w:u w:val="none"/>
    </w:rPr>
  </w:style>
  <w:style w:type="character" w:customStyle="1" w:styleId="Zkladntext8">
    <w:name w:val="Základní text (8)_"/>
    <w:basedOn w:val="Standardnpsmoodstavce"/>
    <w:link w:val="Zkladntext80"/>
    <w:rsid w:val="00A74B53"/>
    <w:rPr>
      <w:rFonts w:ascii="Times New Roman" w:eastAsia="Times New Roman" w:hAnsi="Times New Roman" w:cs="Times New Roman"/>
      <w:b/>
      <w:bCs/>
      <w:i w:val="0"/>
      <w:iCs w:val="0"/>
      <w:smallCaps w:val="0"/>
      <w:strike w:val="0"/>
      <w:sz w:val="26"/>
      <w:szCs w:val="26"/>
      <w:u w:val="none"/>
    </w:rPr>
  </w:style>
  <w:style w:type="character" w:customStyle="1" w:styleId="Zkladntext8dkovn3pt">
    <w:name w:val="Základní text (8) + Řádkování 3 pt"/>
    <w:basedOn w:val="Zkladntext8"/>
    <w:rsid w:val="00A74B53"/>
    <w:rPr>
      <w:color w:val="000000"/>
      <w:spacing w:val="60"/>
      <w:w w:val="100"/>
      <w:position w:val="0"/>
      <w:lang w:val="cs-CZ" w:eastAsia="cs-CZ" w:bidi="cs-CZ"/>
    </w:rPr>
  </w:style>
  <w:style w:type="character" w:customStyle="1" w:styleId="Nadpis3">
    <w:name w:val="Nadpis #3_"/>
    <w:basedOn w:val="Standardnpsmoodstavce"/>
    <w:link w:val="Nadpis30"/>
    <w:rsid w:val="00A74B53"/>
    <w:rPr>
      <w:rFonts w:ascii="Arial Narrow" w:eastAsia="Arial Narrow" w:hAnsi="Arial Narrow" w:cs="Arial Narrow"/>
      <w:b/>
      <w:bCs/>
      <w:i w:val="0"/>
      <w:iCs w:val="0"/>
      <w:smallCaps w:val="0"/>
      <w:strike w:val="0"/>
      <w:spacing w:val="20"/>
      <w:w w:val="100"/>
      <w:sz w:val="30"/>
      <w:szCs w:val="30"/>
      <w:u w:val="none"/>
    </w:rPr>
  </w:style>
  <w:style w:type="character" w:customStyle="1" w:styleId="Zkladntext2Kurzva">
    <w:name w:val="Základní text (2) + Kurzíva"/>
    <w:basedOn w:val="Zkladntext2"/>
    <w:rsid w:val="00A74B53"/>
    <w:rPr>
      <w:i/>
      <w:iCs/>
      <w:color w:val="000000"/>
      <w:spacing w:val="0"/>
      <w:w w:val="100"/>
      <w:position w:val="0"/>
      <w:lang w:val="cs-CZ" w:eastAsia="cs-CZ" w:bidi="cs-CZ"/>
    </w:rPr>
  </w:style>
  <w:style w:type="character" w:customStyle="1" w:styleId="Zkladntext21">
    <w:name w:val="Základní text (2)"/>
    <w:basedOn w:val="Zkladntext2"/>
    <w:rsid w:val="00A74B53"/>
    <w:rPr>
      <w:color w:val="000000"/>
      <w:spacing w:val="0"/>
      <w:w w:val="100"/>
      <w:position w:val="0"/>
      <w:u w:val="single"/>
      <w:lang w:val="cs-CZ" w:eastAsia="cs-CZ" w:bidi="cs-CZ"/>
    </w:rPr>
  </w:style>
  <w:style w:type="character" w:customStyle="1" w:styleId="Titulekobrzku">
    <w:name w:val="Titulek obrázku_"/>
    <w:basedOn w:val="Standardnpsmoodstavce"/>
    <w:link w:val="Titulekobrzku0"/>
    <w:rsid w:val="00A74B53"/>
    <w:rPr>
      <w:rFonts w:ascii="Segoe UI" w:eastAsia="Segoe UI" w:hAnsi="Segoe UI" w:cs="Segoe UI"/>
      <w:b w:val="0"/>
      <w:bCs w:val="0"/>
      <w:i w:val="0"/>
      <w:iCs w:val="0"/>
      <w:smallCaps w:val="0"/>
      <w:strike w:val="0"/>
      <w:sz w:val="14"/>
      <w:szCs w:val="14"/>
      <w:u w:val="none"/>
    </w:rPr>
  </w:style>
  <w:style w:type="character" w:customStyle="1" w:styleId="Nadpis32">
    <w:name w:val="Nadpis #3 (2)_"/>
    <w:basedOn w:val="Standardnpsmoodstavce"/>
    <w:link w:val="Nadpis320"/>
    <w:rsid w:val="00A74B53"/>
    <w:rPr>
      <w:rFonts w:ascii="Arial Narrow" w:eastAsia="Arial Narrow" w:hAnsi="Arial Narrow" w:cs="Arial Narrow"/>
      <w:b/>
      <w:bCs/>
      <w:i w:val="0"/>
      <w:iCs w:val="0"/>
      <w:smallCaps w:val="0"/>
      <w:strike w:val="0"/>
      <w:sz w:val="82"/>
      <w:szCs w:val="82"/>
      <w:u w:val="none"/>
    </w:rPr>
  </w:style>
  <w:style w:type="character" w:customStyle="1" w:styleId="Zkladntext6Netun">
    <w:name w:val="Základní text (6) + Ne tučné"/>
    <w:basedOn w:val="Zkladntext6"/>
    <w:rsid w:val="00A74B53"/>
    <w:rPr>
      <w:b/>
      <w:bCs/>
      <w:color w:val="000000"/>
      <w:spacing w:val="0"/>
      <w:w w:val="100"/>
      <w:position w:val="0"/>
      <w:lang w:val="cs-CZ" w:eastAsia="cs-CZ" w:bidi="cs-CZ"/>
    </w:rPr>
  </w:style>
  <w:style w:type="character" w:customStyle="1" w:styleId="Zkladntext6TimesNewRoman8ptNetun">
    <w:name w:val="Základní text (6) + Times New Roman;8 pt;Ne tučné"/>
    <w:basedOn w:val="Zkladntext6"/>
    <w:rsid w:val="00A74B53"/>
    <w:rPr>
      <w:rFonts w:ascii="Times New Roman" w:eastAsia="Times New Roman" w:hAnsi="Times New Roman" w:cs="Times New Roman"/>
      <w:b/>
      <w:bCs/>
      <w:color w:val="000000"/>
      <w:spacing w:val="0"/>
      <w:w w:val="100"/>
      <w:position w:val="0"/>
      <w:sz w:val="16"/>
      <w:szCs w:val="16"/>
      <w:lang w:val="cs-CZ" w:eastAsia="cs-CZ" w:bidi="cs-CZ"/>
    </w:rPr>
  </w:style>
  <w:style w:type="character" w:customStyle="1" w:styleId="Zkladntext9">
    <w:name w:val="Základní text (9)_"/>
    <w:basedOn w:val="Standardnpsmoodstavce"/>
    <w:link w:val="Zkladntext90"/>
    <w:rsid w:val="00A74B53"/>
    <w:rPr>
      <w:rFonts w:ascii="Segoe UI" w:eastAsia="Segoe UI" w:hAnsi="Segoe UI" w:cs="Segoe UI"/>
      <w:b w:val="0"/>
      <w:bCs w:val="0"/>
      <w:i w:val="0"/>
      <w:iCs w:val="0"/>
      <w:smallCaps w:val="0"/>
      <w:strike w:val="0"/>
      <w:spacing w:val="-30"/>
      <w:w w:val="100"/>
      <w:sz w:val="21"/>
      <w:szCs w:val="21"/>
      <w:u w:val="none"/>
    </w:rPr>
  </w:style>
  <w:style w:type="character" w:customStyle="1" w:styleId="Zkladntext9ArialNarrow12ptTunKurzvadkovn-1pt">
    <w:name w:val="Základní text (9) + Arial Narrow;12 pt;Tučné;Kurzíva;Řádkování -1 pt"/>
    <w:basedOn w:val="Zkladntext9"/>
    <w:rsid w:val="00A74B53"/>
    <w:rPr>
      <w:rFonts w:ascii="Arial Narrow" w:eastAsia="Arial Narrow" w:hAnsi="Arial Narrow" w:cs="Arial Narrow"/>
      <w:b/>
      <w:bCs/>
      <w:i/>
      <w:iCs/>
      <w:color w:val="000000"/>
      <w:spacing w:val="-20"/>
      <w:w w:val="100"/>
      <w:position w:val="0"/>
      <w:sz w:val="24"/>
      <w:szCs w:val="24"/>
      <w:lang w:val="cs-CZ" w:eastAsia="cs-CZ" w:bidi="cs-CZ"/>
    </w:rPr>
  </w:style>
  <w:style w:type="character" w:customStyle="1" w:styleId="Zkladntext10">
    <w:name w:val="Základní text (10)_"/>
    <w:basedOn w:val="Standardnpsmoodstavce"/>
    <w:link w:val="Zkladntext100"/>
    <w:rsid w:val="00A74B53"/>
    <w:rPr>
      <w:rFonts w:ascii="Arial Narrow" w:eastAsia="Arial Narrow" w:hAnsi="Arial Narrow" w:cs="Arial Narrow"/>
      <w:b/>
      <w:bCs/>
      <w:i w:val="0"/>
      <w:iCs w:val="0"/>
      <w:smallCaps w:val="0"/>
      <w:strike w:val="0"/>
      <w:spacing w:val="20"/>
      <w:w w:val="100"/>
      <w:sz w:val="30"/>
      <w:szCs w:val="30"/>
      <w:u w:val="none"/>
    </w:rPr>
  </w:style>
  <w:style w:type="character" w:customStyle="1" w:styleId="Zkladntext9Malpsmena">
    <w:name w:val="Základní text (9) + Malá písmena"/>
    <w:basedOn w:val="Zkladntext9"/>
    <w:rsid w:val="00A74B53"/>
    <w:rPr>
      <w:smallCaps/>
      <w:color w:val="000000"/>
      <w:position w:val="0"/>
      <w:lang w:val="cs-CZ" w:eastAsia="cs-CZ" w:bidi="cs-CZ"/>
    </w:rPr>
  </w:style>
  <w:style w:type="character" w:customStyle="1" w:styleId="Zkladntext7ArialUnicodeMSKurzva">
    <w:name w:val="Základní text (7) + Arial Unicode MS;Kurzíva"/>
    <w:basedOn w:val="Zkladntext7"/>
    <w:rsid w:val="00A74B53"/>
    <w:rPr>
      <w:rFonts w:ascii="Arial Unicode MS" w:eastAsia="Arial Unicode MS" w:hAnsi="Arial Unicode MS" w:cs="Arial Unicode MS"/>
      <w:i/>
      <w:iCs/>
      <w:color w:val="000000"/>
      <w:spacing w:val="0"/>
      <w:w w:val="100"/>
      <w:position w:val="0"/>
      <w:lang w:val="cs-CZ" w:eastAsia="cs-CZ" w:bidi="cs-CZ"/>
    </w:rPr>
  </w:style>
  <w:style w:type="character" w:customStyle="1" w:styleId="Zkladntext11">
    <w:name w:val="Základní text (11)_"/>
    <w:basedOn w:val="Standardnpsmoodstavce"/>
    <w:link w:val="Zkladntext110"/>
    <w:rsid w:val="00A74B53"/>
    <w:rPr>
      <w:rFonts w:ascii="Times New Roman" w:eastAsia="Times New Roman" w:hAnsi="Times New Roman" w:cs="Times New Roman"/>
      <w:b/>
      <w:bCs/>
      <w:i w:val="0"/>
      <w:iCs w:val="0"/>
      <w:smallCaps w:val="0"/>
      <w:strike w:val="0"/>
      <w:sz w:val="32"/>
      <w:szCs w:val="32"/>
      <w:u w:val="none"/>
    </w:rPr>
  </w:style>
  <w:style w:type="character" w:customStyle="1" w:styleId="Zkladntext12">
    <w:name w:val="Základní text (12)_"/>
    <w:basedOn w:val="Standardnpsmoodstavce"/>
    <w:link w:val="Zkladntext120"/>
    <w:rsid w:val="00A74B53"/>
    <w:rPr>
      <w:rFonts w:ascii="Times New Roman" w:eastAsia="Times New Roman" w:hAnsi="Times New Roman" w:cs="Times New Roman"/>
      <w:b w:val="0"/>
      <w:bCs w:val="0"/>
      <w:i w:val="0"/>
      <w:iCs w:val="0"/>
      <w:smallCaps w:val="0"/>
      <w:strike w:val="0"/>
      <w:w w:val="20"/>
      <w:u w:val="none"/>
    </w:rPr>
  </w:style>
  <w:style w:type="character" w:customStyle="1" w:styleId="Zkladntext121">
    <w:name w:val="Základní text (12)"/>
    <w:basedOn w:val="Zkladntext12"/>
    <w:rsid w:val="00A74B53"/>
    <w:rPr>
      <w:color w:val="000000"/>
      <w:spacing w:val="0"/>
      <w:position w:val="0"/>
      <w:sz w:val="24"/>
      <w:szCs w:val="24"/>
      <w:u w:val="single"/>
      <w:lang w:val="cs-CZ" w:eastAsia="cs-CZ" w:bidi="cs-CZ"/>
    </w:rPr>
  </w:style>
  <w:style w:type="character" w:customStyle="1" w:styleId="Zkladntext13">
    <w:name w:val="Základní text (13)_"/>
    <w:basedOn w:val="Standardnpsmoodstavce"/>
    <w:link w:val="Zkladntext130"/>
    <w:rsid w:val="00A74B53"/>
    <w:rPr>
      <w:rFonts w:ascii="Times New Roman" w:eastAsia="Times New Roman" w:hAnsi="Times New Roman" w:cs="Times New Roman"/>
      <w:b w:val="0"/>
      <w:bCs w:val="0"/>
      <w:i/>
      <w:iCs/>
      <w:smallCaps w:val="0"/>
      <w:strike w:val="0"/>
      <w:sz w:val="19"/>
      <w:szCs w:val="19"/>
      <w:u w:val="none"/>
    </w:rPr>
  </w:style>
  <w:style w:type="character" w:customStyle="1" w:styleId="Zkladntext14">
    <w:name w:val="Základní text (14)_"/>
    <w:basedOn w:val="Standardnpsmoodstavce"/>
    <w:link w:val="Zkladntext140"/>
    <w:rsid w:val="00A74B53"/>
    <w:rPr>
      <w:rFonts w:ascii="Times New Roman" w:eastAsia="Times New Roman" w:hAnsi="Times New Roman" w:cs="Times New Roman"/>
      <w:b/>
      <w:bCs/>
      <w:i/>
      <w:iCs/>
      <w:smallCaps w:val="0"/>
      <w:strike w:val="0"/>
      <w:sz w:val="19"/>
      <w:szCs w:val="19"/>
      <w:u w:val="none"/>
    </w:rPr>
  </w:style>
  <w:style w:type="character" w:customStyle="1" w:styleId="Zkladntext14Nekurzva">
    <w:name w:val="Základní text (14) + Ne kurzíva"/>
    <w:basedOn w:val="Zkladntext14"/>
    <w:rsid w:val="00A74B53"/>
    <w:rPr>
      <w:i/>
      <w:iCs/>
      <w:color w:val="000000"/>
      <w:spacing w:val="0"/>
      <w:w w:val="100"/>
      <w:position w:val="0"/>
      <w:lang w:val="cs-CZ" w:eastAsia="cs-CZ" w:bidi="cs-CZ"/>
    </w:rPr>
  </w:style>
  <w:style w:type="character" w:customStyle="1" w:styleId="Zkladntext14NetunNekurzva">
    <w:name w:val="Základní text (14) + Ne tučné;Ne kurzíva"/>
    <w:basedOn w:val="Zkladntext14"/>
    <w:rsid w:val="00A74B53"/>
    <w:rPr>
      <w:b/>
      <w:bCs/>
      <w:i/>
      <w:iCs/>
      <w:color w:val="000000"/>
      <w:spacing w:val="0"/>
      <w:w w:val="100"/>
      <w:position w:val="0"/>
      <w:lang w:val="cs-CZ" w:eastAsia="cs-CZ" w:bidi="cs-CZ"/>
    </w:rPr>
  </w:style>
  <w:style w:type="character" w:customStyle="1" w:styleId="Nadpis4">
    <w:name w:val="Nadpis #4_"/>
    <w:basedOn w:val="Standardnpsmoodstavce"/>
    <w:link w:val="Nadpis40"/>
    <w:rsid w:val="00A74B53"/>
    <w:rPr>
      <w:rFonts w:ascii="Arial Narrow" w:eastAsia="Arial Narrow" w:hAnsi="Arial Narrow" w:cs="Arial Narrow"/>
      <w:b/>
      <w:bCs/>
      <w:i w:val="0"/>
      <w:iCs w:val="0"/>
      <w:smallCaps w:val="0"/>
      <w:strike w:val="0"/>
      <w:spacing w:val="20"/>
      <w:w w:val="100"/>
      <w:sz w:val="30"/>
      <w:szCs w:val="30"/>
      <w:u w:val="none"/>
    </w:rPr>
  </w:style>
  <w:style w:type="character" w:customStyle="1" w:styleId="Nadpis4dkovn0pt">
    <w:name w:val="Nadpis #4 + Řádkování 0 pt"/>
    <w:basedOn w:val="Nadpis4"/>
    <w:rsid w:val="00A74B53"/>
    <w:rPr>
      <w:color w:val="000000"/>
      <w:spacing w:val="-10"/>
      <w:position w:val="0"/>
      <w:lang w:val="cs-CZ" w:eastAsia="cs-CZ" w:bidi="cs-CZ"/>
    </w:rPr>
  </w:style>
  <w:style w:type="character" w:customStyle="1" w:styleId="Zkladntext15">
    <w:name w:val="Základní text (15)_"/>
    <w:basedOn w:val="Standardnpsmoodstavce"/>
    <w:link w:val="Zkladntext150"/>
    <w:rsid w:val="00A74B53"/>
    <w:rPr>
      <w:rFonts w:ascii="Times New Roman" w:eastAsia="Times New Roman" w:hAnsi="Times New Roman" w:cs="Times New Roman"/>
      <w:b w:val="0"/>
      <w:bCs w:val="0"/>
      <w:i w:val="0"/>
      <w:iCs w:val="0"/>
      <w:smallCaps w:val="0"/>
      <w:strike w:val="0"/>
      <w:sz w:val="8"/>
      <w:szCs w:val="8"/>
      <w:u w:val="none"/>
    </w:rPr>
  </w:style>
  <w:style w:type="character" w:customStyle="1" w:styleId="Zkladntext15ArialNarrow75ptKurzva">
    <w:name w:val="Základní text (15) + Arial Narrow;7;5 pt;Kurzíva"/>
    <w:basedOn w:val="Zkladntext15"/>
    <w:rsid w:val="00A74B53"/>
    <w:rPr>
      <w:rFonts w:ascii="Arial Narrow" w:eastAsia="Arial Narrow" w:hAnsi="Arial Narrow" w:cs="Arial Narrow"/>
      <w:i/>
      <w:iCs/>
      <w:color w:val="000000"/>
      <w:spacing w:val="0"/>
      <w:w w:val="100"/>
      <w:position w:val="0"/>
      <w:sz w:val="15"/>
      <w:szCs w:val="15"/>
      <w:lang w:val="cs-CZ" w:eastAsia="cs-CZ" w:bidi="cs-CZ"/>
    </w:rPr>
  </w:style>
  <w:style w:type="character" w:customStyle="1" w:styleId="Zkladntext2Malpsmena">
    <w:name w:val="Základní text (2) + Malá písmena"/>
    <w:basedOn w:val="Zkladntext2"/>
    <w:rsid w:val="00A74B53"/>
    <w:rPr>
      <w:smallCaps/>
      <w:color w:val="000000"/>
      <w:spacing w:val="0"/>
      <w:w w:val="100"/>
      <w:position w:val="0"/>
      <w:lang w:val="cs-CZ" w:eastAsia="cs-CZ" w:bidi="cs-CZ"/>
    </w:rPr>
  </w:style>
  <w:style w:type="character" w:customStyle="1" w:styleId="Zkladntext2ArialNarrow75ptKurzva">
    <w:name w:val="Základní text (2) + Arial Narrow;7;5 pt;Kurzíva"/>
    <w:basedOn w:val="Zkladntext2"/>
    <w:rsid w:val="00A74B53"/>
    <w:rPr>
      <w:rFonts w:ascii="Arial Narrow" w:eastAsia="Arial Narrow" w:hAnsi="Arial Narrow" w:cs="Arial Narrow"/>
      <w:i/>
      <w:iCs/>
      <w:color w:val="000000"/>
      <w:spacing w:val="0"/>
      <w:w w:val="100"/>
      <w:position w:val="0"/>
      <w:sz w:val="15"/>
      <w:szCs w:val="15"/>
      <w:lang w:val="cs-CZ" w:eastAsia="cs-CZ" w:bidi="cs-CZ"/>
    </w:rPr>
  </w:style>
  <w:style w:type="character" w:customStyle="1" w:styleId="Zkladntext24pt">
    <w:name w:val="Základní text (2) + 4 pt"/>
    <w:basedOn w:val="Zkladntext2"/>
    <w:rsid w:val="00A74B53"/>
    <w:rPr>
      <w:color w:val="000000"/>
      <w:spacing w:val="0"/>
      <w:w w:val="100"/>
      <w:position w:val="0"/>
      <w:sz w:val="8"/>
      <w:szCs w:val="8"/>
      <w:lang w:val="cs-CZ" w:eastAsia="cs-CZ" w:bidi="cs-CZ"/>
    </w:rPr>
  </w:style>
  <w:style w:type="character" w:customStyle="1" w:styleId="Zkladntext17">
    <w:name w:val="Základní text (17)_"/>
    <w:basedOn w:val="Standardnpsmoodstavce"/>
    <w:link w:val="Zkladntext170"/>
    <w:rsid w:val="00A74B53"/>
    <w:rPr>
      <w:rFonts w:ascii="Times New Roman" w:eastAsia="Times New Roman" w:hAnsi="Times New Roman" w:cs="Times New Roman"/>
      <w:b/>
      <w:bCs/>
      <w:i w:val="0"/>
      <w:iCs w:val="0"/>
      <w:smallCaps w:val="0"/>
      <w:strike w:val="0"/>
      <w:sz w:val="16"/>
      <w:szCs w:val="16"/>
      <w:u w:val="none"/>
    </w:rPr>
  </w:style>
  <w:style w:type="character" w:customStyle="1" w:styleId="Zkladntext16">
    <w:name w:val="Základní text (16)_"/>
    <w:basedOn w:val="Standardnpsmoodstavce"/>
    <w:link w:val="Zkladntext160"/>
    <w:rsid w:val="00A74B53"/>
    <w:rPr>
      <w:rFonts w:ascii="Arial Narrow" w:eastAsia="Arial Narrow" w:hAnsi="Arial Narrow" w:cs="Arial Narrow"/>
      <w:b/>
      <w:bCs/>
      <w:i w:val="0"/>
      <w:iCs w:val="0"/>
      <w:smallCaps w:val="0"/>
      <w:strike w:val="0"/>
      <w:sz w:val="66"/>
      <w:szCs w:val="66"/>
      <w:u w:val="none"/>
    </w:rPr>
  </w:style>
  <w:style w:type="character" w:customStyle="1" w:styleId="Zkladntext141">
    <w:name w:val="Základní text (14)"/>
    <w:basedOn w:val="Zkladntext14"/>
    <w:rsid w:val="00A74B53"/>
    <w:rPr>
      <w:color w:val="000000"/>
      <w:spacing w:val="0"/>
      <w:w w:val="100"/>
      <w:position w:val="0"/>
      <w:u w:val="single"/>
      <w:lang w:val="cs-CZ" w:eastAsia="cs-CZ" w:bidi="cs-CZ"/>
    </w:rPr>
  </w:style>
  <w:style w:type="character" w:customStyle="1" w:styleId="Zkladntext22">
    <w:name w:val="Základní text (2)"/>
    <w:basedOn w:val="Zkladntext2"/>
    <w:rsid w:val="00A74B53"/>
    <w:rPr>
      <w:color w:val="000000"/>
      <w:spacing w:val="0"/>
      <w:w w:val="100"/>
      <w:position w:val="0"/>
      <w:lang w:val="cs-CZ" w:eastAsia="cs-CZ" w:bidi="cs-CZ"/>
    </w:rPr>
  </w:style>
  <w:style w:type="character" w:customStyle="1" w:styleId="Titulektabulky">
    <w:name w:val="Titulek tabulky_"/>
    <w:basedOn w:val="Standardnpsmoodstavce"/>
    <w:link w:val="Titulektabulky0"/>
    <w:rsid w:val="00A74B53"/>
    <w:rPr>
      <w:rFonts w:ascii="Times New Roman" w:eastAsia="Times New Roman" w:hAnsi="Times New Roman" w:cs="Times New Roman"/>
      <w:b w:val="0"/>
      <w:bCs w:val="0"/>
      <w:i w:val="0"/>
      <w:iCs w:val="0"/>
      <w:smallCaps w:val="0"/>
      <w:strike w:val="0"/>
      <w:sz w:val="19"/>
      <w:szCs w:val="19"/>
      <w:u w:val="none"/>
    </w:rPr>
  </w:style>
  <w:style w:type="character" w:customStyle="1" w:styleId="Titulektabulky1">
    <w:name w:val="Titulek tabulky"/>
    <w:basedOn w:val="Titulektabulky"/>
    <w:rsid w:val="00A74B53"/>
    <w:rPr>
      <w:color w:val="000000"/>
      <w:spacing w:val="0"/>
      <w:w w:val="100"/>
      <w:position w:val="0"/>
      <w:u w:val="single"/>
      <w:lang w:val="cs-CZ" w:eastAsia="cs-CZ" w:bidi="cs-CZ"/>
    </w:rPr>
  </w:style>
  <w:style w:type="character" w:customStyle="1" w:styleId="Zkladntext210pt">
    <w:name w:val="Základní text (2) + 10 pt"/>
    <w:basedOn w:val="Zkladntext2"/>
    <w:rsid w:val="00A74B53"/>
    <w:rPr>
      <w:color w:val="000000"/>
      <w:spacing w:val="0"/>
      <w:w w:val="100"/>
      <w:position w:val="0"/>
      <w:sz w:val="20"/>
      <w:szCs w:val="20"/>
      <w:lang w:val="cs-CZ" w:eastAsia="cs-CZ" w:bidi="cs-CZ"/>
    </w:rPr>
  </w:style>
  <w:style w:type="character" w:customStyle="1" w:styleId="Zkladntext2Kurzva0">
    <w:name w:val="Základní text (2) + Kurzíva"/>
    <w:basedOn w:val="Zkladntext2"/>
    <w:rsid w:val="00A74B53"/>
    <w:rPr>
      <w:i/>
      <w:iCs/>
      <w:color w:val="000000"/>
      <w:spacing w:val="0"/>
      <w:w w:val="100"/>
      <w:position w:val="0"/>
      <w:lang w:val="cs-CZ" w:eastAsia="cs-CZ" w:bidi="cs-CZ"/>
    </w:rPr>
  </w:style>
  <w:style w:type="character" w:customStyle="1" w:styleId="Zkladntext2Constantia13ptMtko66">
    <w:name w:val="Základní text (2) + Constantia;13 pt;Měřítko 66%"/>
    <w:basedOn w:val="Zkladntext2"/>
    <w:rsid w:val="00A74B53"/>
    <w:rPr>
      <w:rFonts w:ascii="Constantia" w:eastAsia="Constantia" w:hAnsi="Constantia" w:cs="Constantia"/>
      <w:color w:val="000000"/>
      <w:spacing w:val="0"/>
      <w:w w:val="66"/>
      <w:position w:val="0"/>
      <w:sz w:val="26"/>
      <w:szCs w:val="26"/>
      <w:lang w:val="cs-CZ" w:eastAsia="cs-CZ" w:bidi="cs-CZ"/>
    </w:rPr>
  </w:style>
  <w:style w:type="character" w:customStyle="1" w:styleId="Titulekobrzku2">
    <w:name w:val="Titulek obrázku (2)_"/>
    <w:basedOn w:val="Standardnpsmoodstavce"/>
    <w:link w:val="Titulekobrzku20"/>
    <w:rsid w:val="00A74B53"/>
    <w:rPr>
      <w:rFonts w:ascii="Times New Roman" w:eastAsia="Times New Roman" w:hAnsi="Times New Roman" w:cs="Times New Roman"/>
      <w:b w:val="0"/>
      <w:bCs w:val="0"/>
      <w:i w:val="0"/>
      <w:iCs w:val="0"/>
      <w:smallCaps w:val="0"/>
      <w:strike w:val="0"/>
      <w:sz w:val="19"/>
      <w:szCs w:val="19"/>
      <w:u w:val="none"/>
    </w:rPr>
  </w:style>
  <w:style w:type="character" w:customStyle="1" w:styleId="Nadpis52">
    <w:name w:val="Nadpis #5 (2)_"/>
    <w:basedOn w:val="Standardnpsmoodstavce"/>
    <w:link w:val="Nadpis520"/>
    <w:rsid w:val="00A74B53"/>
    <w:rPr>
      <w:rFonts w:ascii="Arial Narrow" w:eastAsia="Arial Narrow" w:hAnsi="Arial Narrow" w:cs="Arial Narrow"/>
      <w:b/>
      <w:bCs/>
      <w:i w:val="0"/>
      <w:iCs w:val="0"/>
      <w:smallCaps w:val="0"/>
      <w:strike w:val="0"/>
      <w:spacing w:val="20"/>
      <w:w w:val="100"/>
      <w:sz w:val="30"/>
      <w:szCs w:val="30"/>
      <w:u w:val="none"/>
    </w:rPr>
  </w:style>
  <w:style w:type="character" w:customStyle="1" w:styleId="Nadpis52Kurzvadkovn0pt">
    <w:name w:val="Nadpis #5 (2) + Kurzíva;Řádkování 0 pt"/>
    <w:basedOn w:val="Nadpis52"/>
    <w:rsid w:val="00A74B53"/>
    <w:rPr>
      <w:i/>
      <w:iCs/>
      <w:color w:val="000000"/>
      <w:spacing w:val="0"/>
      <w:w w:val="100"/>
      <w:position w:val="0"/>
      <w:lang w:val="cs-CZ" w:eastAsia="cs-CZ" w:bidi="cs-CZ"/>
    </w:rPr>
  </w:style>
  <w:style w:type="character" w:customStyle="1" w:styleId="Nadpis52dkovn0pt">
    <w:name w:val="Nadpis #5 (2) + Řádkování 0 pt"/>
    <w:basedOn w:val="Nadpis52"/>
    <w:rsid w:val="00A74B53"/>
    <w:rPr>
      <w:color w:val="000000"/>
      <w:spacing w:val="-10"/>
      <w:position w:val="0"/>
      <w:lang w:val="cs-CZ" w:eastAsia="cs-CZ" w:bidi="cs-CZ"/>
    </w:rPr>
  </w:style>
  <w:style w:type="character" w:customStyle="1" w:styleId="Zkladntext15dkovn1pt">
    <w:name w:val="Základní text (15) + Řádkování 1 pt"/>
    <w:basedOn w:val="Zkladntext15"/>
    <w:rsid w:val="00A74B53"/>
    <w:rPr>
      <w:color w:val="000000"/>
      <w:spacing w:val="30"/>
      <w:w w:val="100"/>
      <w:position w:val="0"/>
      <w:lang w:val="cs-CZ" w:eastAsia="cs-CZ" w:bidi="cs-CZ"/>
    </w:rPr>
  </w:style>
  <w:style w:type="character" w:customStyle="1" w:styleId="Zkladntext15ArialUnicodeMS">
    <w:name w:val="Základní text (15) + Arial Unicode MS"/>
    <w:basedOn w:val="Zkladntext15"/>
    <w:rsid w:val="00A74B53"/>
    <w:rPr>
      <w:rFonts w:ascii="Arial Unicode MS" w:eastAsia="Arial Unicode MS" w:hAnsi="Arial Unicode MS" w:cs="Arial Unicode MS"/>
      <w:color w:val="000000"/>
      <w:spacing w:val="0"/>
      <w:w w:val="100"/>
      <w:position w:val="0"/>
      <w:lang w:val="cs-CZ" w:eastAsia="cs-CZ" w:bidi="cs-CZ"/>
    </w:rPr>
  </w:style>
  <w:style w:type="character" w:customStyle="1" w:styleId="Zkladntext18">
    <w:name w:val="Základní text (18)_"/>
    <w:basedOn w:val="Standardnpsmoodstavce"/>
    <w:link w:val="Zkladntext180"/>
    <w:rsid w:val="00A74B53"/>
    <w:rPr>
      <w:rFonts w:ascii="Segoe UI" w:eastAsia="Segoe UI" w:hAnsi="Segoe UI" w:cs="Segoe UI"/>
      <w:b w:val="0"/>
      <w:bCs w:val="0"/>
      <w:i w:val="0"/>
      <w:iCs w:val="0"/>
      <w:smallCaps w:val="0"/>
      <w:strike w:val="0"/>
      <w:sz w:val="12"/>
      <w:szCs w:val="12"/>
      <w:u w:val="none"/>
    </w:rPr>
  </w:style>
  <w:style w:type="character" w:customStyle="1" w:styleId="Zkladntext18TimesNewRoman45ptKurzvadkovn0pt">
    <w:name w:val="Základní text (18) + Times New Roman;4;5 pt;Kurzíva;Řádkování 0 pt"/>
    <w:basedOn w:val="Zkladntext18"/>
    <w:rsid w:val="00A74B53"/>
    <w:rPr>
      <w:rFonts w:ascii="Times New Roman" w:eastAsia="Times New Roman" w:hAnsi="Times New Roman" w:cs="Times New Roman"/>
      <w:i/>
      <w:iCs/>
      <w:color w:val="000000"/>
      <w:spacing w:val="10"/>
      <w:w w:val="100"/>
      <w:position w:val="0"/>
      <w:sz w:val="9"/>
      <w:szCs w:val="9"/>
      <w:lang w:val="cs-CZ" w:eastAsia="cs-CZ" w:bidi="cs-CZ"/>
    </w:rPr>
  </w:style>
  <w:style w:type="character" w:customStyle="1" w:styleId="Zkladntext19">
    <w:name w:val="Základní text (19)_"/>
    <w:basedOn w:val="Standardnpsmoodstavce"/>
    <w:link w:val="Zkladntext190"/>
    <w:rsid w:val="00A74B53"/>
    <w:rPr>
      <w:rFonts w:ascii="Times New Roman" w:eastAsia="Times New Roman" w:hAnsi="Times New Roman" w:cs="Times New Roman"/>
      <w:b w:val="0"/>
      <w:bCs w:val="0"/>
      <w:i w:val="0"/>
      <w:iCs w:val="0"/>
      <w:smallCaps w:val="0"/>
      <w:strike w:val="0"/>
      <w:sz w:val="16"/>
      <w:szCs w:val="16"/>
      <w:u w:val="none"/>
    </w:rPr>
  </w:style>
  <w:style w:type="character" w:customStyle="1" w:styleId="Nadpis2">
    <w:name w:val="Nadpis #2_"/>
    <w:basedOn w:val="Standardnpsmoodstavce"/>
    <w:link w:val="Nadpis20"/>
    <w:rsid w:val="00A74B53"/>
    <w:rPr>
      <w:rFonts w:ascii="Times New Roman" w:eastAsia="Times New Roman" w:hAnsi="Times New Roman" w:cs="Times New Roman"/>
      <w:b w:val="0"/>
      <w:bCs w:val="0"/>
      <w:i/>
      <w:iCs/>
      <w:smallCaps w:val="0"/>
      <w:strike w:val="0"/>
      <w:spacing w:val="0"/>
      <w:sz w:val="94"/>
      <w:szCs w:val="94"/>
      <w:u w:val="none"/>
    </w:rPr>
  </w:style>
  <w:style w:type="character" w:customStyle="1" w:styleId="Nadpis2ArialNarrow41ptTunNekurzva">
    <w:name w:val="Nadpis #2 + Arial Narrow;41 pt;Tučné;Ne kurzíva"/>
    <w:basedOn w:val="Nadpis2"/>
    <w:rsid w:val="00A74B53"/>
    <w:rPr>
      <w:rFonts w:ascii="Arial Narrow" w:eastAsia="Arial Narrow" w:hAnsi="Arial Narrow" w:cs="Arial Narrow"/>
      <w:b/>
      <w:bCs/>
      <w:i/>
      <w:iCs/>
      <w:color w:val="000000"/>
      <w:spacing w:val="0"/>
      <w:w w:val="100"/>
      <w:position w:val="0"/>
      <w:sz w:val="82"/>
      <w:szCs w:val="82"/>
      <w:lang w:val="cs-CZ" w:eastAsia="cs-CZ" w:bidi="cs-CZ"/>
    </w:rPr>
  </w:style>
  <w:style w:type="character" w:customStyle="1" w:styleId="Zkladntext2Tun0">
    <w:name w:val="Základní text (2) + Tučné"/>
    <w:basedOn w:val="Zkladntext2"/>
    <w:rsid w:val="00A74B53"/>
    <w:rPr>
      <w:b/>
      <w:bCs/>
      <w:color w:val="000000"/>
      <w:spacing w:val="0"/>
      <w:w w:val="100"/>
      <w:position w:val="0"/>
      <w:lang w:val="cs-CZ" w:eastAsia="cs-CZ" w:bidi="cs-CZ"/>
    </w:rPr>
  </w:style>
  <w:style w:type="character" w:customStyle="1" w:styleId="Nadpis4Kurzvadkovn0pt">
    <w:name w:val="Nadpis #4 + Kurzíva;Řádkování 0 pt"/>
    <w:basedOn w:val="Nadpis4"/>
    <w:rsid w:val="00A74B53"/>
    <w:rPr>
      <w:i/>
      <w:iCs/>
      <w:color w:val="000000"/>
      <w:spacing w:val="0"/>
      <w:w w:val="100"/>
      <w:position w:val="0"/>
      <w:lang w:val="cs-CZ" w:eastAsia="cs-CZ" w:bidi="cs-CZ"/>
    </w:rPr>
  </w:style>
  <w:style w:type="character" w:customStyle="1" w:styleId="Zkladntext200">
    <w:name w:val="Základní text (20)_"/>
    <w:basedOn w:val="Standardnpsmoodstavce"/>
    <w:link w:val="Zkladntext201"/>
    <w:rsid w:val="00A74B53"/>
    <w:rPr>
      <w:rFonts w:ascii="Constantia" w:eastAsia="Constantia" w:hAnsi="Constantia" w:cs="Constantia"/>
      <w:b w:val="0"/>
      <w:bCs w:val="0"/>
      <w:i w:val="0"/>
      <w:iCs w:val="0"/>
      <w:smallCaps w:val="0"/>
      <w:strike w:val="0"/>
      <w:sz w:val="15"/>
      <w:szCs w:val="15"/>
      <w:u w:val="none"/>
    </w:rPr>
  </w:style>
  <w:style w:type="paragraph" w:customStyle="1" w:styleId="Nadpis10">
    <w:name w:val="Nadpis #1"/>
    <w:basedOn w:val="Normln"/>
    <w:link w:val="Nadpis1"/>
    <w:rsid w:val="00A74B53"/>
    <w:pPr>
      <w:shd w:val="clear" w:color="auto" w:fill="FFFFFF"/>
      <w:spacing w:line="0" w:lineRule="atLeast"/>
      <w:outlineLvl w:val="0"/>
    </w:pPr>
    <w:rPr>
      <w:rFonts w:ascii="Arial Narrow" w:eastAsia="Arial Narrow" w:hAnsi="Arial Narrow" w:cs="Arial Narrow"/>
      <w:b/>
      <w:bCs/>
      <w:sz w:val="82"/>
      <w:szCs w:val="82"/>
    </w:rPr>
  </w:style>
  <w:style w:type="paragraph" w:customStyle="1" w:styleId="Zkladntext20">
    <w:name w:val="Základní text (2)"/>
    <w:basedOn w:val="Normln"/>
    <w:link w:val="Zkladntext2"/>
    <w:rsid w:val="00A74B53"/>
    <w:pPr>
      <w:shd w:val="clear" w:color="auto" w:fill="FFFFFF"/>
      <w:spacing w:line="216" w:lineRule="exact"/>
      <w:ind w:hanging="580"/>
    </w:pPr>
    <w:rPr>
      <w:rFonts w:ascii="Times New Roman" w:eastAsia="Times New Roman" w:hAnsi="Times New Roman" w:cs="Times New Roman"/>
      <w:sz w:val="19"/>
      <w:szCs w:val="19"/>
    </w:rPr>
  </w:style>
  <w:style w:type="paragraph" w:customStyle="1" w:styleId="Dal0">
    <w:name w:val="Další"/>
    <w:basedOn w:val="Normln"/>
    <w:link w:val="Dal"/>
    <w:rsid w:val="00A74B53"/>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rsid w:val="00A74B53"/>
    <w:pPr>
      <w:shd w:val="clear" w:color="auto" w:fill="FFFFFF"/>
      <w:spacing w:line="364" w:lineRule="exact"/>
      <w:jc w:val="center"/>
      <w:outlineLvl w:val="4"/>
    </w:pPr>
    <w:rPr>
      <w:rFonts w:ascii="Times New Roman" w:eastAsia="Times New Roman" w:hAnsi="Times New Roman" w:cs="Times New Roman"/>
      <w:b/>
      <w:bCs/>
      <w:sz w:val="32"/>
      <w:szCs w:val="32"/>
    </w:rPr>
  </w:style>
  <w:style w:type="paragraph" w:customStyle="1" w:styleId="Zkladntext30">
    <w:name w:val="Základní text (3)"/>
    <w:basedOn w:val="Normln"/>
    <w:link w:val="Zkladntext3"/>
    <w:rsid w:val="00A74B53"/>
    <w:pPr>
      <w:shd w:val="clear" w:color="auto" w:fill="FFFFFF"/>
      <w:spacing w:line="252" w:lineRule="exact"/>
      <w:jc w:val="both"/>
    </w:pPr>
    <w:rPr>
      <w:rFonts w:ascii="Times New Roman" w:eastAsia="Times New Roman" w:hAnsi="Times New Roman" w:cs="Times New Roman"/>
      <w:b/>
      <w:bCs/>
      <w:sz w:val="22"/>
      <w:szCs w:val="22"/>
    </w:rPr>
  </w:style>
  <w:style w:type="paragraph" w:customStyle="1" w:styleId="Zkladntext40">
    <w:name w:val="Základní text (4)"/>
    <w:basedOn w:val="Normln"/>
    <w:link w:val="Zkladntext4"/>
    <w:rsid w:val="00A74B53"/>
    <w:pPr>
      <w:shd w:val="clear" w:color="auto" w:fill="FFFFFF"/>
      <w:spacing w:line="252" w:lineRule="exact"/>
    </w:pPr>
    <w:rPr>
      <w:rFonts w:ascii="Times New Roman" w:eastAsia="Times New Roman" w:hAnsi="Times New Roman" w:cs="Times New Roman"/>
      <w:sz w:val="22"/>
      <w:szCs w:val="22"/>
    </w:rPr>
  </w:style>
  <w:style w:type="paragraph" w:customStyle="1" w:styleId="Zkladntext50">
    <w:name w:val="Základní text (5)"/>
    <w:basedOn w:val="Normln"/>
    <w:link w:val="Zkladntext5"/>
    <w:rsid w:val="00A74B53"/>
    <w:pPr>
      <w:shd w:val="clear" w:color="auto" w:fill="FFFFFF"/>
      <w:spacing w:line="227" w:lineRule="exact"/>
      <w:ind w:hanging="580"/>
    </w:pPr>
    <w:rPr>
      <w:rFonts w:ascii="Times New Roman" w:eastAsia="Times New Roman" w:hAnsi="Times New Roman" w:cs="Times New Roman"/>
      <w:b/>
      <w:bCs/>
      <w:sz w:val="19"/>
      <w:szCs w:val="19"/>
    </w:rPr>
  </w:style>
  <w:style w:type="paragraph" w:customStyle="1" w:styleId="Zkladntext60">
    <w:name w:val="Základní text (6)"/>
    <w:basedOn w:val="Normln"/>
    <w:link w:val="Zkladntext6"/>
    <w:rsid w:val="00A74B53"/>
    <w:pPr>
      <w:shd w:val="clear" w:color="auto" w:fill="FFFFFF"/>
      <w:spacing w:line="180" w:lineRule="exact"/>
    </w:pPr>
    <w:rPr>
      <w:rFonts w:ascii="Segoe UI" w:eastAsia="Segoe UI" w:hAnsi="Segoe UI" w:cs="Segoe UI"/>
      <w:b/>
      <w:bCs/>
      <w:sz w:val="14"/>
      <w:szCs w:val="14"/>
    </w:rPr>
  </w:style>
  <w:style w:type="paragraph" w:customStyle="1" w:styleId="Zkladntext70">
    <w:name w:val="Základní text (7)"/>
    <w:basedOn w:val="Normln"/>
    <w:link w:val="Zkladntext7"/>
    <w:rsid w:val="00A74B53"/>
    <w:pPr>
      <w:shd w:val="clear" w:color="auto" w:fill="FFFFFF"/>
      <w:spacing w:line="180" w:lineRule="exact"/>
    </w:pPr>
    <w:rPr>
      <w:rFonts w:ascii="Segoe UI" w:eastAsia="Segoe UI" w:hAnsi="Segoe UI" w:cs="Segoe UI"/>
      <w:sz w:val="14"/>
      <w:szCs w:val="14"/>
    </w:rPr>
  </w:style>
  <w:style w:type="paragraph" w:customStyle="1" w:styleId="ZhlavneboZpat0">
    <w:name w:val="Záhlaví nebo Zápatí"/>
    <w:basedOn w:val="Normln"/>
    <w:link w:val="ZhlavneboZpat"/>
    <w:rsid w:val="00A74B53"/>
    <w:pPr>
      <w:shd w:val="clear" w:color="auto" w:fill="FFFFFF"/>
      <w:spacing w:line="0" w:lineRule="atLeast"/>
      <w:jc w:val="right"/>
    </w:pPr>
    <w:rPr>
      <w:rFonts w:ascii="Arial Narrow" w:eastAsia="Arial Narrow" w:hAnsi="Arial Narrow" w:cs="Arial Narrow"/>
      <w:b/>
      <w:bCs/>
      <w:sz w:val="18"/>
      <w:szCs w:val="18"/>
    </w:rPr>
  </w:style>
  <w:style w:type="paragraph" w:customStyle="1" w:styleId="Zkladntext80">
    <w:name w:val="Základní text (8)"/>
    <w:basedOn w:val="Normln"/>
    <w:link w:val="Zkladntext8"/>
    <w:rsid w:val="00A74B53"/>
    <w:pPr>
      <w:shd w:val="clear" w:color="auto" w:fill="FFFFFF"/>
      <w:spacing w:line="0" w:lineRule="atLeast"/>
    </w:pPr>
    <w:rPr>
      <w:rFonts w:ascii="Times New Roman" w:eastAsia="Times New Roman" w:hAnsi="Times New Roman" w:cs="Times New Roman"/>
      <w:b/>
      <w:bCs/>
      <w:sz w:val="26"/>
      <w:szCs w:val="26"/>
    </w:rPr>
  </w:style>
  <w:style w:type="paragraph" w:customStyle="1" w:styleId="Nadpis30">
    <w:name w:val="Nadpis #3"/>
    <w:basedOn w:val="Normln"/>
    <w:link w:val="Nadpis3"/>
    <w:rsid w:val="00A74B53"/>
    <w:pPr>
      <w:shd w:val="clear" w:color="auto" w:fill="FFFFFF"/>
      <w:spacing w:after="600" w:line="0" w:lineRule="atLeast"/>
      <w:outlineLvl w:val="2"/>
    </w:pPr>
    <w:rPr>
      <w:rFonts w:ascii="Arial Narrow" w:eastAsia="Arial Narrow" w:hAnsi="Arial Narrow" w:cs="Arial Narrow"/>
      <w:b/>
      <w:bCs/>
      <w:spacing w:val="20"/>
      <w:sz w:val="30"/>
      <w:szCs w:val="30"/>
    </w:rPr>
  </w:style>
  <w:style w:type="paragraph" w:customStyle="1" w:styleId="Titulekobrzku0">
    <w:name w:val="Titulek obrázku"/>
    <w:basedOn w:val="Normln"/>
    <w:link w:val="Titulekobrzku"/>
    <w:rsid w:val="00A74B53"/>
    <w:pPr>
      <w:shd w:val="clear" w:color="auto" w:fill="FFFFFF"/>
      <w:spacing w:line="0" w:lineRule="atLeast"/>
    </w:pPr>
    <w:rPr>
      <w:rFonts w:ascii="Segoe UI" w:eastAsia="Segoe UI" w:hAnsi="Segoe UI" w:cs="Segoe UI"/>
      <w:sz w:val="14"/>
      <w:szCs w:val="14"/>
    </w:rPr>
  </w:style>
  <w:style w:type="paragraph" w:customStyle="1" w:styleId="Nadpis320">
    <w:name w:val="Nadpis #3 (2)"/>
    <w:basedOn w:val="Normln"/>
    <w:link w:val="Nadpis32"/>
    <w:rsid w:val="00A74B53"/>
    <w:pPr>
      <w:shd w:val="clear" w:color="auto" w:fill="FFFFFF"/>
      <w:spacing w:after="600" w:line="0" w:lineRule="atLeast"/>
      <w:outlineLvl w:val="2"/>
    </w:pPr>
    <w:rPr>
      <w:rFonts w:ascii="Arial Narrow" w:eastAsia="Arial Narrow" w:hAnsi="Arial Narrow" w:cs="Arial Narrow"/>
      <w:b/>
      <w:bCs/>
      <w:sz w:val="82"/>
      <w:szCs w:val="82"/>
    </w:rPr>
  </w:style>
  <w:style w:type="paragraph" w:customStyle="1" w:styleId="Zkladntext90">
    <w:name w:val="Základní text (9)"/>
    <w:basedOn w:val="Normln"/>
    <w:link w:val="Zkladntext9"/>
    <w:rsid w:val="00A74B53"/>
    <w:pPr>
      <w:shd w:val="clear" w:color="auto" w:fill="FFFFFF"/>
      <w:spacing w:line="0" w:lineRule="atLeast"/>
    </w:pPr>
    <w:rPr>
      <w:rFonts w:ascii="Segoe UI" w:eastAsia="Segoe UI" w:hAnsi="Segoe UI" w:cs="Segoe UI"/>
      <w:spacing w:val="-30"/>
      <w:sz w:val="21"/>
      <w:szCs w:val="21"/>
    </w:rPr>
  </w:style>
  <w:style w:type="paragraph" w:customStyle="1" w:styleId="Zkladntext100">
    <w:name w:val="Základní text (10)"/>
    <w:basedOn w:val="Normln"/>
    <w:link w:val="Zkladntext10"/>
    <w:rsid w:val="00A74B53"/>
    <w:pPr>
      <w:shd w:val="clear" w:color="auto" w:fill="FFFFFF"/>
      <w:spacing w:line="0" w:lineRule="atLeast"/>
    </w:pPr>
    <w:rPr>
      <w:rFonts w:ascii="Arial Narrow" w:eastAsia="Arial Narrow" w:hAnsi="Arial Narrow" w:cs="Arial Narrow"/>
      <w:b/>
      <w:bCs/>
      <w:spacing w:val="20"/>
      <w:sz w:val="30"/>
      <w:szCs w:val="30"/>
    </w:rPr>
  </w:style>
  <w:style w:type="paragraph" w:customStyle="1" w:styleId="Zkladntext110">
    <w:name w:val="Základní text (11)"/>
    <w:basedOn w:val="Normln"/>
    <w:link w:val="Zkladntext11"/>
    <w:rsid w:val="00A74B53"/>
    <w:pPr>
      <w:shd w:val="clear" w:color="auto" w:fill="FFFFFF"/>
      <w:spacing w:before="300" w:line="0" w:lineRule="atLeast"/>
      <w:jc w:val="right"/>
    </w:pPr>
    <w:rPr>
      <w:rFonts w:ascii="Times New Roman" w:eastAsia="Times New Roman" w:hAnsi="Times New Roman" w:cs="Times New Roman"/>
      <w:b/>
      <w:bCs/>
      <w:sz w:val="32"/>
      <w:szCs w:val="32"/>
    </w:rPr>
  </w:style>
  <w:style w:type="paragraph" w:customStyle="1" w:styleId="Zkladntext120">
    <w:name w:val="Základní text (12)"/>
    <w:basedOn w:val="Normln"/>
    <w:link w:val="Zkladntext12"/>
    <w:rsid w:val="00A74B53"/>
    <w:pPr>
      <w:shd w:val="clear" w:color="auto" w:fill="FFFFFF"/>
      <w:spacing w:after="60" w:line="0" w:lineRule="atLeast"/>
    </w:pPr>
    <w:rPr>
      <w:rFonts w:ascii="Times New Roman" w:eastAsia="Times New Roman" w:hAnsi="Times New Roman" w:cs="Times New Roman"/>
      <w:w w:val="20"/>
    </w:rPr>
  </w:style>
  <w:style w:type="paragraph" w:customStyle="1" w:styleId="Zkladntext130">
    <w:name w:val="Základní text (13)"/>
    <w:basedOn w:val="Normln"/>
    <w:link w:val="Zkladntext13"/>
    <w:rsid w:val="00A74B53"/>
    <w:pPr>
      <w:shd w:val="clear" w:color="auto" w:fill="FFFFFF"/>
      <w:spacing w:before="60" w:after="420" w:line="0" w:lineRule="atLeast"/>
    </w:pPr>
    <w:rPr>
      <w:rFonts w:ascii="Times New Roman" w:eastAsia="Times New Roman" w:hAnsi="Times New Roman" w:cs="Times New Roman"/>
      <w:i/>
      <w:iCs/>
      <w:sz w:val="19"/>
      <w:szCs w:val="19"/>
    </w:rPr>
  </w:style>
  <w:style w:type="paragraph" w:customStyle="1" w:styleId="Zkladntext140">
    <w:name w:val="Základní text (14)"/>
    <w:basedOn w:val="Normln"/>
    <w:link w:val="Zkladntext14"/>
    <w:rsid w:val="00A74B53"/>
    <w:pPr>
      <w:shd w:val="clear" w:color="auto" w:fill="FFFFFF"/>
      <w:spacing w:line="227" w:lineRule="exact"/>
      <w:jc w:val="both"/>
    </w:pPr>
    <w:rPr>
      <w:rFonts w:ascii="Times New Roman" w:eastAsia="Times New Roman" w:hAnsi="Times New Roman" w:cs="Times New Roman"/>
      <w:b/>
      <w:bCs/>
      <w:i/>
      <w:iCs/>
      <w:sz w:val="19"/>
      <w:szCs w:val="19"/>
    </w:rPr>
  </w:style>
  <w:style w:type="paragraph" w:customStyle="1" w:styleId="Nadpis40">
    <w:name w:val="Nadpis #4"/>
    <w:basedOn w:val="Normln"/>
    <w:link w:val="Nadpis4"/>
    <w:rsid w:val="00A74B53"/>
    <w:pPr>
      <w:shd w:val="clear" w:color="auto" w:fill="FFFFFF"/>
      <w:spacing w:line="0" w:lineRule="atLeast"/>
      <w:outlineLvl w:val="3"/>
    </w:pPr>
    <w:rPr>
      <w:rFonts w:ascii="Arial Narrow" w:eastAsia="Arial Narrow" w:hAnsi="Arial Narrow" w:cs="Arial Narrow"/>
      <w:b/>
      <w:bCs/>
      <w:spacing w:val="20"/>
      <w:sz w:val="30"/>
      <w:szCs w:val="30"/>
    </w:rPr>
  </w:style>
  <w:style w:type="paragraph" w:customStyle="1" w:styleId="Zkladntext150">
    <w:name w:val="Základní text (15)"/>
    <w:basedOn w:val="Normln"/>
    <w:link w:val="Zkladntext15"/>
    <w:rsid w:val="00A74B53"/>
    <w:pPr>
      <w:shd w:val="clear" w:color="auto" w:fill="FFFFFF"/>
      <w:spacing w:before="240" w:line="0" w:lineRule="atLeast"/>
      <w:jc w:val="both"/>
    </w:pPr>
    <w:rPr>
      <w:rFonts w:ascii="Times New Roman" w:eastAsia="Times New Roman" w:hAnsi="Times New Roman" w:cs="Times New Roman"/>
      <w:sz w:val="8"/>
      <w:szCs w:val="8"/>
    </w:rPr>
  </w:style>
  <w:style w:type="paragraph" w:customStyle="1" w:styleId="Zkladntext170">
    <w:name w:val="Základní text (17)"/>
    <w:basedOn w:val="Normln"/>
    <w:link w:val="Zkladntext17"/>
    <w:rsid w:val="00A74B53"/>
    <w:pPr>
      <w:shd w:val="clear" w:color="auto" w:fill="FFFFFF"/>
      <w:spacing w:line="0" w:lineRule="atLeast"/>
    </w:pPr>
    <w:rPr>
      <w:rFonts w:ascii="Times New Roman" w:eastAsia="Times New Roman" w:hAnsi="Times New Roman" w:cs="Times New Roman"/>
      <w:b/>
      <w:bCs/>
      <w:sz w:val="16"/>
      <w:szCs w:val="16"/>
    </w:rPr>
  </w:style>
  <w:style w:type="paragraph" w:customStyle="1" w:styleId="Zkladntext160">
    <w:name w:val="Základní text (16)"/>
    <w:basedOn w:val="Normln"/>
    <w:link w:val="Zkladntext16"/>
    <w:rsid w:val="00A74B53"/>
    <w:pPr>
      <w:shd w:val="clear" w:color="auto" w:fill="FFFFFF"/>
      <w:spacing w:line="0" w:lineRule="atLeast"/>
    </w:pPr>
    <w:rPr>
      <w:rFonts w:ascii="Arial Narrow" w:eastAsia="Arial Narrow" w:hAnsi="Arial Narrow" w:cs="Arial Narrow"/>
      <w:b/>
      <w:bCs/>
      <w:sz w:val="66"/>
      <w:szCs w:val="66"/>
    </w:rPr>
  </w:style>
  <w:style w:type="paragraph" w:customStyle="1" w:styleId="Titulektabulky0">
    <w:name w:val="Titulek tabulky"/>
    <w:basedOn w:val="Normln"/>
    <w:link w:val="Titulektabulky"/>
    <w:rsid w:val="00A74B53"/>
    <w:pPr>
      <w:shd w:val="clear" w:color="auto" w:fill="FFFFFF"/>
      <w:spacing w:line="0" w:lineRule="atLeast"/>
    </w:pPr>
    <w:rPr>
      <w:rFonts w:ascii="Times New Roman" w:eastAsia="Times New Roman" w:hAnsi="Times New Roman" w:cs="Times New Roman"/>
      <w:sz w:val="19"/>
      <w:szCs w:val="19"/>
    </w:rPr>
  </w:style>
  <w:style w:type="paragraph" w:customStyle="1" w:styleId="Titulekobrzku20">
    <w:name w:val="Titulek obrázku (2)"/>
    <w:basedOn w:val="Normln"/>
    <w:link w:val="Titulekobrzku2"/>
    <w:rsid w:val="00A74B53"/>
    <w:pPr>
      <w:shd w:val="clear" w:color="auto" w:fill="FFFFFF"/>
      <w:spacing w:line="0" w:lineRule="atLeast"/>
    </w:pPr>
    <w:rPr>
      <w:rFonts w:ascii="Times New Roman" w:eastAsia="Times New Roman" w:hAnsi="Times New Roman" w:cs="Times New Roman"/>
      <w:sz w:val="19"/>
      <w:szCs w:val="19"/>
    </w:rPr>
  </w:style>
  <w:style w:type="paragraph" w:customStyle="1" w:styleId="Nadpis520">
    <w:name w:val="Nadpis #5 (2)"/>
    <w:basedOn w:val="Normln"/>
    <w:link w:val="Nadpis52"/>
    <w:rsid w:val="00A74B53"/>
    <w:pPr>
      <w:shd w:val="clear" w:color="auto" w:fill="FFFFFF"/>
      <w:spacing w:line="0" w:lineRule="atLeast"/>
      <w:outlineLvl w:val="4"/>
    </w:pPr>
    <w:rPr>
      <w:rFonts w:ascii="Arial Narrow" w:eastAsia="Arial Narrow" w:hAnsi="Arial Narrow" w:cs="Arial Narrow"/>
      <w:b/>
      <w:bCs/>
      <w:spacing w:val="20"/>
      <w:sz w:val="30"/>
      <w:szCs w:val="30"/>
    </w:rPr>
  </w:style>
  <w:style w:type="paragraph" w:customStyle="1" w:styleId="Zkladntext180">
    <w:name w:val="Základní text (18)"/>
    <w:basedOn w:val="Normln"/>
    <w:link w:val="Zkladntext18"/>
    <w:rsid w:val="00A74B53"/>
    <w:pPr>
      <w:shd w:val="clear" w:color="auto" w:fill="FFFFFF"/>
      <w:spacing w:before="60" w:after="240" w:line="0" w:lineRule="atLeast"/>
      <w:jc w:val="both"/>
    </w:pPr>
    <w:rPr>
      <w:rFonts w:ascii="Segoe UI" w:eastAsia="Segoe UI" w:hAnsi="Segoe UI" w:cs="Segoe UI"/>
      <w:sz w:val="12"/>
      <w:szCs w:val="12"/>
    </w:rPr>
  </w:style>
  <w:style w:type="paragraph" w:customStyle="1" w:styleId="Zkladntext190">
    <w:name w:val="Základní text (19)"/>
    <w:basedOn w:val="Normln"/>
    <w:link w:val="Zkladntext19"/>
    <w:rsid w:val="00A74B53"/>
    <w:pPr>
      <w:shd w:val="clear" w:color="auto" w:fill="FFFFFF"/>
      <w:spacing w:line="0" w:lineRule="atLeast"/>
      <w:jc w:val="right"/>
    </w:pPr>
    <w:rPr>
      <w:rFonts w:ascii="Times New Roman" w:eastAsia="Times New Roman" w:hAnsi="Times New Roman" w:cs="Times New Roman"/>
      <w:sz w:val="16"/>
      <w:szCs w:val="16"/>
    </w:rPr>
  </w:style>
  <w:style w:type="paragraph" w:customStyle="1" w:styleId="Nadpis20">
    <w:name w:val="Nadpis #2"/>
    <w:basedOn w:val="Normln"/>
    <w:link w:val="Nadpis2"/>
    <w:rsid w:val="00A74B53"/>
    <w:pPr>
      <w:shd w:val="clear" w:color="auto" w:fill="FFFFFF"/>
      <w:spacing w:line="0" w:lineRule="atLeast"/>
      <w:outlineLvl w:val="1"/>
    </w:pPr>
    <w:rPr>
      <w:rFonts w:ascii="Times New Roman" w:eastAsia="Times New Roman" w:hAnsi="Times New Roman" w:cs="Times New Roman"/>
      <w:i/>
      <w:iCs/>
      <w:sz w:val="94"/>
      <w:szCs w:val="94"/>
    </w:rPr>
  </w:style>
  <w:style w:type="paragraph" w:customStyle="1" w:styleId="Zkladntext201">
    <w:name w:val="Základní text (20)"/>
    <w:basedOn w:val="Normln"/>
    <w:link w:val="Zkladntext200"/>
    <w:rsid w:val="00A74B53"/>
    <w:pPr>
      <w:shd w:val="clear" w:color="auto" w:fill="FFFFFF"/>
      <w:spacing w:line="0" w:lineRule="atLeast"/>
    </w:pPr>
    <w:rPr>
      <w:rFonts w:ascii="Constantia" w:eastAsia="Constantia" w:hAnsi="Constantia" w:cs="Constantia"/>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ts.cz" TargetMode="External"/><Relationship Id="rId13" Type="http://schemas.openxmlformats.org/officeDocument/2006/relationships/hyperlink" Target="http://www.tts.cz" TargetMode="External"/><Relationship Id="rId3" Type="http://schemas.openxmlformats.org/officeDocument/2006/relationships/settings" Target="settings.xml"/><Relationship Id="rId7" Type="http://schemas.openxmlformats.org/officeDocument/2006/relationships/hyperlink" Target="mailto:info@tts.cz" TargetMode="External"/><Relationship Id="rId12" Type="http://schemas.openxmlformats.org/officeDocument/2006/relationships/hyperlink" Target="http://www.tt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ts.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s.cz" TargetMode="External"/><Relationship Id="rId4" Type="http://schemas.openxmlformats.org/officeDocument/2006/relationships/webSettings" Target="webSettings.xml"/><Relationship Id="rId9" Type="http://schemas.openxmlformats.org/officeDocument/2006/relationships/hyperlink" Target="http://www.Us.cz" TargetMode="External"/><Relationship Id="rId14" Type="http://schemas.openxmlformats.org/officeDocument/2006/relationships/hyperlink" Target="http://www.tt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3091</Words>
  <Characters>18237</Characters>
  <Application>Microsoft Office Word</Application>
  <DocSecurity>0</DocSecurity>
  <Lines>151</Lines>
  <Paragraphs>42</Paragraphs>
  <ScaleCrop>false</ScaleCrop>
  <Company>HP</Company>
  <LinksUpToDate>false</LinksUpToDate>
  <CharactersWithSpaces>21286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2017-01-17T14:23:00Z</dcterms:created>
  <dcterms:modified xsi:type="dcterms:W3CDTF">2017-01-17T14:28:00Z</dcterms:modified>
</cp:coreProperties>
</file>