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B52AB" w14:textId="77777777" w:rsidR="00E118B4" w:rsidRDefault="00E87E5E">
      <w:pPr>
        <w:pStyle w:val="Nadpis1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KOPRODUKCI</w:t>
      </w:r>
    </w:p>
    <w:p w14:paraId="5F2F3D84" w14:textId="77777777" w:rsidR="00E118B4" w:rsidRDefault="00E87E5E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dle ustanovení § 1746 odst. 2 zákona č 89/2012 Sb., občanský zákoník, ve znění pozdějších předpisů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 a dále podle zákona č. 121/2000 Sb., o právu autorském, o právech souvisejících s právem autorským a o změně některých zákonů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autorský zákon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v platném znění, mezi stranami:</w:t>
      </w:r>
    </w:p>
    <w:p w14:paraId="3257D12A" w14:textId="77777777" w:rsidR="00E118B4" w:rsidRDefault="00E118B4">
      <w:pPr>
        <w:widowControl w:val="0"/>
        <w:tabs>
          <w:tab w:val="left" w:pos="1842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DFFF46C" w14:textId="77777777" w:rsidR="00E118B4" w:rsidRDefault="00A6451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Mass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Dream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production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s.r.o.</w:t>
      </w:r>
    </w:p>
    <w:p w14:paraId="0F50CDF8" w14:textId="77777777" w:rsidR="00E118B4" w:rsidRDefault="00A6451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Poštovská 450/6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ab/>
      </w:r>
      <w:r w:rsidR="00E87E5E"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IČ: 070 19 491, DIČ: CZ07019491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9FA6AF4" w14:textId="62208A7F" w:rsidR="00E118B4" w:rsidRPr="00810762" w:rsidRDefault="00E87E5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Kontakt: </w:t>
      </w:r>
      <w:r w:rsidR="00A64513">
        <w:rPr>
          <w:rFonts w:ascii="Times New Roman" w:eastAsia="Times New Roman" w:hAnsi="Times New Roman" w:cs="Times New Roman"/>
          <w:sz w:val="22"/>
          <w:szCs w:val="22"/>
        </w:rPr>
        <w:t>Lucie Netušilová Karafiátová (</w:t>
      </w:r>
      <w:proofErr w:type="spellStart"/>
      <w:r w:rsidR="00627D3D">
        <w:rPr>
          <w:rFonts w:ascii="Times New Roman" w:eastAsia="Times New Roman" w:hAnsi="Times New Roman" w:cs="Times New Roman"/>
          <w:sz w:val="22"/>
          <w:szCs w:val="22"/>
        </w:rPr>
        <w:t>xxxxxxxxx</w:t>
      </w:r>
      <w:proofErr w:type="spellEnd"/>
      <w:r w:rsidR="00A64513"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vedena </w:t>
      </w:r>
      <w:r w:rsidR="00A64513">
        <w:rPr>
          <w:rFonts w:ascii="Times New Roman" w:eastAsia="Times New Roman" w:hAnsi="Times New Roman" w:cs="Times New Roman"/>
          <w:sz w:val="22"/>
          <w:szCs w:val="22"/>
        </w:rPr>
        <w:t xml:space="preserve">u Krajského úřadu </w:t>
      </w:r>
      <w:r w:rsidR="00A64513" w:rsidRPr="00810762">
        <w:rPr>
          <w:rFonts w:ascii="Times New Roman" w:eastAsia="Times New Roman" w:hAnsi="Times New Roman" w:cs="Times New Roman"/>
          <w:sz w:val="22"/>
          <w:szCs w:val="22"/>
        </w:rPr>
        <w:t xml:space="preserve">Jihomoravského kraje v Brně, </w:t>
      </w:r>
      <w:r w:rsidR="00810762" w:rsidRPr="00810762">
        <w:rPr>
          <w:rFonts w:ascii="Times New Roman" w:eastAsia="Times New Roman" w:hAnsi="Times New Roman" w:cs="Times New Roman"/>
          <w:sz w:val="22"/>
          <w:szCs w:val="22"/>
        </w:rPr>
        <w:t>oddíl C, vložka</w:t>
      </w:r>
      <w:r w:rsidR="0081076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10762" w:rsidRPr="00810762">
        <w:rPr>
          <w:rFonts w:ascii="Times New Roman" w:eastAsia="Times New Roman" w:hAnsi="Times New Roman" w:cs="Times New Roman"/>
          <w:sz w:val="22"/>
          <w:szCs w:val="22"/>
        </w:rPr>
        <w:t>C 105668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Koproducent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06E5CD8A" w14:textId="77777777" w:rsidR="00E118B4" w:rsidRDefault="00E118B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90AD1C5" w14:textId="77777777" w:rsidR="00E118B4" w:rsidRDefault="00E87E5E">
      <w:pPr>
        <w:widowControl w:val="0"/>
        <w:spacing w:after="200"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6F1E339A" w14:textId="77777777" w:rsidR="00E118B4" w:rsidRDefault="00E87E5E">
      <w:pPr>
        <w:widowControl w:val="0"/>
        <w:tabs>
          <w:tab w:val="left" w:pos="538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74AE8E42" w14:textId="77777777" w:rsidR="00E118B4" w:rsidRDefault="00E87E5E">
      <w:pPr>
        <w:widowControl w:val="0"/>
        <w:tabs>
          <w:tab w:val="left" w:pos="538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679468CB" w14:textId="3CB1B06B" w:rsidR="00E118B4" w:rsidRDefault="00E87E5E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Kontakt: Adam Procházka (</w:t>
      </w:r>
      <w:proofErr w:type="spellStart"/>
      <w:r w:rsidR="00627D3D">
        <w:rPr>
          <w:rFonts w:ascii="Times New Roman" w:eastAsia="Times New Roman" w:hAnsi="Times New Roman" w:cs="Times New Roman"/>
          <w:sz w:val="22"/>
          <w:szCs w:val="22"/>
        </w:rPr>
        <w:t>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Organizace je vedena v živnostenském rejstříku statutárního města Ostrava – Živnostenský úřad 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3852676" w14:textId="77777777" w:rsidR="00E118B4" w:rsidRDefault="00E87E5E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(Koproducent a Pořadatel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14:paraId="66215A3A" w14:textId="77777777" w:rsidR="00E118B4" w:rsidRDefault="00E87E5E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koprodukci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14:paraId="288F4959" w14:textId="77777777" w:rsidR="00E118B4" w:rsidRDefault="00E118B4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1fob9te" w:colFirst="0" w:colLast="0"/>
      <w:bookmarkEnd w:id="2"/>
    </w:p>
    <w:p w14:paraId="1BFDB2DA" w14:textId="77777777" w:rsidR="00E118B4" w:rsidRDefault="00E118B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EC30EAA" w14:textId="77777777" w:rsidR="00E118B4" w:rsidRDefault="00E118B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C1675CF" w14:textId="77777777" w:rsidR="00E118B4" w:rsidRDefault="00E118B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4B26F54" w14:textId="77777777" w:rsidR="00E118B4" w:rsidRDefault="00E87E5E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3znysh7" w:colFirst="0" w:colLast="0"/>
      <w:bookmarkEnd w:id="3"/>
      <w:r>
        <w:br w:type="page"/>
      </w:r>
    </w:p>
    <w:p w14:paraId="1C6596ED" w14:textId="77777777" w:rsidR="00E118B4" w:rsidRDefault="00E87E5E">
      <w:pPr>
        <w:pStyle w:val="Nadpis2"/>
        <w:widowControl w:val="0"/>
        <w:numPr>
          <w:ilvl w:val="0"/>
          <w:numId w:val="5"/>
        </w:numPr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noqd12bumbgq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005BB86D" w14:textId="77777777" w:rsidR="00E118B4" w:rsidRDefault="00E118B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BED529" w14:textId="77777777" w:rsidR="00E118B4" w:rsidRDefault="00E87E5E">
      <w:pPr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a Koproducent se dohodli na spolupráci při uspořádání produkce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Deset let Beat ve Swingu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(29.2. 2020 ve 20:00 v OSTRAVAR ARÉNĚ), přičemž předmětem této smlouvy je finanční vyrovnání. </w:t>
      </w:r>
    </w:p>
    <w:p w14:paraId="09045C24" w14:textId="77777777" w:rsidR="00E118B4" w:rsidRDefault="00E118B4">
      <w:pPr>
        <w:widowControl w:val="0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74F9591" w14:textId="77777777" w:rsidR="00E118B4" w:rsidRDefault="00E87E5E">
      <w:pPr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prohlašuje, že je výlučným pořadatelem výše uvedené Produkce, inkasuje veškerou tržbu a hradí veškeré níže uvedené náklady, vyjma nákladů, které uhradil Koproducent (viz níže). </w:t>
      </w:r>
    </w:p>
    <w:p w14:paraId="13298FE7" w14:textId="77777777" w:rsidR="00E118B4" w:rsidRDefault="00E118B4">
      <w:pPr>
        <w:widowControl w:val="0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FFEE066" w14:textId="31C32371" w:rsidR="00E118B4" w:rsidRPr="00C0023B" w:rsidRDefault="00E87E5E" w:rsidP="00C0023B">
      <w:pPr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se zavazuje na základě separátních smluv uhradit honorář účinkujícím mimo orchestru (Vojtěch Dyk, B-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Band,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bandleader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Josef Buchta, tanečníci, vokalistky, Michal Žáček, dirigent Jan Kučera) vč. jejich dopravy, a technické zabezpečení vč. dopravy a personálu. Pořadatel poskytuje vlastní kapitál (orchestr, notový materiál atp., jehož hodnota je vyčíslena mezi náklady níže. </w:t>
      </w:r>
      <w:bookmarkStart w:id="5" w:name="_2et92p0" w:colFirst="0" w:colLast="0"/>
      <w:bookmarkEnd w:id="5"/>
    </w:p>
    <w:p w14:paraId="1FF3A164" w14:textId="77777777" w:rsidR="00E118B4" w:rsidRDefault="00E118B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6" w:name="_tyjcwt" w:colFirst="0" w:colLast="0"/>
      <w:bookmarkEnd w:id="6"/>
    </w:p>
    <w:p w14:paraId="60834860" w14:textId="77777777" w:rsidR="00E118B4" w:rsidRDefault="00E87E5E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7" w:name="_3dy6vkm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Finanční vyrovnání</w:t>
      </w:r>
    </w:p>
    <w:p w14:paraId="277C7CEB" w14:textId="77777777" w:rsidR="00E118B4" w:rsidRDefault="00E118B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D10861" w14:textId="77777777" w:rsidR="00E118B4" w:rsidRDefault="00E87E5E">
      <w:pPr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Pořadetel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poskytuje nebo hradí následující náklady (částky uvedeny vč. DPH):</w:t>
      </w:r>
    </w:p>
    <w:p w14:paraId="073B563F" w14:textId="300BAA03" w:rsidR="00E118B4" w:rsidRDefault="00E87E5E">
      <w:pPr>
        <w:widowControl w:val="0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Honoráře účinkujících (dle smluv);</w:t>
      </w:r>
    </w:p>
    <w:p w14:paraId="0A685CAC" w14:textId="2000680A" w:rsidR="00E118B4" w:rsidRDefault="00E87E5E">
      <w:pPr>
        <w:widowControl w:val="0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Nájem technického zabezpečení v celkové výši </w:t>
      </w:r>
      <w:r w:rsidR="00BA2811">
        <w:rPr>
          <w:rFonts w:ascii="Times New Roman" w:eastAsia="Times New Roman" w:hAnsi="Times New Roman" w:cs="Times New Roman"/>
          <w:sz w:val="22"/>
          <w:szCs w:val="22"/>
        </w:rPr>
        <w:t>683.000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Kč (dle smluv);</w:t>
      </w:r>
    </w:p>
    <w:p w14:paraId="60B7E549" w14:textId="77777777" w:rsidR="00E118B4" w:rsidRDefault="00E87E5E">
      <w:pPr>
        <w:widowControl w:val="0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Ubytování pro účinkující ve výši 35.000 Kč (dle faktur);</w:t>
      </w:r>
    </w:p>
    <w:p w14:paraId="09E40135" w14:textId="77777777" w:rsidR="00E118B4" w:rsidRDefault="00E87E5E">
      <w:pPr>
        <w:widowControl w:val="0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Catering ve výši 25.000 Kč (dle faktur);</w:t>
      </w:r>
    </w:p>
    <w:p w14:paraId="0B0F0003" w14:textId="77777777" w:rsidR="00E118B4" w:rsidRDefault="00E87E5E">
      <w:pPr>
        <w:widowControl w:val="0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Honorář orchestru ve stanovené výši 225.000 Kč;</w:t>
      </w:r>
    </w:p>
    <w:p w14:paraId="59801794" w14:textId="77777777" w:rsidR="00E118B4" w:rsidRDefault="00E87E5E">
      <w:pPr>
        <w:widowControl w:val="0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Nájem prostor koncertu a s ním spojené služby ve výši cca 550.000 Kč (dle faktury);</w:t>
      </w:r>
    </w:p>
    <w:p w14:paraId="22157437" w14:textId="77777777" w:rsidR="00E118B4" w:rsidRDefault="00E87E5E">
      <w:pPr>
        <w:widowControl w:val="0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Pomocný personál (uvaděčky) ve výši cca 15.000 Kč (dle smluv);</w:t>
      </w:r>
    </w:p>
    <w:p w14:paraId="2C182797" w14:textId="77777777" w:rsidR="00E118B4" w:rsidRDefault="00E87E5E">
      <w:pPr>
        <w:widowControl w:val="0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Nájem prostor na zkoušení a s ním spojené energie ve výši 8.000 Kč;</w:t>
      </w:r>
    </w:p>
    <w:p w14:paraId="35B39BE1" w14:textId="77777777" w:rsidR="00E118B4" w:rsidRDefault="00E87E5E">
      <w:pPr>
        <w:widowControl w:val="0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osob a nástrojů orchestru ve st</w:t>
      </w:r>
      <w:r w:rsidR="0020725A">
        <w:rPr>
          <w:rFonts w:ascii="Times New Roman" w:eastAsia="Times New Roman" w:hAnsi="Times New Roman" w:cs="Times New Roman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 w:rsidR="0020725A">
        <w:rPr>
          <w:rFonts w:ascii="Times New Roman" w:eastAsia="Times New Roman" w:hAnsi="Times New Roman" w:cs="Times New Roman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>né výši 10.000 Kč;</w:t>
      </w:r>
    </w:p>
    <w:p w14:paraId="466FE047" w14:textId="77777777" w:rsidR="00E118B4" w:rsidRDefault="00E87E5E">
      <w:pPr>
        <w:widowControl w:val="0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Notový materiál ve stanovené výši 20.000 Kč;</w:t>
      </w:r>
    </w:p>
    <w:p w14:paraId="4CFBDFF4" w14:textId="77777777" w:rsidR="00E118B4" w:rsidRDefault="00E87E5E">
      <w:pPr>
        <w:widowControl w:val="0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Marketingovou kampaň ze strany JFO ve výši 115.000 Kč (dle faktur);</w:t>
      </w:r>
    </w:p>
    <w:p w14:paraId="75CB7D83" w14:textId="77777777" w:rsidR="00E118B4" w:rsidRDefault="00E87E5E">
      <w:pPr>
        <w:widowControl w:val="0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Náklady na OSA dle faktury;</w:t>
      </w:r>
      <w:bookmarkStart w:id="8" w:name="_GoBack"/>
      <w:bookmarkEnd w:id="8"/>
    </w:p>
    <w:p w14:paraId="1A9AFDAF" w14:textId="0FA7B517" w:rsidR="00E118B4" w:rsidRDefault="00E87E5E">
      <w:pPr>
        <w:widowControl w:val="0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Další náklady po vzájemné dohodě Smluvních stran. </w:t>
      </w:r>
    </w:p>
    <w:p w14:paraId="2FDAFA17" w14:textId="7EB909CF" w:rsidR="00C0023B" w:rsidRDefault="00C0023B" w:rsidP="00C0023B">
      <w:pPr>
        <w:widowControl w:val="0"/>
        <w:spacing w:line="276" w:lineRule="auto"/>
        <w:ind w:left="19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BBA5904" w14:textId="56F5AA05" w:rsidR="00C0023B" w:rsidRDefault="00C0023B" w:rsidP="00C0023B">
      <w:pPr>
        <w:widowControl w:val="0"/>
        <w:spacing w:line="276" w:lineRule="auto"/>
        <w:ind w:left="19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886B2B" w14:textId="1630C837" w:rsidR="00C0023B" w:rsidRDefault="00C0023B" w:rsidP="00C0023B">
      <w:pPr>
        <w:widowControl w:val="0"/>
        <w:spacing w:line="276" w:lineRule="auto"/>
        <w:ind w:left="19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7DA345" w14:textId="36ED7E3C" w:rsidR="00F43B86" w:rsidRDefault="00F43B86" w:rsidP="00C0023B">
      <w:pPr>
        <w:widowControl w:val="0"/>
        <w:spacing w:line="276" w:lineRule="auto"/>
        <w:ind w:left="19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109A6A" w14:textId="77777777" w:rsidR="00F43B86" w:rsidRDefault="00F43B86" w:rsidP="00C0023B">
      <w:pPr>
        <w:widowControl w:val="0"/>
        <w:spacing w:line="276" w:lineRule="auto"/>
        <w:ind w:left="19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702D60D" w14:textId="77777777" w:rsidR="00E118B4" w:rsidRDefault="00E118B4">
      <w:pPr>
        <w:widowControl w:val="0"/>
        <w:spacing w:line="276" w:lineRule="auto"/>
        <w:ind w:left="19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DA8265" w14:textId="1361E560" w:rsidR="00E118B4" w:rsidRDefault="00E87E5E">
      <w:pPr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Pořadatel na základě této Smlouvy uhradí Koproducentovi náklady spojené s marketingovou kampaní na Produkci ve výši </w:t>
      </w:r>
      <w:r w:rsidRPr="00BA2811">
        <w:rPr>
          <w:rFonts w:ascii="Times New Roman" w:eastAsia="Times New Roman" w:hAnsi="Times New Roman" w:cs="Times New Roman"/>
          <w:sz w:val="22"/>
          <w:szCs w:val="22"/>
        </w:rPr>
        <w:t xml:space="preserve">cca </w:t>
      </w:r>
      <w:r w:rsidR="00BA2811" w:rsidRPr="00C0023B">
        <w:rPr>
          <w:rFonts w:ascii="Times New Roman" w:eastAsia="Times New Roman" w:hAnsi="Times New Roman" w:cs="Times New Roman"/>
          <w:sz w:val="22"/>
          <w:szCs w:val="22"/>
        </w:rPr>
        <w:t xml:space="preserve">142 000 </w:t>
      </w:r>
      <w:r w:rsidR="00BA2811">
        <w:rPr>
          <w:rFonts w:ascii="Times New Roman" w:eastAsia="Times New Roman" w:hAnsi="Times New Roman" w:cs="Times New Roman"/>
          <w:sz w:val="22"/>
          <w:szCs w:val="22"/>
        </w:rPr>
        <w:t xml:space="preserve">Kč </w:t>
      </w:r>
      <w:r>
        <w:rPr>
          <w:rFonts w:ascii="Times New Roman" w:eastAsia="Times New Roman" w:hAnsi="Times New Roman" w:cs="Times New Roman"/>
          <w:sz w:val="22"/>
          <w:szCs w:val="22"/>
        </w:rPr>
        <w:t>za online kampaň</w:t>
      </w:r>
      <w:r w:rsidR="00BA2811">
        <w:rPr>
          <w:rFonts w:ascii="Times New Roman" w:eastAsia="Times New Roman" w:hAnsi="Times New Roman" w:cs="Times New Roman"/>
          <w:sz w:val="22"/>
          <w:szCs w:val="22"/>
        </w:rPr>
        <w:t xml:space="preserve"> a audiovizuální záznamy, </w:t>
      </w:r>
      <w:proofErr w:type="spellStart"/>
      <w:r w:rsidR="00BA2811">
        <w:rPr>
          <w:rFonts w:ascii="Times New Roman" w:eastAsia="Times New Roman" w:hAnsi="Times New Roman" w:cs="Times New Roman"/>
          <w:sz w:val="22"/>
          <w:szCs w:val="22"/>
        </w:rPr>
        <w:t>promo</w:t>
      </w:r>
      <w:proofErr w:type="spellEnd"/>
      <w:r w:rsidR="00BA2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="00BA2811">
        <w:rPr>
          <w:rFonts w:ascii="Times New Roman" w:eastAsia="Times New Roman" w:hAnsi="Times New Roman" w:cs="Times New Roman"/>
          <w:sz w:val="22"/>
          <w:szCs w:val="22"/>
        </w:rPr>
        <w:t xml:space="preserve">videa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(dle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faktur) a cca </w:t>
      </w:r>
      <w:r w:rsidR="005A65E2">
        <w:rPr>
          <w:rFonts w:ascii="Times New Roman" w:eastAsia="Times New Roman" w:hAnsi="Times New Roman" w:cs="Times New Roman"/>
          <w:sz w:val="22"/>
          <w:szCs w:val="22"/>
        </w:rPr>
        <w:t xml:space="preserve">249 000 </w:t>
      </w:r>
      <w:r w:rsidRPr="00C0023B">
        <w:rPr>
          <w:rFonts w:ascii="Times New Roman" w:eastAsia="Times New Roman" w:hAnsi="Times New Roman" w:cs="Times New Roman"/>
          <w:sz w:val="22"/>
          <w:szCs w:val="22"/>
        </w:rPr>
        <w:t>K</w:t>
      </w:r>
      <w:r w:rsidRPr="005A65E2">
        <w:rPr>
          <w:rFonts w:ascii="Times New Roman" w:eastAsia="Times New Roman" w:hAnsi="Times New Roman" w:cs="Times New Roman"/>
          <w:sz w:val="22"/>
          <w:szCs w:val="22"/>
        </w:rPr>
        <w:t>č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outdoor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kampaň (dle faktur), a to jako součást Platby dle bodu III. této Smlouvy, přičemž tyto položky se započítávají do nákladů Produkce (částky uvedeny </w:t>
      </w:r>
      <w:r w:rsidR="00C0023B">
        <w:rPr>
          <w:rFonts w:ascii="Times New Roman" w:eastAsia="Times New Roman" w:hAnsi="Times New Roman" w:cs="Times New Roman"/>
          <w:sz w:val="22"/>
          <w:szCs w:val="22"/>
        </w:rPr>
        <w:t xml:space="preserve">bez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DPH). </w:t>
      </w:r>
    </w:p>
    <w:p w14:paraId="23C93615" w14:textId="77777777" w:rsidR="00E118B4" w:rsidRDefault="00E118B4">
      <w:pPr>
        <w:widowControl w:val="0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2C91DA" w14:textId="2CCEABF6" w:rsidR="00E118B4" w:rsidRDefault="00E87E5E">
      <w:pPr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na základě této Smlouvy uhradí Koproducentovi jednu třetinu nákladů na výrobu CD rozdávaných ke vstupenkám (náběr zvuku 20 000 Kč; hudební mix,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mastering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hudební supervize 145 000 Kč; grafika 15 000 Kč; produkce 25 000 Kč; výroba (lis) CD 186 000 Kč; OSA</w:t>
      </w:r>
      <w:r w:rsidR="00C0023B">
        <w:rPr>
          <w:rFonts w:ascii="Times New Roman" w:eastAsia="Times New Roman" w:hAnsi="Times New Roman" w:cs="Times New Roman"/>
          <w:sz w:val="22"/>
          <w:szCs w:val="22"/>
        </w:rPr>
        <w:t xml:space="preserve"> předběžně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0023B">
        <w:rPr>
          <w:rFonts w:ascii="Times New Roman" w:eastAsia="Times New Roman" w:hAnsi="Times New Roman" w:cs="Times New Roman"/>
          <w:sz w:val="22"/>
          <w:szCs w:val="22"/>
        </w:rPr>
        <w:t>20 000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Kč), vyčíslenou na 137.000 Kč, a to jako součást Platby dle bodu III. této Smlouvy, přičemž tato položka se započítává do nákladů Produkce (částky uvedeny </w:t>
      </w:r>
      <w:r w:rsidR="00C0023B">
        <w:rPr>
          <w:rFonts w:ascii="Times New Roman" w:eastAsia="Times New Roman" w:hAnsi="Times New Roman" w:cs="Times New Roman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DPH). </w:t>
      </w:r>
    </w:p>
    <w:p w14:paraId="3DE44A50" w14:textId="77777777" w:rsidR="00E118B4" w:rsidRDefault="00E118B4">
      <w:pPr>
        <w:widowControl w:val="0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03AB1D" w14:textId="77777777" w:rsidR="00E118B4" w:rsidRDefault="00E87E5E">
      <w:pPr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a Koproducent se dohodli, že výše uvedené náklady budou odečteny z tržby, kterou Pořadatel inkasuje od předprodejní sítě, a zbylý zisk si rozdělí v poměru 40 % (které připadnou Pořadateli) na 60 % (které připadnou Koproducentovi). Pořadatel zaplatí sumu adekvátní 60 % ze zbylého zisku jako součást Platby dle bodu č. III. této Smlouvy. </w:t>
      </w:r>
    </w:p>
    <w:p w14:paraId="79C85F62" w14:textId="77777777" w:rsidR="00E118B4" w:rsidRDefault="00E118B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7002984" w14:textId="77777777" w:rsidR="00E118B4" w:rsidRDefault="00E118B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456A9E" w14:textId="77777777" w:rsidR="00E118B4" w:rsidRDefault="00E87E5E">
      <w:pPr>
        <w:pStyle w:val="Nadpis2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Platba</w:t>
      </w:r>
    </w:p>
    <w:p w14:paraId="0E181C0C" w14:textId="77777777" w:rsidR="00E118B4" w:rsidRDefault="00E118B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DF8BA85" w14:textId="77777777" w:rsidR="00E118B4" w:rsidRDefault="00E87E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uhradit Koproducentovi v rámci jedné platby náklady předem uhrazené Koproducentem (dle bodů č. 2. a č. 3. této Smlouvy) a 60 % ze zisku (dle bodu č. 4 této Smlouvy), a to na základě faktury vystavené po uhrazení všech faktur oběma Smluvními stranami s datem splatnosti 30 dní. </w:t>
      </w:r>
    </w:p>
    <w:p w14:paraId="5A186911" w14:textId="77777777" w:rsidR="00E118B4" w:rsidRDefault="00E118B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838877" w14:textId="77777777" w:rsidR="00E118B4" w:rsidRDefault="00E118B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172E85" w14:textId="77777777" w:rsidR="00E118B4" w:rsidRDefault="00E87E5E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9" w:name="_17dp8vu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5E6096BB" w14:textId="77777777" w:rsidR="00E118B4" w:rsidRDefault="00E118B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836BC9" w14:textId="77777777" w:rsidR="00E118B4" w:rsidRDefault="00E87E5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Vykonavatele.</w:t>
      </w:r>
    </w:p>
    <w:p w14:paraId="5ECACE6B" w14:textId="77777777" w:rsidR="00E118B4" w:rsidRDefault="00E118B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5DB4E4" w14:textId="77777777" w:rsidR="00E118B4" w:rsidRDefault="00E87E5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16F15663" w14:textId="77777777" w:rsidR="00E118B4" w:rsidRDefault="00E118B4">
      <w:pPr>
        <w:widowControl w:val="0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38BD959" w14:textId="77777777" w:rsidR="00E118B4" w:rsidRDefault="00E87E5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Smlouva podléhá zákonu o registru smluv č. 340/2015 Sb., stává se účinnou dnem zveřejnění v Registru smluv. </w:t>
      </w:r>
    </w:p>
    <w:p w14:paraId="671E0CD0" w14:textId="77777777" w:rsidR="00E118B4" w:rsidRDefault="00E118B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DE6D78" w14:textId="77777777" w:rsidR="00E118B4" w:rsidRDefault="00E118B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1A4945" w14:textId="77777777" w:rsidR="00E118B4" w:rsidRDefault="00E118B4">
      <w:pPr>
        <w:widowControl w:val="0"/>
        <w:spacing w:line="276" w:lineRule="auto"/>
        <w:ind w:left="170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E118B4" w14:paraId="6899B74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179AA24" w14:textId="77777777" w:rsidR="00E118B4" w:rsidRDefault="00E87E5E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3810B41" w14:textId="77777777" w:rsidR="00E118B4" w:rsidRDefault="00E87E5E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E118B4" w14:paraId="74E504C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C18B92A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B847E11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118B4" w14:paraId="6027CD2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0F42AE5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21E5176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118B4" w14:paraId="7A466AC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1F6D864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5D86925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118B4" w14:paraId="45C059A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A7C7424" w14:textId="77777777" w:rsidR="00E118B4" w:rsidRDefault="00E87E5E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3808D7B" w14:textId="77777777" w:rsidR="00E118B4" w:rsidRDefault="00E87E5E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E118B4" w14:paraId="46FBC76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F3C8826" w14:textId="77777777" w:rsidR="00E118B4" w:rsidRDefault="00E87E5E">
            <w:pPr>
              <w:widowControl w:val="0"/>
              <w:spacing w:line="276" w:lineRule="auto"/>
              <w:ind w:left="1700" w:hanging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Koproducent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0401F40" w14:textId="77777777" w:rsidR="00E118B4" w:rsidRDefault="00E87E5E">
            <w:pPr>
              <w:widowControl w:val="0"/>
              <w:spacing w:line="276" w:lineRule="auto"/>
              <w:ind w:left="1700" w:hanging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</w:tr>
      <w:tr w:rsidR="00E118B4" w14:paraId="33A78C5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41E46A9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889A5B9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DC0A3AD" w14:textId="77777777" w:rsidR="00E118B4" w:rsidRDefault="00E118B4">
      <w:pPr>
        <w:spacing w:after="160" w:line="360" w:lineRule="auto"/>
        <w:ind w:left="170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2540029" w14:textId="77777777" w:rsidR="00E118B4" w:rsidRDefault="00E118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</w:p>
    <w:sectPr w:rsidR="00E11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3" w:right="851" w:bottom="297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B4F20" w14:textId="77777777" w:rsidR="002E5079" w:rsidRDefault="002E5079">
      <w:r>
        <w:separator/>
      </w:r>
    </w:p>
  </w:endnote>
  <w:endnote w:type="continuationSeparator" w:id="0">
    <w:p w14:paraId="780CFF8D" w14:textId="77777777" w:rsidR="002E5079" w:rsidRDefault="002E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8104F" w14:textId="77777777" w:rsidR="00E118B4" w:rsidRDefault="00E87E5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6F05D" w14:textId="77777777" w:rsidR="00E118B4" w:rsidRDefault="00E87E5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hidden="0" allowOverlap="1" wp14:anchorId="164E9DA8" wp14:editId="6102F4AB">
          <wp:simplePos x="0" y="0"/>
          <wp:positionH relativeFrom="column">
            <wp:posOffset>-540383</wp:posOffset>
          </wp:positionH>
          <wp:positionV relativeFrom="paragraph">
            <wp:posOffset>66675</wp:posOffset>
          </wp:positionV>
          <wp:extent cx="7560310" cy="1622425"/>
          <wp:effectExtent l="0" t="0" r="0" b="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62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80E8" w14:textId="77777777" w:rsidR="00E118B4" w:rsidRDefault="00E118B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6F310" w14:textId="77777777" w:rsidR="002E5079" w:rsidRDefault="002E5079">
      <w:r>
        <w:separator/>
      </w:r>
    </w:p>
  </w:footnote>
  <w:footnote w:type="continuationSeparator" w:id="0">
    <w:p w14:paraId="63FBC89C" w14:textId="77777777" w:rsidR="002E5079" w:rsidRDefault="002E5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FFCC" w14:textId="77777777" w:rsidR="00E118B4" w:rsidRDefault="00E87E5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56C3EC42" w14:textId="77777777" w:rsidR="00E118B4" w:rsidRDefault="00E118B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697A" w14:textId="77777777" w:rsidR="00E118B4" w:rsidRDefault="00E87E5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hidden="0" allowOverlap="1" wp14:anchorId="314B6FE1" wp14:editId="360FC6E9">
          <wp:simplePos x="0" y="0"/>
          <wp:positionH relativeFrom="column">
            <wp:posOffset>-540383</wp:posOffset>
          </wp:positionH>
          <wp:positionV relativeFrom="paragraph">
            <wp:posOffset>-450213</wp:posOffset>
          </wp:positionV>
          <wp:extent cx="7565390" cy="170180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39084" w14:textId="77777777" w:rsidR="00E118B4" w:rsidRDefault="00E118B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A69B9"/>
    <w:multiLevelType w:val="multilevel"/>
    <w:tmpl w:val="34564E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905DF8"/>
    <w:multiLevelType w:val="multilevel"/>
    <w:tmpl w:val="64EA02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4049A2"/>
    <w:multiLevelType w:val="multilevel"/>
    <w:tmpl w:val="1BF25E30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lvlText w:val="%2."/>
      <w:lvlJc w:val="left"/>
      <w:pPr>
        <w:ind w:left="2880" w:hanging="360"/>
      </w:pPr>
    </w:lvl>
    <w:lvl w:ilvl="2">
      <w:start w:val="1"/>
      <w:numFmt w:val="decimal"/>
      <w:lvlText w:val="%3."/>
      <w:lvlJc w:val="left"/>
      <w:pPr>
        <w:ind w:left="3600" w:hanging="36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decimal"/>
      <w:lvlText w:val="%5."/>
      <w:lvlJc w:val="left"/>
      <w:pPr>
        <w:ind w:left="5040" w:hanging="360"/>
      </w:pPr>
    </w:lvl>
    <w:lvl w:ilvl="5">
      <w:start w:val="1"/>
      <w:numFmt w:val="decimal"/>
      <w:lvlText w:val="%6."/>
      <w:lvlJc w:val="left"/>
      <w:pPr>
        <w:ind w:left="5760" w:hanging="36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decimal"/>
      <w:lvlText w:val="%8."/>
      <w:lvlJc w:val="left"/>
      <w:pPr>
        <w:ind w:left="7200" w:hanging="360"/>
      </w:pPr>
    </w:lvl>
    <w:lvl w:ilvl="8">
      <w:start w:val="1"/>
      <w:numFmt w:val="decimal"/>
      <w:lvlText w:val="%9."/>
      <w:lvlJc w:val="left"/>
      <w:pPr>
        <w:ind w:left="7920" w:hanging="360"/>
      </w:pPr>
    </w:lvl>
  </w:abstractNum>
  <w:abstractNum w:abstractNumId="3" w15:restartNumberingAfterBreak="0">
    <w:nsid w:val="47EB3986"/>
    <w:multiLevelType w:val="multilevel"/>
    <w:tmpl w:val="11B816B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077884"/>
    <w:multiLevelType w:val="multilevel"/>
    <w:tmpl w:val="7AC43E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B4"/>
    <w:rsid w:val="00042A69"/>
    <w:rsid w:val="0005292A"/>
    <w:rsid w:val="001E1AB9"/>
    <w:rsid w:val="0020725A"/>
    <w:rsid w:val="002E5079"/>
    <w:rsid w:val="003C4294"/>
    <w:rsid w:val="004D740D"/>
    <w:rsid w:val="005A65E2"/>
    <w:rsid w:val="00627D3D"/>
    <w:rsid w:val="00810762"/>
    <w:rsid w:val="00A64513"/>
    <w:rsid w:val="00BA2811"/>
    <w:rsid w:val="00BA6625"/>
    <w:rsid w:val="00C0023B"/>
    <w:rsid w:val="00E118B4"/>
    <w:rsid w:val="00E87E5E"/>
    <w:rsid w:val="00F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F87B"/>
  <w15:docId w15:val="{4730782B-CE78-EB49-8C16-CD648A8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2811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811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BA2811"/>
  </w:style>
  <w:style w:type="character" w:styleId="Odkaznakoment">
    <w:name w:val="annotation reference"/>
    <w:basedOn w:val="Standardnpsmoodstavce"/>
    <w:uiPriority w:val="99"/>
    <w:semiHidden/>
    <w:unhideWhenUsed/>
    <w:rsid w:val="00BA2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281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281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8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Szabová</dc:creator>
  <cp:lastModifiedBy>Markéta Szabová</cp:lastModifiedBy>
  <cp:revision>2</cp:revision>
  <cp:lastPrinted>2020-02-27T09:05:00Z</cp:lastPrinted>
  <dcterms:created xsi:type="dcterms:W3CDTF">2020-02-27T15:44:00Z</dcterms:created>
  <dcterms:modified xsi:type="dcterms:W3CDTF">2020-02-27T15:44:00Z</dcterms:modified>
</cp:coreProperties>
</file>