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C0" w:rsidRDefault="00D063C0" w:rsidP="00D063C0">
      <w:pPr>
        <w:ind w:left="-7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29100" cy="10572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V Ústí nad Orlicí   25.2.2020</w:t>
      </w:r>
    </w:p>
    <w:p w:rsidR="00D063C0" w:rsidRDefault="00D063C0" w:rsidP="00D063C0">
      <w:pPr>
        <w:ind w:left="-720"/>
      </w:pPr>
    </w:p>
    <w:p w:rsidR="00D063C0" w:rsidRDefault="00D063C0" w:rsidP="00D063C0">
      <w:pPr>
        <w:ind w:left="-720"/>
      </w:pPr>
    </w:p>
    <w:p w:rsidR="00D063C0" w:rsidRDefault="00D063C0" w:rsidP="00D063C0">
      <w:pPr>
        <w:ind w:left="-720"/>
      </w:pPr>
      <w:r>
        <w:t xml:space="preserve">               Cenová nabídka – Malířské </w:t>
      </w:r>
      <w:proofErr w:type="gramStart"/>
      <w:r>
        <w:t>práce  Domov</w:t>
      </w:r>
      <w:proofErr w:type="gramEnd"/>
      <w:r>
        <w:t xml:space="preserve"> důchodců  Ústí nad Orlicí</w:t>
      </w:r>
    </w:p>
    <w:p w:rsidR="00D063C0" w:rsidRDefault="00D063C0" w:rsidP="00D063C0">
      <w:pPr>
        <w:ind w:left="-720"/>
      </w:pPr>
      <w:r>
        <w:t xml:space="preserve">               </w:t>
      </w:r>
    </w:p>
    <w:p w:rsidR="00D063C0" w:rsidRDefault="00D063C0" w:rsidP="00D063C0">
      <w:pPr>
        <w:ind w:left="-720"/>
      </w:pPr>
    </w:p>
    <w:p w:rsidR="00D063C0" w:rsidRDefault="00D063C0" w:rsidP="00D063C0">
      <w:r>
        <w:t>Malby – budova A</w:t>
      </w:r>
    </w:p>
    <w:p w:rsidR="00D063C0" w:rsidRDefault="00D063C0" w:rsidP="00D063C0">
      <w:r>
        <w:t xml:space="preserve">Schodiště  </w:t>
      </w:r>
    </w:p>
    <w:p w:rsidR="00D063C0" w:rsidRDefault="00D063C0" w:rsidP="00D063C0">
      <w:pPr>
        <w:ind w:firstLine="15"/>
      </w:pPr>
      <w:r>
        <w:t>Olepení, zakrytí oken, dveří, podlah, vypínačů  - 780,-</w:t>
      </w:r>
    </w:p>
    <w:p w:rsidR="00D063C0" w:rsidRDefault="00D063C0" w:rsidP="00D063C0">
      <w:r>
        <w:t xml:space="preserve">Režie ekologická likvidace odpadu, manipulace, </w:t>
      </w:r>
      <w:proofErr w:type="gramStart"/>
      <w:r>
        <w:t>doprava  –</w:t>
      </w:r>
      <w:proofErr w:type="gramEnd"/>
      <w:r>
        <w:t xml:space="preserve"> 150,-</w:t>
      </w:r>
    </w:p>
    <w:p w:rsidR="00D063C0" w:rsidRDefault="00D063C0" w:rsidP="00D063C0">
      <w:r>
        <w:t xml:space="preserve">Malba bílá disperzní </w:t>
      </w:r>
      <w:proofErr w:type="spellStart"/>
      <w:r>
        <w:t>Jupol</w:t>
      </w:r>
      <w:proofErr w:type="spellEnd"/>
      <w:r>
        <w:t xml:space="preserve"> – vyspravení, 2x nátěr </w:t>
      </w:r>
      <w:proofErr w:type="gramStart"/>
      <w:r>
        <w:t>–  90</w:t>
      </w:r>
      <w:proofErr w:type="gramEnd"/>
      <w:r>
        <w:t>,3 x 39,- = 3.522,-</w:t>
      </w:r>
    </w:p>
    <w:p w:rsidR="00D063C0" w:rsidRDefault="00D063C0" w:rsidP="00D063C0">
      <w:r>
        <w:t xml:space="preserve">Nátěr soklu latex </w:t>
      </w:r>
      <w:proofErr w:type="spellStart"/>
      <w:r>
        <w:t>saten</w:t>
      </w:r>
      <w:proofErr w:type="spellEnd"/>
      <w:r>
        <w:t xml:space="preserve"> – vyspravení, 2x nátěr – 52,3m2 x 185,- = 9.676,-</w:t>
      </w:r>
    </w:p>
    <w:p w:rsidR="00D063C0" w:rsidRDefault="00D063C0" w:rsidP="00D063C0">
      <w:r>
        <w:t xml:space="preserve">Celková cena – 14.128,- </w:t>
      </w:r>
    </w:p>
    <w:p w:rsidR="00D063C0" w:rsidRDefault="00D063C0" w:rsidP="00D063C0"/>
    <w:p w:rsidR="00D063C0" w:rsidRDefault="00D063C0" w:rsidP="00D063C0">
      <w:r>
        <w:t>Hlavní chodba - Olepení, zakrytí oken, dveří, podlah, vypínačů  1.170,-</w:t>
      </w:r>
    </w:p>
    <w:p w:rsidR="00D063C0" w:rsidRDefault="00D063C0" w:rsidP="00D063C0">
      <w:pPr>
        <w:pStyle w:val="Odstavecseseznamem"/>
        <w:numPr>
          <w:ilvl w:val="0"/>
          <w:numId w:val="1"/>
        </w:numPr>
      </w:pPr>
      <w:r>
        <w:t xml:space="preserve">Malba bílá disperzní </w:t>
      </w:r>
      <w:proofErr w:type="spellStart"/>
      <w:r>
        <w:t>Jupol</w:t>
      </w:r>
      <w:proofErr w:type="spellEnd"/>
      <w:r>
        <w:t xml:space="preserve"> – stropy - vyspravení, 2x nátěr </w:t>
      </w:r>
      <w:proofErr w:type="gramStart"/>
      <w:r>
        <w:t>–  57</w:t>
      </w:r>
      <w:proofErr w:type="gramEnd"/>
      <w:r>
        <w:t>,2 x 39,- = 2.231,-</w:t>
      </w:r>
    </w:p>
    <w:p w:rsidR="00D063C0" w:rsidRDefault="00D063C0" w:rsidP="00D063C0">
      <w:pPr>
        <w:pStyle w:val="Odstavecseseznamem"/>
        <w:numPr>
          <w:ilvl w:val="0"/>
          <w:numId w:val="1"/>
        </w:numPr>
      </w:pPr>
      <w:r>
        <w:t>Malba barevná střední odstín – stěny – 179,3m2 x 54,- = 9.682,-</w:t>
      </w:r>
    </w:p>
    <w:p w:rsidR="00D063C0" w:rsidRDefault="00D063C0" w:rsidP="00D063C0">
      <w:pPr>
        <w:pStyle w:val="Odstavecseseznamem"/>
        <w:numPr>
          <w:ilvl w:val="0"/>
          <w:numId w:val="1"/>
        </w:numPr>
      </w:pPr>
      <w:r>
        <w:t>Nátěr soklu vč. oškrabání a penetrace, vyspravení, 2x nátěr – 75,8m2 x 210,- = 15.918,-</w:t>
      </w:r>
    </w:p>
    <w:p w:rsidR="00D063C0" w:rsidRDefault="00D063C0" w:rsidP="00D063C0">
      <w:pPr>
        <w:pStyle w:val="Odstavecseseznamem"/>
        <w:numPr>
          <w:ilvl w:val="0"/>
          <w:numId w:val="1"/>
        </w:numPr>
      </w:pPr>
      <w:r>
        <w:t xml:space="preserve">Režie ekologická likvidace odpadu, manipulace, </w:t>
      </w:r>
      <w:proofErr w:type="gramStart"/>
      <w:r>
        <w:t>doprava  –</w:t>
      </w:r>
      <w:proofErr w:type="gramEnd"/>
      <w:r>
        <w:t xml:space="preserve"> 390,-</w:t>
      </w:r>
    </w:p>
    <w:p w:rsidR="00D063C0" w:rsidRDefault="00D063C0" w:rsidP="00D063C0">
      <w:pPr>
        <w:ind w:left="1545"/>
      </w:pPr>
      <w:r>
        <w:t>Celkem – 29.391,-  / ekonomická vše bílé – 18.439,-</w:t>
      </w:r>
    </w:p>
    <w:p w:rsidR="00D063C0" w:rsidRDefault="00D063C0" w:rsidP="00D063C0"/>
    <w:p w:rsidR="00D063C0" w:rsidRDefault="00D063C0" w:rsidP="00D063C0">
      <w:r>
        <w:t xml:space="preserve">Spojovací chodby mezi budovami  </w:t>
      </w:r>
    </w:p>
    <w:p w:rsidR="00D063C0" w:rsidRDefault="00D063C0" w:rsidP="00D063C0">
      <w:pPr>
        <w:ind w:firstLine="15"/>
      </w:pPr>
      <w:r>
        <w:t>Olepení, zakrytí oken, dveří, podlah, vypínačů  - 1.560,-</w:t>
      </w:r>
    </w:p>
    <w:p w:rsidR="00D063C0" w:rsidRDefault="00D063C0" w:rsidP="00D063C0">
      <w:r>
        <w:t xml:space="preserve">Režie ekologická likvidace odpadu, manipulace, </w:t>
      </w:r>
      <w:proofErr w:type="gramStart"/>
      <w:r>
        <w:t>doprava  –</w:t>
      </w:r>
      <w:proofErr w:type="gramEnd"/>
      <w:r>
        <w:t xml:space="preserve"> 300,-</w:t>
      </w:r>
    </w:p>
    <w:p w:rsidR="00D063C0" w:rsidRDefault="00D063C0" w:rsidP="00D063C0">
      <w:r>
        <w:t xml:space="preserve">Malba bílá disperzní </w:t>
      </w:r>
      <w:proofErr w:type="spellStart"/>
      <w:r>
        <w:t>Jupol</w:t>
      </w:r>
      <w:proofErr w:type="spellEnd"/>
      <w:r>
        <w:t xml:space="preserve"> – vyspravení, 2x nátěr </w:t>
      </w:r>
      <w:proofErr w:type="gramStart"/>
      <w:r>
        <w:t>–  82</w:t>
      </w:r>
      <w:proofErr w:type="gramEnd"/>
      <w:r>
        <w:t>,7 x 39,- = 3.225,-</w:t>
      </w:r>
    </w:p>
    <w:p w:rsidR="00D063C0" w:rsidRDefault="00D063C0" w:rsidP="00D063C0">
      <w:r>
        <w:t xml:space="preserve">Malba barevná </w:t>
      </w:r>
      <w:proofErr w:type="spellStart"/>
      <w:r>
        <w:t>Classic</w:t>
      </w:r>
      <w:proofErr w:type="spellEnd"/>
      <w:r>
        <w:t xml:space="preserve"> střední </w:t>
      </w:r>
      <w:proofErr w:type="gramStart"/>
      <w:r>
        <w:t>odstíny  –</w:t>
      </w:r>
      <w:proofErr w:type="gramEnd"/>
      <w:r>
        <w:t xml:space="preserve"> 134,6m2 x 54,- = 7.268,-</w:t>
      </w:r>
    </w:p>
    <w:p w:rsidR="00D063C0" w:rsidRDefault="00D063C0" w:rsidP="00D063C0">
      <w:r>
        <w:t>Celková cena – 12.353,</w:t>
      </w:r>
      <w:proofErr w:type="gramStart"/>
      <w:r>
        <w:t>-  /</w:t>
      </w:r>
      <w:proofErr w:type="gramEnd"/>
      <w:r>
        <w:t xml:space="preserve">  ekonomická vše bílé – 12.353,-  ( barevné stěny budou  potřeba  na bílý odstín 3x nátěr)</w:t>
      </w:r>
    </w:p>
    <w:p w:rsidR="00D063C0" w:rsidRDefault="00D063C0" w:rsidP="00D063C0"/>
    <w:p w:rsidR="005B1DF0" w:rsidRDefault="00D063C0">
      <w:r>
        <w:t>Celková cena bez DPH – 55.872,-</w:t>
      </w:r>
    </w:p>
    <w:p w:rsidR="009523D2" w:rsidRDefault="009523D2"/>
    <w:p w:rsidR="009523D2" w:rsidRDefault="009523D2" w:rsidP="009523D2">
      <w:r>
        <w:t xml:space="preserve">    Člen Cechu </w:t>
      </w:r>
      <w:proofErr w:type="gramStart"/>
      <w:r>
        <w:t>malířů,  lakýrníků</w:t>
      </w:r>
      <w:proofErr w:type="gramEnd"/>
      <w:r>
        <w:t xml:space="preserve"> a tapetářů</w:t>
      </w:r>
    </w:p>
    <w:p w:rsidR="009523D2" w:rsidRDefault="009523D2" w:rsidP="009523D2">
      <w:r>
        <w:t xml:space="preserve">    Záruka kvality, dodržování technologických postupů a proškolení výrobců</w:t>
      </w:r>
    </w:p>
    <w:p w:rsidR="009523D2" w:rsidRDefault="009523D2" w:rsidP="009523D2"/>
    <w:p w:rsidR="009523D2" w:rsidRDefault="009523D2" w:rsidP="009523D2">
      <w:r>
        <w:t xml:space="preserve">    Držitel Certifikátů výrobků </w:t>
      </w:r>
      <w:proofErr w:type="spellStart"/>
      <w:r>
        <w:t>BaL</w:t>
      </w:r>
      <w:proofErr w:type="spellEnd"/>
      <w:r>
        <w:t xml:space="preserve">, Teluria, </w:t>
      </w:r>
      <w:proofErr w:type="spellStart"/>
      <w:r>
        <w:t>Caparol</w:t>
      </w:r>
      <w:proofErr w:type="spellEnd"/>
      <w:r>
        <w:t xml:space="preserve">, Primalex, JUB, </w:t>
      </w:r>
      <w:proofErr w:type="spellStart"/>
      <w:r>
        <w:t>Storch</w:t>
      </w:r>
      <w:proofErr w:type="spellEnd"/>
      <w:r>
        <w:t xml:space="preserve">, </w:t>
      </w:r>
      <w:proofErr w:type="spellStart"/>
      <w:r>
        <w:t>Rigips</w:t>
      </w:r>
      <w:proofErr w:type="spellEnd"/>
      <w:r>
        <w:t xml:space="preserve">,            </w:t>
      </w:r>
    </w:p>
    <w:p w:rsidR="009523D2" w:rsidRDefault="009523D2" w:rsidP="009523D2">
      <w:r>
        <w:t xml:space="preserve">                                                 NCS, </w:t>
      </w:r>
      <w:proofErr w:type="spellStart"/>
      <w:r>
        <w:t>Sikkens</w:t>
      </w:r>
      <w:proofErr w:type="spellEnd"/>
      <w:r>
        <w:t xml:space="preserve">, </w:t>
      </w:r>
      <w:proofErr w:type="spellStart"/>
      <w:r>
        <w:t>Spokar</w:t>
      </w:r>
      <w:proofErr w:type="spellEnd"/>
      <w:r>
        <w:t xml:space="preserve">, </w:t>
      </w:r>
      <w:proofErr w:type="spellStart"/>
      <w:r>
        <w:t>Stachema,Remmers</w:t>
      </w:r>
      <w:proofErr w:type="spellEnd"/>
    </w:p>
    <w:p w:rsidR="009523D2" w:rsidRDefault="009523D2" w:rsidP="009523D2"/>
    <w:p w:rsidR="009523D2" w:rsidRDefault="009523D2" w:rsidP="009523D2">
      <w:r>
        <w:t xml:space="preserve">    Jsme pojištěni na způsobené škody u Kooperativa</w:t>
      </w:r>
    </w:p>
    <w:p w:rsidR="009523D2" w:rsidRDefault="009523D2" w:rsidP="009523D2">
      <w:r>
        <w:t xml:space="preserve">    Věřím, že Vás naše nabídka zaujala a těšíme se na spolupráci.</w:t>
      </w:r>
    </w:p>
    <w:p w:rsidR="009523D2" w:rsidRDefault="009523D2" w:rsidP="009523D2"/>
    <w:p w:rsidR="009523D2" w:rsidRDefault="009523D2" w:rsidP="009523D2"/>
    <w:p w:rsidR="009523D2" w:rsidRDefault="009523D2" w:rsidP="009523D2">
      <w:r>
        <w:t xml:space="preserve">                 Petr Herman                                    IČO: </w:t>
      </w:r>
      <w:proofErr w:type="gramStart"/>
      <w:r>
        <w:t>61212164  DIČ</w:t>
      </w:r>
      <w:proofErr w:type="gramEnd"/>
      <w:r>
        <w:t>: CZ7501123663</w:t>
      </w:r>
    </w:p>
    <w:p w:rsidR="009523D2" w:rsidRDefault="009523D2" w:rsidP="009523D2">
      <w:r>
        <w:t xml:space="preserve">      MALOVÁNÍ – NÁTĚRY</w:t>
      </w:r>
    </w:p>
    <w:p w:rsidR="009523D2" w:rsidRDefault="009523D2" w:rsidP="009523D2">
      <w:r>
        <w:t xml:space="preserve">  </w:t>
      </w:r>
      <w:proofErr w:type="gramStart"/>
      <w:r>
        <w:t>Pod  Lesem</w:t>
      </w:r>
      <w:proofErr w:type="gramEnd"/>
      <w:r>
        <w:t xml:space="preserve"> 86, Ústí nad Orlicí</w:t>
      </w:r>
    </w:p>
    <w:p w:rsidR="009523D2" w:rsidRDefault="009523D2" w:rsidP="009523D2">
      <w:pPr>
        <w:rPr>
          <w:u w:val="single"/>
        </w:rPr>
      </w:pPr>
      <w:r>
        <w:rPr>
          <w:u w:val="single"/>
        </w:rPr>
        <w:t>email:her.mal@tiscali.cz</w:t>
      </w:r>
    </w:p>
    <w:p w:rsidR="009523D2" w:rsidRDefault="009523D2" w:rsidP="009523D2">
      <w:r>
        <w:t xml:space="preserve">    465 523 293    604 703 292</w:t>
      </w:r>
    </w:p>
    <w:p w:rsidR="009523D2" w:rsidRDefault="009523D2" w:rsidP="009523D2">
      <w:r>
        <w:t xml:space="preserve">     www.malovani-natery.cz </w:t>
      </w:r>
    </w:p>
    <w:p w:rsidR="009523D2" w:rsidRDefault="009523D2" w:rsidP="009523D2">
      <w:r>
        <w:rPr>
          <w:sz w:val="24"/>
          <w:szCs w:val="24"/>
        </w:rPr>
        <w:t>facebook.com/PetrHermanMalovani</w:t>
      </w:r>
    </w:p>
    <w:p w:rsidR="009523D2" w:rsidRDefault="009523D2" w:rsidP="009523D2">
      <w:pPr>
        <w:ind w:left="1545"/>
      </w:pPr>
    </w:p>
    <w:p w:rsidR="009523D2" w:rsidRDefault="009523D2"/>
    <w:sectPr w:rsidR="009523D2" w:rsidSect="005B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6A1"/>
    <w:multiLevelType w:val="hybridMultilevel"/>
    <w:tmpl w:val="73782010"/>
    <w:lvl w:ilvl="0" w:tplc="65CA503C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0"/>
    <w:rsid w:val="005B1DF0"/>
    <w:rsid w:val="009523D2"/>
    <w:rsid w:val="009C072B"/>
    <w:rsid w:val="00D063C0"/>
    <w:rsid w:val="00D56EFB"/>
    <w:rsid w:val="00E45F7A"/>
    <w:rsid w:val="00E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45C2C-A61F-4778-97EC-D1F83A94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3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63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3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Eva Jandová</cp:lastModifiedBy>
  <cp:revision>2</cp:revision>
  <dcterms:created xsi:type="dcterms:W3CDTF">2020-02-26T14:51:00Z</dcterms:created>
  <dcterms:modified xsi:type="dcterms:W3CDTF">2020-02-26T14:51:00Z</dcterms:modified>
</cp:coreProperties>
</file>