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4A3" w:rsidRPr="00FC64A3" w:rsidRDefault="00FC64A3" w:rsidP="00FC64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  <w:r w:rsidRPr="00FC64A3">
        <w:rPr>
          <w:b/>
          <w:sz w:val="32"/>
          <w:szCs w:val="32"/>
        </w:rPr>
        <w:t xml:space="preserve"> o zajištění </w:t>
      </w:r>
      <w:r w:rsidR="00C230CC">
        <w:rPr>
          <w:b/>
          <w:sz w:val="32"/>
          <w:szCs w:val="32"/>
        </w:rPr>
        <w:t>ubytování a stravování</w:t>
      </w:r>
    </w:p>
    <w:p w:rsidR="00FC64A3" w:rsidRDefault="00FC64A3" w:rsidP="00FC64A3">
      <w:pPr>
        <w:jc w:val="center"/>
        <w:rPr>
          <w:rFonts w:ascii="Arial" w:hAnsi="Arial" w:cs="Arial"/>
          <w:b/>
        </w:rPr>
      </w:pPr>
    </w:p>
    <w:p w:rsidR="00FC64A3" w:rsidRPr="009923F1" w:rsidRDefault="00FC64A3" w:rsidP="00FC64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:rsidR="00E85819" w:rsidRDefault="00E85819">
      <w:pPr>
        <w:rPr>
          <w:b/>
          <w:i/>
        </w:rPr>
      </w:pPr>
    </w:p>
    <w:p w:rsidR="00FC64A3" w:rsidRDefault="00C230CC">
      <w:pPr>
        <w:rPr>
          <w:b/>
          <w:i/>
        </w:rPr>
      </w:pPr>
      <w:r>
        <w:rPr>
          <w:b/>
          <w:i/>
        </w:rPr>
        <w:t>Poskytovatel</w:t>
      </w:r>
    </w:p>
    <w:p w:rsidR="009F67F6" w:rsidRPr="0020719C" w:rsidRDefault="009F67F6" w:rsidP="000233E3">
      <w:pPr>
        <w:tabs>
          <w:tab w:val="left" w:pos="3119"/>
        </w:tabs>
        <w:rPr>
          <w:b/>
        </w:rPr>
      </w:pPr>
      <w:r w:rsidRPr="0020719C">
        <w:t>Firma</w:t>
      </w:r>
      <w:r w:rsidR="000233E3">
        <w:tab/>
      </w:r>
      <w:proofErr w:type="spellStart"/>
      <w:r w:rsidR="00574708">
        <w:rPr>
          <w:b/>
        </w:rPr>
        <w:t>MariGastro</w:t>
      </w:r>
      <w:proofErr w:type="spellEnd"/>
      <w:r w:rsidR="00574708">
        <w:rPr>
          <w:b/>
        </w:rPr>
        <w:t xml:space="preserve"> s.r.o.</w:t>
      </w:r>
    </w:p>
    <w:p w:rsidR="000233E3" w:rsidRDefault="009F67F6" w:rsidP="000233E3">
      <w:pPr>
        <w:tabs>
          <w:tab w:val="left" w:pos="3119"/>
        </w:tabs>
      </w:pPr>
      <w:r w:rsidRPr="0020719C">
        <w:t xml:space="preserve">Sídlo </w:t>
      </w:r>
      <w:r w:rsidR="000233E3">
        <w:tab/>
      </w:r>
      <w:r w:rsidR="00574708">
        <w:t>sídliště Míru 311, 382 26 Horní Planá</w:t>
      </w:r>
      <w:r w:rsidRPr="0020719C">
        <w:t xml:space="preserve"> </w:t>
      </w:r>
    </w:p>
    <w:p w:rsidR="009C3A8A" w:rsidRPr="0020719C" w:rsidRDefault="000233E3" w:rsidP="000233E3">
      <w:pPr>
        <w:tabs>
          <w:tab w:val="left" w:pos="3119"/>
        </w:tabs>
      </w:pPr>
      <w:r>
        <w:t>P</w:t>
      </w:r>
      <w:r w:rsidR="00574708">
        <w:t>rovozovna</w:t>
      </w:r>
      <w:r>
        <w:tab/>
      </w:r>
      <w:r w:rsidR="00574708">
        <w:t>hotel Nové Údolí, Stožec 69, PSČ 384 44</w:t>
      </w:r>
    </w:p>
    <w:p w:rsidR="009F67F6" w:rsidRPr="0020719C" w:rsidRDefault="009F67F6" w:rsidP="000233E3">
      <w:pPr>
        <w:tabs>
          <w:tab w:val="left" w:pos="3119"/>
        </w:tabs>
      </w:pPr>
      <w:r w:rsidRPr="0020719C">
        <w:t>IČ</w:t>
      </w:r>
      <w:r w:rsidR="000233E3">
        <w:tab/>
      </w:r>
      <w:r w:rsidR="00574708">
        <w:t>28093950</w:t>
      </w:r>
    </w:p>
    <w:p w:rsidR="009F67F6" w:rsidRPr="0020719C" w:rsidRDefault="009F67F6" w:rsidP="000233E3">
      <w:pPr>
        <w:tabs>
          <w:tab w:val="left" w:pos="3119"/>
        </w:tabs>
      </w:pPr>
      <w:r w:rsidRPr="0020719C">
        <w:t>DIČ</w:t>
      </w:r>
      <w:r w:rsidR="000233E3">
        <w:tab/>
      </w:r>
      <w:r w:rsidRPr="0020719C">
        <w:t>CZ</w:t>
      </w:r>
      <w:r w:rsidR="00574708">
        <w:t>28093950</w:t>
      </w:r>
    </w:p>
    <w:p w:rsidR="009F67F6" w:rsidRPr="0020719C" w:rsidRDefault="009F67F6" w:rsidP="000233E3">
      <w:pPr>
        <w:tabs>
          <w:tab w:val="left" w:pos="3119"/>
        </w:tabs>
      </w:pPr>
      <w:r w:rsidRPr="0020719C">
        <w:t>Z</w:t>
      </w:r>
      <w:r w:rsidR="00574708">
        <w:t xml:space="preserve">ápis v Obchodním rejstříku: u </w:t>
      </w:r>
      <w:r w:rsidR="00594271">
        <w:t xml:space="preserve">Kraj. </w:t>
      </w:r>
      <w:proofErr w:type="spellStart"/>
      <w:r w:rsidR="00594271">
        <w:t>obv</w:t>
      </w:r>
      <w:proofErr w:type="spellEnd"/>
      <w:r w:rsidR="00594271">
        <w:t>.</w:t>
      </w:r>
      <w:r w:rsidR="000233E3">
        <w:t xml:space="preserve"> </w:t>
      </w:r>
      <w:r w:rsidR="00594271">
        <w:t>soudu</w:t>
      </w:r>
      <w:r w:rsidR="00574708">
        <w:t xml:space="preserve"> </w:t>
      </w:r>
      <w:r w:rsidR="00F03820">
        <w:t xml:space="preserve">v </w:t>
      </w:r>
      <w:r w:rsidR="00574708">
        <w:t>Č.</w:t>
      </w:r>
      <w:r w:rsidR="000233E3">
        <w:t xml:space="preserve"> </w:t>
      </w:r>
      <w:r w:rsidR="00574708">
        <w:t>Budějovicích</w:t>
      </w:r>
      <w:r w:rsidRPr="0020719C">
        <w:t xml:space="preserve"> - odd. </w:t>
      </w:r>
      <w:r w:rsidR="00574708">
        <w:t>C</w:t>
      </w:r>
      <w:r w:rsidRPr="0020719C">
        <w:t xml:space="preserve">, vložka </w:t>
      </w:r>
      <w:r w:rsidR="00574708">
        <w:t>č.16906</w:t>
      </w:r>
    </w:p>
    <w:p w:rsidR="009F67F6" w:rsidRPr="0020719C" w:rsidRDefault="00FC64A3" w:rsidP="000233E3">
      <w:pPr>
        <w:tabs>
          <w:tab w:val="left" w:pos="3119"/>
        </w:tabs>
      </w:pPr>
      <w:r>
        <w:t>Bankovní spojení</w:t>
      </w:r>
      <w:r w:rsidR="000233E3">
        <w:tab/>
      </w:r>
      <w:r w:rsidR="00574708">
        <w:t>KB Volary</w:t>
      </w:r>
    </w:p>
    <w:p w:rsidR="009F67F6" w:rsidRPr="0020719C" w:rsidRDefault="009F67F6" w:rsidP="000233E3">
      <w:pPr>
        <w:tabs>
          <w:tab w:val="left" w:pos="3119"/>
        </w:tabs>
      </w:pPr>
      <w:r w:rsidRPr="0020719C">
        <w:t>Číslo účtu</w:t>
      </w:r>
      <w:r w:rsidR="000233E3">
        <w:tab/>
      </w:r>
      <w:r>
        <w:t>11</w:t>
      </w:r>
      <w:r w:rsidR="00574708">
        <w:t>5-3837780217</w:t>
      </w:r>
      <w:r>
        <w:t>/0</w:t>
      </w:r>
      <w:r w:rsidR="00574708">
        <w:t>1</w:t>
      </w:r>
      <w:r>
        <w:t>00</w:t>
      </w:r>
    </w:p>
    <w:p w:rsidR="009F67F6" w:rsidRDefault="009F67F6" w:rsidP="000233E3">
      <w:pPr>
        <w:tabs>
          <w:tab w:val="left" w:pos="3119"/>
        </w:tabs>
      </w:pPr>
      <w:r w:rsidRPr="0020719C">
        <w:t>Zastoupený</w:t>
      </w:r>
      <w:r w:rsidR="000233E3">
        <w:tab/>
      </w:r>
      <w:r w:rsidR="00574708">
        <w:t xml:space="preserve">Tomášem </w:t>
      </w:r>
      <w:proofErr w:type="spellStart"/>
      <w:r w:rsidR="00574708">
        <w:t>Kupsou</w:t>
      </w:r>
      <w:proofErr w:type="spellEnd"/>
      <w:r w:rsidR="00574708">
        <w:t>, jednatelem společnosti</w:t>
      </w:r>
    </w:p>
    <w:p w:rsidR="009F67F6" w:rsidRPr="0020719C" w:rsidRDefault="009F67F6" w:rsidP="000233E3">
      <w:pPr>
        <w:tabs>
          <w:tab w:val="left" w:pos="3119"/>
        </w:tabs>
      </w:pPr>
      <w:r w:rsidRPr="0020719C">
        <w:tab/>
      </w:r>
      <w:r w:rsidRPr="0020719C">
        <w:tab/>
        <w:t xml:space="preserve">            </w:t>
      </w:r>
    </w:p>
    <w:p w:rsidR="00846F69" w:rsidRDefault="00FC64A3" w:rsidP="000233E3">
      <w:pPr>
        <w:tabs>
          <w:tab w:val="left" w:pos="3119"/>
        </w:tabs>
        <w:rPr>
          <w:b/>
          <w:i/>
        </w:rPr>
      </w:pPr>
      <w:r w:rsidRPr="009C3A8A">
        <w:rPr>
          <w:b/>
          <w:i/>
        </w:rPr>
        <w:t>Objednatel</w:t>
      </w:r>
    </w:p>
    <w:p w:rsidR="009C3A8A" w:rsidRDefault="009C3A8A" w:rsidP="000233E3">
      <w:pPr>
        <w:tabs>
          <w:tab w:val="left" w:pos="3119"/>
        </w:tabs>
      </w:pPr>
      <w:r>
        <w:t>Firma (jméno)</w:t>
      </w:r>
      <w:r w:rsidR="000233E3">
        <w:tab/>
      </w:r>
      <w:r w:rsidR="0026448B">
        <w:t>Obchodní akademie Vinohradská – příspěvková organizace</w:t>
      </w:r>
      <w:r w:rsidR="00C5538A">
        <w:t xml:space="preserve">                          </w:t>
      </w:r>
    </w:p>
    <w:p w:rsidR="00574708" w:rsidRPr="0020719C" w:rsidRDefault="009C3A8A" w:rsidP="000233E3">
      <w:pPr>
        <w:tabs>
          <w:tab w:val="left" w:pos="3119"/>
        </w:tabs>
      </w:pPr>
      <w:r w:rsidRPr="0020719C">
        <w:t xml:space="preserve">Sídlo </w:t>
      </w:r>
      <w:r>
        <w:t>(adresa)</w:t>
      </w:r>
      <w:r w:rsidR="000233E3">
        <w:tab/>
      </w:r>
      <w:r w:rsidR="0026448B">
        <w:t>Vinohradská 38, 120 00</w:t>
      </w:r>
      <w:r w:rsidR="0045290C">
        <w:t xml:space="preserve"> </w:t>
      </w:r>
      <w:r w:rsidR="0026448B">
        <w:t>Praha 2</w:t>
      </w:r>
      <w:r w:rsidR="00574708">
        <w:tab/>
      </w:r>
      <w:r w:rsidR="00574708">
        <w:tab/>
      </w:r>
      <w:r w:rsidR="00574708">
        <w:tab/>
      </w:r>
      <w:r w:rsidR="00574708">
        <w:tab/>
      </w:r>
    </w:p>
    <w:p w:rsidR="0045290C" w:rsidRDefault="009C3A8A" w:rsidP="000233E3">
      <w:pPr>
        <w:tabs>
          <w:tab w:val="left" w:pos="3119"/>
        </w:tabs>
      </w:pPr>
      <w:r w:rsidRPr="0020719C">
        <w:t>IČ</w:t>
      </w:r>
      <w:r w:rsidR="00923F50">
        <w:tab/>
      </w:r>
      <w:r w:rsidR="0026448B">
        <w:t>61386774</w:t>
      </w:r>
    </w:p>
    <w:p w:rsidR="00A76782" w:rsidRPr="0020719C" w:rsidRDefault="00A76782" w:rsidP="000233E3">
      <w:pPr>
        <w:tabs>
          <w:tab w:val="left" w:pos="3119"/>
        </w:tabs>
      </w:pPr>
      <w:r w:rsidRPr="0020719C">
        <w:t>DIČ</w:t>
      </w:r>
      <w:r w:rsidR="00923F50">
        <w:tab/>
      </w:r>
      <w:r w:rsidR="0026448B">
        <w:t>CZ61386774</w:t>
      </w:r>
    </w:p>
    <w:p w:rsidR="00C421C2" w:rsidRPr="00927085" w:rsidRDefault="00923F50" w:rsidP="000233E3">
      <w:pPr>
        <w:tabs>
          <w:tab w:val="left" w:pos="3119"/>
        </w:tabs>
      </w:pPr>
      <w:r>
        <w:t>Z</w:t>
      </w:r>
      <w:r w:rsidR="00F03820">
        <w:t>astoupený</w:t>
      </w:r>
      <w:r>
        <w:tab/>
      </w:r>
      <w:r w:rsidR="0026448B">
        <w:t>RNDr. Milanem Mackem, CSc.</w:t>
      </w:r>
      <w:r>
        <w:t>, ředitelem</w:t>
      </w:r>
    </w:p>
    <w:p w:rsidR="009C3A8A" w:rsidRPr="0020719C" w:rsidRDefault="009C3A8A" w:rsidP="00C421C2">
      <w:r w:rsidRPr="00927085">
        <w:t xml:space="preserve">      </w:t>
      </w:r>
    </w:p>
    <w:p w:rsidR="00FC64A3" w:rsidRPr="009C3A8A" w:rsidRDefault="00FC64A3">
      <w:pPr>
        <w:rPr>
          <w:b/>
          <w:i/>
        </w:rPr>
      </w:pPr>
    </w:p>
    <w:p w:rsidR="00FC64A3" w:rsidRDefault="00FC64A3" w:rsidP="00FC64A3">
      <w:pPr>
        <w:jc w:val="both"/>
      </w:pPr>
      <w:r w:rsidRPr="00FC64A3">
        <w:t>uzavírají podle ustanovení § 2586 a násl. zák. č. 89/2012 Sb., Občanský zákoník, v platném znění (dále jen</w:t>
      </w:r>
      <w:r w:rsidR="004C7F1C">
        <w:t xml:space="preserve"> „</w:t>
      </w:r>
      <w:r w:rsidRPr="00FC64A3">
        <w:t>Občanský zákoník“),</w:t>
      </w:r>
      <w:r>
        <w:t xml:space="preserve"> tuto</w:t>
      </w:r>
      <w:r w:rsidRPr="00FC64A3">
        <w:t xml:space="preserve"> smlouvu.</w:t>
      </w:r>
    </w:p>
    <w:p w:rsidR="0058260A" w:rsidRDefault="0058260A" w:rsidP="00FC64A3">
      <w:pPr>
        <w:jc w:val="both"/>
      </w:pPr>
    </w:p>
    <w:p w:rsidR="00D1075C" w:rsidRDefault="00D1075C" w:rsidP="00846F69">
      <w:pPr>
        <w:jc w:val="center"/>
        <w:rPr>
          <w:b/>
          <w:sz w:val="28"/>
          <w:szCs w:val="28"/>
        </w:rPr>
      </w:pPr>
    </w:p>
    <w:p w:rsidR="00FC64A3" w:rsidRPr="00D340F5" w:rsidRDefault="00FC64A3" w:rsidP="00FC64A3">
      <w:pPr>
        <w:jc w:val="center"/>
        <w:rPr>
          <w:rFonts w:ascii="Arial" w:hAnsi="Arial" w:cs="Arial"/>
          <w:b/>
        </w:rPr>
      </w:pPr>
      <w:r w:rsidRPr="00D340F5">
        <w:rPr>
          <w:rFonts w:ascii="Arial" w:hAnsi="Arial" w:cs="Arial"/>
          <w:b/>
        </w:rPr>
        <w:t>ČLÁNEK I.</w:t>
      </w:r>
    </w:p>
    <w:p w:rsidR="00FC64A3" w:rsidRPr="009923F1" w:rsidRDefault="00FC64A3" w:rsidP="00FC64A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Předmět smlouvy</w:t>
      </w:r>
    </w:p>
    <w:p w:rsidR="00846F69" w:rsidRDefault="00FC64A3" w:rsidP="00F90BD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,,</w:t>
      </w:r>
      <w:proofErr w:type="gramEnd"/>
      <w:r w:rsidR="00846F69" w:rsidRPr="009C3A8A">
        <w:rPr>
          <w:b/>
          <w:sz w:val="28"/>
          <w:szCs w:val="28"/>
        </w:rPr>
        <w:t>Smlouv</w:t>
      </w:r>
      <w:r w:rsidR="00D1075C">
        <w:rPr>
          <w:b/>
          <w:sz w:val="28"/>
          <w:szCs w:val="28"/>
        </w:rPr>
        <w:t>a</w:t>
      </w:r>
      <w:r w:rsidR="00846F69" w:rsidRPr="009C3A8A">
        <w:rPr>
          <w:b/>
          <w:sz w:val="28"/>
          <w:szCs w:val="28"/>
        </w:rPr>
        <w:t xml:space="preserve"> o </w:t>
      </w:r>
      <w:r w:rsidR="00993BF0">
        <w:rPr>
          <w:b/>
          <w:sz w:val="28"/>
          <w:szCs w:val="28"/>
        </w:rPr>
        <w:t xml:space="preserve">zajištění </w:t>
      </w:r>
      <w:r w:rsidR="00753D0E">
        <w:rPr>
          <w:b/>
          <w:sz w:val="28"/>
          <w:szCs w:val="28"/>
        </w:rPr>
        <w:t xml:space="preserve">ubytování a </w:t>
      </w:r>
      <w:r w:rsidR="00753CFE">
        <w:rPr>
          <w:b/>
          <w:sz w:val="28"/>
          <w:szCs w:val="28"/>
        </w:rPr>
        <w:t>stravování</w:t>
      </w:r>
      <w:r>
        <w:rPr>
          <w:b/>
          <w:sz w:val="28"/>
          <w:szCs w:val="28"/>
        </w:rPr>
        <w:t xml:space="preserve"> v</w:t>
      </w:r>
      <w:r w:rsidR="00F16C39">
        <w:rPr>
          <w:b/>
          <w:sz w:val="28"/>
          <w:szCs w:val="28"/>
        </w:rPr>
        <w:t> hotelu Nové Údolí</w:t>
      </w:r>
      <w:r w:rsidR="00753D0E">
        <w:rPr>
          <w:b/>
          <w:sz w:val="28"/>
          <w:szCs w:val="28"/>
        </w:rPr>
        <w:t xml:space="preserve"> a penzionu Pstruh ve Stožci a zajištění dopravy i skipasů do areálu </w:t>
      </w:r>
      <w:proofErr w:type="spellStart"/>
      <w:r w:rsidR="00753D0E">
        <w:rPr>
          <w:b/>
          <w:sz w:val="28"/>
          <w:szCs w:val="28"/>
        </w:rPr>
        <w:t>Hochficht</w:t>
      </w:r>
      <w:proofErr w:type="spellEnd"/>
      <w:r>
        <w:rPr>
          <w:b/>
          <w:sz w:val="28"/>
          <w:szCs w:val="28"/>
        </w:rPr>
        <w:t>“</w:t>
      </w:r>
    </w:p>
    <w:p w:rsidR="00FC64A3" w:rsidRDefault="00FC64A3" w:rsidP="00846F69">
      <w:pPr>
        <w:jc w:val="center"/>
        <w:rPr>
          <w:b/>
          <w:sz w:val="28"/>
          <w:szCs w:val="28"/>
        </w:rPr>
      </w:pPr>
    </w:p>
    <w:p w:rsidR="008B2DB2" w:rsidRDefault="008B2DB2" w:rsidP="00846F69">
      <w:pPr>
        <w:jc w:val="center"/>
        <w:rPr>
          <w:b/>
          <w:sz w:val="28"/>
          <w:szCs w:val="28"/>
        </w:rPr>
      </w:pPr>
    </w:p>
    <w:p w:rsidR="00FC64A3" w:rsidRPr="00D340F5" w:rsidRDefault="00FC64A3" w:rsidP="00FC64A3">
      <w:pPr>
        <w:jc w:val="center"/>
        <w:rPr>
          <w:rFonts w:ascii="Arial" w:hAnsi="Arial" w:cs="Arial"/>
          <w:b/>
        </w:rPr>
      </w:pPr>
      <w:r w:rsidRPr="00D340F5">
        <w:rPr>
          <w:rFonts w:ascii="Arial" w:hAnsi="Arial" w:cs="Arial"/>
          <w:b/>
        </w:rPr>
        <w:t>ČLÁNEK II.</w:t>
      </w:r>
    </w:p>
    <w:p w:rsidR="00FC64A3" w:rsidRPr="009923F1" w:rsidRDefault="00FC64A3" w:rsidP="00FC64A3">
      <w:pPr>
        <w:jc w:val="center"/>
        <w:rPr>
          <w:rFonts w:ascii="Arial" w:hAnsi="Arial" w:cs="Arial"/>
          <w:b/>
          <w:u w:val="single"/>
        </w:rPr>
      </w:pPr>
      <w:r w:rsidRPr="009923F1">
        <w:rPr>
          <w:rFonts w:ascii="Arial" w:hAnsi="Arial" w:cs="Arial"/>
          <w:b/>
          <w:u w:val="single"/>
        </w:rPr>
        <w:t xml:space="preserve">Povinnosti </w:t>
      </w:r>
      <w:r w:rsidR="00C230CC">
        <w:rPr>
          <w:rFonts w:ascii="Arial" w:hAnsi="Arial" w:cs="Arial"/>
          <w:b/>
          <w:u w:val="single"/>
        </w:rPr>
        <w:t>poskytovatele</w:t>
      </w:r>
    </w:p>
    <w:p w:rsidR="000C740D" w:rsidRDefault="00C230CC" w:rsidP="000C740D">
      <w:pPr>
        <w:numPr>
          <w:ilvl w:val="0"/>
          <w:numId w:val="1"/>
        </w:numPr>
        <w:jc w:val="both"/>
      </w:pPr>
      <w:r>
        <w:t>Poskytovatel</w:t>
      </w:r>
      <w:r w:rsidR="00846F69" w:rsidRPr="00FC64A3">
        <w:t xml:space="preserve"> se zavazuje poskytnout objednateli </w:t>
      </w:r>
      <w:r w:rsidR="00E4367F">
        <w:t xml:space="preserve">pobyt pro </w:t>
      </w:r>
      <w:r w:rsidR="00F03820">
        <w:t>lyžařský kurz</w:t>
      </w:r>
      <w:r w:rsidR="000C740D">
        <w:t xml:space="preserve"> v</w:t>
      </w:r>
      <w:r w:rsidR="00F16C39">
        <w:t> hotelu v Novém Údolí</w:t>
      </w:r>
      <w:r w:rsidR="0026448B">
        <w:t xml:space="preserve"> a penzionu Pstruh ve Stožci</w:t>
      </w:r>
      <w:r w:rsidR="00657DFF" w:rsidRPr="00FC64A3">
        <w:t xml:space="preserve">. </w:t>
      </w:r>
      <w:r w:rsidR="00E4367F">
        <w:rPr>
          <w:b/>
        </w:rPr>
        <w:t>Max.</w:t>
      </w:r>
      <w:r w:rsidR="000C740D" w:rsidRPr="005A2E33">
        <w:rPr>
          <w:b/>
        </w:rPr>
        <w:t xml:space="preserve"> počet </w:t>
      </w:r>
      <w:r w:rsidR="00F16C39">
        <w:rPr>
          <w:b/>
        </w:rPr>
        <w:t>28</w:t>
      </w:r>
      <w:r w:rsidR="0026448B">
        <w:rPr>
          <w:b/>
        </w:rPr>
        <w:t xml:space="preserve"> + 16</w:t>
      </w:r>
      <w:r w:rsidR="000C740D" w:rsidRPr="005A2E33">
        <w:rPr>
          <w:b/>
        </w:rPr>
        <w:t xml:space="preserve"> lůžek</w:t>
      </w:r>
      <w:r w:rsidR="000C740D">
        <w:rPr>
          <w:b/>
        </w:rPr>
        <w:t>.</w:t>
      </w:r>
      <w:r w:rsidR="000C740D">
        <w:t xml:space="preserve"> </w:t>
      </w:r>
      <w:r w:rsidR="000C740D" w:rsidRPr="005A2E33">
        <w:rPr>
          <w:b/>
        </w:rPr>
        <w:t xml:space="preserve">Termín </w:t>
      </w:r>
      <w:r w:rsidR="0026448B">
        <w:rPr>
          <w:b/>
        </w:rPr>
        <w:t>1</w:t>
      </w:r>
      <w:r w:rsidR="000C740D">
        <w:rPr>
          <w:b/>
        </w:rPr>
        <w:t>.</w:t>
      </w:r>
      <w:r w:rsidR="0026448B">
        <w:rPr>
          <w:b/>
        </w:rPr>
        <w:t>3</w:t>
      </w:r>
      <w:r w:rsidR="000C740D" w:rsidRPr="005A2E33">
        <w:rPr>
          <w:b/>
        </w:rPr>
        <w:t xml:space="preserve">. – </w:t>
      </w:r>
      <w:r w:rsidR="0026448B">
        <w:rPr>
          <w:b/>
        </w:rPr>
        <w:t>6.3</w:t>
      </w:r>
      <w:r w:rsidR="000C740D">
        <w:rPr>
          <w:b/>
        </w:rPr>
        <w:t>.</w:t>
      </w:r>
      <w:r w:rsidR="000C740D" w:rsidRPr="005A2E33">
        <w:rPr>
          <w:b/>
        </w:rPr>
        <w:t>20</w:t>
      </w:r>
      <w:r w:rsidR="0026448B">
        <w:rPr>
          <w:b/>
        </w:rPr>
        <w:t>20</w:t>
      </w:r>
      <w:r w:rsidR="000C740D" w:rsidRPr="005A2E33">
        <w:rPr>
          <w:b/>
        </w:rPr>
        <w:t>.</w:t>
      </w:r>
      <w:r w:rsidR="000C740D">
        <w:rPr>
          <w:b/>
        </w:rPr>
        <w:t xml:space="preserve"> </w:t>
      </w:r>
    </w:p>
    <w:p w:rsidR="0058260A" w:rsidRDefault="005A2E33" w:rsidP="00F03820">
      <w:pPr>
        <w:numPr>
          <w:ilvl w:val="0"/>
          <w:numId w:val="1"/>
        </w:numPr>
        <w:jc w:val="both"/>
      </w:pPr>
      <w:r>
        <w:t xml:space="preserve">Ubytování bude řešeno </w:t>
      </w:r>
      <w:r w:rsidR="00A76782">
        <w:t xml:space="preserve">ve 2 až </w:t>
      </w:r>
      <w:r w:rsidR="00F16C39">
        <w:t>5</w:t>
      </w:r>
      <w:r w:rsidR="00A76782">
        <w:t xml:space="preserve"> lůžko</w:t>
      </w:r>
      <w:r w:rsidR="0058260A">
        <w:t>v</w:t>
      </w:r>
      <w:r w:rsidR="00A76782">
        <w:t>ých pokojích, strava formou po</w:t>
      </w:r>
      <w:r w:rsidR="00F03820">
        <w:t>lopenze, včetně pitného režimu, s</w:t>
      </w:r>
      <w:r w:rsidR="00A76782">
        <w:t>nídaně formou bufetu, večeře polévka a hlavní chod. Jídelní lístek bude předem odsouhlasen s objednatelem.</w:t>
      </w:r>
      <w:r w:rsidR="00F03820">
        <w:t xml:space="preserve"> Poskytovatel zajistí s</w:t>
      </w:r>
      <w:r w:rsidR="0058260A">
        <w:t xml:space="preserve">kipasy do areálu </w:t>
      </w:r>
      <w:proofErr w:type="spellStart"/>
      <w:r w:rsidR="0058260A">
        <w:t>Hochficht</w:t>
      </w:r>
      <w:proofErr w:type="spellEnd"/>
      <w:r w:rsidR="0058260A">
        <w:t xml:space="preserve"> dle počtu přihlášených osob, v rozsahu </w:t>
      </w:r>
      <w:r w:rsidR="0026448B">
        <w:t>5</w:t>
      </w:r>
      <w:r w:rsidR="0058260A">
        <w:t xml:space="preserve"> lyžařských dní</w:t>
      </w:r>
      <w:r w:rsidR="00F03820">
        <w:t>, a</w:t>
      </w:r>
      <w:r w:rsidR="000C740D">
        <w:t>utobusovou d</w:t>
      </w:r>
      <w:r w:rsidR="0058260A">
        <w:t>opravu</w:t>
      </w:r>
      <w:r w:rsidR="000C740D">
        <w:t xml:space="preserve"> - </w:t>
      </w:r>
      <w:r w:rsidR="0058260A">
        <w:t xml:space="preserve"> z penzionu do are</w:t>
      </w:r>
      <w:r w:rsidR="0026448B">
        <w:t>álu 5</w:t>
      </w:r>
      <w:r w:rsidR="00F16C39">
        <w:t>x</w:t>
      </w:r>
      <w:r w:rsidR="0026448B">
        <w:t xml:space="preserve"> a do bazénu ve </w:t>
      </w:r>
      <w:proofErr w:type="spellStart"/>
      <w:r w:rsidR="0026448B">
        <w:t>Waldkirchenu</w:t>
      </w:r>
      <w:proofErr w:type="spellEnd"/>
      <w:r w:rsidR="0026448B">
        <w:t xml:space="preserve"> 1x</w:t>
      </w:r>
      <w:r w:rsidR="00D000BC">
        <w:t>, dále pak přepravu mezi penzionem Pstruh a hotelem v Novém Údolí.</w:t>
      </w:r>
    </w:p>
    <w:p w:rsidR="00A76782" w:rsidRDefault="005A2E33" w:rsidP="005A2E33">
      <w:pPr>
        <w:ind w:left="360"/>
        <w:jc w:val="both"/>
        <w:rPr>
          <w:b/>
        </w:rPr>
      </w:pPr>
      <w:r w:rsidRPr="005A2E33">
        <w:rPr>
          <w:b/>
        </w:rPr>
        <w:t xml:space="preserve">Sazba za </w:t>
      </w:r>
      <w:r w:rsidR="00F03820">
        <w:rPr>
          <w:b/>
        </w:rPr>
        <w:t xml:space="preserve">lyžařský </w:t>
      </w:r>
      <w:r w:rsidR="00E4367F">
        <w:rPr>
          <w:b/>
        </w:rPr>
        <w:t>balíček</w:t>
      </w:r>
      <w:r w:rsidR="00A76782">
        <w:rPr>
          <w:b/>
        </w:rPr>
        <w:t xml:space="preserve"> je </w:t>
      </w:r>
      <w:r w:rsidR="0026448B">
        <w:rPr>
          <w:b/>
        </w:rPr>
        <w:t>65</w:t>
      </w:r>
      <w:r w:rsidR="00C65671">
        <w:rPr>
          <w:b/>
        </w:rPr>
        <w:t>00,-</w:t>
      </w:r>
      <w:r w:rsidRPr="005A2E33">
        <w:rPr>
          <w:b/>
        </w:rPr>
        <w:t xml:space="preserve"> Kč/</w:t>
      </w:r>
      <w:r w:rsidR="00E77CBB">
        <w:rPr>
          <w:b/>
        </w:rPr>
        <w:t>student</w:t>
      </w:r>
      <w:r w:rsidR="00A76782">
        <w:rPr>
          <w:b/>
        </w:rPr>
        <w:t xml:space="preserve">/ </w:t>
      </w:r>
      <w:r w:rsidR="00464D76">
        <w:rPr>
          <w:b/>
        </w:rPr>
        <w:t>včetně DPH</w:t>
      </w:r>
    </w:p>
    <w:p w:rsidR="00464D76" w:rsidRDefault="00464D76" w:rsidP="005A2E33">
      <w:pPr>
        <w:ind w:left="360"/>
        <w:jc w:val="both"/>
        <w:rPr>
          <w:b/>
        </w:rPr>
      </w:pPr>
      <w:r w:rsidRPr="005A2E33">
        <w:rPr>
          <w:b/>
        </w:rPr>
        <w:t xml:space="preserve">Sazba za </w:t>
      </w:r>
      <w:r>
        <w:rPr>
          <w:b/>
        </w:rPr>
        <w:t xml:space="preserve">lyžařský balíček je </w:t>
      </w:r>
      <w:r w:rsidRPr="00D000BC">
        <w:rPr>
          <w:b/>
        </w:rPr>
        <w:t>3</w:t>
      </w:r>
      <w:r w:rsidR="00A35CA7">
        <w:rPr>
          <w:b/>
        </w:rPr>
        <w:t>3</w:t>
      </w:r>
      <w:r w:rsidRPr="00D000BC">
        <w:rPr>
          <w:b/>
        </w:rPr>
        <w:t>00</w:t>
      </w:r>
      <w:r>
        <w:rPr>
          <w:b/>
        </w:rPr>
        <w:t>,-</w:t>
      </w:r>
      <w:r w:rsidRPr="005A2E33">
        <w:rPr>
          <w:b/>
        </w:rPr>
        <w:t xml:space="preserve"> Kč/</w:t>
      </w:r>
      <w:r>
        <w:rPr>
          <w:b/>
        </w:rPr>
        <w:t>dozor/ včetně DPH</w:t>
      </w:r>
    </w:p>
    <w:p w:rsidR="00D1075C" w:rsidRDefault="005A2E33" w:rsidP="005A2E33">
      <w:pPr>
        <w:ind w:left="360"/>
        <w:jc w:val="both"/>
        <w:rPr>
          <w:b/>
        </w:rPr>
      </w:pPr>
      <w:r>
        <w:rPr>
          <w:b/>
        </w:rPr>
        <w:t xml:space="preserve">Celkem </w:t>
      </w:r>
      <w:r w:rsidR="00A76782">
        <w:rPr>
          <w:b/>
        </w:rPr>
        <w:t>cena za pobyt</w:t>
      </w:r>
      <w:r w:rsidR="0058260A">
        <w:rPr>
          <w:b/>
        </w:rPr>
        <w:t xml:space="preserve"> </w:t>
      </w:r>
      <w:r w:rsidR="00464D76">
        <w:rPr>
          <w:b/>
        </w:rPr>
        <w:t>35x student</w:t>
      </w:r>
      <w:r w:rsidR="00C65671">
        <w:rPr>
          <w:b/>
        </w:rPr>
        <w:t>*</w:t>
      </w:r>
      <w:r w:rsidR="00464D76">
        <w:rPr>
          <w:b/>
        </w:rPr>
        <w:t>65</w:t>
      </w:r>
      <w:r w:rsidR="00C65671">
        <w:rPr>
          <w:b/>
        </w:rPr>
        <w:t xml:space="preserve">00 = </w:t>
      </w:r>
      <w:r w:rsidR="00464D76">
        <w:rPr>
          <w:b/>
        </w:rPr>
        <w:t>227</w:t>
      </w:r>
      <w:r w:rsidR="006E16FD">
        <w:rPr>
          <w:b/>
        </w:rPr>
        <w:t>.</w:t>
      </w:r>
      <w:r w:rsidR="00464D76">
        <w:rPr>
          <w:b/>
        </w:rPr>
        <w:t>5</w:t>
      </w:r>
      <w:r w:rsidR="00C65671">
        <w:rPr>
          <w:b/>
        </w:rPr>
        <w:t>00,-</w:t>
      </w:r>
      <w:r>
        <w:rPr>
          <w:b/>
        </w:rPr>
        <w:t xml:space="preserve"> Kč</w:t>
      </w:r>
      <w:r w:rsidR="00464D76">
        <w:rPr>
          <w:b/>
        </w:rPr>
        <w:t>, 4x dozor *</w:t>
      </w:r>
      <w:r w:rsidR="00464D76" w:rsidRPr="00D000BC">
        <w:rPr>
          <w:b/>
        </w:rPr>
        <w:t>3</w:t>
      </w:r>
      <w:r w:rsidR="00A35CA7">
        <w:rPr>
          <w:b/>
        </w:rPr>
        <w:t>3</w:t>
      </w:r>
      <w:r w:rsidR="00464D76" w:rsidRPr="00D000BC">
        <w:rPr>
          <w:b/>
        </w:rPr>
        <w:t>00</w:t>
      </w:r>
      <w:r w:rsidR="00464D76">
        <w:rPr>
          <w:b/>
        </w:rPr>
        <w:t xml:space="preserve"> = 1</w:t>
      </w:r>
      <w:r w:rsidR="00A35CA7">
        <w:rPr>
          <w:b/>
        </w:rPr>
        <w:t>32</w:t>
      </w:r>
      <w:r w:rsidR="00804E38">
        <w:rPr>
          <w:b/>
        </w:rPr>
        <w:t>00,- Kč. Celkem za pobyt 24</w:t>
      </w:r>
      <w:r w:rsidR="00A35CA7">
        <w:rPr>
          <w:b/>
        </w:rPr>
        <w:t>0</w:t>
      </w:r>
      <w:r w:rsidR="006E16FD">
        <w:rPr>
          <w:b/>
        </w:rPr>
        <w:t>.</w:t>
      </w:r>
      <w:r w:rsidR="00A35CA7">
        <w:rPr>
          <w:b/>
        </w:rPr>
        <w:t>7</w:t>
      </w:r>
      <w:r w:rsidR="00804E38">
        <w:rPr>
          <w:b/>
        </w:rPr>
        <w:t xml:space="preserve">00,- Kč. </w:t>
      </w:r>
    </w:p>
    <w:p w:rsidR="00753D0E" w:rsidRDefault="00753D0E" w:rsidP="00A35CA7">
      <w:pPr>
        <w:ind w:left="360"/>
        <w:jc w:val="both"/>
        <w:rPr>
          <w:b/>
        </w:rPr>
      </w:pPr>
      <w:r>
        <w:rPr>
          <w:b/>
        </w:rPr>
        <w:lastRenderedPageBreak/>
        <w:t xml:space="preserve">Z toho platba </w:t>
      </w:r>
      <w:r w:rsidR="00A35CA7">
        <w:rPr>
          <w:b/>
        </w:rPr>
        <w:t xml:space="preserve">1.230,- Eur </w:t>
      </w:r>
      <w:r>
        <w:rPr>
          <w:b/>
        </w:rPr>
        <w:t>bude poukázána na účet</w:t>
      </w:r>
      <w:r w:rsidR="00A35CA7">
        <w:rPr>
          <w:b/>
        </w:rPr>
        <w:t xml:space="preserve"> </w:t>
      </w:r>
      <w:r>
        <w:rPr>
          <w:b/>
        </w:rPr>
        <w:t xml:space="preserve">dopravce Riedl </w:t>
      </w:r>
      <w:proofErr w:type="spellStart"/>
      <w:r>
        <w:rPr>
          <w:b/>
        </w:rPr>
        <w:t>Reisen</w:t>
      </w:r>
      <w:proofErr w:type="spellEnd"/>
      <w:r>
        <w:rPr>
          <w:b/>
        </w:rPr>
        <w:t xml:space="preserve">, </w:t>
      </w:r>
      <w:r w:rsidR="00804E38">
        <w:rPr>
          <w:b/>
        </w:rPr>
        <w:t>na základě zaslané faktury dopravce</w:t>
      </w:r>
    </w:p>
    <w:p w:rsidR="00D1075C" w:rsidRPr="005A2E33" w:rsidRDefault="006E16FD" w:rsidP="008B2DB2">
      <w:pPr>
        <w:ind w:left="360"/>
        <w:jc w:val="both"/>
        <w:rPr>
          <w:b/>
        </w:rPr>
      </w:pPr>
      <w:r>
        <w:rPr>
          <w:b/>
        </w:rPr>
        <w:t xml:space="preserve">Cena za lyžařské balíčky bude ve výsledné faktuře ponížena </w:t>
      </w:r>
      <w:r w:rsidR="00A35CA7">
        <w:rPr>
          <w:b/>
        </w:rPr>
        <w:t xml:space="preserve">v přepočtu na Kč </w:t>
      </w:r>
      <w:r>
        <w:rPr>
          <w:b/>
        </w:rPr>
        <w:t xml:space="preserve">o </w:t>
      </w:r>
      <w:r w:rsidR="00A35CA7">
        <w:rPr>
          <w:b/>
        </w:rPr>
        <w:t>částku 1.230,- Eur</w:t>
      </w:r>
      <w:r>
        <w:rPr>
          <w:b/>
        </w:rPr>
        <w:t>.</w:t>
      </w:r>
      <w:r w:rsidR="00D1075C" w:rsidRPr="005A2E33">
        <w:rPr>
          <w:b/>
        </w:rPr>
        <w:t xml:space="preserve">       </w:t>
      </w:r>
    </w:p>
    <w:p w:rsidR="00615BFF" w:rsidRDefault="00C230CC" w:rsidP="00615BFF">
      <w:pPr>
        <w:numPr>
          <w:ilvl w:val="0"/>
          <w:numId w:val="1"/>
        </w:numPr>
        <w:jc w:val="both"/>
      </w:pPr>
      <w:r>
        <w:t>Poskytovatel</w:t>
      </w:r>
      <w:r w:rsidR="00615BFF">
        <w:t xml:space="preserve"> je povinen odevzdat objednateli ubytovací kapacitu ve stavu způsobilém pro řádné užívání a zajistit mu nerušený výkon jeho práv spojených s ubytováním. </w:t>
      </w:r>
    </w:p>
    <w:p w:rsidR="006376F5" w:rsidRDefault="006376F5" w:rsidP="00FC64A3">
      <w:pPr>
        <w:rPr>
          <w:rFonts w:ascii="Arial" w:hAnsi="Arial" w:cs="Arial"/>
        </w:rPr>
      </w:pPr>
    </w:p>
    <w:p w:rsidR="006376F5" w:rsidRDefault="006376F5" w:rsidP="00FC64A3">
      <w:pPr>
        <w:rPr>
          <w:rFonts w:ascii="Arial" w:hAnsi="Arial" w:cs="Arial"/>
        </w:rPr>
      </w:pPr>
    </w:p>
    <w:p w:rsidR="008B2DB2" w:rsidRDefault="00FC64A3" w:rsidP="008B2DB2">
      <w:pPr>
        <w:jc w:val="center"/>
        <w:rPr>
          <w:rFonts w:ascii="Arial" w:hAnsi="Arial" w:cs="Arial"/>
          <w:b/>
        </w:rPr>
      </w:pPr>
      <w:r w:rsidRPr="00D340F5">
        <w:rPr>
          <w:rFonts w:ascii="Arial" w:hAnsi="Arial" w:cs="Arial"/>
          <w:b/>
        </w:rPr>
        <w:t>ČLÁNEK III.</w:t>
      </w:r>
    </w:p>
    <w:p w:rsidR="00FC64A3" w:rsidRPr="009923F1" w:rsidRDefault="00615BFF" w:rsidP="008B2DB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Povinnosti objednatele</w:t>
      </w:r>
    </w:p>
    <w:p w:rsidR="00615BFF" w:rsidRDefault="00615BFF" w:rsidP="00615BFF">
      <w:pPr>
        <w:numPr>
          <w:ilvl w:val="0"/>
          <w:numId w:val="3"/>
        </w:numPr>
        <w:jc w:val="both"/>
      </w:pPr>
      <w:r>
        <w:t xml:space="preserve">Objednatel je povinen užívat prostory vyhrazené k ubytování řádně a v souladu s provozním řádem </w:t>
      </w:r>
      <w:r w:rsidR="00BE72C3">
        <w:t>poskytovatele</w:t>
      </w:r>
      <w:r>
        <w:t xml:space="preserve">.  </w:t>
      </w:r>
    </w:p>
    <w:p w:rsidR="00AC4BCC" w:rsidRDefault="00615BFF" w:rsidP="00615BFF">
      <w:pPr>
        <w:numPr>
          <w:ilvl w:val="0"/>
          <w:numId w:val="3"/>
        </w:numPr>
        <w:jc w:val="both"/>
      </w:pPr>
      <w:r>
        <w:t>Objednatel nese odpovědnost za škody na majetku ubytovatele, které svým chováním způsobí.</w:t>
      </w:r>
    </w:p>
    <w:p w:rsidR="006376F5" w:rsidRDefault="006376F5" w:rsidP="00FC64A3">
      <w:pPr>
        <w:jc w:val="both"/>
        <w:rPr>
          <w:rFonts w:ascii="Arial" w:hAnsi="Arial" w:cs="Arial"/>
        </w:rPr>
      </w:pPr>
    </w:p>
    <w:p w:rsidR="006376F5" w:rsidRDefault="006376F5" w:rsidP="00FC64A3">
      <w:pPr>
        <w:jc w:val="both"/>
        <w:rPr>
          <w:rFonts w:ascii="Arial" w:hAnsi="Arial" w:cs="Arial"/>
        </w:rPr>
      </w:pPr>
    </w:p>
    <w:p w:rsidR="00FC64A3" w:rsidRPr="00D340F5" w:rsidRDefault="00FC64A3" w:rsidP="00FC64A3">
      <w:pPr>
        <w:jc w:val="center"/>
        <w:rPr>
          <w:rFonts w:ascii="Arial" w:hAnsi="Arial" w:cs="Arial"/>
          <w:b/>
        </w:rPr>
      </w:pPr>
      <w:r w:rsidRPr="00D340F5">
        <w:rPr>
          <w:rFonts w:ascii="Arial" w:hAnsi="Arial" w:cs="Arial"/>
          <w:b/>
        </w:rPr>
        <w:t>ČLÁNEK IV.</w:t>
      </w:r>
    </w:p>
    <w:p w:rsidR="00FC64A3" w:rsidRPr="009923F1" w:rsidRDefault="00FC64A3" w:rsidP="00FC64A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Termín plnění a místo plněn</w:t>
      </w:r>
      <w:r w:rsidRPr="009923F1">
        <w:rPr>
          <w:rFonts w:ascii="Arial" w:hAnsi="Arial" w:cs="Arial"/>
          <w:b/>
          <w:u w:val="single"/>
        </w:rPr>
        <w:t>í</w:t>
      </w:r>
    </w:p>
    <w:p w:rsidR="00FC64A3" w:rsidRPr="00FC64A3" w:rsidRDefault="00FC64A3" w:rsidP="00FC64A3">
      <w:pPr>
        <w:pStyle w:val="Odstavecseseznamem"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cs="Times New Roman"/>
        </w:rPr>
      </w:pPr>
      <w:r w:rsidRPr="00FC64A3">
        <w:rPr>
          <w:rFonts w:cs="Times New Roman"/>
        </w:rPr>
        <w:t xml:space="preserve">Termín plnění je </w:t>
      </w:r>
      <w:r w:rsidRPr="00AC4BCC">
        <w:rPr>
          <w:rFonts w:cs="Times New Roman"/>
          <w:b/>
        </w:rPr>
        <w:t>od</w:t>
      </w:r>
      <w:r w:rsidRPr="00FC64A3">
        <w:rPr>
          <w:rFonts w:cs="Times New Roman"/>
        </w:rPr>
        <w:t xml:space="preserve"> </w:t>
      </w:r>
      <w:r w:rsidR="00464D76">
        <w:rPr>
          <w:rFonts w:cs="Times New Roman"/>
          <w:b/>
        </w:rPr>
        <w:t>1</w:t>
      </w:r>
      <w:r w:rsidR="008567FC" w:rsidRPr="00AD76A8">
        <w:rPr>
          <w:rFonts w:cs="Times New Roman"/>
          <w:b/>
        </w:rPr>
        <w:t>.</w:t>
      </w:r>
      <w:r w:rsidR="008B2DB2">
        <w:rPr>
          <w:rFonts w:cs="Times New Roman"/>
          <w:b/>
        </w:rPr>
        <w:t xml:space="preserve"> </w:t>
      </w:r>
      <w:r w:rsidR="00464D76">
        <w:rPr>
          <w:rFonts w:cs="Times New Roman"/>
          <w:b/>
        </w:rPr>
        <w:t>března</w:t>
      </w:r>
      <w:r w:rsidR="0058260A">
        <w:rPr>
          <w:rFonts w:cs="Times New Roman"/>
          <w:b/>
        </w:rPr>
        <w:t xml:space="preserve"> </w:t>
      </w:r>
      <w:r w:rsidR="008567FC">
        <w:rPr>
          <w:rFonts w:cs="Times New Roman"/>
          <w:b/>
        </w:rPr>
        <w:t xml:space="preserve">do </w:t>
      </w:r>
      <w:r w:rsidR="00464D76">
        <w:rPr>
          <w:rFonts w:cs="Times New Roman"/>
          <w:b/>
        </w:rPr>
        <w:t>6</w:t>
      </w:r>
      <w:r w:rsidR="00AD76A8">
        <w:rPr>
          <w:rFonts w:cs="Times New Roman"/>
          <w:b/>
        </w:rPr>
        <w:t>.</w:t>
      </w:r>
      <w:r w:rsidRPr="00EC367C">
        <w:rPr>
          <w:rFonts w:cs="Times New Roman"/>
          <w:b/>
        </w:rPr>
        <w:t xml:space="preserve"> </w:t>
      </w:r>
      <w:r w:rsidR="00464D76">
        <w:rPr>
          <w:rFonts w:cs="Times New Roman"/>
          <w:b/>
        </w:rPr>
        <w:t>března</w:t>
      </w:r>
      <w:r w:rsidRPr="00EC367C">
        <w:rPr>
          <w:rFonts w:cs="Times New Roman"/>
          <w:b/>
        </w:rPr>
        <w:t xml:space="preserve"> 20</w:t>
      </w:r>
      <w:r w:rsidR="00464D76">
        <w:rPr>
          <w:rFonts w:cs="Times New Roman"/>
          <w:b/>
        </w:rPr>
        <w:t>20</w:t>
      </w:r>
      <w:r w:rsidRPr="00FC64A3">
        <w:rPr>
          <w:rFonts w:cs="Times New Roman"/>
        </w:rPr>
        <w:t xml:space="preserve">. </w:t>
      </w:r>
    </w:p>
    <w:p w:rsidR="00615BFF" w:rsidRPr="009C5966" w:rsidRDefault="00FC64A3" w:rsidP="009C5966">
      <w:pPr>
        <w:pStyle w:val="Odstavecseseznamem"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cs="Times New Roman"/>
          <w:b/>
          <w:bCs/>
        </w:rPr>
      </w:pPr>
      <w:r w:rsidRPr="00FC64A3">
        <w:rPr>
          <w:rFonts w:cs="Times New Roman"/>
        </w:rPr>
        <w:t xml:space="preserve">Místem plnění je: </w:t>
      </w:r>
      <w:r w:rsidR="00F16C39">
        <w:rPr>
          <w:rFonts w:cs="Times New Roman"/>
        </w:rPr>
        <w:t xml:space="preserve">hotel Nové Údolí, Stožec 69, </w:t>
      </w:r>
      <w:r w:rsidR="00464D76">
        <w:rPr>
          <w:rFonts w:cs="Times New Roman"/>
        </w:rPr>
        <w:t>a penzion Pstruh č.p.3, 384</w:t>
      </w:r>
      <w:r w:rsidR="00F16C39">
        <w:rPr>
          <w:rFonts w:cs="Times New Roman"/>
        </w:rPr>
        <w:t xml:space="preserve"> 44 Stožec</w:t>
      </w:r>
      <w:r w:rsidR="00464D76">
        <w:rPr>
          <w:rFonts w:cs="Times New Roman"/>
        </w:rPr>
        <w:t xml:space="preserve"> </w:t>
      </w:r>
    </w:p>
    <w:p w:rsidR="00FC64A3" w:rsidRDefault="00FC64A3" w:rsidP="00FC64A3">
      <w:pPr>
        <w:rPr>
          <w:rFonts w:ascii="Arial" w:hAnsi="Arial" w:cs="Arial"/>
        </w:rPr>
      </w:pPr>
    </w:p>
    <w:p w:rsidR="006376F5" w:rsidRDefault="006376F5" w:rsidP="00FC64A3">
      <w:pPr>
        <w:rPr>
          <w:rFonts w:ascii="Arial" w:hAnsi="Arial" w:cs="Arial"/>
        </w:rPr>
      </w:pPr>
    </w:p>
    <w:p w:rsidR="00FC64A3" w:rsidRPr="00D340F5" w:rsidRDefault="00615BFF" w:rsidP="00FC64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</w:t>
      </w:r>
      <w:r w:rsidR="00FC64A3" w:rsidRPr="00D340F5">
        <w:rPr>
          <w:rFonts w:ascii="Arial" w:hAnsi="Arial" w:cs="Arial"/>
          <w:b/>
        </w:rPr>
        <w:t>.</w:t>
      </w:r>
    </w:p>
    <w:p w:rsidR="00615BFF" w:rsidRDefault="00FC64A3" w:rsidP="00C04F1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Cenová a platební ujednání</w:t>
      </w:r>
    </w:p>
    <w:p w:rsidR="00615BFF" w:rsidRPr="009C5966" w:rsidRDefault="00615BFF" w:rsidP="009C5966">
      <w:pPr>
        <w:numPr>
          <w:ilvl w:val="0"/>
          <w:numId w:val="2"/>
        </w:numPr>
        <w:suppressAutoHyphens/>
        <w:jc w:val="both"/>
      </w:pPr>
      <w:r w:rsidRPr="00615BFF">
        <w:t xml:space="preserve">Platba bude provedena bankovním </w:t>
      </w:r>
      <w:r>
        <w:t xml:space="preserve">převodem na účet </w:t>
      </w:r>
      <w:r w:rsidR="00C230CC">
        <w:t>poskytovatele</w:t>
      </w:r>
      <w:r w:rsidRPr="00615BFF">
        <w:t xml:space="preserve">, na základě vystaveného daňového dokladu (faktury) </w:t>
      </w:r>
      <w:r>
        <w:t xml:space="preserve">ze strany </w:t>
      </w:r>
      <w:r w:rsidR="00C230CC">
        <w:t>poskytovatele</w:t>
      </w:r>
      <w:r w:rsidRPr="00615BFF">
        <w:t>.</w:t>
      </w:r>
    </w:p>
    <w:p w:rsidR="000E0F72" w:rsidRPr="006740A1" w:rsidRDefault="000E0F72" w:rsidP="000E0F72">
      <w:pPr>
        <w:numPr>
          <w:ilvl w:val="0"/>
          <w:numId w:val="2"/>
        </w:numPr>
        <w:jc w:val="both"/>
      </w:pPr>
      <w:r w:rsidRPr="006740A1">
        <w:t xml:space="preserve">Objednatel se zavazuje zaplatit poskytovateli zálohu za služby na základě vystavené faktury ve </w:t>
      </w:r>
      <w:r w:rsidRPr="00250BCE">
        <w:t xml:space="preserve">výši </w:t>
      </w:r>
      <w:r w:rsidR="00250BCE" w:rsidRPr="00250BCE">
        <w:t>206 197,24</w:t>
      </w:r>
      <w:r w:rsidRPr="006740A1">
        <w:t xml:space="preserve"> Kč</w:t>
      </w:r>
      <w:bookmarkStart w:id="0" w:name="_GoBack"/>
      <w:bookmarkEnd w:id="0"/>
    </w:p>
    <w:p w:rsidR="000E0F72" w:rsidRPr="006740A1" w:rsidRDefault="000E0F72" w:rsidP="000E0F72">
      <w:pPr>
        <w:numPr>
          <w:ilvl w:val="0"/>
          <w:numId w:val="2"/>
        </w:numPr>
        <w:jc w:val="both"/>
      </w:pPr>
      <w:r w:rsidRPr="006740A1">
        <w:t xml:space="preserve">Pokud nebude do dne splatnosti </w:t>
      </w:r>
      <w:r w:rsidR="00B05899" w:rsidRPr="006740A1">
        <w:t xml:space="preserve">uvedeného na faktuře </w:t>
      </w:r>
      <w:r w:rsidRPr="006740A1">
        <w:t>částka odepsána z bankovního účtu objednatele, rezervace se ruší dle storno podmínek, článek VII, odst.2.</w:t>
      </w:r>
    </w:p>
    <w:p w:rsidR="000E0F72" w:rsidRPr="006740A1" w:rsidRDefault="000E0F72" w:rsidP="000E0F72">
      <w:pPr>
        <w:numPr>
          <w:ilvl w:val="0"/>
          <w:numId w:val="2"/>
        </w:numPr>
        <w:jc w:val="both"/>
      </w:pPr>
      <w:r w:rsidRPr="006740A1">
        <w:t xml:space="preserve">Objednatel se zavazuje uhradit doplatek do sjednané částky na základě </w:t>
      </w:r>
      <w:r w:rsidR="00DB1977" w:rsidRPr="006740A1">
        <w:t xml:space="preserve">faktury </w:t>
      </w:r>
      <w:r w:rsidRPr="006740A1">
        <w:t>vystavené</w:t>
      </w:r>
      <w:r w:rsidR="00DB1977" w:rsidRPr="006740A1">
        <w:t xml:space="preserve"> poskytovatelem</w:t>
      </w:r>
      <w:r w:rsidRPr="006740A1">
        <w:t xml:space="preserve">. </w:t>
      </w:r>
    </w:p>
    <w:p w:rsidR="00BE72C3" w:rsidRDefault="00BE72C3" w:rsidP="009C5966">
      <w:pPr>
        <w:numPr>
          <w:ilvl w:val="0"/>
          <w:numId w:val="2"/>
        </w:numPr>
        <w:jc w:val="both"/>
      </w:pPr>
      <w:r>
        <w:t xml:space="preserve">Zdarma </w:t>
      </w:r>
      <w:r w:rsidR="0058260A">
        <w:t xml:space="preserve">stolní tenis </w:t>
      </w:r>
      <w:r w:rsidR="00AC4BCC">
        <w:t>v objektu.</w:t>
      </w:r>
    </w:p>
    <w:p w:rsidR="006376F5" w:rsidRDefault="00087873" w:rsidP="006376F5">
      <w:pPr>
        <w:numPr>
          <w:ilvl w:val="0"/>
          <w:numId w:val="2"/>
        </w:numPr>
        <w:jc w:val="both"/>
      </w:pPr>
      <w:r>
        <w:t xml:space="preserve">Možnost zajištění </w:t>
      </w:r>
      <w:r w:rsidR="000C740D">
        <w:t xml:space="preserve">prodeje </w:t>
      </w:r>
      <w:r>
        <w:t xml:space="preserve">drobného občerstvení </w:t>
      </w:r>
      <w:r w:rsidR="00F16C39">
        <w:t>– nealko nápoje, pochutiny.</w:t>
      </w:r>
    </w:p>
    <w:p w:rsidR="006E16FD" w:rsidRDefault="006E16FD" w:rsidP="006E16FD">
      <w:pPr>
        <w:jc w:val="both"/>
      </w:pPr>
    </w:p>
    <w:p w:rsidR="006E16FD" w:rsidRDefault="006E16FD" w:rsidP="006E16FD">
      <w:pPr>
        <w:jc w:val="both"/>
      </w:pPr>
    </w:p>
    <w:p w:rsidR="009C5966" w:rsidRPr="00D340F5" w:rsidRDefault="009C5966" w:rsidP="009C5966">
      <w:pPr>
        <w:jc w:val="center"/>
        <w:rPr>
          <w:rFonts w:ascii="Arial" w:hAnsi="Arial" w:cs="Arial"/>
          <w:b/>
        </w:rPr>
      </w:pPr>
      <w:r w:rsidRPr="00D340F5">
        <w:rPr>
          <w:rFonts w:ascii="Arial" w:hAnsi="Arial" w:cs="Arial"/>
          <w:b/>
        </w:rPr>
        <w:t>ČLÁNEK</w:t>
      </w:r>
      <w:r>
        <w:rPr>
          <w:rFonts w:ascii="Arial" w:hAnsi="Arial" w:cs="Arial"/>
          <w:b/>
        </w:rPr>
        <w:t xml:space="preserve"> VI</w:t>
      </w:r>
      <w:r w:rsidRPr="00D340F5">
        <w:rPr>
          <w:rFonts w:ascii="Arial" w:hAnsi="Arial" w:cs="Arial"/>
          <w:b/>
        </w:rPr>
        <w:t>.</w:t>
      </w:r>
    </w:p>
    <w:p w:rsidR="009C5966" w:rsidRDefault="009C5966" w:rsidP="009C5966">
      <w:pPr>
        <w:jc w:val="center"/>
        <w:rPr>
          <w:rFonts w:ascii="Arial" w:hAnsi="Arial" w:cs="Arial"/>
          <w:b/>
          <w:u w:val="single"/>
        </w:rPr>
      </w:pPr>
      <w:r w:rsidRPr="009923F1">
        <w:rPr>
          <w:rFonts w:ascii="Arial" w:hAnsi="Arial" w:cs="Arial"/>
          <w:b/>
          <w:u w:val="single"/>
        </w:rPr>
        <w:t xml:space="preserve">Náhrada </w:t>
      </w:r>
      <w:proofErr w:type="gramStart"/>
      <w:r w:rsidRPr="009923F1">
        <w:rPr>
          <w:rFonts w:ascii="Arial" w:hAnsi="Arial" w:cs="Arial"/>
          <w:b/>
          <w:u w:val="single"/>
        </w:rPr>
        <w:t>škod - smluvní</w:t>
      </w:r>
      <w:proofErr w:type="gramEnd"/>
      <w:r w:rsidRPr="009923F1">
        <w:rPr>
          <w:rFonts w:ascii="Arial" w:hAnsi="Arial" w:cs="Arial"/>
          <w:b/>
          <w:u w:val="single"/>
        </w:rPr>
        <w:t xml:space="preserve"> pokuty</w:t>
      </w:r>
    </w:p>
    <w:p w:rsidR="009C5966" w:rsidRDefault="009C5966" w:rsidP="009C5966">
      <w:pPr>
        <w:pStyle w:val="Odstavecseseznamem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 w:rsidRPr="009C5966">
        <w:rPr>
          <w:rFonts w:cs="Times New Roman"/>
        </w:rPr>
        <w:t xml:space="preserve">Pro případ prodlení </w:t>
      </w:r>
      <w:r w:rsidR="00C04F15">
        <w:rPr>
          <w:rFonts w:cs="Times New Roman"/>
        </w:rPr>
        <w:t>objednatele</w:t>
      </w:r>
      <w:r w:rsidRPr="009C5966">
        <w:rPr>
          <w:rFonts w:cs="Times New Roman"/>
        </w:rPr>
        <w:t xml:space="preserve"> s úhradou faktury vzniká </w:t>
      </w:r>
      <w:r w:rsidR="00C230CC">
        <w:rPr>
          <w:rFonts w:cs="Times New Roman"/>
        </w:rPr>
        <w:t>poskytovateli</w:t>
      </w:r>
      <w:r w:rsidRPr="009C5966">
        <w:rPr>
          <w:rFonts w:cs="Times New Roman"/>
        </w:rPr>
        <w:t xml:space="preserve"> právo účtovat smluvní pokutu ve výši </w:t>
      </w:r>
      <w:proofErr w:type="gramStart"/>
      <w:r w:rsidRPr="009C5966">
        <w:rPr>
          <w:rFonts w:cs="Times New Roman"/>
          <w:b/>
        </w:rPr>
        <w:t>0,05%</w:t>
      </w:r>
      <w:proofErr w:type="gramEnd"/>
      <w:r w:rsidRPr="009C5966">
        <w:rPr>
          <w:rFonts w:cs="Times New Roman"/>
        </w:rPr>
        <w:t xml:space="preserve"> z </w:t>
      </w:r>
      <w:r w:rsidR="00415032" w:rsidRPr="00D000BC">
        <w:rPr>
          <w:rFonts w:cs="Times New Roman"/>
        </w:rPr>
        <w:t>dlužné</w:t>
      </w:r>
      <w:r w:rsidR="00415032">
        <w:rPr>
          <w:rFonts w:cs="Times New Roman"/>
        </w:rPr>
        <w:t xml:space="preserve"> </w:t>
      </w:r>
      <w:r w:rsidRPr="009C5966">
        <w:rPr>
          <w:rFonts w:cs="Times New Roman"/>
        </w:rPr>
        <w:t>částky za každý započatý den prodlení</w:t>
      </w:r>
      <w:r w:rsidR="00EC367C">
        <w:rPr>
          <w:rFonts w:cs="Times New Roman"/>
        </w:rPr>
        <w:t>,</w:t>
      </w:r>
      <w:r w:rsidRPr="009C5966">
        <w:rPr>
          <w:rFonts w:cs="Times New Roman"/>
        </w:rPr>
        <w:t xml:space="preserve"> až do úplného zaplacení</w:t>
      </w:r>
      <w:r>
        <w:rPr>
          <w:rFonts w:ascii="Arial" w:hAnsi="Arial" w:cs="Arial"/>
        </w:rPr>
        <w:t>.</w:t>
      </w:r>
    </w:p>
    <w:p w:rsidR="009C5966" w:rsidRDefault="009C5966" w:rsidP="009C5966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Arial" w:hAnsi="Arial" w:cs="Arial"/>
        </w:rPr>
      </w:pPr>
    </w:p>
    <w:p w:rsidR="009C5966" w:rsidRPr="00D340F5" w:rsidRDefault="009C5966" w:rsidP="009C5966">
      <w:pPr>
        <w:jc w:val="center"/>
        <w:rPr>
          <w:rFonts w:ascii="Arial" w:hAnsi="Arial" w:cs="Arial"/>
          <w:b/>
        </w:rPr>
      </w:pPr>
      <w:r w:rsidRPr="00D340F5">
        <w:rPr>
          <w:rFonts w:ascii="Arial" w:hAnsi="Arial" w:cs="Arial"/>
          <w:b/>
        </w:rPr>
        <w:t>ČLÁNEK</w:t>
      </w:r>
      <w:r>
        <w:rPr>
          <w:rFonts w:ascii="Arial" w:hAnsi="Arial" w:cs="Arial"/>
          <w:b/>
        </w:rPr>
        <w:t xml:space="preserve"> VII</w:t>
      </w:r>
      <w:r w:rsidRPr="00D340F5">
        <w:rPr>
          <w:rFonts w:ascii="Arial" w:hAnsi="Arial" w:cs="Arial"/>
          <w:b/>
        </w:rPr>
        <w:t>.</w:t>
      </w:r>
    </w:p>
    <w:p w:rsidR="009C5966" w:rsidRDefault="009C5966" w:rsidP="009C596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Odstoupení od smlouvy</w:t>
      </w:r>
    </w:p>
    <w:p w:rsidR="00FC64A3" w:rsidRDefault="009C5966" w:rsidP="009C5966">
      <w:pPr>
        <w:numPr>
          <w:ilvl w:val="0"/>
          <w:numId w:val="8"/>
        </w:numPr>
        <w:suppressAutoHyphens/>
      </w:pPr>
      <w:r w:rsidRPr="009C5966">
        <w:t>Odstoupení od smlouvy je možné pro každou ze smluvních stran pro podstatné porušení této smlouvy.</w:t>
      </w:r>
    </w:p>
    <w:p w:rsidR="00AC4BCC" w:rsidRDefault="00AC4BCC" w:rsidP="00AC4BCC">
      <w:pPr>
        <w:numPr>
          <w:ilvl w:val="0"/>
          <w:numId w:val="8"/>
        </w:numPr>
        <w:suppressAutoHyphens/>
      </w:pPr>
      <w:r w:rsidRPr="00D000BC">
        <w:t>V případě storna</w:t>
      </w:r>
      <w:r w:rsidR="00D000BC">
        <w:t xml:space="preserve"> </w:t>
      </w:r>
      <w:r w:rsidRPr="00D000BC">
        <w:t>pobytu</w:t>
      </w:r>
      <w:r w:rsidR="00E77CBB" w:rsidRPr="00D000BC">
        <w:t xml:space="preserve"> nebo i jednotlivých osob</w:t>
      </w:r>
      <w:r w:rsidRPr="00D000BC">
        <w:t xml:space="preserve"> v rozmezí 59 dnů před nástupem až den nástupu činí </w:t>
      </w:r>
      <w:proofErr w:type="gramStart"/>
      <w:r w:rsidRPr="00D000BC">
        <w:t>storno -</w:t>
      </w:r>
      <w:r w:rsidR="00E77CBB" w:rsidRPr="00D000BC">
        <w:t xml:space="preserve"> </w:t>
      </w:r>
      <w:r w:rsidRPr="00D000BC">
        <w:t>poplatek</w:t>
      </w:r>
      <w:proofErr w:type="gramEnd"/>
      <w:r w:rsidRPr="00D000BC">
        <w:t xml:space="preserve"> </w:t>
      </w:r>
      <w:r w:rsidR="00E77CBB" w:rsidRPr="00D000BC">
        <w:t>3500,- Kč za stornovanou osob</w:t>
      </w:r>
      <w:r w:rsidR="00464D76" w:rsidRPr="00D000BC">
        <w:t>u</w:t>
      </w:r>
      <w:r w:rsidR="00D000BC">
        <w:t>.</w:t>
      </w:r>
    </w:p>
    <w:p w:rsidR="00C04F15" w:rsidRDefault="00C04F15" w:rsidP="00C04F15">
      <w:pPr>
        <w:suppressAutoHyphens/>
        <w:ind w:left="720"/>
      </w:pPr>
    </w:p>
    <w:p w:rsidR="006376F5" w:rsidRDefault="006376F5" w:rsidP="00C04F15">
      <w:pPr>
        <w:suppressAutoHyphens/>
        <w:ind w:left="720"/>
      </w:pPr>
    </w:p>
    <w:p w:rsidR="006376F5" w:rsidRDefault="006376F5" w:rsidP="00C04F15">
      <w:pPr>
        <w:suppressAutoHyphens/>
        <w:ind w:left="720"/>
      </w:pPr>
    </w:p>
    <w:p w:rsidR="009C5966" w:rsidRPr="00D340F5" w:rsidRDefault="009C5966" w:rsidP="009C5966">
      <w:pPr>
        <w:jc w:val="center"/>
        <w:rPr>
          <w:rFonts w:ascii="Arial" w:hAnsi="Arial" w:cs="Arial"/>
          <w:b/>
        </w:rPr>
      </w:pPr>
      <w:r w:rsidRPr="00D340F5">
        <w:rPr>
          <w:rFonts w:ascii="Arial" w:hAnsi="Arial" w:cs="Arial"/>
          <w:b/>
        </w:rPr>
        <w:t>ČLÁNEK</w:t>
      </w:r>
      <w:r w:rsidR="004523F4">
        <w:rPr>
          <w:rFonts w:ascii="Arial" w:hAnsi="Arial" w:cs="Arial"/>
          <w:b/>
        </w:rPr>
        <w:t xml:space="preserve"> VIII</w:t>
      </w:r>
      <w:r w:rsidRPr="00D340F5">
        <w:rPr>
          <w:rFonts w:ascii="Arial" w:hAnsi="Arial" w:cs="Arial"/>
          <w:b/>
        </w:rPr>
        <w:t>.</w:t>
      </w:r>
    </w:p>
    <w:p w:rsidR="009C5966" w:rsidRDefault="009C5966" w:rsidP="009C5966">
      <w:pPr>
        <w:jc w:val="center"/>
        <w:rPr>
          <w:rFonts w:ascii="Arial" w:hAnsi="Arial" w:cs="Arial"/>
          <w:b/>
          <w:u w:val="single"/>
        </w:rPr>
      </w:pPr>
      <w:r w:rsidRPr="009923F1">
        <w:rPr>
          <w:rFonts w:ascii="Arial" w:hAnsi="Arial" w:cs="Arial"/>
          <w:b/>
          <w:u w:val="single"/>
        </w:rPr>
        <w:t>Závěrečná ustanovení</w:t>
      </w:r>
    </w:p>
    <w:p w:rsidR="009C5966" w:rsidRDefault="00EC367C" w:rsidP="004523F4">
      <w:pPr>
        <w:pStyle w:val="Odstavecseseznamem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cs="Times New Roman"/>
        </w:rPr>
      </w:pPr>
      <w:r>
        <w:rPr>
          <w:rFonts w:cs="Times New Roman"/>
        </w:rPr>
        <w:t>Tato</w:t>
      </w:r>
      <w:r w:rsidR="009C5966" w:rsidRPr="004523F4">
        <w:rPr>
          <w:rFonts w:cs="Times New Roman"/>
        </w:rPr>
        <w:t xml:space="preserve"> smlouva je platná a účinná dnem podpisu obou smluvních stran.</w:t>
      </w:r>
    </w:p>
    <w:p w:rsidR="009C5966" w:rsidRPr="004523F4" w:rsidRDefault="009C5966" w:rsidP="004523F4">
      <w:pPr>
        <w:pStyle w:val="Odstavecseseznamem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cs="Times New Roman"/>
        </w:rPr>
      </w:pPr>
      <w:r w:rsidRPr="004523F4">
        <w:rPr>
          <w:rFonts w:cs="Times New Roman"/>
        </w:rPr>
        <w:t>Ostatní vztahy touto smlouvou neupravované se řídí Občanským zákoníkem a předpisy s ním souvisejícími, případně dodatky k této smlouvě. Smluvní strany prohlašují, že toto ujednání nesměřuje k omezení ani k vyloučení zákona č. 219/2000 Sb., o majetku České republiky a jejím vystupování v právních vztazích, v platném znění, ani ke zhoršení postavení kteréhokoliv z nich a že je jím sledována možnost využití smluvní volnosti.</w:t>
      </w:r>
    </w:p>
    <w:p w:rsidR="004523F4" w:rsidRDefault="009C5966" w:rsidP="004523F4">
      <w:pPr>
        <w:pStyle w:val="Odstavecseseznamem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cs="Times New Roman"/>
        </w:rPr>
      </w:pPr>
      <w:r w:rsidRPr="004523F4">
        <w:rPr>
          <w:rFonts w:cs="Times New Roman"/>
        </w:rPr>
        <w:t>Změny a doplnění této smlouvy je možné pouze na základě písemných dodatků k ní a při odsouhlasení obou smluvních stran.</w:t>
      </w:r>
    </w:p>
    <w:p w:rsidR="00D000BC" w:rsidRDefault="003C3436" w:rsidP="004523F4">
      <w:pPr>
        <w:pStyle w:val="Odstavecseseznamem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cs="Times New Roman"/>
        </w:rPr>
      </w:pPr>
      <w:r w:rsidRPr="00D000BC">
        <w:rPr>
          <w:rFonts w:cs="Times New Roman"/>
        </w:rPr>
        <w:t xml:space="preserve"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Vinohradská. </w:t>
      </w:r>
    </w:p>
    <w:p w:rsidR="00846F69" w:rsidRPr="00D000BC" w:rsidRDefault="00846F69" w:rsidP="004523F4">
      <w:pPr>
        <w:pStyle w:val="Odstavecseseznamem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cs="Times New Roman"/>
        </w:rPr>
      </w:pPr>
      <w:r>
        <w:t xml:space="preserve">Účastníci smlouvu přečetli, s jejím obsahem souhlasí, což stvrzují vlastnoručními podpisy. </w:t>
      </w:r>
    </w:p>
    <w:p w:rsidR="00FC64A3" w:rsidRDefault="00FC64A3" w:rsidP="00C512E6">
      <w:pPr>
        <w:jc w:val="center"/>
      </w:pPr>
    </w:p>
    <w:p w:rsidR="00F03820" w:rsidRDefault="00F03820" w:rsidP="00C512E6">
      <w:pPr>
        <w:jc w:val="center"/>
      </w:pPr>
    </w:p>
    <w:p w:rsidR="00F03820" w:rsidRDefault="00F03820" w:rsidP="00C512E6">
      <w:pPr>
        <w:jc w:val="center"/>
      </w:pPr>
    </w:p>
    <w:p w:rsidR="00FC64A3" w:rsidRDefault="00FC64A3" w:rsidP="00FC64A3">
      <w:r>
        <w:t xml:space="preserve">V Horní Plané, dne                               </w:t>
      </w:r>
      <w:r w:rsidR="008567FC">
        <w:t xml:space="preserve">                             </w:t>
      </w:r>
      <w:r>
        <w:t>V</w:t>
      </w:r>
      <w:r w:rsidR="00464D76">
        <w:t xml:space="preserve"> Praze </w:t>
      </w:r>
      <w:r>
        <w:t>dne</w:t>
      </w:r>
    </w:p>
    <w:p w:rsidR="00FC64A3" w:rsidRDefault="00FC64A3" w:rsidP="00C512E6">
      <w:pPr>
        <w:jc w:val="center"/>
      </w:pPr>
    </w:p>
    <w:p w:rsidR="00FC64A3" w:rsidRDefault="00FC64A3" w:rsidP="00C512E6">
      <w:pPr>
        <w:jc w:val="center"/>
      </w:pPr>
    </w:p>
    <w:p w:rsidR="00F03820" w:rsidRDefault="00F03820" w:rsidP="00C512E6">
      <w:pPr>
        <w:jc w:val="center"/>
      </w:pPr>
    </w:p>
    <w:p w:rsidR="00FC64A3" w:rsidRDefault="00FC64A3" w:rsidP="00C512E6">
      <w:pPr>
        <w:jc w:val="center"/>
      </w:pPr>
    </w:p>
    <w:p w:rsidR="00FC64A3" w:rsidRDefault="00FC64A3" w:rsidP="00FC64A3">
      <w:r>
        <w:t>…………………………….                                             ……………………………..</w:t>
      </w:r>
    </w:p>
    <w:p w:rsidR="00846F69" w:rsidRDefault="00FC64A3" w:rsidP="00FC64A3">
      <w:r>
        <w:t xml:space="preserve">          </w:t>
      </w:r>
      <w:r w:rsidR="00846F69">
        <w:t xml:space="preserve">Ubytovatel </w:t>
      </w:r>
      <w:r w:rsidR="00846F69">
        <w:tab/>
      </w:r>
      <w:r w:rsidR="00846F69">
        <w:tab/>
      </w:r>
      <w:r w:rsidR="00846F69">
        <w:tab/>
      </w:r>
      <w:r w:rsidR="00846F69">
        <w:tab/>
      </w:r>
      <w:r w:rsidR="00846F69">
        <w:tab/>
      </w:r>
      <w:r w:rsidR="00846F69">
        <w:tab/>
      </w:r>
      <w:r>
        <w:t xml:space="preserve">        </w:t>
      </w:r>
      <w:r w:rsidR="00846F69">
        <w:t>Objednatel</w:t>
      </w:r>
    </w:p>
    <w:sectPr w:rsidR="00846F69" w:rsidSect="002F5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6E4"/>
    <w:multiLevelType w:val="hybridMultilevel"/>
    <w:tmpl w:val="60D8DC3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0006DD"/>
    <w:multiLevelType w:val="hybridMultilevel"/>
    <w:tmpl w:val="E57C8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5A61"/>
    <w:multiLevelType w:val="hybridMultilevel"/>
    <w:tmpl w:val="4C689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2AC"/>
    <w:multiLevelType w:val="hybridMultilevel"/>
    <w:tmpl w:val="756C539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23D4"/>
    <w:multiLevelType w:val="hybridMultilevel"/>
    <w:tmpl w:val="C35C5006"/>
    <w:lvl w:ilvl="0" w:tplc="5F747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1D789D"/>
    <w:multiLevelType w:val="hybridMultilevel"/>
    <w:tmpl w:val="4C689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457A6"/>
    <w:multiLevelType w:val="hybridMultilevel"/>
    <w:tmpl w:val="60D8DC3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AC70F9D"/>
    <w:multiLevelType w:val="hybridMultilevel"/>
    <w:tmpl w:val="52A4B0E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819"/>
    <w:rsid w:val="000233E3"/>
    <w:rsid w:val="00054369"/>
    <w:rsid w:val="00087873"/>
    <w:rsid w:val="00090A61"/>
    <w:rsid w:val="000C740D"/>
    <w:rsid w:val="000E0F72"/>
    <w:rsid w:val="000E3585"/>
    <w:rsid w:val="001C7D29"/>
    <w:rsid w:val="001E4105"/>
    <w:rsid w:val="00250BCE"/>
    <w:rsid w:val="0026448B"/>
    <w:rsid w:val="00277B98"/>
    <w:rsid w:val="00280C2A"/>
    <w:rsid w:val="00297B0B"/>
    <w:rsid w:val="002B21BD"/>
    <w:rsid w:val="002E1451"/>
    <w:rsid w:val="002F558A"/>
    <w:rsid w:val="002F789F"/>
    <w:rsid w:val="003279B2"/>
    <w:rsid w:val="003C3436"/>
    <w:rsid w:val="00415032"/>
    <w:rsid w:val="00435F32"/>
    <w:rsid w:val="00445445"/>
    <w:rsid w:val="004505B5"/>
    <w:rsid w:val="004523F4"/>
    <w:rsid w:val="0045290C"/>
    <w:rsid w:val="00462D51"/>
    <w:rsid w:val="00464D76"/>
    <w:rsid w:val="004C7F1C"/>
    <w:rsid w:val="00501080"/>
    <w:rsid w:val="00524BB6"/>
    <w:rsid w:val="00525978"/>
    <w:rsid w:val="00574708"/>
    <w:rsid w:val="0058260A"/>
    <w:rsid w:val="0058485C"/>
    <w:rsid w:val="00594271"/>
    <w:rsid w:val="005A2E33"/>
    <w:rsid w:val="00615BFF"/>
    <w:rsid w:val="006376F5"/>
    <w:rsid w:val="00657DFF"/>
    <w:rsid w:val="0067132D"/>
    <w:rsid w:val="006724FD"/>
    <w:rsid w:val="006740A1"/>
    <w:rsid w:val="006D666B"/>
    <w:rsid w:val="006D7B62"/>
    <w:rsid w:val="006E16FD"/>
    <w:rsid w:val="00753CFE"/>
    <w:rsid w:val="00753D0E"/>
    <w:rsid w:val="007E4780"/>
    <w:rsid w:val="00804E38"/>
    <w:rsid w:val="00806B38"/>
    <w:rsid w:val="0081297B"/>
    <w:rsid w:val="00846F69"/>
    <w:rsid w:val="008567FC"/>
    <w:rsid w:val="00883F1D"/>
    <w:rsid w:val="008B2DB2"/>
    <w:rsid w:val="00903B4F"/>
    <w:rsid w:val="00923F50"/>
    <w:rsid w:val="00927085"/>
    <w:rsid w:val="009569DF"/>
    <w:rsid w:val="00976A39"/>
    <w:rsid w:val="00986CF7"/>
    <w:rsid w:val="00993BF0"/>
    <w:rsid w:val="009A55C2"/>
    <w:rsid w:val="009C3A8A"/>
    <w:rsid w:val="009C5966"/>
    <w:rsid w:val="009F2D44"/>
    <w:rsid w:val="009F67F6"/>
    <w:rsid w:val="00A35CA7"/>
    <w:rsid w:val="00A76782"/>
    <w:rsid w:val="00A936FD"/>
    <w:rsid w:val="00AC4BCC"/>
    <w:rsid w:val="00AD76A8"/>
    <w:rsid w:val="00AE1055"/>
    <w:rsid w:val="00B05899"/>
    <w:rsid w:val="00B511C2"/>
    <w:rsid w:val="00B9275B"/>
    <w:rsid w:val="00BA714F"/>
    <w:rsid w:val="00BC1AC9"/>
    <w:rsid w:val="00BE40F5"/>
    <w:rsid w:val="00BE72C3"/>
    <w:rsid w:val="00C04F15"/>
    <w:rsid w:val="00C230CC"/>
    <w:rsid w:val="00C3398A"/>
    <w:rsid w:val="00C421C2"/>
    <w:rsid w:val="00C512E6"/>
    <w:rsid w:val="00C5538A"/>
    <w:rsid w:val="00C65671"/>
    <w:rsid w:val="00C74116"/>
    <w:rsid w:val="00CB530B"/>
    <w:rsid w:val="00CE5CDE"/>
    <w:rsid w:val="00D000BC"/>
    <w:rsid w:val="00D1075C"/>
    <w:rsid w:val="00D73559"/>
    <w:rsid w:val="00D900A3"/>
    <w:rsid w:val="00DB1977"/>
    <w:rsid w:val="00DE6766"/>
    <w:rsid w:val="00DF25AA"/>
    <w:rsid w:val="00E122FA"/>
    <w:rsid w:val="00E43351"/>
    <w:rsid w:val="00E4367F"/>
    <w:rsid w:val="00E77CBB"/>
    <w:rsid w:val="00E85819"/>
    <w:rsid w:val="00EC367C"/>
    <w:rsid w:val="00F03820"/>
    <w:rsid w:val="00F16C39"/>
    <w:rsid w:val="00F27CFF"/>
    <w:rsid w:val="00F60A6D"/>
    <w:rsid w:val="00F77DE3"/>
    <w:rsid w:val="00F8332D"/>
    <w:rsid w:val="00F90BD5"/>
    <w:rsid w:val="00FC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0ABA1"/>
  <w15:docId w15:val="{A69BCF5D-D204-453A-9E65-7A8DF9B1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E0F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64A3"/>
    <w:pPr>
      <w:suppressAutoHyphens/>
      <w:ind w:left="708"/>
    </w:pPr>
    <w:rPr>
      <w:rFonts w:cs="Calibri"/>
      <w:lang w:eastAsia="ar-SA"/>
    </w:rPr>
  </w:style>
  <w:style w:type="paragraph" w:styleId="Textbubliny">
    <w:name w:val="Balloon Text"/>
    <w:basedOn w:val="Normln"/>
    <w:link w:val="TextbublinyChar"/>
    <w:rsid w:val="00976A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6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 smluvní strany</vt:lpstr>
    </vt:vector>
  </TitlesOfParts>
  <Company>JUDr. Josef Průcha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 smluvní strany</dc:title>
  <dc:subject/>
  <dc:creator>JUDr. Josef Průcha</dc:creator>
  <cp:keywords/>
  <cp:lastModifiedBy>MM</cp:lastModifiedBy>
  <cp:revision>17</cp:revision>
  <cp:lastPrinted>2018-07-23T07:03:00Z</cp:lastPrinted>
  <dcterms:created xsi:type="dcterms:W3CDTF">2020-02-06T10:24:00Z</dcterms:created>
  <dcterms:modified xsi:type="dcterms:W3CDTF">2020-02-27T12:53:00Z</dcterms:modified>
</cp:coreProperties>
</file>