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2C026" w14:textId="77777777" w:rsidR="003E071E" w:rsidRPr="008D17FE" w:rsidRDefault="00EB6947" w:rsidP="009B315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SMLOUVA</w:t>
      </w:r>
      <w:r w:rsidR="00255842">
        <w:rPr>
          <w:rFonts w:ascii="Arial" w:hAnsi="Arial" w:cs="Arial"/>
          <w:b/>
          <w:sz w:val="36"/>
          <w:szCs w:val="36"/>
        </w:rPr>
        <w:t xml:space="preserve"> </w:t>
      </w:r>
      <w:r w:rsidR="004700F9">
        <w:rPr>
          <w:rFonts w:ascii="Arial" w:hAnsi="Arial" w:cs="Arial"/>
          <w:b/>
          <w:sz w:val="36"/>
          <w:szCs w:val="36"/>
        </w:rPr>
        <w:t xml:space="preserve">NA </w:t>
      </w:r>
      <w:r w:rsidR="00793ED2">
        <w:rPr>
          <w:rFonts w:ascii="Arial" w:hAnsi="Arial" w:cs="Arial"/>
          <w:b/>
          <w:sz w:val="36"/>
          <w:szCs w:val="36"/>
        </w:rPr>
        <w:t>SOFTWARE</w:t>
      </w:r>
    </w:p>
    <w:p w14:paraId="1E02C027" w14:textId="77777777" w:rsidR="005A3B45" w:rsidRPr="008D17FE" w:rsidRDefault="005A3B45" w:rsidP="009B315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E02C028" w14:textId="77777777" w:rsidR="003E071E" w:rsidRDefault="003E071E" w:rsidP="009B315F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>uzavřená níže uvedeného dne, měsíce a</w:t>
      </w:r>
      <w:r w:rsidR="00721D10">
        <w:rPr>
          <w:rFonts w:ascii="Arial" w:hAnsi="Arial" w:cs="Arial"/>
        </w:rPr>
        <w:t xml:space="preserve"> roku v souladu s ustanovením § </w:t>
      </w:r>
      <w:r w:rsidR="00BB2328">
        <w:rPr>
          <w:rFonts w:ascii="Arial" w:hAnsi="Arial" w:cs="Arial"/>
        </w:rPr>
        <w:t>2079</w:t>
      </w:r>
      <w:r w:rsidR="002D7CCD">
        <w:rPr>
          <w:rFonts w:ascii="Arial" w:hAnsi="Arial" w:cs="Arial"/>
        </w:rPr>
        <w:t> a násl.;</w:t>
      </w:r>
      <w:r w:rsidR="00721D10">
        <w:rPr>
          <w:rFonts w:ascii="Arial" w:hAnsi="Arial" w:cs="Arial"/>
        </w:rPr>
        <w:t> § </w:t>
      </w:r>
      <w:r w:rsidR="00084F5D">
        <w:rPr>
          <w:rFonts w:ascii="Arial" w:hAnsi="Arial" w:cs="Arial"/>
        </w:rPr>
        <w:t xml:space="preserve">2371 a násl. </w:t>
      </w:r>
      <w:r w:rsidRPr="008D17FE">
        <w:rPr>
          <w:rFonts w:ascii="Arial" w:hAnsi="Arial" w:cs="Arial"/>
        </w:rPr>
        <w:t>zákona</w:t>
      </w:r>
      <w:r w:rsidR="00721D10">
        <w:rPr>
          <w:rFonts w:ascii="Arial" w:hAnsi="Arial" w:cs="Arial"/>
        </w:rPr>
        <w:t xml:space="preserve"> </w:t>
      </w:r>
      <w:r w:rsidRPr="008D17FE">
        <w:rPr>
          <w:rFonts w:ascii="Arial" w:hAnsi="Arial" w:cs="Arial"/>
        </w:rPr>
        <w:t xml:space="preserve">č. </w:t>
      </w:r>
      <w:r w:rsidR="00BB2328">
        <w:rPr>
          <w:rFonts w:ascii="Arial" w:hAnsi="Arial" w:cs="Arial"/>
        </w:rPr>
        <w:t>89</w:t>
      </w:r>
      <w:r w:rsidRPr="008D17FE">
        <w:rPr>
          <w:rFonts w:ascii="Arial" w:hAnsi="Arial" w:cs="Arial"/>
        </w:rPr>
        <w:t>/</w:t>
      </w:r>
      <w:r w:rsidR="00BB2328">
        <w:rPr>
          <w:rFonts w:ascii="Arial" w:hAnsi="Arial" w:cs="Arial"/>
        </w:rPr>
        <w:t>2012</w:t>
      </w:r>
      <w:r w:rsidRPr="008D17FE">
        <w:rPr>
          <w:rFonts w:ascii="Arial" w:hAnsi="Arial" w:cs="Arial"/>
        </w:rPr>
        <w:t xml:space="preserve"> Sb., </w:t>
      </w:r>
      <w:r w:rsidR="00BB2328">
        <w:rPr>
          <w:rFonts w:ascii="Arial" w:hAnsi="Arial" w:cs="Arial"/>
        </w:rPr>
        <w:t>občanský zákoník</w:t>
      </w:r>
      <w:r w:rsidR="000E22BE">
        <w:rPr>
          <w:rFonts w:ascii="Arial" w:hAnsi="Arial" w:cs="Arial"/>
        </w:rPr>
        <w:t>, v platném znění</w:t>
      </w:r>
    </w:p>
    <w:p w14:paraId="1E02C029" w14:textId="77777777" w:rsidR="007E18CC" w:rsidRPr="008D17FE" w:rsidRDefault="007E18CC" w:rsidP="009B315F">
      <w:pPr>
        <w:spacing w:after="0" w:line="240" w:lineRule="auto"/>
        <w:jc w:val="center"/>
        <w:rPr>
          <w:rFonts w:ascii="Arial" w:hAnsi="Arial" w:cs="Arial"/>
        </w:rPr>
      </w:pPr>
    </w:p>
    <w:p w14:paraId="1E02C02A" w14:textId="77777777" w:rsidR="003E071E" w:rsidRPr="008D17FE" w:rsidRDefault="003E071E" w:rsidP="009B315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1E02C02B" w14:textId="77777777" w:rsidR="003E071E" w:rsidRPr="008D17FE" w:rsidRDefault="003E071E" w:rsidP="009B315F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E02C02C" w14:textId="7D54665C" w:rsidR="004700F9" w:rsidRPr="00A028EC" w:rsidRDefault="000350E1" w:rsidP="004700F9">
      <w:pPr>
        <w:spacing w:after="6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UNIS COMPUTERS, a.s.</w:t>
      </w:r>
    </w:p>
    <w:p w14:paraId="1E02C02D" w14:textId="4202DDE9" w:rsidR="004700F9" w:rsidRPr="00A028EC" w:rsidRDefault="000350E1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IČO: 63476223</w:t>
      </w:r>
    </w:p>
    <w:p w14:paraId="1E02C02E" w14:textId="6D136425" w:rsidR="004700F9" w:rsidRPr="00A028EC" w:rsidRDefault="000350E1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DIČ: CZ63476223</w:t>
      </w:r>
    </w:p>
    <w:p w14:paraId="1E02C02F" w14:textId="4D028F8D" w:rsidR="004700F9" w:rsidRPr="00A028EC" w:rsidRDefault="000350E1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 sídlem: Jundrovská 618/31, 624 00 Brno</w:t>
      </w:r>
    </w:p>
    <w:p w14:paraId="1E02C030" w14:textId="6A9B9F20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 xml:space="preserve">zapsaná v obchodním rejstříku vedeném Krajským soudem v Brně, oddíl B, vložka </w:t>
      </w:r>
      <w:r w:rsidR="000350E1">
        <w:rPr>
          <w:rFonts w:ascii="Arial" w:eastAsia="Times New Roman" w:hAnsi="Arial" w:cs="Arial"/>
        </w:rPr>
        <w:t>6087</w:t>
      </w:r>
    </w:p>
    <w:p w14:paraId="1E02C031" w14:textId="691DDB94" w:rsidR="004700F9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zast</w:t>
      </w:r>
      <w:r w:rsidR="000350E1">
        <w:rPr>
          <w:rFonts w:ascii="Arial" w:eastAsia="Times New Roman" w:hAnsi="Arial" w:cs="Arial"/>
        </w:rPr>
        <w:t>oupená: Ing. Vítězslavem Machem, členem představenstva</w:t>
      </w:r>
    </w:p>
    <w:p w14:paraId="4E749250" w14:textId="27264F02" w:rsidR="000350E1" w:rsidRDefault="000350E1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 věcech obchodních: Ing. Pavlem Bartošem, obchodním ředitelem</w:t>
      </w:r>
    </w:p>
    <w:p w14:paraId="397DB8C6" w14:textId="2B16FFD4" w:rsidR="000350E1" w:rsidRDefault="000350E1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ve věcech technických: Petrem Lacinou, tel. </w:t>
      </w:r>
      <w:r w:rsidR="00B5740D">
        <w:rPr>
          <w:rFonts w:ascii="Arial" w:eastAsia="Times New Roman" w:hAnsi="Arial" w:cs="Arial"/>
        </w:rPr>
        <w:t>……………………</w:t>
      </w:r>
      <w:proofErr w:type="gramStart"/>
      <w:r w:rsidR="00B5740D">
        <w:rPr>
          <w:rFonts w:ascii="Arial" w:eastAsia="Times New Roman" w:hAnsi="Arial" w:cs="Arial"/>
        </w:rPr>
        <w:t>…..</w:t>
      </w:r>
      <w:proofErr w:type="gramEnd"/>
    </w:p>
    <w:p w14:paraId="2EAB1E8E" w14:textId="5801D775" w:rsidR="000350E1" w:rsidRDefault="000350E1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e-mail: </w:t>
      </w:r>
      <w:r w:rsidR="00B5740D">
        <w:rPr>
          <w:rFonts w:ascii="Arial" w:eastAsia="Times New Roman" w:hAnsi="Arial" w:cs="Arial"/>
        </w:rPr>
        <w:t>…………………….</w:t>
      </w:r>
    </w:p>
    <w:p w14:paraId="7F73DB0F" w14:textId="792EAE81" w:rsidR="000350E1" w:rsidRPr="00A028EC" w:rsidRDefault="00B5740D" w:rsidP="004700F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fax: ……………………</w:t>
      </w:r>
      <w:proofErr w:type="gramStart"/>
      <w:r>
        <w:rPr>
          <w:rFonts w:ascii="Arial" w:eastAsia="Times New Roman" w:hAnsi="Arial" w:cs="Arial"/>
        </w:rPr>
        <w:t>…..</w:t>
      </w:r>
      <w:proofErr w:type="gramEnd"/>
    </w:p>
    <w:p w14:paraId="1E02C032" w14:textId="3D0E1FCC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bankovní sp</w:t>
      </w:r>
      <w:r w:rsidR="000350E1">
        <w:rPr>
          <w:rFonts w:ascii="Arial" w:eastAsia="Times New Roman" w:hAnsi="Arial" w:cs="Arial"/>
        </w:rPr>
        <w:t>ojení: UniCredit Bank Czech Republic, a.s.</w:t>
      </w:r>
    </w:p>
    <w:p w14:paraId="1E02C033" w14:textId="29F4DAD3" w:rsidR="004700F9" w:rsidRDefault="004700F9" w:rsidP="004700F9">
      <w:pPr>
        <w:spacing w:after="60" w:line="240" w:lineRule="auto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číslo ban</w:t>
      </w:r>
      <w:r w:rsidR="00B5740D">
        <w:rPr>
          <w:rFonts w:ascii="Arial" w:eastAsia="Times New Roman" w:hAnsi="Arial" w:cs="Arial"/>
        </w:rPr>
        <w:t>kovního účtu: …………………………</w:t>
      </w:r>
    </w:p>
    <w:p w14:paraId="1E02C034" w14:textId="77777777" w:rsidR="00E32B69" w:rsidRPr="005D1B08" w:rsidRDefault="00E32B69" w:rsidP="004A1990">
      <w:pPr>
        <w:spacing w:after="0" w:line="360" w:lineRule="auto"/>
        <w:rPr>
          <w:rStyle w:val="platne1"/>
          <w:rFonts w:ascii="Arial" w:hAnsi="Arial" w:cs="Arial"/>
        </w:rPr>
      </w:pPr>
    </w:p>
    <w:p w14:paraId="1E02C035" w14:textId="77777777" w:rsidR="007C7279" w:rsidRPr="005D1B08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 w:rsidR="00A30418">
        <w:rPr>
          <w:rStyle w:val="platne1"/>
          <w:rFonts w:ascii="Arial" w:hAnsi="Arial" w:cs="Arial"/>
        </w:rPr>
        <w:t>dodavatel</w:t>
      </w:r>
      <w:r w:rsidRPr="005D1B08">
        <w:rPr>
          <w:rStyle w:val="platne1"/>
          <w:rFonts w:ascii="Arial" w:hAnsi="Arial" w:cs="Arial"/>
        </w:rPr>
        <w:t>, dále jen „</w:t>
      </w:r>
      <w:r w:rsidR="00084F5D">
        <w:rPr>
          <w:rStyle w:val="platne1"/>
          <w:rFonts w:ascii="Arial" w:hAnsi="Arial" w:cs="Arial"/>
          <w:b/>
        </w:rPr>
        <w:t>Dodavatel</w:t>
      </w:r>
      <w:r w:rsidRPr="005D1B08">
        <w:rPr>
          <w:rStyle w:val="platne1"/>
          <w:rFonts w:ascii="Arial" w:hAnsi="Arial" w:cs="Arial"/>
        </w:rPr>
        <w:t>“, na straně jedné</w:t>
      </w:r>
    </w:p>
    <w:p w14:paraId="1E02C036" w14:textId="77777777" w:rsidR="007C7279" w:rsidRPr="005D1B08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</w:p>
    <w:p w14:paraId="1E02C037" w14:textId="77777777" w:rsidR="007C7279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a</w:t>
      </w:r>
    </w:p>
    <w:p w14:paraId="6243CE09" w14:textId="77777777" w:rsidR="00893FD0" w:rsidRPr="005D1B08" w:rsidRDefault="00893FD0" w:rsidP="004A1990">
      <w:pPr>
        <w:spacing w:after="0" w:line="240" w:lineRule="auto"/>
        <w:rPr>
          <w:rStyle w:val="platne1"/>
          <w:rFonts w:ascii="Arial" w:hAnsi="Arial" w:cs="Arial"/>
        </w:rPr>
      </w:pPr>
    </w:p>
    <w:p w14:paraId="1E02C038" w14:textId="5E442C79" w:rsidR="007C7279" w:rsidRPr="009909D2" w:rsidRDefault="00893FD0" w:rsidP="004A1990">
      <w:pPr>
        <w:spacing w:after="0" w:line="360" w:lineRule="auto"/>
        <w:rPr>
          <w:rStyle w:val="platne1"/>
          <w:rFonts w:ascii="Arial" w:hAnsi="Arial" w:cs="Arial"/>
          <w:b/>
        </w:rPr>
      </w:pPr>
      <w:r w:rsidRPr="009909D2">
        <w:rPr>
          <w:rStyle w:val="platne1"/>
          <w:rFonts w:ascii="Arial" w:hAnsi="Arial" w:cs="Arial"/>
          <w:b/>
        </w:rPr>
        <w:t>Fakultní nemocnice Brno</w:t>
      </w:r>
    </w:p>
    <w:p w14:paraId="1CF0B9F9" w14:textId="77777777" w:rsidR="006C1587" w:rsidRPr="005D1B08" w:rsidRDefault="006C1587" w:rsidP="006C1587">
      <w:pPr>
        <w:spacing w:after="60"/>
        <w:rPr>
          <w:rFonts w:ascii="Arial" w:hAnsi="Arial" w:cs="Arial"/>
        </w:rPr>
      </w:pPr>
      <w:r w:rsidRPr="005D1B08">
        <w:rPr>
          <w:rFonts w:ascii="Arial" w:eastAsia="Times New Roman" w:hAnsi="Arial" w:cs="Arial"/>
        </w:rPr>
        <w:t>IČ</w:t>
      </w:r>
      <w:r>
        <w:rPr>
          <w:rFonts w:ascii="Arial" w:eastAsia="Times New Roman" w:hAnsi="Arial" w:cs="Arial"/>
        </w:rPr>
        <w:t>O</w:t>
      </w:r>
      <w:r w:rsidRPr="005D1B08">
        <w:rPr>
          <w:rFonts w:ascii="Arial" w:eastAsia="Times New Roman" w:hAnsi="Arial" w:cs="Arial"/>
        </w:rPr>
        <w:t xml:space="preserve">: </w:t>
      </w:r>
      <w:r w:rsidRPr="005D1B08">
        <w:rPr>
          <w:rFonts w:ascii="Arial" w:hAnsi="Arial" w:cs="Arial"/>
        </w:rPr>
        <w:t>65269705</w:t>
      </w:r>
    </w:p>
    <w:p w14:paraId="5A1B3E07" w14:textId="77777777" w:rsidR="006C1587" w:rsidRPr="005D1B08" w:rsidRDefault="006C1587" w:rsidP="006C1587">
      <w:pPr>
        <w:spacing w:after="60"/>
        <w:rPr>
          <w:rFonts w:ascii="Arial" w:eastAsia="Times New Roman" w:hAnsi="Arial" w:cs="Arial"/>
        </w:rPr>
      </w:pPr>
      <w:r w:rsidRPr="005D1B08">
        <w:rPr>
          <w:rFonts w:ascii="Arial" w:hAnsi="Arial" w:cs="Arial"/>
        </w:rPr>
        <w:t>DIČ: CZ65269705</w:t>
      </w:r>
    </w:p>
    <w:p w14:paraId="622771B3" w14:textId="77777777" w:rsidR="006C1587" w:rsidRPr="005D1B08" w:rsidRDefault="006C1587" w:rsidP="006C1587">
      <w:pPr>
        <w:spacing w:after="60"/>
        <w:rPr>
          <w:rFonts w:ascii="Arial" w:eastAsia="Times New Roman" w:hAnsi="Arial" w:cs="Arial"/>
        </w:rPr>
      </w:pPr>
      <w:r w:rsidRPr="005D1B08">
        <w:rPr>
          <w:rFonts w:ascii="Arial" w:eastAsia="Times New Roman" w:hAnsi="Arial" w:cs="Arial"/>
        </w:rPr>
        <w:t xml:space="preserve">se sídlem: Brno, Jihlavská 20, PSČ 625 00 </w:t>
      </w:r>
    </w:p>
    <w:p w14:paraId="1E41D418" w14:textId="77777777" w:rsidR="006C1587" w:rsidRPr="005D1B08" w:rsidRDefault="006C1587" w:rsidP="006C158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</w:t>
      </w:r>
      <w:r w:rsidRPr="005D1B08">
        <w:rPr>
          <w:rFonts w:ascii="Arial" w:hAnsi="Arial" w:cs="Arial"/>
        </w:rPr>
        <w:t>:  MUDr. Roman</w:t>
      </w:r>
      <w:r>
        <w:rPr>
          <w:rFonts w:ascii="Arial" w:hAnsi="Arial" w:cs="Arial"/>
        </w:rPr>
        <w:t>em</w:t>
      </w:r>
      <w:r w:rsidRPr="005D1B08">
        <w:rPr>
          <w:rFonts w:ascii="Arial" w:hAnsi="Arial" w:cs="Arial"/>
        </w:rPr>
        <w:t xml:space="preserve"> Kraus</w:t>
      </w:r>
      <w:r>
        <w:rPr>
          <w:rFonts w:ascii="Arial" w:hAnsi="Arial" w:cs="Arial"/>
        </w:rPr>
        <w:t>em</w:t>
      </w:r>
      <w:r w:rsidRPr="005D1B08">
        <w:rPr>
          <w:rFonts w:ascii="Arial" w:hAnsi="Arial" w:cs="Arial"/>
        </w:rPr>
        <w:t>, MBA, ředitel</w:t>
      </w:r>
      <w:r>
        <w:rPr>
          <w:rFonts w:ascii="Arial" w:hAnsi="Arial" w:cs="Arial"/>
        </w:rPr>
        <w:t>em</w:t>
      </w:r>
      <w:r w:rsidRPr="005D1B08">
        <w:rPr>
          <w:rFonts w:ascii="Arial" w:hAnsi="Arial" w:cs="Arial"/>
        </w:rPr>
        <w:t xml:space="preserve"> Fakultní nemocnice Brno,</w:t>
      </w:r>
    </w:p>
    <w:p w14:paraId="5E725E0E" w14:textId="2B4D5A3F" w:rsidR="006C1587" w:rsidRPr="005D1B08" w:rsidRDefault="006C1587" w:rsidP="006C1587">
      <w:pPr>
        <w:spacing w:after="60"/>
        <w:jc w:val="both"/>
        <w:rPr>
          <w:rFonts w:ascii="Arial" w:hAnsi="Arial" w:cs="Arial"/>
        </w:rPr>
      </w:pPr>
      <w:r w:rsidRPr="005D1B08">
        <w:rPr>
          <w:rFonts w:ascii="Arial" w:hAnsi="Arial" w:cs="Arial"/>
        </w:rPr>
        <w:t xml:space="preserve">bankovní spojení: </w:t>
      </w:r>
      <w:r w:rsidR="00893FD0">
        <w:rPr>
          <w:rFonts w:ascii="Arial" w:hAnsi="Arial" w:cs="Arial"/>
        </w:rPr>
        <w:t>Česká národní banka</w:t>
      </w:r>
    </w:p>
    <w:p w14:paraId="648F27E9" w14:textId="72469C2C" w:rsidR="006C1587" w:rsidRPr="005D1B08" w:rsidRDefault="00B5740D" w:rsidP="006C158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bankovního účtu: ………………………….</w:t>
      </w:r>
    </w:p>
    <w:p w14:paraId="62FAF3E7" w14:textId="76C77F7F" w:rsidR="006C1587" w:rsidRPr="005D1B08" w:rsidRDefault="006C1587" w:rsidP="006C1587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D1B08">
        <w:rPr>
          <w:rFonts w:ascii="Arial" w:eastAsia="Times New Roman" w:hAnsi="Arial" w:cs="Arial"/>
          <w:i/>
          <w:lang w:eastAsia="cs-CZ"/>
        </w:rPr>
        <w:t>F</w:t>
      </w:r>
      <w:r>
        <w:rPr>
          <w:rFonts w:ascii="Arial" w:eastAsia="Times New Roman" w:hAnsi="Arial" w:cs="Arial"/>
          <w:i/>
          <w:lang w:eastAsia="cs-CZ"/>
        </w:rPr>
        <w:t>akultní nemocnice</w:t>
      </w:r>
      <w:r w:rsidRPr="005D1B08">
        <w:rPr>
          <w:rFonts w:ascii="Arial" w:eastAsia="Times New Roman" w:hAnsi="Arial" w:cs="Arial"/>
          <w:i/>
          <w:lang w:eastAsia="cs-CZ"/>
        </w:rPr>
        <w:t xml:space="preserve"> Brno je státní příspěvková organizace zřízená rozhodnutím Ministerstva zdravotnictví</w:t>
      </w:r>
      <w:r>
        <w:rPr>
          <w:rFonts w:ascii="Arial" w:eastAsia="Times New Roman" w:hAnsi="Arial" w:cs="Arial"/>
          <w:i/>
          <w:lang w:eastAsia="cs-CZ"/>
        </w:rPr>
        <w:t>.</w:t>
      </w:r>
      <w:r w:rsidRPr="005D1B08">
        <w:rPr>
          <w:rFonts w:ascii="Arial" w:eastAsia="Times New Roman" w:hAnsi="Arial" w:cs="Arial"/>
          <w:i/>
          <w:lang w:eastAsia="cs-CZ"/>
        </w:rPr>
        <w:t xml:space="preserve"> </w:t>
      </w:r>
      <w:r>
        <w:rPr>
          <w:rFonts w:ascii="Arial" w:eastAsia="Times New Roman" w:hAnsi="Arial" w:cs="Arial"/>
          <w:i/>
          <w:lang w:eastAsia="cs-CZ"/>
        </w:rPr>
        <w:t>N</w:t>
      </w:r>
      <w:r w:rsidRPr="005D1B08">
        <w:rPr>
          <w:rFonts w:ascii="Arial" w:eastAsia="Times New Roman" w:hAnsi="Arial" w:cs="Arial"/>
          <w:i/>
          <w:lang w:eastAsia="cs-CZ"/>
        </w:rPr>
        <w:t xml:space="preserve">emá zákonnou povinnost zápisu do obchodního rejstříku, je zapsána </w:t>
      </w:r>
      <w:r>
        <w:rPr>
          <w:rFonts w:ascii="Arial" w:eastAsia="Times New Roman" w:hAnsi="Arial" w:cs="Arial"/>
          <w:i/>
          <w:lang w:eastAsia="cs-CZ"/>
        </w:rPr>
        <w:t>v živnostenském rejstříku vedeném</w:t>
      </w:r>
      <w:r w:rsidRPr="005D1B08">
        <w:rPr>
          <w:rFonts w:ascii="Arial" w:eastAsia="Times New Roman" w:hAnsi="Arial" w:cs="Arial"/>
          <w:i/>
          <w:lang w:eastAsia="cs-CZ"/>
        </w:rPr>
        <w:t xml:space="preserve"> Živnostenským úřadem města Brna,</w:t>
      </w:r>
    </w:p>
    <w:p w14:paraId="1E02C041" w14:textId="77777777" w:rsidR="00E32B69" w:rsidRPr="005D1B08" w:rsidRDefault="00E32B69" w:rsidP="004A1990">
      <w:pPr>
        <w:spacing w:after="0" w:line="360" w:lineRule="auto"/>
        <w:rPr>
          <w:rStyle w:val="platne1"/>
          <w:rFonts w:ascii="Arial" w:hAnsi="Arial" w:cs="Arial"/>
        </w:rPr>
      </w:pPr>
    </w:p>
    <w:p w14:paraId="1E02C042" w14:textId="77777777" w:rsidR="007C7279" w:rsidRPr="005D1B08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 w:rsidR="00A30418">
        <w:rPr>
          <w:rStyle w:val="platne1"/>
          <w:rFonts w:ascii="Arial" w:hAnsi="Arial" w:cs="Arial"/>
        </w:rPr>
        <w:t>objednatel</w:t>
      </w:r>
      <w:r w:rsidRPr="005D1B08">
        <w:rPr>
          <w:rStyle w:val="platne1"/>
          <w:rFonts w:ascii="Arial" w:hAnsi="Arial" w:cs="Arial"/>
        </w:rPr>
        <w:t>, dále jen „</w:t>
      </w:r>
      <w:r w:rsidR="004D596D">
        <w:rPr>
          <w:rStyle w:val="platne1"/>
          <w:rFonts w:ascii="Arial" w:hAnsi="Arial" w:cs="Arial"/>
          <w:b/>
        </w:rPr>
        <w:t>Objednatel</w:t>
      </w:r>
      <w:r w:rsidRPr="005D1B08">
        <w:rPr>
          <w:rStyle w:val="platne1"/>
          <w:rFonts w:ascii="Arial" w:hAnsi="Arial" w:cs="Arial"/>
        </w:rPr>
        <w:t xml:space="preserve">“, na straně </w:t>
      </w:r>
      <w:r w:rsidR="00E32B69" w:rsidRPr="005D1B08">
        <w:rPr>
          <w:rStyle w:val="platne1"/>
          <w:rFonts w:ascii="Arial" w:hAnsi="Arial" w:cs="Arial"/>
        </w:rPr>
        <w:t>druhé,</w:t>
      </w:r>
    </w:p>
    <w:p w14:paraId="1E02C043" w14:textId="77777777" w:rsidR="00E32B69" w:rsidRPr="005D1B08" w:rsidRDefault="00E32B69" w:rsidP="004A1990">
      <w:pPr>
        <w:spacing w:after="0" w:line="240" w:lineRule="auto"/>
        <w:rPr>
          <w:rStyle w:val="platne1"/>
          <w:rFonts w:ascii="Arial" w:hAnsi="Arial" w:cs="Arial"/>
        </w:rPr>
      </w:pPr>
    </w:p>
    <w:p w14:paraId="1E02C044" w14:textId="77777777" w:rsidR="00E32B69" w:rsidRPr="005D1B08" w:rsidRDefault="00E32B6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v následujícím znění:</w:t>
      </w:r>
    </w:p>
    <w:p w14:paraId="1E02C045" w14:textId="77777777" w:rsidR="008D17FE" w:rsidRDefault="008D17FE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6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7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8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9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A" w14:textId="77777777" w:rsidR="00581A68" w:rsidRDefault="00581A68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B" w14:textId="2AE7D385" w:rsidR="002F0C72" w:rsidRDefault="002F0C72">
      <w:pPr>
        <w:spacing w:after="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br w:type="page"/>
      </w:r>
    </w:p>
    <w:p w14:paraId="1AAA62A5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C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F" w14:textId="77777777" w:rsidR="009606A3" w:rsidRPr="005D1B08" w:rsidRDefault="009606A3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I.</w:t>
      </w:r>
    </w:p>
    <w:p w14:paraId="1E02C050" w14:textId="77777777" w:rsidR="009606A3" w:rsidRPr="005D1B08" w:rsidRDefault="009606A3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Předmět smlouvy</w:t>
      </w:r>
    </w:p>
    <w:p w14:paraId="1E02C051" w14:textId="77777777" w:rsidR="00D86891" w:rsidRPr="005D1B08" w:rsidRDefault="00D86891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52" w14:textId="7160DEFE" w:rsidR="00015E1D" w:rsidRPr="004F221D" w:rsidRDefault="00015E1D" w:rsidP="004F221D">
      <w:pPr>
        <w:pStyle w:val="Zkladntext3"/>
        <w:numPr>
          <w:ilvl w:val="0"/>
          <w:numId w:val="5"/>
        </w:numPr>
        <w:ind w:hanging="720"/>
        <w:rPr>
          <w:rFonts w:ascii="Arial" w:hAnsi="Arial" w:cs="Arial"/>
          <w:sz w:val="22"/>
          <w:szCs w:val="22"/>
        </w:rPr>
      </w:pPr>
      <w:r w:rsidRPr="004F221D">
        <w:rPr>
          <w:rStyle w:val="trzistetableoutputtext"/>
          <w:rFonts w:ascii="Arial" w:hAnsi="Arial" w:cs="Arial"/>
          <w:sz w:val="22"/>
          <w:szCs w:val="22"/>
        </w:rPr>
        <w:t xml:space="preserve">Předmětem plnění této smlouvy je dodávka </w:t>
      </w:r>
      <w:r w:rsidR="001F2735">
        <w:rPr>
          <w:rStyle w:val="trzistetableoutputtext"/>
          <w:rFonts w:ascii="Arial" w:hAnsi="Arial" w:cs="Arial"/>
          <w:b/>
          <w:sz w:val="22"/>
          <w:szCs w:val="22"/>
        </w:rPr>
        <w:t>p</w:t>
      </w:r>
      <w:r w:rsidR="00DE623E" w:rsidRPr="00DE623E">
        <w:rPr>
          <w:rFonts w:ascii="Arial" w:hAnsi="Arial" w:cs="Arial"/>
          <w:b/>
          <w:sz w:val="22"/>
          <w:szCs w:val="22"/>
        </w:rPr>
        <w:t>ortálov</w:t>
      </w:r>
      <w:r w:rsidR="001F2735">
        <w:rPr>
          <w:rFonts w:ascii="Arial" w:hAnsi="Arial" w:cs="Arial"/>
          <w:b/>
          <w:sz w:val="22"/>
          <w:szCs w:val="22"/>
        </w:rPr>
        <w:t>ého</w:t>
      </w:r>
      <w:r w:rsidR="00DE623E" w:rsidRPr="00DE623E">
        <w:rPr>
          <w:rFonts w:ascii="Arial" w:hAnsi="Arial" w:cs="Arial"/>
          <w:b/>
          <w:sz w:val="22"/>
          <w:szCs w:val="22"/>
        </w:rPr>
        <w:t xml:space="preserve"> captive systém</w:t>
      </w:r>
      <w:r w:rsidR="001F2735">
        <w:rPr>
          <w:rFonts w:ascii="Arial" w:hAnsi="Arial" w:cs="Arial"/>
          <w:b/>
          <w:sz w:val="22"/>
          <w:szCs w:val="22"/>
        </w:rPr>
        <w:t>u</w:t>
      </w:r>
      <w:r w:rsidR="00DE623E" w:rsidRPr="00DE623E">
        <w:rPr>
          <w:rFonts w:ascii="Arial" w:hAnsi="Arial" w:cs="Arial"/>
          <w:b/>
          <w:sz w:val="22"/>
          <w:szCs w:val="22"/>
        </w:rPr>
        <w:t xml:space="preserve"> pro řízení Guest Wi-Fi přístupů</w:t>
      </w:r>
      <w:r w:rsidR="00DE623E">
        <w:rPr>
          <w:rFonts w:ascii="Arial" w:hAnsi="Arial" w:cs="Arial"/>
          <w:b/>
          <w:sz w:val="22"/>
          <w:szCs w:val="22"/>
        </w:rPr>
        <w:t xml:space="preserve"> </w:t>
      </w:r>
      <w:r w:rsidR="006055E2">
        <w:rPr>
          <w:rFonts w:ascii="Arial" w:hAnsi="Arial" w:cs="Arial"/>
          <w:sz w:val="22"/>
          <w:szCs w:val="22"/>
        </w:rPr>
        <w:t xml:space="preserve">pro </w:t>
      </w:r>
      <w:r w:rsidR="00DE623E">
        <w:rPr>
          <w:rFonts w:ascii="Arial" w:hAnsi="Arial" w:cs="Arial"/>
          <w:sz w:val="22"/>
          <w:szCs w:val="22"/>
        </w:rPr>
        <w:t>Centrum informatiky</w:t>
      </w:r>
      <w:r w:rsidR="006055E2">
        <w:rPr>
          <w:rFonts w:ascii="Arial" w:hAnsi="Arial" w:cs="Arial"/>
          <w:sz w:val="22"/>
          <w:szCs w:val="22"/>
        </w:rPr>
        <w:t xml:space="preserve"> Fakultní nemocnice Brno, Jihlavská 20, Brno.</w:t>
      </w:r>
    </w:p>
    <w:p w14:paraId="1E02C053" w14:textId="77777777" w:rsidR="002668CE" w:rsidRDefault="002668CE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54" w14:textId="77777777" w:rsidR="00745F37" w:rsidRDefault="00745F37" w:rsidP="009B315F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sjednání závazku Dodavatele dodat </w:t>
      </w:r>
      <w:r w:rsidRPr="00721D10">
        <w:rPr>
          <w:rFonts w:ascii="Arial" w:hAnsi="Arial" w:cs="Arial"/>
          <w:sz w:val="22"/>
          <w:szCs w:val="22"/>
        </w:rPr>
        <w:t>Objednateli řádně a včas dále specifikované dílo - software, dále též „</w:t>
      </w:r>
      <w:r w:rsidRPr="00721D10">
        <w:rPr>
          <w:rFonts w:ascii="Arial" w:hAnsi="Arial" w:cs="Arial"/>
          <w:b/>
          <w:sz w:val="22"/>
          <w:szCs w:val="22"/>
        </w:rPr>
        <w:t>SW</w:t>
      </w:r>
      <w:r w:rsidRPr="00721D10">
        <w:rPr>
          <w:rFonts w:ascii="Arial" w:hAnsi="Arial" w:cs="Arial"/>
          <w:sz w:val="22"/>
          <w:szCs w:val="22"/>
        </w:rPr>
        <w:t>“, a</w:t>
      </w:r>
      <w:r w:rsidR="00DF56D8">
        <w:rPr>
          <w:rFonts w:ascii="Arial" w:hAnsi="Arial" w:cs="Arial"/>
          <w:sz w:val="22"/>
          <w:szCs w:val="22"/>
        </w:rPr>
        <w:t> to za </w:t>
      </w:r>
      <w:r w:rsidRPr="00721D10">
        <w:rPr>
          <w:rFonts w:ascii="Arial" w:hAnsi="Arial" w:cs="Arial"/>
          <w:sz w:val="22"/>
          <w:szCs w:val="22"/>
        </w:rPr>
        <w:t>podmínek sjednaných dále v této smlouvě, a sjednání závazku Objednatele řádně a včas dodané Dílo převzít a zaplatit za něj Dodavateli sjednanou cenu.</w:t>
      </w:r>
    </w:p>
    <w:p w14:paraId="1E02C055" w14:textId="77777777" w:rsidR="00581A68" w:rsidRDefault="00581A68" w:rsidP="00581A68">
      <w:pPr>
        <w:pStyle w:val="Odstavecseseznamem"/>
        <w:rPr>
          <w:rFonts w:ascii="Arial" w:hAnsi="Arial" w:cs="Arial"/>
        </w:rPr>
      </w:pPr>
    </w:p>
    <w:p w14:paraId="1E02C056" w14:textId="77777777" w:rsidR="00581A68" w:rsidRPr="004A17EF" w:rsidRDefault="00581A68" w:rsidP="004A17EF">
      <w:pPr>
        <w:pStyle w:val="Odstavecseseznamem"/>
        <w:numPr>
          <w:ilvl w:val="0"/>
          <w:numId w:val="5"/>
        </w:numPr>
        <w:ind w:hanging="720"/>
        <w:jc w:val="both"/>
        <w:rPr>
          <w:rFonts w:ascii="Arial" w:eastAsia="Times New Roman" w:hAnsi="Arial" w:cs="Arial"/>
          <w:lang w:eastAsia="cs-CZ"/>
        </w:rPr>
      </w:pPr>
      <w:r w:rsidRPr="00581A68">
        <w:rPr>
          <w:rFonts w:ascii="Arial" w:eastAsia="Times New Roman" w:hAnsi="Arial" w:cs="Arial"/>
          <w:lang w:eastAsia="cs-CZ"/>
        </w:rPr>
        <w:t>Předmětem této smlouvy je sjednání závazku Dodavatele poskytnout Objednateli oprávnění k výkonu práva Dílo užít, dále jen „</w:t>
      </w:r>
      <w:r w:rsidRPr="004A17EF">
        <w:rPr>
          <w:rFonts w:ascii="Arial" w:eastAsia="Times New Roman" w:hAnsi="Arial" w:cs="Arial"/>
          <w:b/>
          <w:lang w:eastAsia="cs-CZ"/>
        </w:rPr>
        <w:t>Licence</w:t>
      </w:r>
      <w:r w:rsidRPr="00581A68">
        <w:rPr>
          <w:rFonts w:ascii="Arial" w:eastAsia="Times New Roman" w:hAnsi="Arial" w:cs="Arial"/>
          <w:lang w:eastAsia="cs-CZ"/>
        </w:rPr>
        <w:t>“, a to jako Licence nevýhradní, od předání a převzetí SW a Zboží na základě předávacího protokolu bez časového omezení, pro území České republiky, pro potřebu Objednatele v souvislosti s řádným užíváním Zboží a s vyloučením oprávnění poskytnout Licence třetí osobě, dále jen „</w:t>
      </w:r>
      <w:r w:rsidRPr="004A17EF">
        <w:rPr>
          <w:rFonts w:ascii="Arial" w:eastAsia="Times New Roman" w:hAnsi="Arial" w:cs="Arial"/>
          <w:b/>
          <w:lang w:eastAsia="cs-CZ"/>
        </w:rPr>
        <w:t>Podlicence</w:t>
      </w:r>
      <w:r w:rsidRPr="00581A68">
        <w:rPr>
          <w:rFonts w:ascii="Arial" w:eastAsia="Times New Roman" w:hAnsi="Arial" w:cs="Arial"/>
          <w:lang w:eastAsia="cs-CZ"/>
        </w:rPr>
        <w:t>“. Objednatel není povinen Licence využít, ale zavazuje se za tyto Licence Dodavateli zaplatit touto smlouvou sjednanou odměnu.</w:t>
      </w:r>
    </w:p>
    <w:p w14:paraId="1E02C057" w14:textId="77777777" w:rsidR="008D17FE" w:rsidRDefault="008D17FE" w:rsidP="004700F9">
      <w:pPr>
        <w:pStyle w:val="Zkladntext3"/>
        <w:rPr>
          <w:rFonts w:ascii="Arial" w:hAnsi="Arial" w:cs="Arial"/>
          <w:sz w:val="22"/>
          <w:szCs w:val="22"/>
        </w:rPr>
      </w:pPr>
    </w:p>
    <w:p w14:paraId="1E02C058" w14:textId="77777777" w:rsidR="004A1990" w:rsidRDefault="004A1990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59" w14:textId="77777777" w:rsidR="003A1056" w:rsidRPr="005D1B08" w:rsidRDefault="003A1056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II.</w:t>
      </w:r>
    </w:p>
    <w:p w14:paraId="1E02C05A" w14:textId="77777777" w:rsidR="003A1056" w:rsidRPr="005D1B08" w:rsidRDefault="003A1056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Zboží</w:t>
      </w:r>
      <w:r w:rsidR="003D45E8">
        <w:rPr>
          <w:rFonts w:ascii="Arial" w:hAnsi="Arial" w:cs="Arial"/>
          <w:b/>
          <w:bCs/>
        </w:rPr>
        <w:t xml:space="preserve"> a související předmět </w:t>
      </w:r>
      <w:r w:rsidR="005B475C">
        <w:rPr>
          <w:rFonts w:ascii="Arial" w:hAnsi="Arial" w:cs="Arial"/>
          <w:b/>
          <w:bCs/>
        </w:rPr>
        <w:t>plnění</w:t>
      </w:r>
    </w:p>
    <w:p w14:paraId="1E02C05B" w14:textId="77777777" w:rsidR="003A1056" w:rsidRPr="005D1B08" w:rsidRDefault="003A1056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5C" w14:textId="77777777" w:rsidR="004700F9" w:rsidRDefault="008B555F" w:rsidP="004F221D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42BD2" w:rsidRPr="005D1B08">
        <w:rPr>
          <w:rFonts w:ascii="Arial" w:hAnsi="Arial" w:cs="Arial"/>
          <w:sz w:val="22"/>
          <w:szCs w:val="22"/>
        </w:rPr>
        <w:t xml:space="preserve">se zavazuje dodat </w:t>
      </w:r>
      <w:r w:rsidR="004700F9">
        <w:rPr>
          <w:rFonts w:ascii="Arial" w:hAnsi="Arial" w:cs="Arial"/>
          <w:sz w:val="22"/>
          <w:szCs w:val="22"/>
        </w:rPr>
        <w:t>Objednateli:</w:t>
      </w:r>
    </w:p>
    <w:p w14:paraId="1E02C05D" w14:textId="77777777" w:rsidR="004F221D" w:rsidRDefault="004F221D" w:rsidP="004F221D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55700990" w14:textId="2EA02A9D" w:rsidR="000B2AC1" w:rsidRPr="00125D6F" w:rsidRDefault="001F2735" w:rsidP="000B2AC1">
      <w:pPr>
        <w:pStyle w:val="Zkladntext3"/>
        <w:ind w:left="720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>p</w:t>
      </w:r>
      <w:r w:rsidR="000B2AC1" w:rsidRPr="000B2AC1">
        <w:rPr>
          <w:rFonts w:ascii="Arial" w:hAnsi="Arial" w:cs="Arial"/>
          <w:color w:val="000000"/>
          <w:sz w:val="22"/>
          <w:szCs w:val="20"/>
        </w:rPr>
        <w:t>ortálový captive systém pro řízení Guest Wi-Fi přístupů</w:t>
      </w:r>
    </w:p>
    <w:p w14:paraId="693E4F4C" w14:textId="77777777" w:rsidR="00125D6F" w:rsidRDefault="00125D6F" w:rsidP="004F221D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1E02C060" w14:textId="1CB72DFF" w:rsidR="004700F9" w:rsidRPr="005D1B08" w:rsidRDefault="00B35E9E" w:rsidP="004F221D">
      <w:pPr>
        <w:pStyle w:val="Zkladntext3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1F2735">
        <w:rPr>
          <w:rFonts w:ascii="Arial" w:hAnsi="Arial" w:cs="Arial"/>
          <w:sz w:val="22"/>
          <w:szCs w:val="22"/>
        </w:rPr>
        <w:t>hož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4700F9" w:rsidRPr="005D1B08">
        <w:rPr>
          <w:rFonts w:ascii="Arial" w:hAnsi="Arial" w:cs="Arial"/>
          <w:sz w:val="22"/>
          <w:szCs w:val="22"/>
        </w:rPr>
        <w:t>přesná technická specifikace je obsažena v </w:t>
      </w:r>
      <w:r w:rsidR="004700F9" w:rsidRPr="005D1B08">
        <w:rPr>
          <w:rFonts w:ascii="Arial" w:hAnsi="Arial" w:cs="Arial"/>
          <w:sz w:val="22"/>
          <w:szCs w:val="22"/>
          <w:u w:val="single"/>
        </w:rPr>
        <w:t>příloze č. 1</w:t>
      </w:r>
      <w:r w:rsidR="004700F9" w:rsidRPr="005D1B08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="004700F9">
        <w:rPr>
          <w:rFonts w:ascii="Arial" w:hAnsi="Arial" w:cs="Arial"/>
          <w:b/>
          <w:sz w:val="22"/>
          <w:szCs w:val="22"/>
        </w:rPr>
        <w:t>SW</w:t>
      </w:r>
      <w:r w:rsidR="004700F9" w:rsidRPr="005D1B08">
        <w:rPr>
          <w:rFonts w:ascii="Arial" w:hAnsi="Arial" w:cs="Arial"/>
          <w:sz w:val="22"/>
          <w:szCs w:val="22"/>
        </w:rPr>
        <w:t>“</w:t>
      </w:r>
      <w:r w:rsidR="004700F9" w:rsidRPr="00353514">
        <w:rPr>
          <w:rFonts w:ascii="Arial" w:hAnsi="Arial" w:cs="Arial"/>
          <w:sz w:val="22"/>
          <w:szCs w:val="22"/>
        </w:rPr>
        <w:t>.</w:t>
      </w:r>
    </w:p>
    <w:p w14:paraId="1E02C061" w14:textId="77777777" w:rsidR="003D45E8" w:rsidRDefault="003D45E8" w:rsidP="004700F9">
      <w:pPr>
        <w:pStyle w:val="Zkladntext3"/>
        <w:rPr>
          <w:rFonts w:ascii="Arial" w:hAnsi="Arial" w:cs="Arial"/>
          <w:sz w:val="22"/>
          <w:szCs w:val="22"/>
        </w:rPr>
      </w:pPr>
    </w:p>
    <w:p w14:paraId="1E02C062" w14:textId="769DFFAD" w:rsidR="003D45E8" w:rsidRDefault="003D45E8" w:rsidP="009B315F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721D10">
        <w:rPr>
          <w:rFonts w:ascii="Arial" w:hAnsi="Arial" w:cs="Arial"/>
          <w:sz w:val="22"/>
          <w:szCs w:val="22"/>
        </w:rPr>
        <w:t>Předmětem této smlouvy je sjednání závazku Dodavatele dodat Objednateli řádně a včas dále specifikované dílo - software, dále též „</w:t>
      </w:r>
      <w:r w:rsidRPr="00721D10">
        <w:rPr>
          <w:rFonts w:ascii="Arial" w:hAnsi="Arial" w:cs="Arial"/>
          <w:b/>
          <w:sz w:val="22"/>
          <w:szCs w:val="22"/>
        </w:rPr>
        <w:t>SW</w:t>
      </w:r>
      <w:r w:rsidRPr="00721D10">
        <w:rPr>
          <w:rFonts w:ascii="Arial" w:hAnsi="Arial" w:cs="Arial"/>
          <w:sz w:val="22"/>
          <w:szCs w:val="22"/>
        </w:rPr>
        <w:t>“ či „</w:t>
      </w:r>
      <w:r w:rsidRPr="00721D10">
        <w:rPr>
          <w:rFonts w:ascii="Arial" w:hAnsi="Arial" w:cs="Arial"/>
          <w:b/>
          <w:sz w:val="22"/>
          <w:szCs w:val="22"/>
        </w:rPr>
        <w:t>Dílo</w:t>
      </w:r>
      <w:r w:rsidR="00DF56D8">
        <w:rPr>
          <w:rFonts w:ascii="Arial" w:hAnsi="Arial" w:cs="Arial"/>
          <w:sz w:val="22"/>
          <w:szCs w:val="22"/>
        </w:rPr>
        <w:t>“, a </w:t>
      </w:r>
      <w:r w:rsidRPr="00721D10">
        <w:rPr>
          <w:rFonts w:ascii="Arial" w:hAnsi="Arial" w:cs="Arial"/>
          <w:sz w:val="22"/>
          <w:szCs w:val="22"/>
        </w:rPr>
        <w:t>to za podmínek sjednaných dále v této smlouvě, a sjednání závazku Objednatele řádně a včas dodané Dílo převzít a zaplatit za něj Dodavateli sjednanou cenu.</w:t>
      </w:r>
    </w:p>
    <w:p w14:paraId="1E02C063" w14:textId="77777777" w:rsidR="005B475C" w:rsidRDefault="005B475C" w:rsidP="009B315F">
      <w:pPr>
        <w:pStyle w:val="Odstavecseseznamem"/>
        <w:spacing w:after="0" w:line="240" w:lineRule="auto"/>
        <w:rPr>
          <w:rFonts w:ascii="Arial" w:hAnsi="Arial" w:cs="Arial"/>
        </w:rPr>
      </w:pPr>
    </w:p>
    <w:p w14:paraId="1E02C064" w14:textId="77777777" w:rsidR="00811EDF" w:rsidRDefault="00811EDF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65" w14:textId="77777777" w:rsidR="003A1056" w:rsidRPr="005D1B08" w:rsidRDefault="003A1056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III.</w:t>
      </w:r>
    </w:p>
    <w:p w14:paraId="1E02C066" w14:textId="77777777" w:rsidR="003A1056" w:rsidRPr="005D1B08" w:rsidRDefault="00BB16E5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D</w:t>
      </w:r>
      <w:r w:rsidR="003A1056" w:rsidRPr="005D1B08">
        <w:rPr>
          <w:rFonts w:ascii="Arial" w:hAnsi="Arial" w:cs="Arial"/>
          <w:b/>
          <w:bCs/>
        </w:rPr>
        <w:t>odání zboží</w:t>
      </w:r>
    </w:p>
    <w:p w14:paraId="1E02C067" w14:textId="77777777" w:rsidR="003A1056" w:rsidRPr="005D1B08" w:rsidRDefault="003A1056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68" w14:textId="7184712C" w:rsidR="003F7B02" w:rsidRPr="000726AC" w:rsidRDefault="008B555F" w:rsidP="000726AC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3A1056" w:rsidRPr="005D1B08">
        <w:rPr>
          <w:rFonts w:ascii="Arial" w:hAnsi="Arial" w:cs="Arial"/>
          <w:sz w:val="22"/>
          <w:szCs w:val="22"/>
        </w:rPr>
        <w:t xml:space="preserve">se </w:t>
      </w:r>
      <w:r w:rsidR="003A1056" w:rsidRPr="008F23B2">
        <w:rPr>
          <w:rFonts w:ascii="Arial" w:hAnsi="Arial" w:cs="Arial"/>
          <w:sz w:val="22"/>
          <w:szCs w:val="22"/>
        </w:rPr>
        <w:t xml:space="preserve">zavazuje dodat </w:t>
      </w:r>
      <w:r w:rsidR="005B475C" w:rsidRPr="008F23B2">
        <w:rPr>
          <w:rFonts w:ascii="Arial" w:hAnsi="Arial" w:cs="Arial"/>
          <w:sz w:val="22"/>
          <w:szCs w:val="22"/>
        </w:rPr>
        <w:t xml:space="preserve">SW </w:t>
      </w:r>
      <w:r w:rsidR="009A3D16" w:rsidRPr="008F23B2">
        <w:rPr>
          <w:rFonts w:ascii="Arial" w:hAnsi="Arial" w:cs="Arial"/>
          <w:sz w:val="22"/>
          <w:szCs w:val="22"/>
        </w:rPr>
        <w:t xml:space="preserve">a veškeré doklady, které se ke </w:t>
      </w:r>
      <w:r w:rsidR="000726AC">
        <w:rPr>
          <w:rFonts w:ascii="Arial" w:hAnsi="Arial" w:cs="Arial"/>
          <w:sz w:val="22"/>
          <w:szCs w:val="22"/>
        </w:rPr>
        <w:t xml:space="preserve">SW vztahují </w:t>
      </w:r>
      <w:r w:rsidR="000726AC" w:rsidRPr="000726AC">
        <w:rPr>
          <w:rFonts w:ascii="Arial" w:hAnsi="Arial" w:cs="Arial"/>
          <w:b/>
          <w:sz w:val="22"/>
          <w:szCs w:val="22"/>
        </w:rPr>
        <w:t>nejpozději do 6 týdnů</w:t>
      </w:r>
      <w:r w:rsidR="000726AC">
        <w:rPr>
          <w:rFonts w:ascii="Arial" w:hAnsi="Arial" w:cs="Arial"/>
          <w:b/>
          <w:sz w:val="22"/>
          <w:szCs w:val="22"/>
        </w:rPr>
        <w:t xml:space="preserve"> </w:t>
      </w:r>
      <w:r w:rsidR="003F7B02" w:rsidRPr="000726AC">
        <w:rPr>
          <w:rFonts w:ascii="Arial" w:hAnsi="Arial" w:cs="Arial"/>
          <w:sz w:val="22"/>
          <w:szCs w:val="22"/>
        </w:rPr>
        <w:t xml:space="preserve">ode dne uzavření této </w:t>
      </w:r>
      <w:r w:rsidR="00250E90" w:rsidRPr="000726AC">
        <w:rPr>
          <w:rFonts w:ascii="Arial" w:hAnsi="Arial" w:cs="Arial"/>
          <w:sz w:val="22"/>
          <w:szCs w:val="22"/>
        </w:rPr>
        <w:t>smlouvy</w:t>
      </w:r>
      <w:r w:rsidR="006055E2">
        <w:rPr>
          <w:rFonts w:ascii="Arial" w:hAnsi="Arial" w:cs="Arial"/>
          <w:sz w:val="22"/>
          <w:szCs w:val="22"/>
        </w:rPr>
        <w:t xml:space="preserve">, </w:t>
      </w:r>
      <w:r w:rsidRPr="000726AC">
        <w:rPr>
          <w:rFonts w:ascii="Arial" w:hAnsi="Arial" w:cs="Arial"/>
          <w:sz w:val="22"/>
          <w:szCs w:val="22"/>
        </w:rPr>
        <w:t xml:space="preserve">Objednatel </w:t>
      </w:r>
      <w:r w:rsidR="00250E90" w:rsidRPr="000726AC">
        <w:rPr>
          <w:rFonts w:ascii="Arial" w:hAnsi="Arial" w:cs="Arial"/>
          <w:sz w:val="22"/>
          <w:szCs w:val="22"/>
        </w:rPr>
        <w:t>se zavazuje dodan</w:t>
      </w:r>
      <w:r w:rsidR="009E6BC1">
        <w:rPr>
          <w:rFonts w:ascii="Arial" w:hAnsi="Arial" w:cs="Arial"/>
          <w:sz w:val="22"/>
          <w:szCs w:val="22"/>
        </w:rPr>
        <w:t>ý</w:t>
      </w:r>
      <w:r w:rsidR="00250E90" w:rsidRPr="000726AC">
        <w:rPr>
          <w:rFonts w:ascii="Arial" w:hAnsi="Arial" w:cs="Arial"/>
          <w:sz w:val="22"/>
          <w:szCs w:val="22"/>
        </w:rPr>
        <w:t xml:space="preserve"> </w:t>
      </w:r>
      <w:r w:rsidR="000726AC">
        <w:rPr>
          <w:rFonts w:ascii="Arial" w:hAnsi="Arial" w:cs="Arial"/>
          <w:sz w:val="22"/>
          <w:szCs w:val="22"/>
        </w:rPr>
        <w:t xml:space="preserve">předmět plnění </w:t>
      </w:r>
      <w:r w:rsidR="00250E90" w:rsidRPr="000726AC">
        <w:rPr>
          <w:rFonts w:ascii="Arial" w:hAnsi="Arial" w:cs="Arial"/>
          <w:sz w:val="22"/>
          <w:szCs w:val="22"/>
        </w:rPr>
        <w:t>převzít.</w:t>
      </w:r>
    </w:p>
    <w:p w14:paraId="1E02C069" w14:textId="77777777" w:rsidR="003F7B02" w:rsidRPr="005D1B08" w:rsidRDefault="003F7B02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E02C06A" w14:textId="585E067B" w:rsidR="00BE2371" w:rsidRPr="008F23B2" w:rsidRDefault="003F7B02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F23B2">
        <w:rPr>
          <w:rFonts w:ascii="Arial" w:hAnsi="Arial" w:cs="Arial"/>
          <w:sz w:val="22"/>
          <w:szCs w:val="22"/>
        </w:rPr>
        <w:t xml:space="preserve">Místem dodání </w:t>
      </w:r>
      <w:r w:rsidR="005B475C" w:rsidRPr="008F23B2">
        <w:rPr>
          <w:rFonts w:ascii="Arial" w:hAnsi="Arial" w:cs="Arial"/>
          <w:sz w:val="22"/>
          <w:szCs w:val="22"/>
        </w:rPr>
        <w:t xml:space="preserve">SW </w:t>
      </w:r>
      <w:r w:rsidR="009A3D65">
        <w:rPr>
          <w:rFonts w:ascii="Arial" w:hAnsi="Arial" w:cs="Arial"/>
          <w:sz w:val="22"/>
          <w:szCs w:val="22"/>
        </w:rPr>
        <w:t xml:space="preserve">je </w:t>
      </w:r>
      <w:r w:rsidR="006A2E20" w:rsidRPr="008F23B2">
        <w:rPr>
          <w:rFonts w:ascii="Arial" w:hAnsi="Arial" w:cs="Arial"/>
          <w:sz w:val="22"/>
          <w:szCs w:val="22"/>
        </w:rPr>
        <w:t>Fakultní nemocnice Brno,</w:t>
      </w:r>
      <w:r w:rsidR="00173D01" w:rsidRPr="008F23B2">
        <w:rPr>
          <w:rFonts w:ascii="Arial" w:hAnsi="Arial" w:cs="Arial"/>
          <w:sz w:val="22"/>
          <w:szCs w:val="22"/>
        </w:rPr>
        <w:t xml:space="preserve"> </w:t>
      </w:r>
      <w:r w:rsidR="009A3D65">
        <w:rPr>
          <w:rFonts w:ascii="Arial" w:hAnsi="Arial" w:cs="Arial"/>
          <w:sz w:val="22"/>
          <w:szCs w:val="22"/>
        </w:rPr>
        <w:t>Centrum informatiky</w:t>
      </w:r>
      <w:r w:rsidR="00624BAA">
        <w:rPr>
          <w:rFonts w:ascii="Arial" w:hAnsi="Arial" w:cs="Arial"/>
          <w:sz w:val="22"/>
          <w:szCs w:val="22"/>
        </w:rPr>
        <w:t xml:space="preserve">, </w:t>
      </w:r>
      <w:r w:rsidR="00173D01" w:rsidRPr="008F23B2">
        <w:rPr>
          <w:rFonts w:ascii="Arial" w:hAnsi="Arial" w:cs="Arial"/>
          <w:sz w:val="22"/>
          <w:szCs w:val="22"/>
        </w:rPr>
        <w:t>Pracoviště medicíny dospělého věku</w:t>
      </w:r>
      <w:r w:rsidR="009A3D65">
        <w:rPr>
          <w:rFonts w:ascii="Arial" w:hAnsi="Arial" w:cs="Arial"/>
          <w:sz w:val="22"/>
          <w:szCs w:val="22"/>
        </w:rPr>
        <w:t>,</w:t>
      </w:r>
      <w:r w:rsidR="000726AC">
        <w:rPr>
          <w:rFonts w:ascii="Arial" w:hAnsi="Arial" w:cs="Arial"/>
          <w:sz w:val="22"/>
          <w:szCs w:val="22"/>
        </w:rPr>
        <w:t xml:space="preserve"> Jihlavská 20, Brno, PSČ 625 00</w:t>
      </w:r>
      <w:r w:rsidR="00AB7042" w:rsidRPr="008F23B2">
        <w:rPr>
          <w:rFonts w:ascii="Arial" w:hAnsi="Arial" w:cs="Arial"/>
          <w:sz w:val="22"/>
          <w:szCs w:val="22"/>
        </w:rPr>
        <w:t>.</w:t>
      </w:r>
    </w:p>
    <w:p w14:paraId="1E02C06B" w14:textId="77777777" w:rsidR="00BE2371" w:rsidRPr="005D1B08" w:rsidRDefault="00BE2371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E02C06F" w14:textId="77777777" w:rsidR="00AD25E6" w:rsidRDefault="0043593D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AD25E6" w:rsidRPr="005D1B08">
        <w:rPr>
          <w:rFonts w:ascii="Arial" w:hAnsi="Arial" w:cs="Arial"/>
          <w:sz w:val="22"/>
          <w:szCs w:val="22"/>
        </w:rPr>
        <w:t xml:space="preserve">se zavazuje dodat spolu se </w:t>
      </w:r>
      <w:r w:rsidR="000F2E18">
        <w:rPr>
          <w:rFonts w:ascii="Arial" w:hAnsi="Arial" w:cs="Arial"/>
          <w:sz w:val="22"/>
          <w:szCs w:val="22"/>
        </w:rPr>
        <w:t xml:space="preserve">SW </w:t>
      </w:r>
      <w:r w:rsidR="00AD25E6" w:rsidRPr="005D1B08">
        <w:rPr>
          <w:rFonts w:ascii="Arial" w:hAnsi="Arial" w:cs="Arial"/>
          <w:sz w:val="22"/>
          <w:szCs w:val="22"/>
        </w:rPr>
        <w:t>veškeré doklady nutné k převzetí a</w:t>
      </w:r>
      <w:r w:rsidR="006E6993">
        <w:rPr>
          <w:rFonts w:ascii="Arial" w:hAnsi="Arial" w:cs="Arial"/>
          <w:sz w:val="22"/>
          <w:szCs w:val="22"/>
        </w:rPr>
        <w:t> </w:t>
      </w:r>
      <w:r w:rsidR="00AD25E6" w:rsidRPr="005D1B08">
        <w:rPr>
          <w:rFonts w:ascii="Arial" w:hAnsi="Arial" w:cs="Arial"/>
          <w:sz w:val="22"/>
          <w:szCs w:val="22"/>
        </w:rPr>
        <w:t xml:space="preserve">užívání </w:t>
      </w:r>
      <w:r w:rsidR="000726AC">
        <w:rPr>
          <w:rFonts w:ascii="Arial" w:hAnsi="Arial" w:cs="Arial"/>
          <w:sz w:val="22"/>
          <w:szCs w:val="22"/>
        </w:rPr>
        <w:t>SW</w:t>
      </w:r>
      <w:r w:rsidR="00AD25E6" w:rsidRPr="005D1B08">
        <w:rPr>
          <w:rFonts w:ascii="Arial" w:hAnsi="Arial" w:cs="Arial"/>
          <w:sz w:val="22"/>
          <w:szCs w:val="22"/>
        </w:rPr>
        <w:t>.</w:t>
      </w:r>
    </w:p>
    <w:p w14:paraId="2457B42F" w14:textId="77777777" w:rsidR="009A3D65" w:rsidRDefault="009A3D65" w:rsidP="009A3D65">
      <w:pPr>
        <w:pStyle w:val="Odstavecseseznamem"/>
        <w:rPr>
          <w:rFonts w:ascii="Arial" w:hAnsi="Arial" w:cs="Arial"/>
        </w:rPr>
      </w:pPr>
    </w:p>
    <w:p w14:paraId="07AB17CF" w14:textId="7E0F8E95" w:rsidR="009A3D65" w:rsidRPr="009A3D65" w:rsidRDefault="009A3D65" w:rsidP="009A3D65">
      <w:pPr>
        <w:pStyle w:val="Odstavecseseznamem"/>
        <w:numPr>
          <w:ilvl w:val="0"/>
          <w:numId w:val="17"/>
        </w:numPr>
        <w:ind w:hanging="7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Dodavatel</w:t>
      </w:r>
      <w:r w:rsidRPr="009A3D65">
        <w:rPr>
          <w:rFonts w:ascii="Arial" w:eastAsia="Times New Roman" w:hAnsi="Arial" w:cs="Arial"/>
          <w:lang w:eastAsia="cs-CZ"/>
        </w:rPr>
        <w:t xml:space="preserve"> se zavazuje oznámit objednateli konkrétní termín dodání </w:t>
      </w:r>
      <w:r>
        <w:rPr>
          <w:rFonts w:ascii="Arial" w:eastAsia="Times New Roman" w:hAnsi="Arial" w:cs="Arial"/>
          <w:lang w:eastAsia="cs-CZ"/>
        </w:rPr>
        <w:t>SW</w:t>
      </w:r>
      <w:r w:rsidRPr="009A3D65">
        <w:rPr>
          <w:rFonts w:ascii="Arial" w:eastAsia="Times New Roman" w:hAnsi="Arial" w:cs="Arial"/>
          <w:lang w:eastAsia="cs-CZ"/>
        </w:rPr>
        <w:t xml:space="preserve"> nejméně pět pracovních dnů před plánovaným termínem dodání na Centrum informatiky, FN Brno </w:t>
      </w:r>
      <w:r w:rsidR="00B5740D">
        <w:rPr>
          <w:rFonts w:ascii="Arial" w:eastAsia="Times New Roman" w:hAnsi="Arial" w:cs="Arial"/>
          <w:lang w:eastAsia="cs-CZ"/>
        </w:rPr>
        <w:t>…………………….</w:t>
      </w:r>
      <w:r w:rsidRPr="009A3D65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9A3D65">
        <w:rPr>
          <w:rFonts w:ascii="Arial" w:eastAsia="Times New Roman" w:hAnsi="Arial" w:cs="Arial"/>
          <w:lang w:eastAsia="cs-CZ"/>
        </w:rPr>
        <w:t>tel.</w:t>
      </w:r>
      <w:proofErr w:type="gramEnd"/>
      <w:r w:rsidRPr="009A3D65">
        <w:rPr>
          <w:rFonts w:ascii="Arial" w:eastAsia="Times New Roman" w:hAnsi="Arial" w:cs="Arial"/>
          <w:lang w:eastAsia="cs-CZ"/>
        </w:rPr>
        <w:t xml:space="preserve">: </w:t>
      </w:r>
      <w:r w:rsidR="00B5740D">
        <w:rPr>
          <w:rFonts w:ascii="Arial" w:eastAsia="Times New Roman" w:hAnsi="Arial" w:cs="Arial"/>
          <w:lang w:eastAsia="cs-CZ"/>
        </w:rPr>
        <w:t>…………………….</w:t>
      </w:r>
      <w:r w:rsidRPr="009A3D65">
        <w:rPr>
          <w:rFonts w:ascii="Arial" w:eastAsia="Times New Roman" w:hAnsi="Arial" w:cs="Arial"/>
          <w:lang w:eastAsia="cs-CZ"/>
        </w:rPr>
        <w:t xml:space="preserve"> a písemně na e-mail: </w:t>
      </w:r>
      <w:r w:rsidR="00B5740D">
        <w:rPr>
          <w:rFonts w:ascii="Arial" w:eastAsia="Times New Roman" w:hAnsi="Arial" w:cs="Arial"/>
          <w:lang w:eastAsia="cs-CZ"/>
        </w:rPr>
        <w:t>………………………..</w:t>
      </w:r>
      <w:r w:rsidRPr="009A3D65">
        <w:rPr>
          <w:rFonts w:ascii="Arial" w:eastAsia="Times New Roman" w:hAnsi="Arial" w:cs="Arial"/>
          <w:lang w:eastAsia="cs-CZ"/>
        </w:rPr>
        <w:t xml:space="preserve"> Bez tohoto oznámení není objednatel povinen provedené dílo převzít.</w:t>
      </w:r>
    </w:p>
    <w:p w14:paraId="1E02C071" w14:textId="77777777" w:rsidR="00AF2763" w:rsidRPr="009A3D65" w:rsidRDefault="00250E90" w:rsidP="009A3D65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9A3D65">
        <w:rPr>
          <w:rFonts w:ascii="Arial" w:hAnsi="Arial" w:cs="Arial"/>
          <w:sz w:val="22"/>
          <w:szCs w:val="22"/>
        </w:rPr>
        <w:t xml:space="preserve">Zástupci </w:t>
      </w:r>
      <w:r w:rsidR="0043593D" w:rsidRPr="009A3D65">
        <w:rPr>
          <w:rFonts w:ascii="Arial" w:hAnsi="Arial" w:cs="Arial"/>
          <w:sz w:val="22"/>
          <w:szCs w:val="22"/>
        </w:rPr>
        <w:t>Dodavatel</w:t>
      </w:r>
      <w:r w:rsidR="00721D10" w:rsidRPr="009A3D65">
        <w:rPr>
          <w:rFonts w:ascii="Arial" w:hAnsi="Arial" w:cs="Arial"/>
          <w:sz w:val="22"/>
          <w:szCs w:val="22"/>
        </w:rPr>
        <w:t>e</w:t>
      </w:r>
      <w:r w:rsidR="0043593D" w:rsidRPr="009A3D65">
        <w:rPr>
          <w:rFonts w:ascii="Arial" w:hAnsi="Arial" w:cs="Arial"/>
          <w:sz w:val="22"/>
          <w:szCs w:val="22"/>
        </w:rPr>
        <w:t xml:space="preserve"> </w:t>
      </w:r>
      <w:r w:rsidRPr="009A3D65">
        <w:rPr>
          <w:rFonts w:ascii="Arial" w:hAnsi="Arial" w:cs="Arial"/>
          <w:sz w:val="22"/>
          <w:szCs w:val="22"/>
        </w:rPr>
        <w:t xml:space="preserve">a </w:t>
      </w:r>
      <w:r w:rsidR="0043593D" w:rsidRPr="009A3D65">
        <w:rPr>
          <w:rFonts w:ascii="Arial" w:hAnsi="Arial" w:cs="Arial"/>
          <w:sz w:val="22"/>
          <w:szCs w:val="22"/>
        </w:rPr>
        <w:t>Objednatel</w:t>
      </w:r>
      <w:r w:rsidR="00721D10" w:rsidRPr="009A3D65">
        <w:rPr>
          <w:rFonts w:ascii="Arial" w:hAnsi="Arial" w:cs="Arial"/>
          <w:sz w:val="22"/>
          <w:szCs w:val="22"/>
        </w:rPr>
        <w:t>e</w:t>
      </w:r>
      <w:r w:rsidR="0043593D" w:rsidRPr="009A3D65">
        <w:rPr>
          <w:rFonts w:ascii="Arial" w:hAnsi="Arial" w:cs="Arial"/>
          <w:sz w:val="22"/>
          <w:szCs w:val="22"/>
        </w:rPr>
        <w:t xml:space="preserve"> </w:t>
      </w:r>
      <w:r w:rsidRPr="009A3D65">
        <w:rPr>
          <w:rFonts w:ascii="Arial" w:hAnsi="Arial" w:cs="Arial"/>
          <w:sz w:val="22"/>
          <w:szCs w:val="22"/>
        </w:rPr>
        <w:t xml:space="preserve">sepíší </w:t>
      </w:r>
      <w:r w:rsidR="00F25BC8" w:rsidRPr="009A3D65">
        <w:rPr>
          <w:rFonts w:ascii="Arial" w:hAnsi="Arial" w:cs="Arial"/>
          <w:sz w:val="22"/>
          <w:szCs w:val="22"/>
        </w:rPr>
        <w:t xml:space="preserve">a podepíší </w:t>
      </w:r>
      <w:r w:rsidRPr="009A3D65">
        <w:rPr>
          <w:rFonts w:ascii="Arial" w:hAnsi="Arial" w:cs="Arial"/>
          <w:sz w:val="22"/>
          <w:szCs w:val="22"/>
        </w:rPr>
        <w:t>při dodání protokol o předání a</w:t>
      </w:r>
      <w:r w:rsidR="006E6993" w:rsidRPr="009A3D65">
        <w:rPr>
          <w:rFonts w:ascii="Arial" w:hAnsi="Arial" w:cs="Arial"/>
          <w:sz w:val="22"/>
          <w:szCs w:val="22"/>
        </w:rPr>
        <w:t> </w:t>
      </w:r>
      <w:r w:rsidRPr="009A3D65">
        <w:rPr>
          <w:rFonts w:ascii="Arial" w:hAnsi="Arial" w:cs="Arial"/>
          <w:sz w:val="22"/>
          <w:szCs w:val="22"/>
        </w:rPr>
        <w:t xml:space="preserve">převzetí </w:t>
      </w:r>
      <w:r w:rsidR="000726AC" w:rsidRPr="009A3D65">
        <w:rPr>
          <w:rFonts w:ascii="Arial" w:hAnsi="Arial" w:cs="Arial"/>
          <w:sz w:val="22"/>
          <w:szCs w:val="22"/>
        </w:rPr>
        <w:t>SW</w:t>
      </w:r>
      <w:r w:rsidRPr="009A3D65">
        <w:rPr>
          <w:rFonts w:ascii="Arial" w:hAnsi="Arial" w:cs="Arial"/>
          <w:sz w:val="22"/>
          <w:szCs w:val="22"/>
        </w:rPr>
        <w:t xml:space="preserve">. </w:t>
      </w:r>
      <w:r w:rsidR="0043593D" w:rsidRPr="009A3D65">
        <w:rPr>
          <w:rFonts w:ascii="Arial" w:hAnsi="Arial" w:cs="Arial"/>
          <w:sz w:val="22"/>
          <w:szCs w:val="22"/>
        </w:rPr>
        <w:t xml:space="preserve">Dodavatel </w:t>
      </w:r>
      <w:r w:rsidRPr="009A3D65">
        <w:rPr>
          <w:rFonts w:ascii="Arial" w:hAnsi="Arial" w:cs="Arial"/>
          <w:sz w:val="22"/>
          <w:szCs w:val="22"/>
        </w:rPr>
        <w:t xml:space="preserve">i </w:t>
      </w:r>
      <w:r w:rsidR="0043593D" w:rsidRPr="009A3D65">
        <w:rPr>
          <w:rFonts w:ascii="Arial" w:hAnsi="Arial" w:cs="Arial"/>
          <w:sz w:val="22"/>
          <w:szCs w:val="22"/>
        </w:rPr>
        <w:t xml:space="preserve">Objednatel </w:t>
      </w:r>
      <w:r w:rsidRPr="009A3D65">
        <w:rPr>
          <w:rFonts w:ascii="Arial" w:hAnsi="Arial" w:cs="Arial"/>
          <w:sz w:val="22"/>
          <w:szCs w:val="22"/>
        </w:rPr>
        <w:t>jsou op</w:t>
      </w:r>
      <w:r w:rsidR="00DF56D8" w:rsidRPr="009A3D65">
        <w:rPr>
          <w:rFonts w:ascii="Arial" w:hAnsi="Arial" w:cs="Arial"/>
          <w:sz w:val="22"/>
          <w:szCs w:val="22"/>
        </w:rPr>
        <w:t>rávněni v protokolu o předání a </w:t>
      </w:r>
      <w:r w:rsidRPr="009A3D65">
        <w:rPr>
          <w:rFonts w:ascii="Arial" w:hAnsi="Arial" w:cs="Arial"/>
          <w:sz w:val="22"/>
          <w:szCs w:val="22"/>
        </w:rPr>
        <w:t xml:space="preserve">převzetí </w:t>
      </w:r>
      <w:r w:rsidR="000726AC" w:rsidRPr="009A3D65">
        <w:rPr>
          <w:rFonts w:ascii="Arial" w:hAnsi="Arial" w:cs="Arial"/>
          <w:sz w:val="22"/>
          <w:szCs w:val="22"/>
        </w:rPr>
        <w:t xml:space="preserve">SW </w:t>
      </w:r>
      <w:r w:rsidRPr="009A3D65">
        <w:rPr>
          <w:rFonts w:ascii="Arial" w:hAnsi="Arial" w:cs="Arial"/>
          <w:sz w:val="22"/>
          <w:szCs w:val="22"/>
        </w:rPr>
        <w:t>uvést jakékoliv záznamy</w:t>
      </w:r>
      <w:r w:rsidR="00431845" w:rsidRPr="009A3D65">
        <w:rPr>
          <w:rFonts w:ascii="Arial" w:hAnsi="Arial" w:cs="Arial"/>
          <w:sz w:val="22"/>
          <w:szCs w:val="22"/>
        </w:rPr>
        <w:t>, připomínky</w:t>
      </w:r>
      <w:r w:rsidRPr="009A3D65">
        <w:rPr>
          <w:rFonts w:ascii="Arial" w:hAnsi="Arial" w:cs="Arial"/>
          <w:sz w:val="22"/>
          <w:szCs w:val="22"/>
        </w:rPr>
        <w:t xml:space="preserve"> či výhrady</w:t>
      </w:r>
      <w:r w:rsidR="00431845" w:rsidRPr="009A3D65">
        <w:rPr>
          <w:rFonts w:ascii="Arial" w:hAnsi="Arial" w:cs="Arial"/>
          <w:sz w:val="22"/>
          <w:szCs w:val="22"/>
        </w:rPr>
        <w:t>; tyto</w:t>
      </w:r>
      <w:r w:rsidRPr="009A3D65">
        <w:rPr>
          <w:rFonts w:ascii="Arial" w:hAnsi="Arial" w:cs="Arial"/>
          <w:sz w:val="22"/>
          <w:szCs w:val="22"/>
        </w:rPr>
        <w:t xml:space="preserve"> se </w:t>
      </w:r>
      <w:r w:rsidR="00431845" w:rsidRPr="009A3D65">
        <w:rPr>
          <w:rFonts w:ascii="Arial" w:hAnsi="Arial" w:cs="Arial"/>
          <w:sz w:val="22"/>
          <w:szCs w:val="22"/>
        </w:rPr>
        <w:t xml:space="preserve">však </w:t>
      </w:r>
      <w:r w:rsidRPr="009A3D65">
        <w:rPr>
          <w:rFonts w:ascii="Arial" w:hAnsi="Arial" w:cs="Arial"/>
          <w:sz w:val="22"/>
          <w:szCs w:val="22"/>
        </w:rPr>
        <w:t>nepovažují za</w:t>
      </w:r>
      <w:r w:rsidR="006E6993" w:rsidRPr="009A3D65">
        <w:rPr>
          <w:rFonts w:ascii="Arial" w:hAnsi="Arial" w:cs="Arial"/>
          <w:sz w:val="22"/>
          <w:szCs w:val="22"/>
        </w:rPr>
        <w:t> </w:t>
      </w:r>
      <w:r w:rsidRPr="009A3D65">
        <w:rPr>
          <w:rFonts w:ascii="Arial" w:hAnsi="Arial" w:cs="Arial"/>
          <w:sz w:val="22"/>
          <w:szCs w:val="22"/>
        </w:rPr>
        <w:t>změnu této smlouvy či dodatek k této smlouvě.</w:t>
      </w:r>
      <w:r w:rsidR="00431845" w:rsidRPr="009A3D65">
        <w:rPr>
          <w:rFonts w:ascii="Arial" w:hAnsi="Arial" w:cs="Arial"/>
          <w:sz w:val="22"/>
          <w:szCs w:val="22"/>
        </w:rPr>
        <w:t xml:space="preserve"> Neuvedení jakýchkoliv (i zjevných) vad do protokolu o předání a převzetí </w:t>
      </w:r>
      <w:r w:rsidR="000726AC" w:rsidRPr="009A3D65">
        <w:rPr>
          <w:rFonts w:ascii="Arial" w:hAnsi="Arial" w:cs="Arial"/>
          <w:sz w:val="22"/>
          <w:szCs w:val="22"/>
        </w:rPr>
        <w:t xml:space="preserve">SW </w:t>
      </w:r>
      <w:r w:rsidR="00431845" w:rsidRPr="009A3D65">
        <w:rPr>
          <w:rFonts w:ascii="Arial" w:hAnsi="Arial" w:cs="Arial"/>
          <w:sz w:val="22"/>
          <w:szCs w:val="22"/>
        </w:rPr>
        <w:t xml:space="preserve">neomezuje </w:t>
      </w:r>
      <w:r w:rsidR="0043593D" w:rsidRPr="009A3D65">
        <w:rPr>
          <w:rFonts w:ascii="Arial" w:hAnsi="Arial" w:cs="Arial"/>
          <w:sz w:val="22"/>
          <w:szCs w:val="22"/>
        </w:rPr>
        <w:t xml:space="preserve">Objednatele </w:t>
      </w:r>
      <w:r w:rsidR="00431845" w:rsidRPr="009A3D65">
        <w:rPr>
          <w:rFonts w:ascii="Arial" w:hAnsi="Arial" w:cs="Arial"/>
          <w:sz w:val="22"/>
          <w:szCs w:val="22"/>
        </w:rPr>
        <w:t xml:space="preserve">v právu oznamovat zjištěné vady </w:t>
      </w:r>
      <w:r w:rsidR="0043593D" w:rsidRPr="009A3D65">
        <w:rPr>
          <w:rFonts w:ascii="Arial" w:hAnsi="Arial" w:cs="Arial"/>
          <w:sz w:val="22"/>
          <w:szCs w:val="22"/>
        </w:rPr>
        <w:t xml:space="preserve">Dodavateli </w:t>
      </w:r>
      <w:r w:rsidR="00431845" w:rsidRPr="009A3D65">
        <w:rPr>
          <w:rFonts w:ascii="Arial" w:hAnsi="Arial" w:cs="Arial"/>
          <w:sz w:val="22"/>
          <w:szCs w:val="22"/>
        </w:rPr>
        <w:t xml:space="preserve">i po dodání </w:t>
      </w:r>
      <w:r w:rsidR="000726AC" w:rsidRPr="009A3D65">
        <w:rPr>
          <w:rFonts w:ascii="Arial" w:hAnsi="Arial" w:cs="Arial"/>
          <w:sz w:val="22"/>
          <w:szCs w:val="22"/>
        </w:rPr>
        <w:t xml:space="preserve">SW </w:t>
      </w:r>
      <w:r w:rsidR="00431845" w:rsidRPr="009A3D65">
        <w:rPr>
          <w:rFonts w:ascii="Arial" w:hAnsi="Arial" w:cs="Arial"/>
          <w:sz w:val="22"/>
          <w:szCs w:val="22"/>
        </w:rPr>
        <w:t>v průběhu záruční doby.</w:t>
      </w:r>
      <w:r w:rsidR="006B095E" w:rsidRPr="009A3D65">
        <w:rPr>
          <w:rFonts w:ascii="Arial" w:hAnsi="Arial" w:cs="Arial"/>
          <w:sz w:val="22"/>
          <w:szCs w:val="22"/>
        </w:rPr>
        <w:t xml:space="preserve"> </w:t>
      </w:r>
    </w:p>
    <w:p w14:paraId="1E02C072" w14:textId="77777777" w:rsidR="00A4060F" w:rsidRPr="005D1B08" w:rsidRDefault="00A4060F" w:rsidP="009B315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E02C073" w14:textId="7B10F8CF" w:rsidR="00AF2763" w:rsidRPr="005D1B08" w:rsidRDefault="00E826DA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na základě protokolu o předání a převzetí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nabývá </w:t>
      </w:r>
      <w:r w:rsidR="0043593D">
        <w:rPr>
          <w:rFonts w:ascii="Arial" w:hAnsi="Arial" w:cs="Arial"/>
          <w:sz w:val="22"/>
          <w:szCs w:val="22"/>
        </w:rPr>
        <w:t>Objednatel</w:t>
      </w:r>
      <w:r w:rsidR="000F2E18">
        <w:rPr>
          <w:rFonts w:ascii="Arial" w:hAnsi="Arial" w:cs="Arial"/>
          <w:sz w:val="22"/>
          <w:szCs w:val="22"/>
        </w:rPr>
        <w:t xml:space="preserve"> </w:t>
      </w:r>
      <w:r w:rsidR="000726AC">
        <w:rPr>
          <w:rFonts w:ascii="Arial" w:hAnsi="Arial" w:cs="Arial"/>
          <w:sz w:val="22"/>
          <w:szCs w:val="22"/>
        </w:rPr>
        <w:t xml:space="preserve">vlastnické právo </w:t>
      </w:r>
      <w:r w:rsidR="003B555F">
        <w:rPr>
          <w:rFonts w:ascii="Arial" w:hAnsi="Arial" w:cs="Arial"/>
          <w:sz w:val="22"/>
          <w:szCs w:val="22"/>
        </w:rPr>
        <w:t xml:space="preserve">k </w:t>
      </w:r>
      <w:r w:rsidR="00EF1810">
        <w:rPr>
          <w:rFonts w:ascii="Arial" w:hAnsi="Arial" w:cs="Arial"/>
          <w:sz w:val="22"/>
          <w:szCs w:val="22"/>
        </w:rPr>
        <w:t>SW</w:t>
      </w:r>
      <w:r w:rsidR="003B555F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a přechází na </w:t>
      </w:r>
      <w:r w:rsidR="0043593D">
        <w:rPr>
          <w:rFonts w:ascii="Arial" w:hAnsi="Arial" w:cs="Arial"/>
          <w:sz w:val="22"/>
          <w:szCs w:val="22"/>
        </w:rPr>
        <w:t>Objednatele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nebezpečí škody na </w:t>
      </w:r>
      <w:r w:rsidR="000726AC">
        <w:rPr>
          <w:rFonts w:ascii="Arial" w:hAnsi="Arial" w:cs="Arial"/>
          <w:sz w:val="22"/>
          <w:szCs w:val="22"/>
        </w:rPr>
        <w:t>SW</w:t>
      </w:r>
      <w:r w:rsidRPr="005D1B08">
        <w:rPr>
          <w:rFonts w:ascii="Arial" w:hAnsi="Arial" w:cs="Arial"/>
          <w:sz w:val="22"/>
          <w:szCs w:val="22"/>
        </w:rPr>
        <w:t>.</w:t>
      </w:r>
    </w:p>
    <w:p w14:paraId="1E02C074" w14:textId="77777777" w:rsidR="00AF2763" w:rsidRPr="005D1B08" w:rsidRDefault="00AF2763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758AEE7B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75" w14:textId="77777777" w:rsidR="00AF2763" w:rsidRPr="005D1B08" w:rsidRDefault="00AF2763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IV.</w:t>
      </w:r>
    </w:p>
    <w:p w14:paraId="1E02C076" w14:textId="77777777" w:rsidR="00AF2763" w:rsidRPr="005D1B08" w:rsidRDefault="0043593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AF2763" w:rsidRPr="005D1B08">
        <w:rPr>
          <w:rFonts w:ascii="Arial" w:hAnsi="Arial" w:cs="Arial"/>
          <w:b/>
          <w:bCs/>
        </w:rPr>
        <w:t>ena</w:t>
      </w:r>
      <w:r>
        <w:rPr>
          <w:rFonts w:ascii="Arial" w:hAnsi="Arial" w:cs="Arial"/>
          <w:b/>
          <w:bCs/>
        </w:rPr>
        <w:t xml:space="preserve"> plnění</w:t>
      </w:r>
      <w:r w:rsidR="00AF2763" w:rsidRPr="005D1B08">
        <w:rPr>
          <w:rFonts w:ascii="Arial" w:hAnsi="Arial" w:cs="Arial"/>
          <w:b/>
          <w:bCs/>
        </w:rPr>
        <w:t xml:space="preserve"> a platební podmínky</w:t>
      </w:r>
    </w:p>
    <w:p w14:paraId="1E02C077" w14:textId="77777777" w:rsidR="00AF2763" w:rsidRPr="005D1B08" w:rsidRDefault="00AF2763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78" w14:textId="77777777" w:rsidR="00230B60" w:rsidRPr="005D1B08" w:rsidRDefault="0043593D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30B60" w:rsidRPr="005D1B08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 xml:space="preserve">plnění </w:t>
      </w:r>
      <w:r w:rsidR="00230B60" w:rsidRPr="005D1B08">
        <w:rPr>
          <w:rFonts w:ascii="Arial" w:hAnsi="Arial" w:cs="Arial"/>
          <w:sz w:val="22"/>
          <w:szCs w:val="22"/>
        </w:rPr>
        <w:t xml:space="preserve">se sjednává jako cena pevná a konečná za veškerá plnění poskytovaná </w:t>
      </w:r>
      <w:r>
        <w:rPr>
          <w:rFonts w:ascii="Arial" w:hAnsi="Arial" w:cs="Arial"/>
          <w:sz w:val="22"/>
          <w:szCs w:val="22"/>
        </w:rPr>
        <w:t>Dodavatelem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="00230B60" w:rsidRPr="005D1B08">
        <w:rPr>
          <w:rFonts w:ascii="Arial" w:hAnsi="Arial" w:cs="Arial"/>
          <w:sz w:val="22"/>
          <w:szCs w:val="22"/>
        </w:rPr>
        <w:t xml:space="preserve"> na základě této smlouvy a činí:</w:t>
      </w:r>
    </w:p>
    <w:p w14:paraId="1E02C079" w14:textId="77777777" w:rsidR="00230B60" w:rsidRDefault="00230B60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5755"/>
      </w:tblGrid>
      <w:tr w:rsidR="00CC0F88" w:rsidRPr="007F774A" w14:paraId="43D3E8F9" w14:textId="77777777" w:rsidTr="004E090C">
        <w:trPr>
          <w:trHeight w:val="429"/>
        </w:trPr>
        <w:tc>
          <w:tcPr>
            <w:tcW w:w="2716" w:type="dxa"/>
            <w:shd w:val="clear" w:color="auto" w:fill="auto"/>
            <w:vAlign w:val="bottom"/>
          </w:tcPr>
          <w:p w14:paraId="0C4DF7C6" w14:textId="77777777" w:rsidR="00CC0F88" w:rsidRPr="00847D03" w:rsidRDefault="00CC0F88" w:rsidP="004E090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47D03">
              <w:rPr>
                <w:rFonts w:ascii="Arial" w:eastAsia="Times New Roman" w:hAnsi="Arial" w:cs="Arial"/>
                <w:b/>
                <w:lang w:eastAsia="cs-CZ"/>
              </w:rPr>
              <w:t>Celková cena bez DPH</w:t>
            </w:r>
          </w:p>
        </w:tc>
        <w:tc>
          <w:tcPr>
            <w:tcW w:w="5755" w:type="dxa"/>
            <w:shd w:val="clear" w:color="auto" w:fill="auto"/>
          </w:tcPr>
          <w:p w14:paraId="2627116A" w14:textId="1215C226" w:rsidR="00CC0F88" w:rsidRPr="006755C1" w:rsidRDefault="00457CFF" w:rsidP="007252B2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</w:t>
            </w:r>
            <w:r w:rsidR="007252B2">
              <w:rPr>
                <w:rFonts w:ascii="Arial" w:eastAsia="Times New Roman" w:hAnsi="Arial" w:cs="Arial"/>
                <w:b/>
                <w:lang w:eastAsia="cs-CZ"/>
              </w:rPr>
              <w:t>91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7252B2">
              <w:rPr>
                <w:rFonts w:ascii="Arial" w:eastAsia="Times New Roman" w:hAnsi="Arial" w:cs="Arial"/>
                <w:b/>
                <w:lang w:eastAsia="cs-CZ"/>
              </w:rPr>
              <w:t>718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 xml:space="preserve">,- Kč (slovy: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dvěstě</w:t>
            </w:r>
            <w:r w:rsidR="007252B2">
              <w:rPr>
                <w:rFonts w:ascii="Arial" w:eastAsia="Times New Roman" w:hAnsi="Arial" w:cs="Arial"/>
                <w:b/>
                <w:lang w:eastAsia="cs-CZ"/>
              </w:rPr>
              <w:t>devadesátjednatisícsedmsetosmnáct</w:t>
            </w:r>
            <w:proofErr w:type="spellEnd"/>
            <w:r w:rsidR="007252B2">
              <w:rPr>
                <w:rFonts w:ascii="Arial" w:eastAsia="Times New Roman" w:hAnsi="Arial" w:cs="Arial"/>
                <w:b/>
                <w:lang w:eastAsia="cs-CZ"/>
              </w:rPr>
              <w:t xml:space="preserve"> k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orun českých)</w:t>
            </w:r>
          </w:p>
        </w:tc>
      </w:tr>
      <w:tr w:rsidR="00CC0F88" w:rsidRPr="007F774A" w14:paraId="277BC154" w14:textId="77777777" w:rsidTr="004E090C">
        <w:trPr>
          <w:trHeight w:val="462"/>
        </w:trPr>
        <w:tc>
          <w:tcPr>
            <w:tcW w:w="2716" w:type="dxa"/>
            <w:shd w:val="clear" w:color="auto" w:fill="auto"/>
            <w:vAlign w:val="bottom"/>
          </w:tcPr>
          <w:p w14:paraId="339D6DA7" w14:textId="77777777" w:rsidR="00CC0F88" w:rsidRPr="00847D03" w:rsidRDefault="00CC0F88" w:rsidP="004E090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47D03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Pr="006755C1">
              <w:rPr>
                <w:rFonts w:ascii="Arial" w:eastAsia="Times New Roman" w:hAnsi="Arial" w:cs="Arial"/>
                <w:b/>
                <w:lang w:eastAsia="cs-CZ"/>
              </w:rPr>
              <w:t>21 %</w:t>
            </w:r>
            <w:r w:rsidRPr="00847D03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</w:tc>
        <w:tc>
          <w:tcPr>
            <w:tcW w:w="5755" w:type="dxa"/>
            <w:shd w:val="clear" w:color="auto" w:fill="auto"/>
          </w:tcPr>
          <w:p w14:paraId="3984674D" w14:textId="5BF22FAF" w:rsidR="00CC0F88" w:rsidRPr="006755C1" w:rsidRDefault="007252B2" w:rsidP="007252B2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61</w:t>
            </w:r>
            <w:r w:rsidR="006055E2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260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lang w:eastAsia="cs-CZ"/>
              </w:rPr>
              <w:t>80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</w:tc>
      </w:tr>
      <w:tr w:rsidR="00CC0F88" w:rsidRPr="007F774A" w14:paraId="38F2612A" w14:textId="77777777" w:rsidTr="004E090C">
        <w:trPr>
          <w:trHeight w:val="479"/>
        </w:trPr>
        <w:tc>
          <w:tcPr>
            <w:tcW w:w="2716" w:type="dxa"/>
            <w:shd w:val="clear" w:color="auto" w:fill="auto"/>
            <w:vAlign w:val="bottom"/>
          </w:tcPr>
          <w:p w14:paraId="51B46A83" w14:textId="77777777" w:rsidR="00CC0F88" w:rsidRPr="00847D03" w:rsidRDefault="00CC0F88" w:rsidP="004E090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47D03">
              <w:rPr>
                <w:rFonts w:ascii="Arial" w:eastAsia="Times New Roman" w:hAnsi="Arial" w:cs="Arial"/>
                <w:b/>
                <w:lang w:eastAsia="cs-CZ"/>
              </w:rPr>
              <w:t>Celková cena vč. DPH</w:t>
            </w:r>
          </w:p>
        </w:tc>
        <w:tc>
          <w:tcPr>
            <w:tcW w:w="5755" w:type="dxa"/>
            <w:shd w:val="clear" w:color="auto" w:fill="auto"/>
          </w:tcPr>
          <w:p w14:paraId="116709DF" w14:textId="16D9F394" w:rsidR="00CC0F88" w:rsidRPr="006755C1" w:rsidRDefault="007252B2" w:rsidP="007252B2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352</w:t>
            </w:r>
            <w:r w:rsidR="006055E2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978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lang w:eastAsia="cs-CZ"/>
              </w:rPr>
              <w:t>80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 xml:space="preserve"> Kč (slovy: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třistapadesátdvatisícdevětsetsedmdesátosm</w:t>
            </w:r>
            <w:proofErr w:type="spellEnd"/>
            <w:r w:rsidR="00CC0F8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korun českých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a 80 haléřů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</w:tr>
    </w:tbl>
    <w:p w14:paraId="1E02C08A" w14:textId="77777777" w:rsidR="00AF2763" w:rsidRPr="005D1B08" w:rsidRDefault="00AF2763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8B" w14:textId="7C0BF3AD" w:rsidR="00B95483" w:rsidRPr="00B95483" w:rsidRDefault="00B95483" w:rsidP="00B95483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 w:rsidRPr="00B95483">
        <w:rPr>
          <w:rFonts w:ascii="Arial" w:eastAsia="Times New Roman" w:hAnsi="Arial" w:cs="Arial"/>
          <w:lang w:eastAsia="cs-CZ"/>
        </w:rPr>
        <w:t xml:space="preserve">Sjednaná celková cena plnění zahrnuje kromě </w:t>
      </w:r>
      <w:r w:rsidR="000726AC">
        <w:rPr>
          <w:rFonts w:ascii="Arial" w:eastAsia="Times New Roman" w:hAnsi="Arial" w:cs="Arial"/>
          <w:lang w:eastAsia="cs-CZ"/>
        </w:rPr>
        <w:t>SW</w:t>
      </w:r>
      <w:r w:rsidRPr="00B95483">
        <w:rPr>
          <w:rFonts w:ascii="Arial" w:eastAsia="Times New Roman" w:hAnsi="Arial" w:cs="Arial"/>
          <w:lang w:eastAsia="cs-CZ"/>
        </w:rPr>
        <w:t>, zejména náklady na dopravu do místa plnění, obaly, naložení, složení, pojištění během dopravy, případné clo, instalaci vč. konfigurace</w:t>
      </w:r>
      <w:r w:rsidR="00EB546D">
        <w:rPr>
          <w:rFonts w:ascii="Arial" w:eastAsia="Times New Roman" w:hAnsi="Arial" w:cs="Arial"/>
          <w:lang w:eastAsia="cs-CZ"/>
        </w:rPr>
        <w:t xml:space="preserve"> </w:t>
      </w:r>
      <w:r w:rsidR="00EB546D" w:rsidRPr="003F3A78">
        <w:rPr>
          <w:rFonts w:ascii="Arial" w:eastAsia="Times New Roman" w:hAnsi="Arial" w:cs="Arial"/>
          <w:lang w:eastAsia="cs-CZ"/>
        </w:rPr>
        <w:t>(bližší specifikace v příloze č. 1 této smlouvy)</w:t>
      </w:r>
      <w:r w:rsidRPr="00B95483">
        <w:rPr>
          <w:rFonts w:ascii="Arial" w:eastAsia="Times New Roman" w:hAnsi="Arial" w:cs="Arial"/>
          <w:lang w:eastAsia="cs-CZ"/>
        </w:rPr>
        <w:t>, provedení funkční zkoušky, recyklační poplatek (pouze u Zboží, které tomuto poplatku podle zákona č. 185/2001 Sb., o odpadech, ve znění pozdějších předpisů, podléhá).</w:t>
      </w:r>
    </w:p>
    <w:p w14:paraId="1E02C08C" w14:textId="77777777" w:rsidR="002E1388" w:rsidRPr="00424D60" w:rsidRDefault="002E138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8D" w14:textId="77777777" w:rsidR="002E1388" w:rsidRPr="005D1B08" w:rsidRDefault="0043593D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potvrzuje, že sjednaná cena </w:t>
      </w:r>
      <w:r>
        <w:rPr>
          <w:rFonts w:ascii="Arial" w:hAnsi="Arial" w:cs="Arial"/>
          <w:sz w:val="22"/>
          <w:szCs w:val="22"/>
        </w:rPr>
        <w:t xml:space="preserve">plnění </w:t>
      </w:r>
      <w:r w:rsidR="002E1388" w:rsidRPr="005D1B08">
        <w:rPr>
          <w:rFonts w:ascii="Arial" w:hAnsi="Arial" w:cs="Arial"/>
          <w:sz w:val="22"/>
          <w:szCs w:val="22"/>
        </w:rPr>
        <w:t xml:space="preserve">zcela odpovídá nabídce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předložené v zadávacím řízení, ve kterém byla jeho nabídka vybrána jako nejvhodnější. V případě rozporu mezi touto smlouvou a nabídkou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uhradí </w:t>
      </w: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kupní cenu pro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výhodnější. </w:t>
      </w:r>
    </w:p>
    <w:p w14:paraId="1E02C08E" w14:textId="77777777" w:rsidR="002E1388" w:rsidRPr="00424D60" w:rsidRDefault="002E138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8F" w14:textId="77777777" w:rsidR="00F25BC8" w:rsidRPr="00424D60" w:rsidRDefault="009547FF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>Změna ceny</w:t>
      </w:r>
      <w:r w:rsidR="00060143" w:rsidRPr="00424D60">
        <w:rPr>
          <w:rFonts w:ascii="Arial" w:hAnsi="Arial" w:cs="Arial"/>
          <w:sz w:val="22"/>
          <w:szCs w:val="22"/>
        </w:rPr>
        <w:t xml:space="preserve"> plnění</w:t>
      </w:r>
      <w:r w:rsidRPr="00424D60">
        <w:rPr>
          <w:rFonts w:ascii="Arial" w:hAnsi="Arial" w:cs="Arial"/>
          <w:sz w:val="22"/>
          <w:szCs w:val="22"/>
        </w:rPr>
        <w:t xml:space="preserve"> je výhradně podmíněna změnou právních předpisů vztahujících se k předmětu této smlouvy.</w:t>
      </w:r>
    </w:p>
    <w:p w14:paraId="1E02C090" w14:textId="77777777" w:rsidR="00F25BC8" w:rsidRPr="00424D60" w:rsidRDefault="00F25BC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440FA37" w14:textId="08995334" w:rsidR="00CC0F88" w:rsidRPr="00DE6C7A" w:rsidRDefault="006055E2" w:rsidP="00CC0F88">
      <w:pPr>
        <w:pStyle w:val="Zkladntext3"/>
        <w:numPr>
          <w:ilvl w:val="0"/>
          <w:numId w:val="19"/>
        </w:numPr>
        <w:ind w:left="720" w:hanging="720"/>
        <w:rPr>
          <w:rFonts w:ascii="Arial" w:hAnsi="Arial" w:cs="Arial"/>
          <w:sz w:val="22"/>
          <w:szCs w:val="22"/>
        </w:rPr>
      </w:pPr>
      <w:r w:rsidRPr="00FE77B3">
        <w:rPr>
          <w:rFonts w:ascii="Arial" w:hAnsi="Arial" w:cs="Arial"/>
          <w:sz w:val="22"/>
          <w:szCs w:val="22"/>
        </w:rPr>
        <w:t xml:space="preserve">Úhrada ceny </w:t>
      </w:r>
      <w:r w:rsidR="00DE6C7A">
        <w:rPr>
          <w:rFonts w:ascii="Arial" w:hAnsi="Arial" w:cs="Arial"/>
          <w:sz w:val="22"/>
          <w:szCs w:val="22"/>
        </w:rPr>
        <w:t xml:space="preserve">352 978,80 </w:t>
      </w:r>
      <w:r>
        <w:rPr>
          <w:rFonts w:ascii="Arial" w:hAnsi="Arial" w:cs="Arial"/>
          <w:sz w:val="22"/>
          <w:szCs w:val="22"/>
        </w:rPr>
        <w:t xml:space="preserve">Kč vč. DPH </w:t>
      </w:r>
      <w:r w:rsidRPr="00FE77B3">
        <w:rPr>
          <w:rFonts w:ascii="Arial" w:hAnsi="Arial" w:cs="Arial"/>
          <w:sz w:val="22"/>
          <w:szCs w:val="22"/>
        </w:rPr>
        <w:t xml:space="preserve">bude provedena na základě faktury – daňového dokladu. Fakturu – daňový doklad za předmět plnění vystaví Dodavatel po splnění dodávky a předání </w:t>
      </w:r>
      <w:r w:rsidR="00CC316F">
        <w:rPr>
          <w:rFonts w:ascii="Arial" w:hAnsi="Arial" w:cs="Arial"/>
          <w:sz w:val="22"/>
          <w:szCs w:val="22"/>
        </w:rPr>
        <w:t>SW</w:t>
      </w:r>
      <w:r w:rsidR="00CC316F" w:rsidRPr="00FE77B3">
        <w:rPr>
          <w:rFonts w:ascii="Arial" w:hAnsi="Arial" w:cs="Arial"/>
          <w:sz w:val="22"/>
          <w:szCs w:val="22"/>
        </w:rPr>
        <w:t xml:space="preserve"> </w:t>
      </w:r>
      <w:r w:rsidRPr="00FE77B3">
        <w:rPr>
          <w:rFonts w:ascii="Arial" w:hAnsi="Arial" w:cs="Arial"/>
          <w:sz w:val="22"/>
          <w:szCs w:val="22"/>
        </w:rPr>
        <w:t xml:space="preserve">Objednateli. </w:t>
      </w:r>
      <w:r w:rsidR="00DE6C7A" w:rsidRPr="00DE6C7A">
        <w:rPr>
          <w:rFonts w:ascii="Arial" w:hAnsi="Arial" w:cs="Arial"/>
          <w:sz w:val="22"/>
          <w:szCs w:val="22"/>
        </w:rPr>
        <w:t xml:space="preserve">Splatnost daňového dokladu – faktury- je rozložena do 2 rovnoměrných splátek, první splátka 60 dnů od data vystavení faktury, druhá splátka 30 dnů od splatnosti předchozí splátky. Nedílnou součástí faktury bude splátkový kalendář, datum splatnosti faktury bude shodné s datem druhé, poslední </w:t>
      </w:r>
      <w:r w:rsidR="00DE6C7A" w:rsidRPr="00DE6C7A">
        <w:rPr>
          <w:rFonts w:ascii="Arial" w:hAnsi="Arial" w:cs="Arial"/>
          <w:sz w:val="22"/>
          <w:szCs w:val="22"/>
        </w:rPr>
        <w:lastRenderedPageBreak/>
        <w:t xml:space="preserve">splátky. </w:t>
      </w:r>
      <w:r w:rsidRPr="00FE77B3">
        <w:rPr>
          <w:rFonts w:ascii="Arial" w:hAnsi="Arial" w:cs="Arial"/>
          <w:sz w:val="22"/>
          <w:szCs w:val="22"/>
        </w:rPr>
        <w:t>Datum uskutečnění zdanitelného plnění bude shodné s datem předání předmětu plnění Objednateli, tj. s datem podpisu předávacího protokolu oprávněnými zástupci obou smluvních stran</w:t>
      </w:r>
      <w:r w:rsidRPr="00FE77B3">
        <w:rPr>
          <w:rFonts w:ascii="Arial" w:hAnsi="Arial" w:cs="Arial"/>
        </w:rPr>
        <w:t>.</w:t>
      </w:r>
    </w:p>
    <w:p w14:paraId="1E02C092" w14:textId="77777777" w:rsidR="000726AC" w:rsidRDefault="000726AC" w:rsidP="000726AC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93" w14:textId="77777777" w:rsidR="00F25BC8" w:rsidRPr="00424D60" w:rsidRDefault="00AB260C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 xml:space="preserve">Faktura musí 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="00F25BC8" w:rsidRPr="00424D60">
        <w:rPr>
          <w:rFonts w:ascii="Arial" w:hAnsi="Arial" w:cs="Arial"/>
          <w:sz w:val="22"/>
          <w:szCs w:val="22"/>
        </w:rPr>
        <w:t xml:space="preserve">a musí na ní být uvedena sjednaná cena </w:t>
      </w:r>
      <w:r w:rsidR="00483DFA" w:rsidRPr="00424D60">
        <w:rPr>
          <w:rFonts w:ascii="Arial" w:hAnsi="Arial" w:cs="Arial"/>
          <w:sz w:val="22"/>
          <w:szCs w:val="22"/>
        </w:rPr>
        <w:t xml:space="preserve">plnění </w:t>
      </w:r>
      <w:r w:rsidR="00F25BC8" w:rsidRPr="00424D60">
        <w:rPr>
          <w:rFonts w:ascii="Arial" w:hAnsi="Arial" w:cs="Arial"/>
          <w:sz w:val="22"/>
          <w:szCs w:val="22"/>
        </w:rPr>
        <w:t>a datum splatnosti v souladu se smlouvou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, jinak je </w:t>
      </w:r>
      <w:r w:rsidR="00483DFA" w:rsidRPr="00424D60">
        <w:rPr>
          <w:rFonts w:ascii="Arial" w:hAnsi="Arial" w:cs="Arial"/>
          <w:color w:val="000000"/>
          <w:sz w:val="22"/>
          <w:szCs w:val="22"/>
        </w:rPr>
        <w:t xml:space="preserve">Objednatel 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oprávněn vrátit fakturu </w:t>
      </w:r>
      <w:r w:rsidR="00483DFA" w:rsidRPr="00424D60">
        <w:rPr>
          <w:rFonts w:ascii="Arial" w:hAnsi="Arial" w:cs="Arial"/>
          <w:color w:val="000000"/>
          <w:sz w:val="22"/>
          <w:szCs w:val="22"/>
        </w:rPr>
        <w:t xml:space="preserve">Dodavateli 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k přepracování či doplnění. V takovém případě běží nová lhůta splatnosti ode dne doručení opravené faktury </w:t>
      </w:r>
      <w:r w:rsidR="00483DFA" w:rsidRPr="00424D60">
        <w:rPr>
          <w:rFonts w:ascii="Arial" w:hAnsi="Arial" w:cs="Arial"/>
          <w:color w:val="000000"/>
          <w:sz w:val="22"/>
          <w:szCs w:val="22"/>
        </w:rPr>
        <w:t>Objednateli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>.</w:t>
      </w:r>
    </w:p>
    <w:p w14:paraId="1E02C096" w14:textId="77777777" w:rsidR="00CD1AF3" w:rsidRPr="005D1B08" w:rsidRDefault="00CD1AF3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97" w14:textId="663FE973" w:rsidR="00183727" w:rsidRPr="005D1B08" w:rsidRDefault="00F25BC8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color w:val="000000"/>
          <w:sz w:val="22"/>
          <w:szCs w:val="22"/>
        </w:rPr>
        <w:t>Úhrada ceny</w:t>
      </w:r>
      <w:r w:rsidR="003362A0">
        <w:rPr>
          <w:rFonts w:ascii="Arial" w:hAnsi="Arial" w:cs="Arial"/>
          <w:color w:val="000000"/>
          <w:sz w:val="22"/>
          <w:szCs w:val="22"/>
        </w:rPr>
        <w:t xml:space="preserve"> plnění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bude provedena bezhotovostním převodem z bankovní</w:t>
      </w:r>
      <w:r w:rsidR="006D085D">
        <w:rPr>
          <w:rFonts w:ascii="Arial" w:hAnsi="Arial" w:cs="Arial"/>
          <w:color w:val="000000"/>
          <w:sz w:val="22"/>
          <w:szCs w:val="22"/>
        </w:rPr>
        <w:t>ho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účt</w:t>
      </w:r>
      <w:r w:rsidR="003B555F">
        <w:rPr>
          <w:rFonts w:ascii="Arial" w:hAnsi="Arial" w:cs="Arial"/>
          <w:color w:val="000000"/>
          <w:sz w:val="22"/>
          <w:szCs w:val="22"/>
        </w:rPr>
        <w:t>u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 w:rsidR="00483DFA">
        <w:rPr>
          <w:rFonts w:ascii="Arial" w:hAnsi="Arial" w:cs="Arial"/>
          <w:color w:val="000000"/>
          <w:sz w:val="22"/>
          <w:szCs w:val="22"/>
        </w:rPr>
        <w:t>Objednatele</w:t>
      </w:r>
      <w:r w:rsidR="00483DFA"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na 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1F198D">
        <w:rPr>
          <w:rFonts w:ascii="Arial" w:hAnsi="Arial" w:cs="Arial"/>
          <w:color w:val="000000"/>
          <w:sz w:val="22"/>
          <w:szCs w:val="22"/>
        </w:rPr>
        <w:t>Dodavatele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>.</w:t>
      </w:r>
      <w:r w:rsidR="001F198D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5D1B08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5D1B08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</w:t>
      </w:r>
      <w:r w:rsidR="00483DFA">
        <w:rPr>
          <w:rFonts w:ascii="Arial" w:hAnsi="Arial" w:cs="Arial"/>
          <w:color w:val="000000"/>
          <w:sz w:val="22"/>
          <w:szCs w:val="22"/>
        </w:rPr>
        <w:t>Objednatele</w:t>
      </w:r>
      <w:r w:rsidR="00E54D56" w:rsidRPr="005D1B08">
        <w:rPr>
          <w:rFonts w:ascii="Arial" w:hAnsi="Arial" w:cs="Arial"/>
          <w:color w:val="000000"/>
          <w:sz w:val="22"/>
          <w:szCs w:val="22"/>
        </w:rPr>
        <w:t>.</w:t>
      </w:r>
    </w:p>
    <w:p w14:paraId="1E02C098" w14:textId="77777777" w:rsidR="00183727" w:rsidRPr="005D1B08" w:rsidRDefault="00183727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99" w14:textId="77777777" w:rsidR="00183727" w:rsidRPr="005D1B08" w:rsidRDefault="00483DFA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83727" w:rsidRPr="005D1B08">
        <w:rPr>
          <w:rFonts w:ascii="Arial" w:hAnsi="Arial" w:cs="Arial"/>
          <w:sz w:val="22"/>
          <w:szCs w:val="22"/>
        </w:rPr>
        <w:t xml:space="preserve">je oprávněn postoupit své peněžité pohledávky za </w:t>
      </w:r>
      <w:r>
        <w:rPr>
          <w:rFonts w:ascii="Arial" w:hAnsi="Arial" w:cs="Arial"/>
          <w:sz w:val="22"/>
          <w:szCs w:val="22"/>
        </w:rPr>
        <w:t>Objednatelem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83727" w:rsidRPr="005D1B08">
        <w:rPr>
          <w:rFonts w:ascii="Arial" w:hAnsi="Arial" w:cs="Arial"/>
          <w:sz w:val="22"/>
          <w:szCs w:val="22"/>
        </w:rPr>
        <w:t>výhradně po</w:t>
      </w:r>
      <w:r w:rsidR="00BB2328">
        <w:rPr>
          <w:rFonts w:ascii="Arial" w:hAnsi="Arial" w:cs="Arial"/>
          <w:sz w:val="22"/>
          <w:szCs w:val="22"/>
        </w:rPr>
        <w:t> </w:t>
      </w:r>
      <w:r w:rsidR="00183727" w:rsidRPr="005D1B08">
        <w:rPr>
          <w:rFonts w:ascii="Arial" w:hAnsi="Arial" w:cs="Arial"/>
          <w:sz w:val="22"/>
          <w:szCs w:val="22"/>
        </w:rPr>
        <w:t xml:space="preserve">předchozím písemném souhlasu </w:t>
      </w:r>
      <w:r>
        <w:rPr>
          <w:rFonts w:ascii="Arial" w:hAnsi="Arial" w:cs="Arial"/>
          <w:sz w:val="22"/>
          <w:szCs w:val="22"/>
        </w:rPr>
        <w:t>Objednatele</w:t>
      </w:r>
      <w:r w:rsidR="00183727" w:rsidRPr="005D1B08">
        <w:rPr>
          <w:rFonts w:ascii="Arial" w:hAnsi="Arial" w:cs="Arial"/>
          <w:sz w:val="22"/>
          <w:szCs w:val="22"/>
        </w:rPr>
        <w:t xml:space="preserve">, jinak je postoupení vůči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83727" w:rsidRPr="005D1B08">
        <w:rPr>
          <w:rFonts w:ascii="Arial" w:hAnsi="Arial" w:cs="Arial"/>
          <w:sz w:val="22"/>
          <w:szCs w:val="22"/>
        </w:rPr>
        <w:t>neúčinné.</w:t>
      </w:r>
      <w:r w:rsidR="00735D41"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Dodavatel </w:t>
      </w:r>
      <w:r w:rsidR="00735D41" w:rsidRPr="005D1B08">
        <w:rPr>
          <w:rFonts w:ascii="Arial" w:hAnsi="Arial" w:cs="Arial"/>
          <w:sz w:val="22"/>
          <w:szCs w:val="22"/>
        </w:rPr>
        <w:t>je oprávněn započ</w:t>
      </w:r>
      <w:r w:rsidR="00DF56D8">
        <w:rPr>
          <w:rFonts w:ascii="Arial" w:hAnsi="Arial" w:cs="Arial"/>
          <w:sz w:val="22"/>
          <w:szCs w:val="22"/>
        </w:rPr>
        <w:t>ítat své peněžité pohledávky za </w:t>
      </w:r>
      <w:r>
        <w:rPr>
          <w:rFonts w:ascii="Arial" w:hAnsi="Arial" w:cs="Arial"/>
          <w:sz w:val="22"/>
          <w:szCs w:val="22"/>
        </w:rPr>
        <w:t>Objednatelem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735D41" w:rsidRPr="005D1B08">
        <w:rPr>
          <w:rFonts w:ascii="Arial" w:hAnsi="Arial" w:cs="Arial"/>
          <w:sz w:val="22"/>
          <w:szCs w:val="22"/>
        </w:rPr>
        <w:t>výhradně na základě písemné dohody obou smluvních stran, jinak je započtení pohledávek neplatné.</w:t>
      </w:r>
    </w:p>
    <w:p w14:paraId="1E02C09A" w14:textId="77777777" w:rsidR="00ED6910" w:rsidRPr="005D1B08" w:rsidRDefault="00ED6910" w:rsidP="009B315F">
      <w:pPr>
        <w:pStyle w:val="Zkladntext3"/>
        <w:rPr>
          <w:rFonts w:ascii="Arial" w:hAnsi="Arial" w:cs="Arial"/>
          <w:sz w:val="22"/>
          <w:szCs w:val="22"/>
        </w:rPr>
      </w:pPr>
    </w:p>
    <w:p w14:paraId="1E02C09B" w14:textId="599D8BE9" w:rsidR="00A2705E" w:rsidRDefault="00ED6910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V případě, že v okamžiku uskutečnění zdanitelného plnění bude </w:t>
      </w:r>
      <w:r w:rsidR="00483DFA">
        <w:rPr>
          <w:rFonts w:ascii="Arial" w:hAnsi="Arial" w:cs="Arial"/>
          <w:sz w:val="22"/>
          <w:szCs w:val="22"/>
        </w:rPr>
        <w:t>Dodavatel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zapsán v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registru plátců daně z přidané hodnoty jako nespolehlivý plátce,</w:t>
      </w:r>
      <w:r w:rsidR="006D085D">
        <w:rPr>
          <w:rFonts w:ascii="Arial" w:hAnsi="Arial" w:cs="Arial"/>
          <w:sz w:val="22"/>
          <w:szCs w:val="22"/>
        </w:rPr>
        <w:t xml:space="preserve"> </w:t>
      </w:r>
      <w:r w:rsidR="006D085D" w:rsidRPr="004375D8">
        <w:rPr>
          <w:rFonts w:ascii="Arial" w:hAnsi="Arial" w:cs="Arial"/>
          <w:sz w:val="22"/>
          <w:szCs w:val="22"/>
        </w:rPr>
        <w:t>případně budou naplněny další podmínky § 109 zákona č. 235/2004 Sb.,</w:t>
      </w:r>
      <w:r w:rsidRPr="006D085D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má Objednatel právo uhradit za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DPH z tohoto zdanitelného plnění, aniž by byl vyzván jako ručitel správcem daně </w:t>
      </w:r>
      <w:r w:rsidR="00483DFA"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>, post</w:t>
      </w:r>
      <w:r w:rsidR="00DF56D8">
        <w:rPr>
          <w:rFonts w:ascii="Arial" w:hAnsi="Arial" w:cs="Arial"/>
          <w:sz w:val="22"/>
          <w:szCs w:val="22"/>
        </w:rPr>
        <w:t>upem v souladu s § 109a zák. č. </w:t>
      </w:r>
      <w:r w:rsidRPr="005D1B08">
        <w:rPr>
          <w:rFonts w:ascii="Arial" w:hAnsi="Arial" w:cs="Arial"/>
          <w:sz w:val="22"/>
          <w:szCs w:val="22"/>
        </w:rPr>
        <w:t>235/2004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 o dani z přidané hodnoty, ve znění pozdějších předpisů.</w:t>
      </w:r>
      <w:r w:rsidR="009624E2">
        <w:rPr>
          <w:rFonts w:ascii="Arial" w:hAnsi="Arial" w:cs="Arial"/>
          <w:sz w:val="22"/>
          <w:szCs w:val="22"/>
        </w:rPr>
        <w:t xml:space="preserve"> Stejným způsobem bude postupováno, pokud </w:t>
      </w:r>
      <w:r w:rsidR="006D085D">
        <w:rPr>
          <w:rFonts w:ascii="Arial" w:hAnsi="Arial" w:cs="Arial"/>
          <w:sz w:val="22"/>
          <w:szCs w:val="22"/>
        </w:rPr>
        <w:t xml:space="preserve">Dodavatel </w:t>
      </w:r>
      <w:r w:rsidR="009624E2">
        <w:rPr>
          <w:rFonts w:ascii="Arial" w:hAnsi="Arial" w:cs="Arial"/>
          <w:sz w:val="22"/>
          <w:szCs w:val="22"/>
        </w:rPr>
        <w:t>uvede ve smlouvě bankovní účet, který není uveden v registru plátců daně z přidané hodnoty</w:t>
      </w:r>
      <w:r w:rsidR="0044141E">
        <w:rPr>
          <w:rFonts w:ascii="Arial" w:hAnsi="Arial" w:cs="Arial"/>
          <w:sz w:val="22"/>
          <w:szCs w:val="22"/>
        </w:rPr>
        <w:t>, či bude evidován jako nespolehlivá osoba</w:t>
      </w:r>
    </w:p>
    <w:p w14:paraId="21BDBFDB" w14:textId="77777777" w:rsidR="006D085D" w:rsidRDefault="006D085D" w:rsidP="006D085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61F929" w14:textId="778EB36D" w:rsidR="006D085D" w:rsidRPr="00B57788" w:rsidRDefault="006D085D" w:rsidP="006D085D">
      <w:pPr>
        <w:pStyle w:val="Bezmezer"/>
        <w:numPr>
          <w:ilvl w:val="0"/>
          <w:numId w:val="19"/>
        </w:numPr>
        <w:ind w:left="709" w:hanging="709"/>
        <w:jc w:val="both"/>
        <w:rPr>
          <w:rFonts w:ascii="Arial" w:hAnsi="Arial" w:cs="Arial"/>
        </w:rPr>
      </w:pPr>
      <w:r w:rsidRPr="00B57788">
        <w:rPr>
          <w:rFonts w:ascii="Arial" w:hAnsi="Arial" w:cs="Arial"/>
        </w:rPr>
        <w:t xml:space="preserve">Pokud Objednatel uhradí částku ve výši DPH na účet správce daně </w:t>
      </w:r>
      <w:r w:rsidR="00CC316F">
        <w:rPr>
          <w:rFonts w:ascii="Arial" w:hAnsi="Arial" w:cs="Arial"/>
        </w:rPr>
        <w:t xml:space="preserve">Dodavatele </w:t>
      </w:r>
      <w:r w:rsidRPr="00B57788">
        <w:rPr>
          <w:rFonts w:ascii="Arial" w:hAnsi="Arial" w:cs="Arial"/>
        </w:rPr>
        <w:t xml:space="preserve">a zbývající částku sjednané ceny (relevantní část bez DPH) </w:t>
      </w:r>
      <w:r>
        <w:rPr>
          <w:rFonts w:ascii="Arial" w:hAnsi="Arial" w:cs="Arial"/>
        </w:rPr>
        <w:t>Dodavateli</w:t>
      </w:r>
      <w:r w:rsidRPr="00B57788">
        <w:rPr>
          <w:rFonts w:ascii="Arial" w:hAnsi="Arial" w:cs="Arial"/>
        </w:rPr>
        <w:t xml:space="preserve">, považuje se jeho závazek uhradit sjednanou cenu za splněný. Dnem </w:t>
      </w:r>
      <w:r w:rsidR="003B555F">
        <w:rPr>
          <w:rFonts w:ascii="Arial" w:hAnsi="Arial" w:cs="Arial"/>
        </w:rPr>
        <w:t xml:space="preserve">úplné </w:t>
      </w:r>
      <w:r w:rsidRPr="00B57788">
        <w:rPr>
          <w:rFonts w:ascii="Arial" w:hAnsi="Arial" w:cs="Arial"/>
        </w:rPr>
        <w:t>úhrady se rozumí den odepsání příslušné částky z účtu Objednatele.</w:t>
      </w:r>
    </w:p>
    <w:p w14:paraId="58A0893D" w14:textId="77777777" w:rsidR="006D085D" w:rsidRPr="00B57788" w:rsidRDefault="006D085D" w:rsidP="006D085D">
      <w:pPr>
        <w:pStyle w:val="Textkomente"/>
        <w:ind w:left="107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DEBEB2D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9D" w14:textId="77777777" w:rsidR="001A3D28" w:rsidRPr="005D1B08" w:rsidRDefault="001A3D28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V.</w:t>
      </w:r>
    </w:p>
    <w:p w14:paraId="1E02C09E" w14:textId="77777777" w:rsidR="001A3D28" w:rsidRPr="005D1B08" w:rsidRDefault="001A3D28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 xml:space="preserve">Kvalita </w:t>
      </w:r>
      <w:r w:rsidR="000726AC">
        <w:rPr>
          <w:rFonts w:ascii="Arial" w:hAnsi="Arial" w:cs="Arial"/>
          <w:b/>
          <w:bCs/>
        </w:rPr>
        <w:t xml:space="preserve">SW </w:t>
      </w:r>
      <w:r w:rsidRPr="005D1B08">
        <w:rPr>
          <w:rFonts w:ascii="Arial" w:hAnsi="Arial" w:cs="Arial"/>
          <w:b/>
          <w:bCs/>
        </w:rPr>
        <w:t>a odpovědnost za vady</w:t>
      </w:r>
    </w:p>
    <w:p w14:paraId="1E02C09F" w14:textId="77777777" w:rsidR="001A3D28" w:rsidRPr="005D1B08" w:rsidRDefault="001A3D28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A0" w14:textId="77777777" w:rsidR="00AF2763" w:rsidRPr="005D1B08" w:rsidRDefault="00483DFA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A3D28" w:rsidRPr="005D1B08">
        <w:rPr>
          <w:rFonts w:ascii="Arial" w:hAnsi="Arial" w:cs="Arial"/>
          <w:sz w:val="22"/>
          <w:szCs w:val="22"/>
        </w:rPr>
        <w:t xml:space="preserve">je povinen dodat </w:t>
      </w:r>
      <w:r w:rsidR="000726AC">
        <w:rPr>
          <w:rFonts w:ascii="Arial" w:hAnsi="Arial" w:cs="Arial"/>
          <w:sz w:val="22"/>
          <w:szCs w:val="22"/>
        </w:rPr>
        <w:t>Objednateli SW</w:t>
      </w:r>
      <w:r w:rsidR="00E62AB7">
        <w:rPr>
          <w:rFonts w:ascii="Arial" w:hAnsi="Arial" w:cs="Arial"/>
          <w:sz w:val="22"/>
          <w:szCs w:val="22"/>
        </w:rPr>
        <w:t xml:space="preserve"> nový,</w:t>
      </w:r>
      <w:r w:rsidR="001A3D28" w:rsidRPr="005D1B08">
        <w:rPr>
          <w:rFonts w:ascii="Arial" w:hAnsi="Arial" w:cs="Arial"/>
          <w:sz w:val="22"/>
          <w:szCs w:val="22"/>
        </w:rPr>
        <w:t xml:space="preserve"> v plně funkčním stavu, v jakosti a technickém provedení odpovídajícím</w:t>
      </w:r>
      <w:r w:rsidR="0058691F" w:rsidRPr="005D1B08">
        <w:rPr>
          <w:rFonts w:ascii="Arial" w:hAnsi="Arial" w:cs="Arial"/>
          <w:sz w:val="22"/>
          <w:szCs w:val="22"/>
        </w:rPr>
        <w:t>u</w:t>
      </w:r>
      <w:r w:rsidR="001A3D28" w:rsidRPr="005D1B08">
        <w:rPr>
          <w:rFonts w:ascii="Arial" w:hAnsi="Arial" w:cs="Arial"/>
          <w:sz w:val="22"/>
          <w:szCs w:val="22"/>
        </w:rPr>
        <w:t xml:space="preserve"> </w:t>
      </w:r>
      <w:r w:rsidR="0058691F" w:rsidRPr="005D1B0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5D1B08">
        <w:rPr>
          <w:rFonts w:ascii="Arial" w:hAnsi="Arial" w:cs="Arial"/>
          <w:sz w:val="22"/>
          <w:szCs w:val="22"/>
        </w:rPr>
        <w:t xml:space="preserve">Evropské </w:t>
      </w:r>
      <w:r w:rsidR="00124489">
        <w:rPr>
          <w:rFonts w:ascii="Arial" w:hAnsi="Arial" w:cs="Arial"/>
          <w:sz w:val="22"/>
          <w:szCs w:val="22"/>
        </w:rPr>
        <w:t>unie a </w:t>
      </w:r>
      <w:r w:rsidR="0058691F" w:rsidRPr="005D1B08">
        <w:rPr>
          <w:rFonts w:ascii="Arial" w:hAnsi="Arial" w:cs="Arial"/>
          <w:sz w:val="22"/>
          <w:szCs w:val="22"/>
        </w:rPr>
        <w:t>odpovídajícímu požadavkům stanoveným právními předpisy České republiky, harmonizovanými českými technickými normami a ostatními ČSN, které se vztahují k</w:t>
      </w:r>
      <w:r w:rsidR="00690BB7" w:rsidRPr="005D1B08">
        <w:rPr>
          <w:rFonts w:ascii="Arial" w:hAnsi="Arial" w:cs="Arial"/>
          <w:sz w:val="22"/>
          <w:szCs w:val="22"/>
        </w:rPr>
        <w:t>e</w:t>
      </w:r>
      <w:r w:rsidR="0058691F" w:rsidRPr="005D1B0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5D1B08">
        <w:rPr>
          <w:rFonts w:ascii="Arial" w:hAnsi="Arial" w:cs="Arial"/>
          <w:sz w:val="22"/>
          <w:szCs w:val="22"/>
        </w:rPr>
        <w:t>požadavkům</w:t>
      </w:r>
      <w:r w:rsidR="0058691F" w:rsidRPr="005D1B0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5D1B08">
        <w:rPr>
          <w:rFonts w:ascii="Arial" w:hAnsi="Arial" w:cs="Arial"/>
          <w:sz w:val="22"/>
          <w:szCs w:val="22"/>
        </w:rPr>
        <w:t>, ve znění pozdějších předpisů,</w:t>
      </w:r>
      <w:r w:rsidR="00124489">
        <w:rPr>
          <w:rFonts w:ascii="Arial" w:hAnsi="Arial" w:cs="Arial"/>
          <w:sz w:val="22"/>
          <w:szCs w:val="22"/>
        </w:rPr>
        <w:t xml:space="preserve"> a </w:t>
      </w:r>
      <w:r w:rsidR="008568FB">
        <w:rPr>
          <w:rFonts w:ascii="Arial" w:hAnsi="Arial" w:cs="Arial"/>
          <w:sz w:val="22"/>
          <w:szCs w:val="22"/>
        </w:rPr>
        <w:t>zákona</w:t>
      </w:r>
      <w:r w:rsidR="00124489">
        <w:rPr>
          <w:rFonts w:ascii="Arial" w:hAnsi="Arial" w:cs="Arial"/>
          <w:sz w:val="22"/>
          <w:szCs w:val="22"/>
        </w:rPr>
        <w:t xml:space="preserve"> </w:t>
      </w:r>
      <w:r w:rsidR="00332AB0" w:rsidRPr="005D1B08">
        <w:rPr>
          <w:rFonts w:ascii="Arial" w:hAnsi="Arial" w:cs="Arial"/>
          <w:bCs/>
          <w:sz w:val="22"/>
          <w:szCs w:val="22"/>
        </w:rPr>
        <w:t>č. </w:t>
      </w:r>
      <w:r w:rsidR="008568FB">
        <w:rPr>
          <w:rFonts w:ascii="Arial" w:hAnsi="Arial" w:cs="Arial"/>
          <w:bCs/>
          <w:sz w:val="22"/>
          <w:szCs w:val="22"/>
        </w:rPr>
        <w:t>268/2014</w:t>
      </w:r>
      <w:r w:rsidR="00332AB0" w:rsidRPr="005D1B08">
        <w:rPr>
          <w:rFonts w:ascii="Arial" w:hAnsi="Arial" w:cs="Arial"/>
          <w:bCs/>
          <w:sz w:val="22"/>
          <w:szCs w:val="22"/>
        </w:rPr>
        <w:t xml:space="preserve"> Sb.</w:t>
      </w:r>
      <w:r w:rsidR="00B17D06" w:rsidRPr="005D1B08">
        <w:rPr>
          <w:rFonts w:ascii="Arial" w:hAnsi="Arial" w:cs="Arial"/>
          <w:sz w:val="22"/>
          <w:szCs w:val="22"/>
        </w:rPr>
        <w:t>, ve znění pozdějších předpisů.</w:t>
      </w:r>
    </w:p>
    <w:p w14:paraId="1E02C0A1" w14:textId="77777777" w:rsidR="0058691F" w:rsidRPr="005D1B08" w:rsidRDefault="0058691F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A2" w14:textId="77777777" w:rsidR="00AF2763" w:rsidRPr="005D1B08" w:rsidRDefault="00483DFA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AF2763" w:rsidRPr="005D1B08">
        <w:rPr>
          <w:rFonts w:ascii="Arial" w:hAnsi="Arial" w:cs="Arial"/>
          <w:sz w:val="22"/>
          <w:szCs w:val="22"/>
        </w:rPr>
        <w:t xml:space="preserve">prohlašuje, že </w:t>
      </w:r>
      <w:r w:rsidR="00E62AB7">
        <w:rPr>
          <w:rFonts w:ascii="Arial" w:hAnsi="Arial" w:cs="Arial"/>
          <w:sz w:val="22"/>
          <w:szCs w:val="22"/>
        </w:rPr>
        <w:t>SW</w:t>
      </w:r>
      <w:r w:rsidR="00AF2763" w:rsidRPr="005D1B08">
        <w:rPr>
          <w:rFonts w:ascii="Arial" w:hAnsi="Arial" w:cs="Arial"/>
          <w:sz w:val="22"/>
          <w:szCs w:val="22"/>
        </w:rPr>
        <w:t>, které dodá na základě této smlouvy, zcela odpovídá podmínkám stanoveným v zadávací dokumentaci u</w:t>
      </w:r>
      <w:r w:rsidR="00124489">
        <w:rPr>
          <w:rFonts w:ascii="Arial" w:hAnsi="Arial" w:cs="Arial"/>
          <w:sz w:val="22"/>
          <w:szCs w:val="22"/>
        </w:rPr>
        <w:t>platněné v zadávacím řízení, ve </w:t>
      </w:r>
      <w:r w:rsidR="00AF2763" w:rsidRPr="005D1B08">
        <w:rPr>
          <w:rFonts w:ascii="Arial" w:hAnsi="Arial" w:cs="Arial"/>
          <w:sz w:val="22"/>
          <w:szCs w:val="22"/>
        </w:rPr>
        <w:t xml:space="preserve">kterém byla nabídka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AF2763" w:rsidRPr="005D1B08">
        <w:rPr>
          <w:rFonts w:ascii="Arial" w:hAnsi="Arial" w:cs="Arial"/>
          <w:sz w:val="22"/>
          <w:szCs w:val="22"/>
        </w:rPr>
        <w:t xml:space="preserve">na dodání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="00AF2763" w:rsidRPr="005D1B08">
        <w:rPr>
          <w:rFonts w:ascii="Arial" w:hAnsi="Arial" w:cs="Arial"/>
          <w:sz w:val="22"/>
          <w:szCs w:val="22"/>
        </w:rPr>
        <w:t>vybrána jako nejvhodnější.</w:t>
      </w:r>
    </w:p>
    <w:p w14:paraId="1E02C0A3" w14:textId="77777777" w:rsidR="001A3D28" w:rsidRPr="005D1B08" w:rsidRDefault="001A3D2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A4" w14:textId="77777777" w:rsidR="001A3D28" w:rsidRDefault="00483DFA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9547FF" w:rsidRPr="005D1B08">
        <w:rPr>
          <w:rFonts w:ascii="Arial" w:hAnsi="Arial" w:cs="Arial"/>
          <w:sz w:val="22"/>
          <w:szCs w:val="22"/>
        </w:rPr>
        <w:t xml:space="preserve">se zavazuje, že v okamžiku převodu vlastnického práva ke Zboží </w:t>
      </w:r>
      <w:r w:rsidR="00DF56D8">
        <w:rPr>
          <w:rFonts w:ascii="Arial" w:hAnsi="Arial" w:cs="Arial"/>
          <w:sz w:val="22"/>
          <w:szCs w:val="22"/>
        </w:rPr>
        <w:t>a </w:t>
      </w:r>
      <w:r w:rsidR="003362A0">
        <w:rPr>
          <w:rFonts w:ascii="Arial" w:hAnsi="Arial" w:cs="Arial"/>
          <w:sz w:val="22"/>
          <w:szCs w:val="22"/>
        </w:rPr>
        <w:t xml:space="preserve">poskytnutí Licencí k SW </w:t>
      </w:r>
      <w:r w:rsidR="009547FF" w:rsidRPr="005D1B08">
        <w:rPr>
          <w:rFonts w:ascii="Arial" w:hAnsi="Arial" w:cs="Arial"/>
          <w:sz w:val="22"/>
          <w:szCs w:val="22"/>
        </w:rPr>
        <w:t xml:space="preserve">nebudou na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="009547FF" w:rsidRPr="005D1B08">
        <w:rPr>
          <w:rFonts w:ascii="Arial" w:hAnsi="Arial" w:cs="Arial"/>
          <w:sz w:val="22"/>
          <w:szCs w:val="22"/>
        </w:rPr>
        <w:t xml:space="preserve">váznout žádná práva třetích osob, a to </w:t>
      </w:r>
      <w:r w:rsidR="009547FF" w:rsidRPr="005D1B08">
        <w:rPr>
          <w:rFonts w:ascii="Arial" w:hAnsi="Arial" w:cs="Arial"/>
          <w:sz w:val="22"/>
          <w:szCs w:val="22"/>
        </w:rPr>
        <w:lastRenderedPageBreak/>
        <w:t xml:space="preserve">zejména žádné </w:t>
      </w:r>
      <w:r w:rsidR="003362A0">
        <w:rPr>
          <w:rFonts w:ascii="Arial" w:hAnsi="Arial" w:cs="Arial"/>
          <w:sz w:val="22"/>
          <w:szCs w:val="22"/>
        </w:rPr>
        <w:t xml:space="preserve">výhradní Licence k SW (ledaže nabyvatel výhradní Licence udělil s uzavřením této smlouvy písemný souhlas), </w:t>
      </w:r>
      <w:r w:rsidR="009547FF" w:rsidRPr="005D1B08">
        <w:rPr>
          <w:rFonts w:ascii="Arial" w:hAnsi="Arial" w:cs="Arial"/>
          <w:sz w:val="22"/>
          <w:szCs w:val="22"/>
        </w:rPr>
        <w:t>předkupní právo, zástavní právo nebo právo nájmu.</w:t>
      </w:r>
    </w:p>
    <w:p w14:paraId="418E75DB" w14:textId="77777777" w:rsidR="00684F90" w:rsidRDefault="00684F90" w:rsidP="00684F90">
      <w:pPr>
        <w:pStyle w:val="Odstavecseseznamem"/>
        <w:rPr>
          <w:rFonts w:ascii="Arial" w:hAnsi="Arial" w:cs="Arial"/>
        </w:rPr>
      </w:pPr>
    </w:p>
    <w:p w14:paraId="098204DF" w14:textId="3266B751" w:rsidR="00684F90" w:rsidRPr="00684F90" w:rsidRDefault="00684F90" w:rsidP="00684F90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684F90">
        <w:rPr>
          <w:rFonts w:ascii="Arial" w:hAnsi="Arial" w:cs="Arial"/>
          <w:sz w:val="22"/>
          <w:szCs w:val="22"/>
          <w:lang w:eastAsia="ar-SA"/>
        </w:rPr>
        <w:t>Zhotovitel poskytuje na SW, který je předmětem smlouvy, záruku za jakost po dobu 36 měsíců plynoucích ode dne úspěšného protokolárního předání a převzetí SW.</w:t>
      </w:r>
    </w:p>
    <w:p w14:paraId="29935E1E" w14:textId="77777777" w:rsidR="00684F90" w:rsidRDefault="00684F90" w:rsidP="00684F90">
      <w:pPr>
        <w:pStyle w:val="Odstavecseseznamem"/>
        <w:rPr>
          <w:rFonts w:ascii="Arial" w:hAnsi="Arial" w:cs="Arial"/>
        </w:rPr>
      </w:pPr>
    </w:p>
    <w:p w14:paraId="5C018C44" w14:textId="77777777" w:rsidR="00684F90" w:rsidRPr="00684F90" w:rsidRDefault="00684F90" w:rsidP="00684F90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684F90">
        <w:rPr>
          <w:rFonts w:ascii="Arial" w:hAnsi="Arial" w:cs="Arial"/>
          <w:sz w:val="22"/>
          <w:szCs w:val="22"/>
          <w:lang w:eastAsia="ar-SA"/>
        </w:rPr>
        <w:t>Podpora bude poskytována s opravou v případě poruchy nejpozději v další pracovní den v níže uvedeném rozsahu:</w:t>
      </w:r>
    </w:p>
    <w:p w14:paraId="426F01D1" w14:textId="2739FB2B" w:rsidR="00684F90" w:rsidRPr="00684F90" w:rsidRDefault="00684F90" w:rsidP="00684F9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dodavatel</w:t>
      </w:r>
      <w:r w:rsidRPr="00684F90">
        <w:rPr>
          <w:rFonts w:ascii="Arial" w:eastAsia="Times New Roman" w:hAnsi="Arial" w:cs="Arial"/>
          <w:lang w:eastAsia="ar-SA"/>
        </w:rPr>
        <w:t xml:space="preserve"> poskytne objednateli po dobu trvání podpory všechny relevantní SW releases a verze SW nabízené výrobcem tak, aby dodané řešení vyhovovalo zadání objednatele a fungoval bez závad</w:t>
      </w:r>
    </w:p>
    <w:p w14:paraId="37A58518" w14:textId="253A71F7" w:rsidR="00684F90" w:rsidRPr="00684F90" w:rsidRDefault="00684F90" w:rsidP="00684F9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dodavatel</w:t>
      </w:r>
      <w:r w:rsidRPr="00684F90">
        <w:rPr>
          <w:rFonts w:ascii="Arial" w:eastAsia="Times New Roman" w:hAnsi="Arial" w:cs="Arial"/>
          <w:lang w:eastAsia="ar-SA"/>
        </w:rPr>
        <w:t xml:space="preserve"> se zavazuje informovat objednatele o nových verzích SW a funkčnostech, které mohou rozšiřovat dodané řešení způsobem dodané řešení způsobem, který objednatel shledá ve shodě s potřebami dalšího rozvoje dodaného řešení. </w:t>
      </w:r>
      <w:r w:rsidR="006776A4">
        <w:rPr>
          <w:rFonts w:ascii="Arial" w:eastAsia="Times New Roman" w:hAnsi="Arial" w:cs="Arial"/>
          <w:lang w:eastAsia="ar-SA"/>
        </w:rPr>
        <w:t>Dodavatel</w:t>
      </w:r>
      <w:r w:rsidRPr="00684F90">
        <w:rPr>
          <w:rFonts w:ascii="Arial" w:eastAsia="Times New Roman" w:hAnsi="Arial" w:cs="Arial"/>
          <w:lang w:eastAsia="ar-SA"/>
        </w:rPr>
        <w:t xml:space="preserve"> se dále zavazuje získat potřebné SW produkty legálním způsobem za podmínek stanovených výrobcem zařízení.</w:t>
      </w:r>
    </w:p>
    <w:p w14:paraId="63EFBF36" w14:textId="3DA11010" w:rsidR="00684F90" w:rsidRPr="00684F90" w:rsidRDefault="006776A4" w:rsidP="00684F9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dodavatel</w:t>
      </w:r>
      <w:r w:rsidR="00684F90" w:rsidRPr="00684F90">
        <w:rPr>
          <w:rFonts w:ascii="Arial" w:eastAsia="Times New Roman" w:hAnsi="Arial" w:cs="Arial"/>
          <w:lang w:eastAsia="ar-SA"/>
        </w:rPr>
        <w:t xml:space="preserve"> je povinen zajistit objednateli přístup k dokumentaci výrobce zařízení a znalostní databázi, kterou výrobce v rámci své podpory poskytuje</w:t>
      </w:r>
    </w:p>
    <w:p w14:paraId="7F875E1E" w14:textId="58584FCA" w:rsidR="00684F90" w:rsidRPr="00684F90" w:rsidRDefault="00684F90" w:rsidP="00684F9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84F90">
        <w:rPr>
          <w:rFonts w:ascii="Arial" w:eastAsia="Times New Roman" w:hAnsi="Arial" w:cs="Arial"/>
          <w:lang w:eastAsia="ar-SA"/>
        </w:rPr>
        <w:t>objednatel musí mít možnost se sám zaregistrovat na stránkách výrobce (</w:t>
      </w:r>
      <w:r w:rsidR="006776A4">
        <w:rPr>
          <w:rFonts w:ascii="Arial" w:eastAsia="Times New Roman" w:hAnsi="Arial" w:cs="Arial"/>
          <w:lang w:eastAsia="ar-SA"/>
        </w:rPr>
        <w:t>dodavatel</w:t>
      </w:r>
      <w:r w:rsidRPr="00684F90">
        <w:rPr>
          <w:rFonts w:ascii="Arial" w:eastAsia="Times New Roman" w:hAnsi="Arial" w:cs="Arial"/>
          <w:lang w:eastAsia="ar-SA"/>
        </w:rPr>
        <w:t xml:space="preserve"> uvede přímý internetový odkaz) k odběru automatický emailových zpráv týkajících se dodávaných zařízení a upozorňujících s denní frekvencí </w:t>
      </w:r>
      <w:proofErr w:type="gramStart"/>
      <w:r w:rsidRPr="00684F90">
        <w:rPr>
          <w:rFonts w:ascii="Arial" w:eastAsia="Times New Roman" w:hAnsi="Arial" w:cs="Arial"/>
          <w:lang w:eastAsia="ar-SA"/>
        </w:rPr>
        <w:t>na</w:t>
      </w:r>
      <w:proofErr w:type="gramEnd"/>
      <w:r w:rsidRPr="00684F90">
        <w:rPr>
          <w:rFonts w:ascii="Arial" w:eastAsia="Times New Roman" w:hAnsi="Arial" w:cs="Arial"/>
          <w:lang w:eastAsia="ar-SA"/>
        </w:rPr>
        <w:t>:</w:t>
      </w:r>
    </w:p>
    <w:p w14:paraId="0732AD7F" w14:textId="77777777" w:rsidR="00684F90" w:rsidRPr="00684F90" w:rsidRDefault="00684F90" w:rsidP="00684F90">
      <w:pPr>
        <w:numPr>
          <w:ilvl w:val="1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84F90">
        <w:rPr>
          <w:rFonts w:ascii="Arial" w:eastAsia="Times New Roman" w:hAnsi="Arial" w:cs="Arial"/>
          <w:lang w:eastAsia="ar-SA"/>
        </w:rPr>
        <w:t>bezpečnostní incidenty, které vyžadují od objednatele povýšení operačního systému/firmware či aplikování změny konfigurace či záplaty</w:t>
      </w:r>
    </w:p>
    <w:p w14:paraId="3E3699B5" w14:textId="7E6AE871" w:rsidR="00684F90" w:rsidRPr="00684F90" w:rsidRDefault="00684F90" w:rsidP="00684F90">
      <w:pPr>
        <w:numPr>
          <w:ilvl w:val="1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84F90">
        <w:rPr>
          <w:rFonts w:ascii="Arial" w:eastAsia="Times New Roman" w:hAnsi="Arial" w:cs="Arial"/>
          <w:lang w:eastAsia="ar-SA"/>
        </w:rPr>
        <w:t>konec prode</w:t>
      </w:r>
      <w:r w:rsidR="006776A4">
        <w:rPr>
          <w:rFonts w:ascii="Arial" w:eastAsia="Times New Roman" w:hAnsi="Arial" w:cs="Arial"/>
          <w:lang w:eastAsia="ar-SA"/>
        </w:rPr>
        <w:t>je</w:t>
      </w:r>
      <w:r w:rsidRPr="00684F90">
        <w:rPr>
          <w:rFonts w:ascii="Arial" w:eastAsia="Times New Roman" w:hAnsi="Arial" w:cs="Arial"/>
          <w:lang w:eastAsia="ar-SA"/>
        </w:rPr>
        <w:t xml:space="preserve"> či podpory</w:t>
      </w:r>
    </w:p>
    <w:p w14:paraId="4FB393EA" w14:textId="77777777" w:rsidR="00684F90" w:rsidRPr="00684F90" w:rsidRDefault="00684F90" w:rsidP="00684F90">
      <w:pPr>
        <w:numPr>
          <w:ilvl w:val="1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84F90">
        <w:rPr>
          <w:rFonts w:ascii="Arial" w:eastAsia="Times New Roman" w:hAnsi="Arial" w:cs="Arial"/>
          <w:lang w:eastAsia="ar-SA"/>
        </w:rPr>
        <w:t>nové verze operačního systému/firmware</w:t>
      </w:r>
    </w:p>
    <w:p w14:paraId="373E45B6" w14:textId="77777777" w:rsidR="00684F90" w:rsidRDefault="00684F90" w:rsidP="00684F90">
      <w:pPr>
        <w:numPr>
          <w:ilvl w:val="1"/>
          <w:numId w:val="4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84F90">
        <w:rPr>
          <w:rFonts w:ascii="Arial" w:eastAsia="Times New Roman" w:hAnsi="Arial" w:cs="Arial"/>
          <w:lang w:eastAsia="ar-SA"/>
        </w:rPr>
        <w:t>známé chyby operačního systému/firmware</w:t>
      </w:r>
    </w:p>
    <w:p w14:paraId="6CFB10FA" w14:textId="77777777" w:rsidR="00684F90" w:rsidRDefault="00684F90" w:rsidP="00684F90">
      <w:pPr>
        <w:suppressAutoHyphens/>
        <w:spacing w:after="0" w:line="240" w:lineRule="auto"/>
        <w:ind w:left="1784"/>
        <w:jc w:val="both"/>
        <w:rPr>
          <w:rFonts w:ascii="Arial" w:eastAsia="Times New Roman" w:hAnsi="Arial" w:cs="Arial"/>
          <w:lang w:eastAsia="ar-SA"/>
        </w:rPr>
      </w:pPr>
    </w:p>
    <w:p w14:paraId="6B051874" w14:textId="36BE589C" w:rsidR="00684F90" w:rsidRDefault="00684F90" w:rsidP="00684F90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proofErr w:type="gramStart"/>
      <w:r w:rsidRPr="00684F90">
        <w:rPr>
          <w:rFonts w:ascii="Arial" w:eastAsia="Times New Roman" w:hAnsi="Arial" w:cs="Arial"/>
          <w:b/>
          <w:lang w:eastAsia="ar-SA"/>
        </w:rPr>
        <w:t>V.6.</w:t>
      </w:r>
      <w:proofErr w:type="gramEnd"/>
      <w:r>
        <w:rPr>
          <w:rFonts w:ascii="Arial" w:eastAsia="Times New Roman" w:hAnsi="Arial" w:cs="Arial"/>
          <w:b/>
          <w:lang w:eastAsia="ar-SA"/>
        </w:rPr>
        <w:t xml:space="preserve">      </w:t>
      </w:r>
      <w:r w:rsidRPr="00684F90">
        <w:rPr>
          <w:rFonts w:ascii="Arial" w:eastAsia="Times New Roman" w:hAnsi="Arial" w:cs="Arial"/>
          <w:lang w:eastAsia="ar-SA"/>
        </w:rPr>
        <w:t>Podmínky záruky</w:t>
      </w:r>
      <w:r>
        <w:rPr>
          <w:rFonts w:ascii="Arial" w:eastAsia="Times New Roman" w:hAnsi="Arial" w:cs="Arial"/>
          <w:lang w:eastAsia="ar-SA"/>
        </w:rPr>
        <w:t>:</w:t>
      </w:r>
    </w:p>
    <w:p w14:paraId="3F3B776C" w14:textId="4A31D996" w:rsidR="00684F90" w:rsidRDefault="00684F90" w:rsidP="00684F90">
      <w:pPr>
        <w:tabs>
          <w:tab w:val="left" w:pos="5580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          </w:t>
      </w:r>
      <w:r w:rsidR="006776A4">
        <w:rPr>
          <w:rFonts w:ascii="Arial" w:eastAsia="Times New Roman" w:hAnsi="Arial" w:cs="Arial"/>
          <w:bCs/>
          <w:lang w:eastAsia="ar-SA"/>
        </w:rPr>
        <w:t>Objednatel je povinen předat dodavateli</w:t>
      </w:r>
      <w:r w:rsidRPr="00684F90">
        <w:rPr>
          <w:rFonts w:ascii="Arial" w:eastAsia="Times New Roman" w:hAnsi="Arial" w:cs="Arial"/>
          <w:bCs/>
          <w:lang w:eastAsia="ar-SA"/>
        </w:rPr>
        <w:t xml:space="preserve"> písemně nebo faxem reklamaci zjištěných </w:t>
      </w:r>
      <w:r>
        <w:rPr>
          <w:rFonts w:ascii="Arial" w:eastAsia="Times New Roman" w:hAnsi="Arial" w:cs="Arial"/>
          <w:bCs/>
          <w:lang w:eastAsia="ar-SA"/>
        </w:rPr>
        <w:t xml:space="preserve">    </w:t>
      </w:r>
    </w:p>
    <w:p w14:paraId="3D8802F7" w14:textId="026D5BF9" w:rsidR="00684F90" w:rsidRPr="00684F90" w:rsidRDefault="00684F90" w:rsidP="00684F90">
      <w:pPr>
        <w:tabs>
          <w:tab w:val="left" w:pos="5580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          </w:t>
      </w:r>
      <w:r w:rsidRPr="00684F90">
        <w:rPr>
          <w:rFonts w:ascii="Arial" w:eastAsia="Times New Roman" w:hAnsi="Arial" w:cs="Arial"/>
          <w:bCs/>
          <w:lang w:eastAsia="ar-SA"/>
        </w:rPr>
        <w:t>závad, které jsou předmětem záruky, ihned po jejich zjištění a to na adresu:</w:t>
      </w:r>
    </w:p>
    <w:p w14:paraId="25E69C11" w14:textId="386E0FA3" w:rsidR="00684F90" w:rsidRPr="00684F90" w:rsidRDefault="00684F90" w:rsidP="00684F90">
      <w:pPr>
        <w:keepLines/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pacing w:val="-5"/>
          <w:lang w:eastAsia="ar-SA"/>
        </w:rPr>
      </w:pPr>
      <w:r>
        <w:rPr>
          <w:rFonts w:ascii="Arial" w:eastAsia="Times New Roman" w:hAnsi="Arial" w:cs="Arial"/>
          <w:b/>
          <w:i/>
          <w:spacing w:val="-5"/>
          <w:lang w:eastAsia="ar-SA"/>
        </w:rPr>
        <w:t xml:space="preserve">              </w:t>
      </w:r>
      <w:r w:rsidRPr="00684F90">
        <w:rPr>
          <w:rFonts w:ascii="Arial" w:eastAsia="Times New Roman" w:hAnsi="Arial" w:cs="Arial"/>
          <w:b/>
          <w:i/>
          <w:spacing w:val="-5"/>
          <w:lang w:eastAsia="ar-SA"/>
        </w:rPr>
        <w:t>UNIS COMPUTERS, a.s.</w:t>
      </w:r>
    </w:p>
    <w:p w14:paraId="1AFE05F4" w14:textId="757536BE" w:rsidR="00684F90" w:rsidRPr="00684F90" w:rsidRDefault="006776A4" w:rsidP="00684F90">
      <w:pPr>
        <w:keepLines/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pacing w:val="-5"/>
          <w:lang w:eastAsia="ar-SA"/>
        </w:rPr>
      </w:pPr>
      <w:r>
        <w:rPr>
          <w:rFonts w:ascii="Arial" w:eastAsia="Times New Roman" w:hAnsi="Arial" w:cs="Arial"/>
          <w:b/>
          <w:bCs/>
          <w:i/>
          <w:spacing w:val="-5"/>
          <w:lang w:eastAsia="ar-SA"/>
        </w:rPr>
        <w:t xml:space="preserve"> </w:t>
      </w:r>
      <w:r w:rsidR="00684F90">
        <w:rPr>
          <w:rFonts w:ascii="Arial" w:eastAsia="Times New Roman" w:hAnsi="Arial" w:cs="Arial"/>
          <w:b/>
          <w:bCs/>
          <w:i/>
          <w:spacing w:val="-5"/>
          <w:lang w:eastAsia="ar-SA"/>
        </w:rPr>
        <w:t xml:space="preserve">             </w:t>
      </w:r>
      <w:r w:rsidR="00684F90" w:rsidRPr="00684F90">
        <w:rPr>
          <w:rFonts w:ascii="Arial" w:eastAsia="Times New Roman" w:hAnsi="Arial" w:cs="Arial"/>
          <w:b/>
          <w:bCs/>
          <w:i/>
          <w:spacing w:val="-5"/>
          <w:lang w:eastAsia="ar-SA"/>
        </w:rPr>
        <w:t>Jundrovská 618/31, PSČ 624 00</w:t>
      </w:r>
    </w:p>
    <w:p w14:paraId="03CE2312" w14:textId="70AC0050" w:rsidR="00684F90" w:rsidRDefault="00684F90" w:rsidP="00684F90">
      <w:pPr>
        <w:keepLines/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spacing w:val="-5"/>
          <w:lang w:eastAsia="ar-SA"/>
        </w:rPr>
      </w:pPr>
      <w:r>
        <w:rPr>
          <w:rFonts w:ascii="Arial" w:eastAsia="Times New Roman" w:hAnsi="Arial" w:cs="Arial"/>
          <w:b/>
          <w:bCs/>
          <w:i/>
          <w:spacing w:val="-5"/>
          <w:lang w:eastAsia="ar-SA"/>
        </w:rPr>
        <w:t xml:space="preserve">              </w:t>
      </w:r>
      <w:r w:rsidRPr="00684F90">
        <w:rPr>
          <w:rFonts w:ascii="Arial" w:eastAsia="Times New Roman" w:hAnsi="Arial" w:cs="Arial"/>
          <w:b/>
          <w:bCs/>
          <w:i/>
          <w:spacing w:val="-5"/>
          <w:lang w:eastAsia="ar-SA"/>
        </w:rPr>
        <w:t xml:space="preserve">Petr Lacina, tel.: </w:t>
      </w:r>
      <w:r w:rsidR="00B5740D">
        <w:rPr>
          <w:rFonts w:ascii="Arial" w:eastAsia="Times New Roman" w:hAnsi="Arial" w:cs="Arial"/>
          <w:b/>
          <w:bCs/>
          <w:i/>
          <w:spacing w:val="-5"/>
          <w:lang w:eastAsia="ar-SA"/>
        </w:rPr>
        <w:t>…………</w:t>
      </w:r>
      <w:proofErr w:type="gramStart"/>
      <w:r w:rsidR="00B5740D">
        <w:rPr>
          <w:rFonts w:ascii="Arial" w:eastAsia="Times New Roman" w:hAnsi="Arial" w:cs="Arial"/>
          <w:b/>
          <w:bCs/>
          <w:i/>
          <w:spacing w:val="-5"/>
          <w:lang w:eastAsia="ar-SA"/>
        </w:rPr>
        <w:t>…..</w:t>
      </w:r>
      <w:r w:rsidRPr="00684F90">
        <w:rPr>
          <w:rFonts w:ascii="Arial" w:eastAsia="Times New Roman" w:hAnsi="Arial" w:cs="Arial"/>
          <w:b/>
          <w:bCs/>
          <w:i/>
          <w:spacing w:val="-5"/>
          <w:lang w:eastAsia="ar-SA"/>
        </w:rPr>
        <w:t>; e-mail</w:t>
      </w:r>
      <w:proofErr w:type="gramEnd"/>
      <w:r w:rsidR="00B5740D">
        <w:rPr>
          <w:rFonts w:ascii="Arial" w:eastAsia="Times New Roman" w:hAnsi="Arial" w:cs="Arial"/>
          <w:b/>
          <w:bCs/>
          <w:i/>
          <w:spacing w:val="-5"/>
          <w:lang w:eastAsia="ar-SA"/>
        </w:rPr>
        <w:t>………………..</w:t>
      </w:r>
      <w:r w:rsidRPr="00684F90">
        <w:rPr>
          <w:rFonts w:ascii="Arial" w:eastAsia="Times New Roman" w:hAnsi="Arial" w:cs="Arial"/>
          <w:b/>
          <w:bCs/>
          <w:i/>
          <w:spacing w:val="-5"/>
          <w:lang w:eastAsia="ar-SA"/>
        </w:rPr>
        <w:t xml:space="preserve">, fax: </w:t>
      </w:r>
      <w:r w:rsidR="00B5740D">
        <w:rPr>
          <w:rFonts w:ascii="Arial" w:eastAsia="Times New Roman" w:hAnsi="Arial" w:cs="Arial"/>
          <w:b/>
          <w:bCs/>
          <w:i/>
          <w:spacing w:val="-5"/>
          <w:lang w:eastAsia="ar-SA"/>
        </w:rPr>
        <w:t>…………………….</w:t>
      </w:r>
      <w:bookmarkStart w:id="0" w:name="_GoBack"/>
      <w:bookmarkEnd w:id="0"/>
    </w:p>
    <w:p w14:paraId="1E3729F3" w14:textId="16242782" w:rsidR="00684F90" w:rsidRPr="00684F90" w:rsidRDefault="00684F90" w:rsidP="00684F90">
      <w:pPr>
        <w:keepLines/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spacing w:val="-5"/>
          <w:lang w:eastAsia="ar-SA"/>
        </w:rPr>
      </w:pPr>
      <w:r w:rsidRPr="00684F90">
        <w:rPr>
          <w:rFonts w:ascii="Arial" w:eastAsia="Times New Roman" w:hAnsi="Arial" w:cs="Arial"/>
          <w:spacing w:val="-5"/>
          <w:lang w:eastAsia="ar-SA"/>
        </w:rPr>
        <w:tab/>
        <w:t xml:space="preserve">  </w:t>
      </w:r>
    </w:p>
    <w:p w14:paraId="53FBE504" w14:textId="11E24111" w:rsidR="00684F90" w:rsidRDefault="00684F90" w:rsidP="00684F90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proofErr w:type="gramStart"/>
      <w:r w:rsidRPr="00684F90">
        <w:rPr>
          <w:rFonts w:ascii="Arial" w:eastAsia="Times New Roman" w:hAnsi="Arial" w:cs="Arial"/>
          <w:b/>
          <w:lang w:eastAsia="ar-SA"/>
        </w:rPr>
        <w:t>V.7.</w:t>
      </w:r>
      <w:proofErr w:type="gramEnd"/>
      <w:r>
        <w:rPr>
          <w:rFonts w:ascii="Arial" w:eastAsia="Times New Roman" w:hAnsi="Arial" w:cs="Arial"/>
          <w:b/>
          <w:lang w:eastAsia="ar-SA"/>
        </w:rPr>
        <w:t xml:space="preserve">      </w:t>
      </w:r>
      <w:r w:rsidRPr="00684F90">
        <w:rPr>
          <w:rFonts w:ascii="Arial" w:eastAsia="Times New Roman" w:hAnsi="Arial" w:cs="Arial"/>
          <w:lang w:eastAsia="ar-SA"/>
        </w:rPr>
        <w:t xml:space="preserve">Oprávněná osoba objednatele může bez přítomnosti zástupce </w:t>
      </w:r>
      <w:r w:rsidR="006776A4">
        <w:rPr>
          <w:rFonts w:ascii="Arial" w:eastAsia="Times New Roman" w:hAnsi="Arial" w:cs="Arial"/>
          <w:lang w:eastAsia="ar-SA"/>
        </w:rPr>
        <w:t>dodavatele</w:t>
      </w:r>
      <w:r w:rsidRPr="00684F90">
        <w:rPr>
          <w:rFonts w:ascii="Arial" w:eastAsia="Times New Roman" w:hAnsi="Arial" w:cs="Arial"/>
          <w:lang w:eastAsia="ar-SA"/>
        </w:rPr>
        <w:t xml:space="preserve"> provádět </w:t>
      </w:r>
      <w:r>
        <w:rPr>
          <w:rFonts w:ascii="Arial" w:eastAsia="Times New Roman" w:hAnsi="Arial" w:cs="Arial"/>
          <w:lang w:eastAsia="ar-SA"/>
        </w:rPr>
        <w:t xml:space="preserve">       </w:t>
      </w:r>
    </w:p>
    <w:p w14:paraId="1D3FFFAD" w14:textId="77777777" w:rsidR="00684F90" w:rsidRDefault="00684F90" w:rsidP="00684F90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    </w:t>
      </w:r>
      <w:r w:rsidRPr="00684F90">
        <w:rPr>
          <w:rFonts w:ascii="Arial" w:eastAsia="Times New Roman" w:hAnsi="Arial" w:cs="Arial"/>
          <w:lang w:eastAsia="ar-SA"/>
        </w:rPr>
        <w:t xml:space="preserve">běžné zásahy do dodaného díla, a to v souladu s jeho účelem a příslušnými </w:t>
      </w:r>
      <w:r>
        <w:rPr>
          <w:rFonts w:ascii="Arial" w:eastAsia="Times New Roman" w:hAnsi="Arial" w:cs="Arial"/>
          <w:lang w:eastAsia="ar-SA"/>
        </w:rPr>
        <w:t xml:space="preserve">    </w:t>
      </w:r>
    </w:p>
    <w:p w14:paraId="45510D9E" w14:textId="2D5EF200" w:rsidR="00684F90" w:rsidRDefault="00684F90" w:rsidP="00684F90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</w:t>
      </w:r>
      <w:r w:rsidRPr="00684F90">
        <w:rPr>
          <w:rFonts w:ascii="Arial" w:eastAsia="Times New Roman" w:hAnsi="Arial" w:cs="Arial"/>
          <w:lang w:eastAsia="ar-SA"/>
        </w:rPr>
        <w:t xml:space="preserve">technickými podmínkami, s nimiž byl objednatel seznámen v předávacím řízení. </w:t>
      </w:r>
    </w:p>
    <w:p w14:paraId="6394C910" w14:textId="77777777" w:rsidR="00684F90" w:rsidRDefault="00684F90" w:rsidP="00684F90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14:paraId="1E02C0A7" w14:textId="0D3E75B1" w:rsidR="004A1990" w:rsidRDefault="004A1990" w:rsidP="00786E96">
      <w:pPr>
        <w:pStyle w:val="Zkladntext3"/>
        <w:ind w:left="709"/>
        <w:rPr>
          <w:rFonts w:ascii="Arial" w:hAnsi="Arial" w:cs="Arial"/>
          <w:b/>
          <w:bCs/>
          <w:sz w:val="22"/>
          <w:szCs w:val="22"/>
        </w:rPr>
      </w:pPr>
    </w:p>
    <w:p w14:paraId="0EAA1F5A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AB" w14:textId="421A885C" w:rsidR="00B733E1" w:rsidRPr="005D1B08" w:rsidRDefault="00B733E1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VI.</w:t>
      </w:r>
    </w:p>
    <w:p w14:paraId="1E02C0AC" w14:textId="77777777" w:rsidR="00B733E1" w:rsidRPr="005D1B08" w:rsidRDefault="00B733E1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Sankce a odstoupení od smlouvy</w:t>
      </w:r>
    </w:p>
    <w:p w14:paraId="1E02C0AD" w14:textId="77777777" w:rsidR="00B733E1" w:rsidRPr="005D1B08" w:rsidRDefault="00B733E1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AE" w14:textId="0014EF30" w:rsidR="00F06B76" w:rsidRPr="005D1B08" w:rsidRDefault="00483DFA" w:rsidP="00A37F7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B733E1" w:rsidRPr="005D1B08">
        <w:rPr>
          <w:rFonts w:ascii="Arial" w:hAnsi="Arial" w:cs="Arial"/>
          <w:sz w:val="22"/>
          <w:szCs w:val="22"/>
        </w:rPr>
        <w:t xml:space="preserve">se pro případ prodlení s dodáním </w:t>
      </w:r>
      <w:r w:rsidR="003362A0">
        <w:rPr>
          <w:rFonts w:ascii="Arial" w:hAnsi="Arial" w:cs="Arial"/>
          <w:sz w:val="22"/>
          <w:szCs w:val="22"/>
        </w:rPr>
        <w:t xml:space="preserve">SW </w:t>
      </w:r>
      <w:r w:rsidR="00B733E1" w:rsidRPr="005D1B08">
        <w:rPr>
          <w:rFonts w:ascii="Arial" w:hAnsi="Arial" w:cs="Arial"/>
          <w:sz w:val="22"/>
          <w:szCs w:val="22"/>
        </w:rPr>
        <w:t xml:space="preserve">řádně a včas zavazuje </w:t>
      </w:r>
      <w:r w:rsidR="009547FF" w:rsidRPr="005D1B08">
        <w:rPr>
          <w:rFonts w:ascii="Arial" w:hAnsi="Arial" w:cs="Arial"/>
          <w:sz w:val="22"/>
          <w:szCs w:val="22"/>
        </w:rPr>
        <w:t xml:space="preserve">uhradit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9547FF" w:rsidRPr="005D1B08">
        <w:rPr>
          <w:rFonts w:ascii="Arial" w:hAnsi="Arial" w:cs="Arial"/>
          <w:sz w:val="22"/>
          <w:szCs w:val="22"/>
        </w:rPr>
        <w:t xml:space="preserve">smluvní pokutu ve výši </w:t>
      </w:r>
      <w:r w:rsidR="00D2268F">
        <w:rPr>
          <w:rFonts w:ascii="Arial" w:hAnsi="Arial" w:cs="Arial"/>
          <w:sz w:val="22"/>
          <w:szCs w:val="22"/>
        </w:rPr>
        <w:t>0,</w:t>
      </w:r>
      <w:r w:rsidR="003F3A78">
        <w:rPr>
          <w:rFonts w:ascii="Arial" w:hAnsi="Arial" w:cs="Arial"/>
          <w:sz w:val="22"/>
          <w:szCs w:val="22"/>
        </w:rPr>
        <w:t>05</w:t>
      </w:r>
      <w:r w:rsidR="00B733E1" w:rsidRPr="005D1B08">
        <w:rPr>
          <w:rFonts w:ascii="Arial" w:hAnsi="Arial" w:cs="Arial"/>
          <w:sz w:val="22"/>
          <w:szCs w:val="22"/>
        </w:rPr>
        <w:t>% z</w:t>
      </w:r>
      <w:r w:rsidR="00F06B76" w:rsidRPr="005D1B08">
        <w:rPr>
          <w:rFonts w:ascii="Arial" w:hAnsi="Arial" w:cs="Arial"/>
          <w:sz w:val="22"/>
          <w:szCs w:val="22"/>
        </w:rPr>
        <w:t xml:space="preserve"> celkové </w:t>
      </w:r>
      <w:r w:rsidR="00B733E1" w:rsidRPr="005D1B08">
        <w:rPr>
          <w:rFonts w:ascii="Arial" w:hAnsi="Arial" w:cs="Arial"/>
          <w:sz w:val="22"/>
          <w:szCs w:val="22"/>
        </w:rPr>
        <w:t xml:space="preserve">ceny </w:t>
      </w:r>
      <w:r>
        <w:rPr>
          <w:rFonts w:ascii="Arial" w:hAnsi="Arial" w:cs="Arial"/>
          <w:sz w:val="22"/>
          <w:szCs w:val="22"/>
        </w:rPr>
        <w:t xml:space="preserve">plnění </w:t>
      </w:r>
      <w:r w:rsidR="00B733E1" w:rsidRPr="005D1B08">
        <w:rPr>
          <w:rFonts w:ascii="Arial" w:hAnsi="Arial" w:cs="Arial"/>
          <w:sz w:val="22"/>
          <w:szCs w:val="22"/>
        </w:rPr>
        <w:t xml:space="preserve">vč. DPH </w:t>
      </w:r>
      <w:r w:rsidR="00DF56D8">
        <w:rPr>
          <w:rFonts w:ascii="Arial" w:hAnsi="Arial" w:cs="Arial"/>
          <w:sz w:val="22"/>
          <w:szCs w:val="22"/>
        </w:rPr>
        <w:t>za </w:t>
      </w:r>
      <w:r w:rsidR="009547FF" w:rsidRPr="005D1B08">
        <w:rPr>
          <w:rFonts w:ascii="Arial" w:hAnsi="Arial" w:cs="Arial"/>
          <w:sz w:val="22"/>
          <w:szCs w:val="22"/>
        </w:rPr>
        <w:t xml:space="preserve">každý </w:t>
      </w:r>
      <w:r w:rsidR="00ED6910" w:rsidRPr="005D1B08">
        <w:rPr>
          <w:rFonts w:ascii="Arial" w:hAnsi="Arial" w:cs="Arial"/>
          <w:sz w:val="22"/>
          <w:szCs w:val="22"/>
        </w:rPr>
        <w:t>i</w:t>
      </w:r>
      <w:r w:rsidR="00BB2328">
        <w:rPr>
          <w:rFonts w:ascii="Arial" w:hAnsi="Arial" w:cs="Arial"/>
          <w:sz w:val="22"/>
          <w:szCs w:val="22"/>
        </w:rPr>
        <w:t> </w:t>
      </w:r>
      <w:r w:rsidR="00ED6910" w:rsidRPr="005D1B08">
        <w:rPr>
          <w:rFonts w:ascii="Arial" w:hAnsi="Arial" w:cs="Arial"/>
          <w:sz w:val="22"/>
          <w:szCs w:val="22"/>
        </w:rPr>
        <w:t xml:space="preserve">započatý </w:t>
      </w:r>
      <w:r w:rsidR="00CC0F88">
        <w:rPr>
          <w:rFonts w:ascii="Arial" w:hAnsi="Arial" w:cs="Arial"/>
          <w:sz w:val="22"/>
          <w:szCs w:val="22"/>
        </w:rPr>
        <w:t>den prodlení.</w:t>
      </w:r>
    </w:p>
    <w:p w14:paraId="1E02C0AF" w14:textId="77777777" w:rsidR="00F06B76" w:rsidRPr="005D1B08" w:rsidRDefault="00F06B76" w:rsidP="00A37F74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20"/>
        <w:rPr>
          <w:rFonts w:ascii="Arial" w:hAnsi="Arial" w:cs="Arial"/>
          <w:sz w:val="22"/>
          <w:szCs w:val="22"/>
        </w:rPr>
      </w:pPr>
    </w:p>
    <w:p w14:paraId="1E02C0B2" w14:textId="77777777" w:rsidR="00F06B76" w:rsidRPr="005D1B08" w:rsidRDefault="00F06B76" w:rsidP="00A37F7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Uplatněná či již uhrazená smluvní pokuta nemá vliv na uplatnění nároku </w:t>
      </w:r>
      <w:r w:rsidR="00483DFA">
        <w:rPr>
          <w:rFonts w:ascii="Arial" w:hAnsi="Arial" w:cs="Arial"/>
          <w:sz w:val="22"/>
          <w:szCs w:val="22"/>
        </w:rPr>
        <w:t>Objednatele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na náhradu škody, kterou lze vymáhat samostatně vedle smluvní pokuty v celém rozsahu, tzn.</w:t>
      </w:r>
      <w:r w:rsidR="00124489">
        <w:rPr>
          <w:rFonts w:ascii="Arial" w:hAnsi="Arial" w:cs="Arial"/>
          <w:sz w:val="22"/>
          <w:szCs w:val="22"/>
        </w:rPr>
        <w:t>, že</w:t>
      </w:r>
      <w:r w:rsidRPr="005D1B08">
        <w:rPr>
          <w:rFonts w:ascii="Arial" w:hAnsi="Arial" w:cs="Arial"/>
          <w:sz w:val="22"/>
          <w:szCs w:val="22"/>
        </w:rPr>
        <w:t xml:space="preserve"> částka smluvní pokuty se do výše náhrady škody nezapočítává</w:t>
      </w:r>
      <w:r w:rsidR="00677234" w:rsidRPr="005D1B08">
        <w:rPr>
          <w:rFonts w:ascii="Arial" w:hAnsi="Arial" w:cs="Arial"/>
          <w:sz w:val="22"/>
          <w:szCs w:val="22"/>
        </w:rPr>
        <w:t xml:space="preserve">. </w:t>
      </w:r>
      <w:r w:rsidR="00677234" w:rsidRPr="005D1B08">
        <w:rPr>
          <w:rFonts w:ascii="Arial" w:hAnsi="Arial" w:cs="Arial"/>
          <w:sz w:val="22"/>
          <w:szCs w:val="22"/>
        </w:rPr>
        <w:lastRenderedPageBreak/>
        <w:t xml:space="preserve">Zaplacením smluvní pokuty není dotčena povinnost </w:t>
      </w:r>
      <w:r w:rsidR="00483DFA">
        <w:rPr>
          <w:rFonts w:ascii="Arial" w:hAnsi="Arial" w:cs="Arial"/>
          <w:sz w:val="22"/>
          <w:szCs w:val="22"/>
        </w:rPr>
        <w:t xml:space="preserve">Dodavatele </w:t>
      </w:r>
      <w:r w:rsidR="00677234" w:rsidRPr="005D1B08">
        <w:rPr>
          <w:rFonts w:ascii="Arial" w:hAnsi="Arial" w:cs="Arial"/>
          <w:sz w:val="22"/>
          <w:szCs w:val="22"/>
        </w:rPr>
        <w:t>splnit závazky vyplývající z této smlouvy.</w:t>
      </w:r>
    </w:p>
    <w:p w14:paraId="1E02C0B3" w14:textId="77777777" w:rsidR="00F06B76" w:rsidRPr="005D1B08" w:rsidRDefault="00F06B76" w:rsidP="00A37F74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20"/>
        <w:rPr>
          <w:rFonts w:ascii="Arial" w:hAnsi="Arial" w:cs="Arial"/>
          <w:sz w:val="22"/>
          <w:szCs w:val="22"/>
        </w:rPr>
      </w:pPr>
    </w:p>
    <w:p w14:paraId="1E02C0B4" w14:textId="77777777" w:rsidR="00F06B76" w:rsidRPr="005D1B08" w:rsidRDefault="00483DFA" w:rsidP="00A37F7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F06B76" w:rsidRPr="005D1B08">
        <w:rPr>
          <w:rFonts w:ascii="Arial" w:hAnsi="Arial" w:cs="Arial"/>
          <w:sz w:val="22"/>
          <w:szCs w:val="22"/>
        </w:rPr>
        <w:t>se v případě prodlení s úhradou ceny</w:t>
      </w:r>
      <w:r w:rsidR="003362A0">
        <w:rPr>
          <w:rFonts w:ascii="Arial" w:hAnsi="Arial" w:cs="Arial"/>
          <w:sz w:val="22"/>
          <w:szCs w:val="22"/>
        </w:rPr>
        <w:t xml:space="preserve"> plnění</w:t>
      </w:r>
      <w:r w:rsidR="00F06B76" w:rsidRPr="005D1B08">
        <w:rPr>
          <w:rFonts w:ascii="Arial" w:hAnsi="Arial" w:cs="Arial"/>
          <w:sz w:val="22"/>
          <w:szCs w:val="22"/>
        </w:rPr>
        <w:t xml:space="preserve"> zavazuje uhradit </w:t>
      </w:r>
      <w:r>
        <w:rPr>
          <w:rFonts w:ascii="Arial" w:hAnsi="Arial" w:cs="Arial"/>
          <w:sz w:val="22"/>
          <w:szCs w:val="22"/>
        </w:rPr>
        <w:t>Dodavateli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F06B76" w:rsidRPr="005D1B08">
        <w:rPr>
          <w:rFonts w:ascii="Arial" w:hAnsi="Arial" w:cs="Arial"/>
          <w:sz w:val="22"/>
          <w:szCs w:val="22"/>
        </w:rPr>
        <w:t xml:space="preserve">úroky z prodlení ve výši </w:t>
      </w:r>
      <w:r w:rsidR="001D38E0" w:rsidRPr="005D1B08">
        <w:rPr>
          <w:rFonts w:ascii="Arial" w:hAnsi="Arial" w:cs="Arial"/>
          <w:sz w:val="22"/>
          <w:szCs w:val="22"/>
        </w:rPr>
        <w:t>stanovené platnými právními předpisy</w:t>
      </w:r>
      <w:r w:rsidR="00F06B76" w:rsidRPr="005D1B08">
        <w:rPr>
          <w:rFonts w:ascii="Arial" w:hAnsi="Arial" w:cs="Arial"/>
          <w:sz w:val="22"/>
          <w:szCs w:val="22"/>
        </w:rPr>
        <w:t>.</w:t>
      </w:r>
      <w:r w:rsidR="009C2784" w:rsidRPr="005D1B08">
        <w:rPr>
          <w:rFonts w:ascii="Arial" w:hAnsi="Arial" w:cs="Arial"/>
          <w:sz w:val="22"/>
          <w:szCs w:val="22"/>
        </w:rPr>
        <w:t xml:space="preserve"> </w:t>
      </w:r>
    </w:p>
    <w:p w14:paraId="1E02C0B5" w14:textId="77777777" w:rsidR="00F06B76" w:rsidRPr="005D1B08" w:rsidRDefault="00F06B76" w:rsidP="00A37F74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20"/>
        <w:rPr>
          <w:rFonts w:ascii="Arial" w:hAnsi="Arial" w:cs="Arial"/>
          <w:sz w:val="22"/>
          <w:szCs w:val="22"/>
        </w:rPr>
      </w:pPr>
    </w:p>
    <w:p w14:paraId="1E02C0B6" w14:textId="77777777" w:rsidR="00F06B76" w:rsidRPr="005D1B08" w:rsidRDefault="00F06B76" w:rsidP="00A37F7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Porušení povinnosti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dodat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řádně a včas nebo povinnosti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="004A1990">
        <w:rPr>
          <w:rFonts w:ascii="Arial" w:hAnsi="Arial" w:cs="Arial"/>
          <w:sz w:val="22"/>
          <w:szCs w:val="22"/>
        </w:rPr>
        <w:t>zahájit práce na odstranění</w:t>
      </w:r>
      <w:r w:rsidR="003362A0">
        <w:rPr>
          <w:rFonts w:ascii="Arial" w:hAnsi="Arial" w:cs="Arial"/>
          <w:sz w:val="22"/>
          <w:szCs w:val="22"/>
        </w:rPr>
        <w:t xml:space="preserve"> </w:t>
      </w:r>
      <w:r w:rsidR="00483DFA">
        <w:rPr>
          <w:rFonts w:ascii="Arial" w:hAnsi="Arial" w:cs="Arial"/>
          <w:sz w:val="22"/>
          <w:szCs w:val="22"/>
        </w:rPr>
        <w:t>Objednate</w:t>
      </w:r>
      <w:r w:rsidR="004A1990">
        <w:rPr>
          <w:rFonts w:ascii="Arial" w:hAnsi="Arial" w:cs="Arial"/>
          <w:sz w:val="22"/>
          <w:szCs w:val="22"/>
        </w:rPr>
        <w:t>le</w:t>
      </w:r>
      <w:r w:rsidR="00483DFA">
        <w:rPr>
          <w:rFonts w:ascii="Arial" w:hAnsi="Arial" w:cs="Arial"/>
          <w:sz w:val="22"/>
          <w:szCs w:val="22"/>
        </w:rPr>
        <w:t>m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oznámených vad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nebo povinnosti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uvést vadn</w:t>
      </w:r>
      <w:r w:rsidR="003362A0">
        <w:rPr>
          <w:rFonts w:ascii="Arial" w:hAnsi="Arial" w:cs="Arial"/>
          <w:sz w:val="22"/>
          <w:szCs w:val="22"/>
        </w:rPr>
        <w:t>ý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="00DF56D8">
        <w:rPr>
          <w:rFonts w:ascii="Arial" w:hAnsi="Arial" w:cs="Arial"/>
          <w:sz w:val="22"/>
          <w:szCs w:val="22"/>
        </w:rPr>
        <w:t>opět do bezvadného stavu po </w:t>
      </w:r>
      <w:r w:rsidRPr="005D1B08">
        <w:rPr>
          <w:rFonts w:ascii="Arial" w:hAnsi="Arial" w:cs="Arial"/>
          <w:sz w:val="22"/>
          <w:szCs w:val="22"/>
        </w:rPr>
        <w:t xml:space="preserve">dobu delší než </w:t>
      </w:r>
      <w:r w:rsidR="00744E5D" w:rsidRPr="005D1B08">
        <w:rPr>
          <w:rFonts w:ascii="Arial" w:hAnsi="Arial" w:cs="Arial"/>
          <w:sz w:val="22"/>
          <w:szCs w:val="22"/>
        </w:rPr>
        <w:t>třicet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744E5D" w:rsidRPr="005D1B08">
        <w:rPr>
          <w:rFonts w:ascii="Arial" w:hAnsi="Arial" w:cs="Arial"/>
          <w:sz w:val="22"/>
          <w:szCs w:val="22"/>
        </w:rPr>
        <w:t>kalendářních</w:t>
      </w:r>
      <w:r w:rsidRPr="005D1B08">
        <w:rPr>
          <w:rFonts w:ascii="Arial" w:hAnsi="Arial" w:cs="Arial"/>
          <w:sz w:val="22"/>
          <w:szCs w:val="22"/>
        </w:rPr>
        <w:t xml:space="preserve"> dnů se považuje za podstatné porušení smlouvy, jež opravňuje </w:t>
      </w:r>
      <w:r w:rsidR="00483DFA">
        <w:rPr>
          <w:rFonts w:ascii="Arial" w:hAnsi="Arial" w:cs="Arial"/>
          <w:sz w:val="22"/>
          <w:szCs w:val="22"/>
        </w:rPr>
        <w:t>Objednatele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k odstoupení od smlouvy.</w:t>
      </w:r>
    </w:p>
    <w:p w14:paraId="1E02C0B7" w14:textId="77777777" w:rsidR="009547FF" w:rsidRDefault="009547FF" w:rsidP="009B315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F8178DE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B9" w14:textId="311CB014" w:rsidR="00D813B7" w:rsidRPr="005D1B08" w:rsidRDefault="00D813B7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VII.</w:t>
      </w:r>
    </w:p>
    <w:p w14:paraId="1E02C0BA" w14:textId="77777777" w:rsidR="00D813B7" w:rsidRPr="005D1B08" w:rsidRDefault="00D813B7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Závěrečná ujednání</w:t>
      </w:r>
    </w:p>
    <w:p w14:paraId="1E02C0BB" w14:textId="77777777" w:rsidR="00D813B7" w:rsidRPr="005D1B08" w:rsidRDefault="00D813B7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BC" w14:textId="77777777" w:rsidR="00D813B7" w:rsidRPr="005D1B08" w:rsidRDefault="00D813B7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Osoba podepisující tuto smlouvu jménem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prohlašuje</w:t>
      </w:r>
      <w:r w:rsidRPr="005D1B0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1E02C0BD" w14:textId="77777777" w:rsidR="00D813B7" w:rsidRPr="005D1B08" w:rsidRDefault="00D813B7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 w:hanging="720"/>
        <w:rPr>
          <w:rFonts w:ascii="Arial" w:hAnsi="Arial" w:cs="Arial"/>
          <w:sz w:val="22"/>
          <w:szCs w:val="22"/>
        </w:rPr>
      </w:pPr>
    </w:p>
    <w:p w14:paraId="1E02C0BE" w14:textId="77777777" w:rsidR="00D813B7" w:rsidRPr="005D1B08" w:rsidRDefault="00483DFA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D813B7" w:rsidRPr="005D1B08">
        <w:rPr>
          <w:rFonts w:ascii="Arial" w:hAnsi="Arial" w:cs="Arial"/>
          <w:sz w:val="22"/>
          <w:szCs w:val="22"/>
        </w:rPr>
        <w:t>prohlašuje, že se nenachází v úpadku ve smyslu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182/2006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Sb., o úpadku a způsobech jeho řešení (insolvenční zákon), ve znění pozdějších předpisů, zejména není předlužen a je schopen plnit své splatné závazky, přičemž jeho hospodářská situace nevykazuje žádné známky hrozícího úpadku; na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jeho majetek nebyl prohlášen konkurs ani mu nebyla povolena reorganizace ani vůči němu není vedeno insolvenční řízení.</w:t>
      </w:r>
    </w:p>
    <w:p w14:paraId="1E02C0BF" w14:textId="77777777" w:rsidR="00D813B7" w:rsidRPr="005D1B08" w:rsidRDefault="00D813B7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</w:p>
    <w:p w14:paraId="1E02C0C0" w14:textId="77777777" w:rsidR="00D813B7" w:rsidRPr="005D1B08" w:rsidRDefault="00483DFA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D813B7" w:rsidRPr="005D1B08">
        <w:rPr>
          <w:rFonts w:ascii="Arial" w:hAnsi="Arial" w:cs="Arial"/>
          <w:sz w:val="22"/>
          <w:szCs w:val="22"/>
        </w:rPr>
        <w:t>prohlašuje, že vůči němu není vedena exekuce a ani nemá žádné dluhy po splatnosti, jejichž splnění by mohlo být vymáháno v exekuci podle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120/2001 Sb., o soudních exekutorech a exeku</w:t>
      </w:r>
      <w:r w:rsidR="00DF56D8">
        <w:rPr>
          <w:rFonts w:ascii="Arial" w:hAnsi="Arial" w:cs="Arial"/>
          <w:sz w:val="22"/>
          <w:szCs w:val="22"/>
        </w:rPr>
        <w:t>ční činnosti (exekuční řád) a o </w:t>
      </w:r>
      <w:r w:rsidR="00D813B7" w:rsidRPr="005D1B08">
        <w:rPr>
          <w:rFonts w:ascii="Arial" w:hAnsi="Arial" w:cs="Arial"/>
          <w:sz w:val="22"/>
          <w:szCs w:val="22"/>
        </w:rPr>
        <w:t>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500/2004</w:t>
      </w:r>
      <w:r w:rsidR="00BB2328">
        <w:rPr>
          <w:rFonts w:ascii="Arial" w:hAnsi="Arial" w:cs="Arial"/>
          <w:sz w:val="22"/>
          <w:szCs w:val="22"/>
        </w:rPr>
        <w:t> </w:t>
      </w:r>
      <w:r w:rsidR="00DF56D8">
        <w:rPr>
          <w:rFonts w:ascii="Arial" w:hAnsi="Arial" w:cs="Arial"/>
          <w:sz w:val="22"/>
          <w:szCs w:val="22"/>
        </w:rPr>
        <w:t>Sb., správního řádu, ve </w:t>
      </w:r>
      <w:r w:rsidR="00D813B7" w:rsidRPr="005D1B08">
        <w:rPr>
          <w:rFonts w:ascii="Arial" w:hAnsi="Arial" w:cs="Arial"/>
          <w:sz w:val="22"/>
          <w:szCs w:val="22"/>
        </w:rPr>
        <w:t>znění pozdějších předpisů, či podle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280/2009</w:t>
      </w:r>
      <w:r w:rsidR="00BB2328">
        <w:rPr>
          <w:rFonts w:ascii="Arial" w:hAnsi="Arial" w:cs="Arial"/>
          <w:sz w:val="22"/>
          <w:szCs w:val="22"/>
        </w:rPr>
        <w:t> </w:t>
      </w:r>
      <w:r w:rsidR="00DF56D8">
        <w:rPr>
          <w:rFonts w:ascii="Arial" w:hAnsi="Arial" w:cs="Arial"/>
          <w:sz w:val="22"/>
          <w:szCs w:val="22"/>
        </w:rPr>
        <w:t>Sb., daňového řádu, ve </w:t>
      </w:r>
      <w:r w:rsidR="00D813B7" w:rsidRPr="005D1B08">
        <w:rPr>
          <w:rFonts w:ascii="Arial" w:hAnsi="Arial" w:cs="Arial"/>
          <w:sz w:val="22"/>
          <w:szCs w:val="22"/>
        </w:rPr>
        <w:t>znění pozdějších předpisů.</w:t>
      </w:r>
    </w:p>
    <w:p w14:paraId="1E02C0C1" w14:textId="77777777" w:rsidR="00D813B7" w:rsidRPr="005D1B08" w:rsidRDefault="00D813B7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</w:p>
    <w:p w14:paraId="1E02C0C2" w14:textId="77777777" w:rsidR="00D813B7" w:rsidRDefault="00D813B7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smlouvy lze provést pouze písemnou formou.</w:t>
      </w:r>
    </w:p>
    <w:p w14:paraId="1E02C0C3" w14:textId="77777777" w:rsidR="001F198D" w:rsidRDefault="001F198D" w:rsidP="00A37F74">
      <w:pPr>
        <w:pStyle w:val="Odstavecseseznamem"/>
        <w:spacing w:after="0" w:line="240" w:lineRule="auto"/>
        <w:ind w:hanging="720"/>
        <w:rPr>
          <w:rFonts w:ascii="Arial" w:hAnsi="Arial" w:cs="Arial"/>
        </w:rPr>
      </w:pPr>
    </w:p>
    <w:p w14:paraId="7A8B7E84" w14:textId="2C121370" w:rsidR="00FE2180" w:rsidRDefault="001F198D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032D0D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a § 2371 a násl. zákona č. 89/2012 Sb., ob</w:t>
      </w:r>
      <w:r w:rsidR="006F2FFD" w:rsidRPr="00032D0D">
        <w:rPr>
          <w:rFonts w:ascii="Arial" w:hAnsi="Arial" w:cs="Arial"/>
          <w:sz w:val="22"/>
          <w:szCs w:val="22"/>
        </w:rPr>
        <w:t>čanského</w:t>
      </w:r>
      <w:r w:rsidRPr="00032D0D">
        <w:rPr>
          <w:rFonts w:ascii="Arial" w:hAnsi="Arial" w:cs="Arial"/>
          <w:sz w:val="22"/>
          <w:szCs w:val="22"/>
        </w:rPr>
        <w:t xml:space="preserve"> zákoníku, ve znění pozdějších předpisů</w:t>
      </w:r>
      <w:r w:rsidR="00327588" w:rsidRPr="00032D0D">
        <w:rPr>
          <w:rFonts w:ascii="Arial" w:hAnsi="Arial" w:cs="Arial"/>
          <w:sz w:val="22"/>
          <w:szCs w:val="22"/>
        </w:rPr>
        <w:t>.</w:t>
      </w:r>
    </w:p>
    <w:p w14:paraId="4C807BF7" w14:textId="77777777" w:rsidR="00FE2180" w:rsidRPr="00FE2180" w:rsidRDefault="00FE2180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</w:p>
    <w:p w14:paraId="37089146" w14:textId="36E0D1DD" w:rsidR="00FE2180" w:rsidRPr="00FE2180" w:rsidRDefault="00CC316F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Dodavatel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s ohledem na povinnosti </w:t>
      </w:r>
      <w:r>
        <w:rPr>
          <w:rFonts w:ascii="Arial" w:hAnsi="Arial" w:cs="Arial"/>
          <w:sz w:val="22"/>
        </w:rPr>
        <w:t>Objednatele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vyplývající zejména ze zákona č. 340/2015 Sb., zákon o registru smluv ve znění pozdějších předpisů, souhlasí se zveřejněním veškerých informací týkajících se závazkového vztahu založeného mezi </w:t>
      </w:r>
      <w:r>
        <w:rPr>
          <w:rFonts w:ascii="Arial" w:hAnsi="Arial" w:cs="Arial"/>
          <w:sz w:val="22"/>
        </w:rPr>
        <w:t>Dodavatelem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Objednatelem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touto smlouvou, zejména vlastního obsahu této smlouvy. Zveřejnění provede </w:t>
      </w:r>
      <w:r>
        <w:rPr>
          <w:rFonts w:ascii="Arial" w:hAnsi="Arial" w:cs="Arial"/>
          <w:sz w:val="22"/>
        </w:rPr>
        <w:t>Objednatel</w:t>
      </w:r>
      <w:r w:rsidR="00FE2180" w:rsidRPr="00FE2180">
        <w:rPr>
          <w:rFonts w:ascii="Arial" w:hAnsi="Arial" w:cs="Arial"/>
          <w:sz w:val="22"/>
        </w:rPr>
        <w:t xml:space="preserve">. Ustanovení zákona č. 89/2012 Sb., občanský zákoník, v platném znění, o obchodním tajemství, se nepoužije. </w:t>
      </w:r>
    </w:p>
    <w:p w14:paraId="1E02C0C5" w14:textId="77777777" w:rsidR="00D2268F" w:rsidRPr="00B820E3" w:rsidRDefault="00D2268F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</w:p>
    <w:p w14:paraId="1E02C0C6" w14:textId="77777777" w:rsidR="00D2268F" w:rsidRPr="00B820E3" w:rsidRDefault="00D2268F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820E3">
        <w:rPr>
          <w:rFonts w:ascii="Arial" w:hAnsi="Arial" w:cs="Arial"/>
          <w:sz w:val="22"/>
          <w:szCs w:val="22"/>
        </w:rPr>
        <w:t>Tato smlouva se považuje za uzavřenou a nabývá účinnosti okamžikem jejího podpisu oběma stranami.</w:t>
      </w:r>
    </w:p>
    <w:p w14:paraId="1E02C0C7" w14:textId="77777777" w:rsidR="00CC12D2" w:rsidRPr="00B820E3" w:rsidRDefault="00CC12D2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 w:hanging="720"/>
        <w:rPr>
          <w:rFonts w:ascii="Arial" w:hAnsi="Arial" w:cs="Arial"/>
          <w:sz w:val="22"/>
          <w:szCs w:val="22"/>
        </w:rPr>
      </w:pPr>
    </w:p>
    <w:p w14:paraId="1E02C0C8" w14:textId="77777777" w:rsidR="00327588" w:rsidRPr="00B820E3" w:rsidRDefault="00CC12D2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820E3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D2268F" w:rsidRPr="00B820E3">
        <w:rPr>
          <w:rFonts w:ascii="Arial" w:hAnsi="Arial" w:cs="Arial"/>
          <w:snapToGrid w:val="0"/>
          <w:sz w:val="22"/>
          <w:szCs w:val="22"/>
        </w:rPr>
        <w:t>dvou</w:t>
      </w:r>
      <w:r w:rsidRPr="00B820E3">
        <w:rPr>
          <w:rFonts w:ascii="Arial" w:hAnsi="Arial" w:cs="Arial"/>
          <w:snapToGrid w:val="0"/>
          <w:sz w:val="22"/>
          <w:szCs w:val="22"/>
        </w:rPr>
        <w:t xml:space="preserve"> vyhotoveních stejné pla</w:t>
      </w:r>
      <w:r w:rsidR="00D2268F" w:rsidRPr="00B820E3">
        <w:rPr>
          <w:rFonts w:ascii="Arial" w:hAnsi="Arial" w:cs="Arial"/>
          <w:snapToGrid w:val="0"/>
          <w:sz w:val="22"/>
          <w:szCs w:val="22"/>
        </w:rPr>
        <w:t>tnosti a závaznosti, přičemž jedno z nich je určeno</w:t>
      </w:r>
      <w:r w:rsidRPr="00B820E3">
        <w:rPr>
          <w:rFonts w:ascii="Arial" w:hAnsi="Arial" w:cs="Arial"/>
          <w:snapToGrid w:val="0"/>
          <w:sz w:val="22"/>
          <w:szCs w:val="22"/>
        </w:rPr>
        <w:t xml:space="preserve"> pro </w:t>
      </w:r>
      <w:r w:rsidR="001F198D" w:rsidRPr="00B820E3">
        <w:rPr>
          <w:rFonts w:ascii="Arial" w:hAnsi="Arial" w:cs="Arial"/>
          <w:snapToGrid w:val="0"/>
          <w:sz w:val="22"/>
          <w:szCs w:val="22"/>
        </w:rPr>
        <w:t>Objednate</w:t>
      </w:r>
      <w:r w:rsidR="00483DFA" w:rsidRPr="00B820E3">
        <w:rPr>
          <w:rFonts w:ascii="Arial" w:hAnsi="Arial" w:cs="Arial"/>
          <w:snapToGrid w:val="0"/>
          <w:sz w:val="22"/>
          <w:szCs w:val="22"/>
        </w:rPr>
        <w:t>l</w:t>
      </w:r>
      <w:r w:rsidR="001F198D" w:rsidRPr="00B820E3">
        <w:rPr>
          <w:rFonts w:ascii="Arial" w:hAnsi="Arial" w:cs="Arial"/>
          <w:snapToGrid w:val="0"/>
          <w:sz w:val="22"/>
          <w:szCs w:val="22"/>
        </w:rPr>
        <w:t>e</w:t>
      </w:r>
      <w:r w:rsidR="00483DFA" w:rsidRPr="00B820E3">
        <w:rPr>
          <w:rFonts w:ascii="Arial" w:hAnsi="Arial" w:cs="Arial"/>
          <w:snapToGrid w:val="0"/>
          <w:sz w:val="22"/>
          <w:szCs w:val="22"/>
        </w:rPr>
        <w:t xml:space="preserve"> </w:t>
      </w:r>
      <w:r w:rsidRPr="00B820E3">
        <w:rPr>
          <w:rFonts w:ascii="Arial" w:hAnsi="Arial" w:cs="Arial"/>
          <w:snapToGrid w:val="0"/>
          <w:sz w:val="22"/>
          <w:szCs w:val="22"/>
        </w:rPr>
        <w:t xml:space="preserve">a jedno z nich je určeno pro </w:t>
      </w:r>
      <w:r w:rsidR="00483DFA" w:rsidRPr="00B820E3">
        <w:rPr>
          <w:rFonts w:ascii="Arial" w:hAnsi="Arial" w:cs="Arial"/>
          <w:snapToGrid w:val="0"/>
          <w:sz w:val="22"/>
          <w:szCs w:val="22"/>
        </w:rPr>
        <w:t>Dodavatele</w:t>
      </w:r>
      <w:r w:rsidRPr="00B820E3">
        <w:rPr>
          <w:rFonts w:ascii="Arial" w:hAnsi="Arial" w:cs="Arial"/>
          <w:snapToGrid w:val="0"/>
          <w:sz w:val="22"/>
          <w:szCs w:val="22"/>
        </w:rPr>
        <w:t>.</w:t>
      </w:r>
    </w:p>
    <w:p w14:paraId="1E02C0C9" w14:textId="77777777" w:rsidR="00327588" w:rsidRPr="005D1B08" w:rsidRDefault="00327588" w:rsidP="00A37F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 w:hanging="720"/>
        <w:rPr>
          <w:rFonts w:ascii="Arial" w:hAnsi="Arial" w:cs="Arial"/>
          <w:sz w:val="22"/>
          <w:szCs w:val="22"/>
        </w:rPr>
      </w:pPr>
    </w:p>
    <w:p w14:paraId="1E02C0CA" w14:textId="77777777" w:rsidR="00DE35B9" w:rsidRPr="008B149C" w:rsidRDefault="00327588" w:rsidP="00A37F74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</w:pPr>
      <w:r w:rsidRPr="005D1B0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5D1B08">
        <w:rPr>
          <w:rFonts w:ascii="Arial" w:hAnsi="Arial" w:cs="Arial"/>
          <w:sz w:val="22"/>
          <w:szCs w:val="22"/>
        </w:rPr>
        <w:t xml:space="preserve">důkladně </w:t>
      </w:r>
      <w:r w:rsidRPr="005D1B08">
        <w:rPr>
          <w:rFonts w:ascii="Arial" w:hAnsi="Arial" w:cs="Arial"/>
          <w:sz w:val="22"/>
          <w:szCs w:val="22"/>
        </w:rPr>
        <w:t>seznámily s </w:t>
      </w:r>
      <w:r w:rsidR="00D039A9" w:rsidRPr="005D1B08">
        <w:rPr>
          <w:rFonts w:ascii="Arial" w:hAnsi="Arial" w:cs="Arial"/>
          <w:sz w:val="22"/>
          <w:szCs w:val="22"/>
        </w:rPr>
        <w:t>obsahem</w:t>
      </w:r>
      <w:r w:rsidRPr="005D1B08">
        <w:rPr>
          <w:rFonts w:ascii="Arial" w:hAnsi="Arial" w:cs="Arial"/>
          <w:sz w:val="22"/>
          <w:szCs w:val="22"/>
        </w:rPr>
        <w:t xml:space="preserve"> této smlouvy</w:t>
      </w:r>
      <w:r w:rsidR="00D039A9" w:rsidRPr="005D1B0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1E02C0CB" w14:textId="77777777" w:rsidR="00DE35B9" w:rsidRDefault="00DE35B9" w:rsidP="00A37F74">
      <w:pPr>
        <w:pStyle w:val="Odstavecseseznamem"/>
        <w:spacing w:after="0" w:line="240" w:lineRule="auto"/>
        <w:ind w:hanging="720"/>
        <w:rPr>
          <w:rFonts w:ascii="Arial" w:hAnsi="Arial" w:cs="Arial"/>
        </w:rPr>
      </w:pPr>
    </w:p>
    <w:p w14:paraId="1E02C0CC" w14:textId="77777777" w:rsidR="00DE35B9" w:rsidRPr="005D1B08" w:rsidRDefault="00DE35B9" w:rsidP="009B315F">
      <w:pPr>
        <w:pStyle w:val="Odstavecseseznamem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5D1B08" w14:paraId="1E02C0E3" w14:textId="77777777" w:rsidTr="00330DC4">
        <w:tc>
          <w:tcPr>
            <w:tcW w:w="4889" w:type="dxa"/>
          </w:tcPr>
          <w:p w14:paraId="1E02C0CD" w14:textId="77777777" w:rsidR="00D039A9" w:rsidRPr="005D1B08" w:rsidRDefault="00931D0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</w:t>
            </w:r>
            <w:r w:rsidR="00D039A9" w:rsidRPr="005D1B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E02C0CE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CF" w14:textId="0D3DB0BA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62AB7">
              <w:rPr>
                <w:rFonts w:ascii="Arial" w:hAnsi="Arial" w:cs="Arial"/>
                <w:sz w:val="22"/>
                <w:szCs w:val="22"/>
              </w:rPr>
              <w:t>Brně</w:t>
            </w:r>
            <w:r w:rsidRPr="005D1B08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231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B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063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1E02C0D0" w14:textId="77777777" w:rsidR="00D039A9" w:rsidRDefault="00D039A9" w:rsidP="00BE5B7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02C0D1" w14:textId="77777777" w:rsidR="00E62AB7" w:rsidRDefault="00E62AB7" w:rsidP="00BE5B7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02C0D2" w14:textId="77777777" w:rsidR="00F75084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3" w14:textId="77777777" w:rsidR="00F75084" w:rsidRPr="005D1B08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4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14:paraId="1E02C0D5" w14:textId="30781E52" w:rsidR="00D039A9" w:rsidRPr="00E62AB7" w:rsidRDefault="00231063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UNIS COMPUTERS, a.s.</w:t>
            </w:r>
          </w:p>
          <w:p w14:paraId="1E02C0D6" w14:textId="3B8A3604" w:rsidR="00A51741" w:rsidRPr="00E62AB7" w:rsidRDefault="00231063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Vítězslav Mach</w:t>
            </w:r>
          </w:p>
          <w:p w14:paraId="1E02C0D7" w14:textId="37126BDB" w:rsidR="00A51741" w:rsidRPr="005D1B08" w:rsidRDefault="00231063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  <w:r w:rsidR="00E62AB7" w:rsidRPr="00E62AB7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  <w:tc>
          <w:tcPr>
            <w:tcW w:w="4889" w:type="dxa"/>
          </w:tcPr>
          <w:p w14:paraId="1E02C0D8" w14:textId="77777777" w:rsidR="00D039A9" w:rsidRPr="005D1B08" w:rsidRDefault="00931D0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  <w:r w:rsidR="00D039A9" w:rsidRPr="005D1B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E02C0D9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A" w14:textId="7C82C93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834BC" w:rsidRPr="005D1B08">
              <w:rPr>
                <w:rFonts w:ascii="Arial" w:hAnsi="Arial" w:cs="Arial"/>
                <w:sz w:val="22"/>
                <w:szCs w:val="22"/>
              </w:rPr>
              <w:t>Brně</w:t>
            </w:r>
            <w:r w:rsidR="00F4647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1E02C0DB" w14:textId="77777777" w:rsidR="00D039A9" w:rsidRDefault="00D039A9" w:rsidP="00BE5B7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02C0DC" w14:textId="77777777" w:rsidR="00F75084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D" w14:textId="77777777" w:rsidR="00E62AB7" w:rsidRDefault="00E62AB7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E" w14:textId="77777777" w:rsidR="00F75084" w:rsidRPr="005D1B08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F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14:paraId="1E02C0E0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B08">
              <w:rPr>
                <w:rFonts w:ascii="Arial" w:hAnsi="Arial" w:cs="Arial"/>
                <w:b/>
                <w:sz w:val="22"/>
                <w:szCs w:val="22"/>
              </w:rPr>
              <w:t>Fakultní nemocnice Brno</w:t>
            </w:r>
          </w:p>
          <w:p w14:paraId="1E02C0E1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MUDr. Roman Kraus, MBA</w:t>
            </w:r>
          </w:p>
          <w:p w14:paraId="1E02C0E2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14:paraId="1E02C0E4" w14:textId="77777777" w:rsidR="00D039A9" w:rsidRPr="005D1B08" w:rsidRDefault="00D039A9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5" w14:textId="77777777" w:rsidR="00744E5D" w:rsidRDefault="00744E5D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6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7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8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30021A3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7174B19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3A8D29A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EA43397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C5BF2EF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E8394D1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8F0CF2D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9489C22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19A9354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212C239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54B1F433" w14:textId="46300123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AA887B0" w14:textId="1C6C8C5C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B51730D" w14:textId="65457613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4CFACD7" w14:textId="492AC2F3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885C59D" w14:textId="11F0E8F6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225D4CC" w14:textId="20A0AD31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F20E3FA" w14:textId="6055165C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B47B125" w14:textId="4CE0ED31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BF85BF2" w14:textId="03B36301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3E9D82F" w14:textId="7F45AB47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EC8C180" w14:textId="77777777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9F22D28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9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6521572" w14:textId="77777777" w:rsidR="00231063" w:rsidRDefault="0023106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460DA2C3" w14:textId="77777777" w:rsidR="00231063" w:rsidRDefault="0023106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429DF7F" w14:textId="77777777" w:rsidR="00231063" w:rsidRDefault="0023106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256FB7A5" w14:textId="77777777" w:rsidR="00231063" w:rsidRDefault="0023106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49E50ABC" w14:textId="77777777" w:rsidR="00231063" w:rsidRDefault="0023106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2D9A74F" w14:textId="77777777" w:rsidR="00231063" w:rsidRDefault="0023106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20733CC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Příloha č. 1: Technická specifikace</w:t>
      </w:r>
    </w:p>
    <w:p w14:paraId="27328320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57DD31C0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D70D3">
        <w:rPr>
          <w:rFonts w:ascii="Arial" w:eastAsia="Times New Roman" w:hAnsi="Arial" w:cs="Arial"/>
          <w:b/>
          <w:sz w:val="20"/>
          <w:szCs w:val="20"/>
          <w:lang w:eastAsia="ar-SA"/>
        </w:rPr>
        <w:t>Položková specifikace:</w:t>
      </w:r>
    </w:p>
    <w:p w14:paraId="5BCA6565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MailAutoSig"/>
    </w:p>
    <w:p w14:paraId="7EA0BAF0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ks</w:t>
      </w:r>
      <w:r w:rsidRPr="00BD70D3">
        <w:rPr>
          <w:rFonts w:ascii="Arial" w:hAnsi="Arial" w:cs="Arial"/>
          <w:sz w:val="20"/>
          <w:szCs w:val="20"/>
        </w:rPr>
        <w:tab/>
        <w:t>P/N</w:t>
      </w:r>
      <w:r w:rsidRPr="00BD70D3">
        <w:rPr>
          <w:rFonts w:ascii="Arial" w:hAnsi="Arial" w:cs="Arial"/>
          <w:sz w:val="20"/>
          <w:szCs w:val="20"/>
        </w:rPr>
        <w:tab/>
      </w:r>
      <w:r w:rsidRPr="00BD70D3">
        <w:rPr>
          <w:rFonts w:ascii="Arial" w:hAnsi="Arial" w:cs="Arial"/>
          <w:sz w:val="20"/>
          <w:szCs w:val="20"/>
        </w:rPr>
        <w:tab/>
      </w:r>
      <w:r w:rsidRPr="00BD70D3">
        <w:rPr>
          <w:rFonts w:ascii="Arial" w:hAnsi="Arial" w:cs="Arial"/>
          <w:sz w:val="20"/>
          <w:szCs w:val="20"/>
        </w:rPr>
        <w:tab/>
        <w:t xml:space="preserve">  Název</w:t>
      </w:r>
    </w:p>
    <w:p w14:paraId="773094ED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E3F29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1</w:t>
      </w:r>
      <w:r w:rsidRPr="00BD70D3">
        <w:rPr>
          <w:rFonts w:ascii="Arial" w:hAnsi="Arial" w:cs="Arial"/>
          <w:sz w:val="20"/>
          <w:szCs w:val="20"/>
        </w:rPr>
        <w:tab/>
        <w:t>R-ISE-GST-BUN-K9=</w:t>
      </w:r>
      <w:r w:rsidRPr="00BD70D3">
        <w:rPr>
          <w:rFonts w:ascii="Arial" w:hAnsi="Arial" w:cs="Arial"/>
          <w:sz w:val="20"/>
          <w:szCs w:val="20"/>
        </w:rPr>
        <w:tab/>
        <w:t xml:space="preserve">  Cisco Identity </w:t>
      </w:r>
      <w:proofErr w:type="spellStart"/>
      <w:r w:rsidRPr="00BD70D3">
        <w:rPr>
          <w:rFonts w:ascii="Arial" w:hAnsi="Arial" w:cs="Arial"/>
          <w:sz w:val="20"/>
          <w:szCs w:val="20"/>
        </w:rPr>
        <w:t>Services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Engine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Guest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Bundle</w:t>
      </w:r>
      <w:proofErr w:type="spellEnd"/>
    </w:p>
    <w:p w14:paraId="0C59D380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1</w:t>
      </w:r>
      <w:r w:rsidRPr="00BD70D3">
        <w:rPr>
          <w:rFonts w:ascii="Arial" w:hAnsi="Arial" w:cs="Arial"/>
          <w:sz w:val="20"/>
          <w:szCs w:val="20"/>
        </w:rPr>
        <w:tab/>
        <w:t xml:space="preserve">CON-SCU1-RISEGSNU  (3y) SC CORE SUP SAU Cisco Identity </w:t>
      </w:r>
      <w:proofErr w:type="spellStart"/>
      <w:r w:rsidRPr="00BD70D3">
        <w:rPr>
          <w:rFonts w:ascii="Arial" w:hAnsi="Arial" w:cs="Arial"/>
          <w:sz w:val="20"/>
          <w:szCs w:val="20"/>
        </w:rPr>
        <w:t>Services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Engine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Guest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Bun</w:t>
      </w:r>
    </w:p>
    <w:p w14:paraId="6D13938A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1</w:t>
      </w:r>
      <w:r w:rsidRPr="00BD70D3">
        <w:rPr>
          <w:rFonts w:ascii="Arial" w:hAnsi="Arial" w:cs="Arial"/>
          <w:sz w:val="20"/>
          <w:szCs w:val="20"/>
        </w:rPr>
        <w:tab/>
        <w:t>L-ISE-BSE-150</w:t>
      </w:r>
      <w:r w:rsidRPr="00BD70D3">
        <w:rPr>
          <w:rFonts w:ascii="Arial" w:hAnsi="Arial" w:cs="Arial"/>
          <w:sz w:val="20"/>
          <w:szCs w:val="20"/>
        </w:rPr>
        <w:tab/>
      </w:r>
      <w:r w:rsidRPr="00BD70D3">
        <w:rPr>
          <w:rFonts w:ascii="Arial" w:hAnsi="Arial" w:cs="Arial"/>
          <w:sz w:val="20"/>
          <w:szCs w:val="20"/>
        </w:rPr>
        <w:tab/>
        <w:t xml:space="preserve">  Cisco ISE 150 </w:t>
      </w:r>
      <w:proofErr w:type="spellStart"/>
      <w:r w:rsidRPr="00BD70D3">
        <w:rPr>
          <w:rFonts w:ascii="Arial" w:hAnsi="Arial" w:cs="Arial"/>
          <w:sz w:val="20"/>
          <w:szCs w:val="20"/>
        </w:rPr>
        <w:t>Endpoint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Pr="00BD70D3">
        <w:rPr>
          <w:rFonts w:ascii="Arial" w:hAnsi="Arial" w:cs="Arial"/>
          <w:sz w:val="20"/>
          <w:szCs w:val="20"/>
        </w:rPr>
        <w:t>License</w:t>
      </w:r>
      <w:proofErr w:type="spellEnd"/>
    </w:p>
    <w:p w14:paraId="230FFE42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1</w:t>
      </w:r>
      <w:r w:rsidRPr="00BD70D3">
        <w:rPr>
          <w:rFonts w:ascii="Arial" w:hAnsi="Arial" w:cs="Arial"/>
          <w:sz w:val="20"/>
          <w:szCs w:val="20"/>
        </w:rPr>
        <w:tab/>
        <w:t>R-ISE-VM-K9</w:t>
      </w:r>
      <w:r w:rsidRPr="00BD70D3">
        <w:rPr>
          <w:rFonts w:ascii="Arial" w:hAnsi="Arial" w:cs="Arial"/>
          <w:sz w:val="20"/>
          <w:szCs w:val="20"/>
        </w:rPr>
        <w:tab/>
      </w:r>
      <w:r w:rsidRPr="00BD70D3">
        <w:rPr>
          <w:rFonts w:ascii="Arial" w:hAnsi="Arial" w:cs="Arial"/>
          <w:sz w:val="20"/>
          <w:szCs w:val="20"/>
        </w:rPr>
        <w:tab/>
        <w:t xml:space="preserve">  Cisco Identity </w:t>
      </w:r>
      <w:proofErr w:type="spellStart"/>
      <w:r w:rsidRPr="00BD70D3">
        <w:rPr>
          <w:rFonts w:ascii="Arial" w:hAnsi="Arial" w:cs="Arial"/>
          <w:sz w:val="20"/>
          <w:szCs w:val="20"/>
        </w:rPr>
        <w:t>Services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Engine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VM (</w:t>
      </w:r>
      <w:proofErr w:type="spellStart"/>
      <w:r w:rsidRPr="00BD70D3">
        <w:rPr>
          <w:rFonts w:ascii="Arial" w:hAnsi="Arial" w:cs="Arial"/>
          <w:sz w:val="20"/>
          <w:szCs w:val="20"/>
        </w:rPr>
        <w:t>eDelivery</w:t>
      </w:r>
      <w:proofErr w:type="spellEnd"/>
      <w:r w:rsidRPr="00BD70D3">
        <w:rPr>
          <w:rFonts w:ascii="Arial" w:hAnsi="Arial" w:cs="Arial"/>
          <w:sz w:val="20"/>
          <w:szCs w:val="20"/>
        </w:rPr>
        <w:t>)</w:t>
      </w:r>
    </w:p>
    <w:p w14:paraId="3799FDD2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1</w:t>
      </w:r>
      <w:r w:rsidRPr="00BD70D3">
        <w:rPr>
          <w:rFonts w:ascii="Arial" w:hAnsi="Arial" w:cs="Arial"/>
          <w:sz w:val="20"/>
          <w:szCs w:val="20"/>
        </w:rPr>
        <w:tab/>
        <w:t>CON-SCU1-R-ISE-VM</w:t>
      </w:r>
      <w:r w:rsidRPr="00BD70D3">
        <w:rPr>
          <w:rFonts w:ascii="Arial" w:hAnsi="Arial" w:cs="Arial"/>
          <w:sz w:val="20"/>
          <w:szCs w:val="20"/>
        </w:rPr>
        <w:tab/>
        <w:t xml:space="preserve">  (3y) SC CORE SUP SAU Cisco Identity Servi</w:t>
      </w:r>
    </w:p>
    <w:p w14:paraId="29AB44F2" w14:textId="77777777" w:rsidR="00BD70D3" w:rsidRPr="00BD70D3" w:rsidRDefault="00BD70D3" w:rsidP="00BD70D3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0D3">
        <w:rPr>
          <w:rFonts w:ascii="Arial" w:hAnsi="Arial" w:cs="Arial"/>
          <w:sz w:val="20"/>
          <w:szCs w:val="20"/>
        </w:rPr>
        <w:t>1</w:t>
      </w:r>
      <w:r w:rsidRPr="00BD70D3">
        <w:rPr>
          <w:rFonts w:ascii="Arial" w:hAnsi="Arial" w:cs="Arial"/>
          <w:sz w:val="20"/>
          <w:szCs w:val="20"/>
        </w:rPr>
        <w:tab/>
        <w:t>L-ISE-BSE-2500=</w:t>
      </w:r>
      <w:r w:rsidRPr="00BD70D3">
        <w:rPr>
          <w:rFonts w:ascii="Arial" w:hAnsi="Arial" w:cs="Arial"/>
          <w:sz w:val="20"/>
          <w:szCs w:val="20"/>
        </w:rPr>
        <w:tab/>
        <w:t xml:space="preserve">  Cisco Identity </w:t>
      </w:r>
      <w:proofErr w:type="spellStart"/>
      <w:r w:rsidRPr="00BD70D3">
        <w:rPr>
          <w:rFonts w:ascii="Arial" w:hAnsi="Arial" w:cs="Arial"/>
          <w:sz w:val="20"/>
          <w:szCs w:val="20"/>
        </w:rPr>
        <w:t>Services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0D3">
        <w:rPr>
          <w:rFonts w:ascii="Arial" w:hAnsi="Arial" w:cs="Arial"/>
          <w:sz w:val="20"/>
          <w:szCs w:val="20"/>
        </w:rPr>
        <w:t>Engine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2500 </w:t>
      </w:r>
      <w:proofErr w:type="spellStart"/>
      <w:r w:rsidRPr="00BD70D3">
        <w:rPr>
          <w:rFonts w:ascii="Arial" w:hAnsi="Arial" w:cs="Arial"/>
          <w:sz w:val="20"/>
          <w:szCs w:val="20"/>
        </w:rPr>
        <w:t>EndPoint</w:t>
      </w:r>
      <w:proofErr w:type="spellEnd"/>
      <w:r w:rsidRPr="00BD70D3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Pr="00BD70D3">
        <w:rPr>
          <w:rFonts w:ascii="Arial" w:hAnsi="Arial" w:cs="Arial"/>
          <w:sz w:val="20"/>
          <w:szCs w:val="20"/>
        </w:rPr>
        <w:t>License</w:t>
      </w:r>
      <w:proofErr w:type="spellEnd"/>
    </w:p>
    <w:bookmarkEnd w:id="1"/>
    <w:p w14:paraId="2A80C1B8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28948676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64F735CE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7AD810F9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4E102B4C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5D59F2C7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5EC392E9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sz w:val="24"/>
          <w:szCs w:val="24"/>
          <w:lang w:eastAsia="ar-SA"/>
        </w:rPr>
      </w:pPr>
    </w:p>
    <w:p w14:paraId="0FE7CD96" w14:textId="77777777" w:rsidR="00BD70D3" w:rsidRPr="00BD70D3" w:rsidRDefault="00BD70D3" w:rsidP="00BD70D3">
      <w:pPr>
        <w:suppressAutoHyphens/>
        <w:spacing w:after="0" w:line="240" w:lineRule="auto"/>
        <w:rPr>
          <w:rFonts w:ascii="Arial" w:eastAsia="Times New Roman" w:hAnsi="Arial"/>
          <w:b/>
          <w:sz w:val="20"/>
          <w:szCs w:val="20"/>
          <w:lang w:eastAsia="ar-SA"/>
        </w:rPr>
      </w:pPr>
      <w:r w:rsidRPr="00BD70D3">
        <w:rPr>
          <w:rFonts w:ascii="Arial" w:eastAsia="Times New Roman" w:hAnsi="Arial"/>
          <w:b/>
          <w:sz w:val="20"/>
          <w:szCs w:val="20"/>
          <w:lang w:eastAsia="ar-SA"/>
        </w:rPr>
        <w:t>Hardwarová náročnost je uvedena na stránkách výrobce:</w:t>
      </w:r>
    </w:p>
    <w:p w14:paraId="5A1B466E" w14:textId="27D93C7B" w:rsidR="00BD70D3" w:rsidRDefault="00B5740D" w:rsidP="00BD70D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hyperlink r:id="rId13" w:history="1">
        <w:r w:rsidRPr="007E3820">
          <w:rPr>
            <w:rStyle w:val="Hypertextovodkaz"/>
            <w:rFonts w:ascii="Arial" w:eastAsia="Times New Roman" w:hAnsi="Arial"/>
            <w:sz w:val="20"/>
            <w:szCs w:val="20"/>
            <w:lang w:eastAsia="ar-SA"/>
          </w:rPr>
          <w:t>http://www.cisco.com/c/en/us/td/docs/security/ise/1-3/installation_guide/b_ise_InstallationGuide13/b_ise_InstallationGuide12_chapter_011.html</w:t>
        </w:r>
      </w:hyperlink>
    </w:p>
    <w:p w14:paraId="1E02C12E" w14:textId="2844E6AC" w:rsidR="00CC64F3" w:rsidRDefault="00CC64F3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6F44C73" w14:textId="77777777" w:rsid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525D92E" w14:textId="77777777" w:rsid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04CF5075" w14:textId="77777777" w:rsid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204E5D5E" w14:textId="77777777" w:rsid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680987DC" w14:textId="087B7A96" w:rsidR="00EB546D" w:rsidRP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EB546D">
        <w:rPr>
          <w:rFonts w:ascii="Arial" w:eastAsiaTheme="minorHAnsi" w:hAnsi="Arial" w:cs="Arial"/>
          <w:b/>
          <w:sz w:val="20"/>
          <w:szCs w:val="20"/>
        </w:rPr>
        <w:t>Bližší popis prací a instalací</w:t>
      </w:r>
    </w:p>
    <w:p w14:paraId="2C4D59E3" w14:textId="77777777" w:rsidR="00EB546D" w:rsidRP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19478E59" w14:textId="77777777" w:rsidR="00EB546D" w:rsidRDefault="00EB546D" w:rsidP="005F11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46D"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</w:r>
      <w:r w:rsidRPr="00EB546D">
        <w:rPr>
          <w:rFonts w:ascii="Arial" w:eastAsia="Times New Roman" w:hAnsi="Arial" w:cs="Arial"/>
          <w:sz w:val="20"/>
          <w:szCs w:val="20"/>
        </w:rPr>
        <w:t>dodávka 2500 lic. uživatelů a virtuálního stroje SW ISE</w:t>
      </w:r>
    </w:p>
    <w:p w14:paraId="3E666A4E" w14:textId="77777777" w:rsidR="00EB546D" w:rsidRDefault="00EB546D" w:rsidP="00EB546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0"/>
          <w:szCs w:val="20"/>
        </w:rPr>
      </w:pPr>
      <w:r w:rsidRPr="00EB546D"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</w:r>
      <w:r w:rsidRPr="00EB546D">
        <w:rPr>
          <w:rFonts w:ascii="Arial" w:eastAsia="Times New Roman" w:hAnsi="Arial" w:cs="Arial"/>
          <w:sz w:val="20"/>
          <w:szCs w:val="20"/>
        </w:rPr>
        <w:t>základní instalace Captive portálu,</w:t>
      </w:r>
      <w:r>
        <w:rPr>
          <w:rFonts w:ascii="Arial" w:eastAsia="Times New Roman" w:hAnsi="Arial" w:cs="Arial"/>
          <w:sz w:val="20"/>
          <w:szCs w:val="20"/>
        </w:rPr>
        <w:t xml:space="preserve"> který je součástí produktu ISE</w:t>
      </w:r>
    </w:p>
    <w:p w14:paraId="2FDB6D20" w14:textId="77777777" w:rsidR="00EB546D" w:rsidRDefault="00EB546D" w:rsidP="00EB546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0"/>
          <w:szCs w:val="20"/>
        </w:rPr>
      </w:pPr>
      <w:r w:rsidRPr="00EB546D"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</w:r>
      <w:r w:rsidRPr="00EB546D">
        <w:rPr>
          <w:rFonts w:ascii="Arial" w:eastAsia="Times New Roman" w:hAnsi="Arial" w:cs="Arial"/>
          <w:sz w:val="20"/>
          <w:szCs w:val="20"/>
        </w:rPr>
        <w:t xml:space="preserve">spuštění webové stránky na </w:t>
      </w:r>
      <w:proofErr w:type="spellStart"/>
      <w:r w:rsidRPr="00EB546D">
        <w:rPr>
          <w:rFonts w:ascii="Arial" w:eastAsia="Times New Roman" w:hAnsi="Arial" w:cs="Arial"/>
          <w:sz w:val="20"/>
          <w:szCs w:val="20"/>
        </w:rPr>
        <w:t>Captive</w:t>
      </w:r>
      <w:proofErr w:type="spellEnd"/>
      <w:r w:rsidRPr="00EB546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546D">
        <w:rPr>
          <w:rFonts w:ascii="Arial" w:eastAsia="Times New Roman" w:hAnsi="Arial" w:cs="Arial"/>
          <w:sz w:val="20"/>
          <w:szCs w:val="20"/>
        </w:rPr>
        <w:t>protálu</w:t>
      </w:r>
      <w:proofErr w:type="spellEnd"/>
      <w:r w:rsidRPr="00EB546D">
        <w:rPr>
          <w:rFonts w:ascii="Arial" w:eastAsia="Times New Roman" w:hAnsi="Arial" w:cs="Arial"/>
          <w:sz w:val="20"/>
          <w:szCs w:val="20"/>
        </w:rPr>
        <w:t xml:space="preserve"> kde budou uvedeny informace s pravidly chování se ve veřejné části bezdrátové sítě a </w:t>
      </w:r>
      <w:proofErr w:type="spellStart"/>
      <w:r w:rsidRPr="00EB546D">
        <w:rPr>
          <w:rFonts w:ascii="Arial" w:eastAsia="Times New Roman" w:hAnsi="Arial" w:cs="Arial"/>
          <w:sz w:val="20"/>
          <w:szCs w:val="20"/>
        </w:rPr>
        <w:t>checkboxem</w:t>
      </w:r>
      <w:proofErr w:type="spellEnd"/>
      <w:r w:rsidRPr="00EB546D">
        <w:rPr>
          <w:rFonts w:ascii="Arial" w:eastAsia="Times New Roman" w:hAnsi="Arial" w:cs="Arial"/>
          <w:sz w:val="20"/>
          <w:szCs w:val="20"/>
        </w:rPr>
        <w:t xml:space="preserve"> pro vyjádře</w:t>
      </w:r>
      <w:r>
        <w:rPr>
          <w:rFonts w:ascii="Arial" w:eastAsia="Times New Roman" w:hAnsi="Arial" w:cs="Arial"/>
          <w:sz w:val="20"/>
          <w:szCs w:val="20"/>
        </w:rPr>
        <w:t>ní souhlasu s těmito podmínkami</w:t>
      </w:r>
    </w:p>
    <w:p w14:paraId="50ADEE12" w14:textId="041A7EA0" w:rsidR="00EB546D" w:rsidRPr="00EB546D" w:rsidRDefault="00EB546D" w:rsidP="00EB546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0"/>
          <w:szCs w:val="20"/>
        </w:rPr>
      </w:pPr>
      <w:r w:rsidRPr="00EB546D"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</w:r>
      <w:r w:rsidRPr="00EB546D">
        <w:rPr>
          <w:rFonts w:ascii="Arial" w:eastAsia="Times New Roman" w:hAnsi="Arial" w:cs="Arial"/>
          <w:sz w:val="20"/>
          <w:szCs w:val="20"/>
        </w:rPr>
        <w:t>zajištění logování MAC adres uživatelů</w:t>
      </w:r>
    </w:p>
    <w:sectPr w:rsidR="00EB546D" w:rsidRPr="00EB546D" w:rsidSect="00C33B6B">
      <w:headerReference w:type="default" r:id="rId14"/>
      <w:footerReference w:type="default" r:id="rId15"/>
      <w:pgSz w:w="11906" w:h="16838"/>
      <w:pgMar w:top="15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10EDE" w14:textId="77777777" w:rsidR="00FD79B1" w:rsidRDefault="00FD79B1" w:rsidP="00FF18EB">
      <w:pPr>
        <w:spacing w:after="0" w:line="240" w:lineRule="auto"/>
      </w:pPr>
      <w:r>
        <w:separator/>
      </w:r>
    </w:p>
  </w:endnote>
  <w:endnote w:type="continuationSeparator" w:id="0">
    <w:p w14:paraId="647963A1" w14:textId="77777777" w:rsidR="00FD79B1" w:rsidRDefault="00FD79B1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C136" w14:textId="77777777" w:rsidR="004D0C35" w:rsidRDefault="004D0C35">
    <w:pPr>
      <w:pStyle w:val="Zpat"/>
      <w:pBdr>
        <w:bottom w:val="single" w:sz="6" w:space="1" w:color="auto"/>
      </w:pBdr>
      <w:jc w:val="center"/>
    </w:pPr>
  </w:p>
  <w:p w14:paraId="1E02C137" w14:textId="603E101A" w:rsidR="004D0C35" w:rsidRPr="008D17FE" w:rsidRDefault="004D0C35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B5740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</w:t>
    </w:r>
    <w:r w:rsidR="004A1990">
      <w:rPr>
        <w:rFonts w:ascii="Arial" w:hAnsi="Arial" w:cs="Arial"/>
        <w:sz w:val="20"/>
        <w:szCs w:val="20"/>
      </w:rPr>
      <w:t>z</w:t>
    </w:r>
    <w:r w:rsidRPr="008D17FE">
      <w:rPr>
        <w:rFonts w:ascii="Arial" w:hAnsi="Arial" w:cs="Arial"/>
        <w:sz w:val="20"/>
        <w:szCs w:val="20"/>
      </w:rPr>
      <w:t xml:space="preserve">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B5740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1E02C138" w14:textId="77777777" w:rsidR="004D0C35" w:rsidRDefault="004D0C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1C28F" w14:textId="77777777" w:rsidR="00FD79B1" w:rsidRDefault="00FD79B1" w:rsidP="00FF18EB">
      <w:pPr>
        <w:spacing w:after="0" w:line="240" w:lineRule="auto"/>
      </w:pPr>
      <w:r>
        <w:separator/>
      </w:r>
    </w:p>
  </w:footnote>
  <w:footnote w:type="continuationSeparator" w:id="0">
    <w:p w14:paraId="0633B7AE" w14:textId="77777777" w:rsidR="00FD79B1" w:rsidRDefault="00FD79B1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C135" w14:textId="02EDC4A7" w:rsidR="00975619" w:rsidRPr="004375D8" w:rsidRDefault="004375D8" w:rsidP="006055E2">
    <w:pPr>
      <w:pStyle w:val="Zhlav"/>
      <w:tabs>
        <w:tab w:val="clear" w:pos="9072"/>
        <w:tab w:val="left" w:pos="6521"/>
        <w:tab w:val="left" w:pos="7716"/>
      </w:tabs>
      <w:spacing w:after="0" w:line="240" w:lineRule="auto"/>
      <w:ind w:right="-709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3C2A184"/>
    <w:lvl w:ilvl="0" w:tplc="880A807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95B01D9C"/>
    <w:lvl w:ilvl="0" w:tplc="443C00D8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46340"/>
    <w:multiLevelType w:val="hybridMultilevel"/>
    <w:tmpl w:val="BDC83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10718D"/>
    <w:multiLevelType w:val="hybridMultilevel"/>
    <w:tmpl w:val="170EC5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5208DF"/>
    <w:multiLevelType w:val="hybridMultilevel"/>
    <w:tmpl w:val="0718842E"/>
    <w:lvl w:ilvl="0" w:tplc="52CCC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16D4E"/>
    <w:multiLevelType w:val="hybridMultilevel"/>
    <w:tmpl w:val="3E84BC5C"/>
    <w:lvl w:ilvl="0" w:tplc="371A5FBC">
      <w:start w:val="10"/>
      <w:numFmt w:val="bullet"/>
      <w:lvlText w:val="-"/>
      <w:lvlJc w:val="left"/>
      <w:pPr>
        <w:ind w:left="106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>
    <w:nsid w:val="3EA51358"/>
    <w:multiLevelType w:val="hybridMultilevel"/>
    <w:tmpl w:val="BAEA5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E37F9"/>
    <w:multiLevelType w:val="hybridMultilevel"/>
    <w:tmpl w:val="124C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1C0EC5"/>
    <w:multiLevelType w:val="hybridMultilevel"/>
    <w:tmpl w:val="D46CDB04"/>
    <w:lvl w:ilvl="0" w:tplc="D0E69C90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67E6997"/>
    <w:multiLevelType w:val="hybridMultilevel"/>
    <w:tmpl w:val="20326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240D9"/>
    <w:multiLevelType w:val="hybridMultilevel"/>
    <w:tmpl w:val="B72CBF98"/>
    <w:lvl w:ilvl="0" w:tplc="0E9E20E8">
      <w:start w:val="1"/>
      <w:numFmt w:val="decimal"/>
      <w:lvlText w:val="VII.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D6EBE"/>
    <w:multiLevelType w:val="hybridMultilevel"/>
    <w:tmpl w:val="A9F0C9C6"/>
    <w:lvl w:ilvl="0" w:tplc="484E7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757B7"/>
    <w:multiLevelType w:val="hybridMultilevel"/>
    <w:tmpl w:val="80BE635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27C7A39"/>
    <w:multiLevelType w:val="hybridMultilevel"/>
    <w:tmpl w:val="71F2E07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64A84A9F"/>
    <w:multiLevelType w:val="hybridMultilevel"/>
    <w:tmpl w:val="0E18F170"/>
    <w:lvl w:ilvl="0" w:tplc="10E44E8E">
      <w:start w:val="1"/>
      <w:numFmt w:val="lowerLetter"/>
      <w:lvlText w:val="%1)"/>
      <w:lvlJc w:val="left"/>
      <w:pPr>
        <w:ind w:left="48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368C3B8">
      <w:start w:val="1"/>
      <w:numFmt w:val="decimal"/>
      <w:lvlText w:val="%2."/>
      <w:lvlJc w:val="left"/>
      <w:pPr>
        <w:ind w:left="828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24227D9E">
      <w:start w:val="1"/>
      <w:numFmt w:val="bullet"/>
      <w:lvlText w:val=""/>
      <w:lvlJc w:val="left"/>
      <w:pPr>
        <w:ind w:left="1560" w:hanging="336"/>
      </w:pPr>
      <w:rPr>
        <w:rFonts w:ascii="Symbol" w:eastAsia="Symbol" w:hAnsi="Symbol" w:cs="Symbol" w:hint="default"/>
        <w:w w:val="100"/>
        <w:sz w:val="22"/>
        <w:szCs w:val="22"/>
      </w:rPr>
    </w:lvl>
    <w:lvl w:ilvl="3" w:tplc="759EA9B4">
      <w:start w:val="1"/>
      <w:numFmt w:val="bullet"/>
      <w:lvlText w:val="•"/>
      <w:lvlJc w:val="left"/>
      <w:pPr>
        <w:ind w:left="2647" w:hanging="336"/>
      </w:pPr>
      <w:rPr>
        <w:rFonts w:hint="default"/>
      </w:rPr>
    </w:lvl>
    <w:lvl w:ilvl="4" w:tplc="F5BCEE26">
      <w:start w:val="1"/>
      <w:numFmt w:val="bullet"/>
      <w:lvlText w:val="•"/>
      <w:lvlJc w:val="left"/>
      <w:pPr>
        <w:ind w:left="3735" w:hanging="336"/>
      </w:pPr>
      <w:rPr>
        <w:rFonts w:hint="default"/>
      </w:rPr>
    </w:lvl>
    <w:lvl w:ilvl="5" w:tplc="EFE01942">
      <w:start w:val="1"/>
      <w:numFmt w:val="bullet"/>
      <w:lvlText w:val="•"/>
      <w:lvlJc w:val="left"/>
      <w:pPr>
        <w:ind w:left="4822" w:hanging="336"/>
      </w:pPr>
      <w:rPr>
        <w:rFonts w:hint="default"/>
      </w:rPr>
    </w:lvl>
    <w:lvl w:ilvl="6" w:tplc="69BCC7F6">
      <w:start w:val="1"/>
      <w:numFmt w:val="bullet"/>
      <w:lvlText w:val="•"/>
      <w:lvlJc w:val="left"/>
      <w:pPr>
        <w:ind w:left="5910" w:hanging="336"/>
      </w:pPr>
      <w:rPr>
        <w:rFonts w:hint="default"/>
      </w:rPr>
    </w:lvl>
    <w:lvl w:ilvl="7" w:tplc="A28ED0F6">
      <w:start w:val="1"/>
      <w:numFmt w:val="bullet"/>
      <w:lvlText w:val="•"/>
      <w:lvlJc w:val="left"/>
      <w:pPr>
        <w:ind w:left="6997" w:hanging="336"/>
      </w:pPr>
      <w:rPr>
        <w:rFonts w:hint="default"/>
      </w:rPr>
    </w:lvl>
    <w:lvl w:ilvl="8" w:tplc="F6BE5904">
      <w:start w:val="1"/>
      <w:numFmt w:val="bullet"/>
      <w:lvlText w:val="•"/>
      <w:lvlJc w:val="left"/>
      <w:pPr>
        <w:ind w:left="8085" w:hanging="336"/>
      </w:pPr>
      <w:rPr>
        <w:rFonts w:hint="default"/>
      </w:rPr>
    </w:lvl>
  </w:abstractNum>
  <w:abstractNum w:abstractNumId="31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BE02BCF"/>
    <w:multiLevelType w:val="hybridMultilevel"/>
    <w:tmpl w:val="C7F6E198"/>
    <w:lvl w:ilvl="0" w:tplc="227AFE40">
      <w:start w:val="1"/>
      <w:numFmt w:val="decimal"/>
      <w:lvlText w:val="I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F7EFA"/>
    <w:multiLevelType w:val="hybridMultilevel"/>
    <w:tmpl w:val="27C03696"/>
    <w:lvl w:ilvl="0" w:tplc="2CE6DD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56664"/>
    <w:multiLevelType w:val="hybridMultilevel"/>
    <w:tmpl w:val="15EAFDA0"/>
    <w:lvl w:ilvl="0" w:tplc="997A66C8">
      <w:start w:val="1"/>
      <w:numFmt w:val="decimal"/>
      <w:lvlText w:val="IV.%1."/>
      <w:lvlJc w:val="left"/>
      <w:pPr>
        <w:ind w:left="107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52A1F2D"/>
    <w:multiLevelType w:val="hybridMultilevel"/>
    <w:tmpl w:val="1B6C4C80"/>
    <w:lvl w:ilvl="0" w:tplc="7190443C">
      <w:start w:val="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052945"/>
    <w:multiLevelType w:val="hybridMultilevel"/>
    <w:tmpl w:val="EE18A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9"/>
  </w:num>
  <w:num w:numId="6">
    <w:abstractNumId w:val="4"/>
  </w:num>
  <w:num w:numId="7">
    <w:abstractNumId w:val="23"/>
  </w:num>
  <w:num w:numId="8">
    <w:abstractNumId w:val="35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26"/>
  </w:num>
  <w:num w:numId="18">
    <w:abstractNumId w:val="37"/>
  </w:num>
  <w:num w:numId="19">
    <w:abstractNumId w:val="36"/>
  </w:num>
  <w:num w:numId="20">
    <w:abstractNumId w:val="33"/>
  </w:num>
  <w:num w:numId="21">
    <w:abstractNumId w:val="20"/>
  </w:num>
  <w:num w:numId="22">
    <w:abstractNumId w:val="6"/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9"/>
  </w:num>
  <w:num w:numId="27">
    <w:abstractNumId w:val="18"/>
  </w:num>
  <w:num w:numId="28">
    <w:abstractNumId w:val="3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1"/>
  </w:num>
  <w:num w:numId="32">
    <w:abstractNumId w:val="28"/>
  </w:num>
  <w:num w:numId="33">
    <w:abstractNumId w:val="39"/>
  </w:num>
  <w:num w:numId="34">
    <w:abstractNumId w:val="13"/>
  </w:num>
  <w:num w:numId="35">
    <w:abstractNumId w:val="14"/>
  </w:num>
  <w:num w:numId="36">
    <w:abstractNumId w:val="22"/>
  </w:num>
  <w:num w:numId="37">
    <w:abstractNumId w:val="38"/>
  </w:num>
  <w:num w:numId="38">
    <w:abstractNumId w:val="24"/>
  </w:num>
  <w:num w:numId="39">
    <w:abstractNumId w:val="30"/>
  </w:num>
  <w:num w:numId="40">
    <w:abstractNumId w:val="2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LQ0NjE1NzE2tzAwNTFV0lEKTi0uzszPAykwqQUA7KLkSCwAAAA="/>
  </w:docVars>
  <w:rsids>
    <w:rsidRoot w:val="002373A7"/>
    <w:rsid w:val="0000295A"/>
    <w:rsid w:val="0001071E"/>
    <w:rsid w:val="00015E1D"/>
    <w:rsid w:val="000228F8"/>
    <w:rsid w:val="00024D04"/>
    <w:rsid w:val="00030B47"/>
    <w:rsid w:val="00032D0D"/>
    <w:rsid w:val="00032F0B"/>
    <w:rsid w:val="000333EF"/>
    <w:rsid w:val="000350E1"/>
    <w:rsid w:val="00054CE3"/>
    <w:rsid w:val="00060143"/>
    <w:rsid w:val="00064EF8"/>
    <w:rsid w:val="00066051"/>
    <w:rsid w:val="000678DF"/>
    <w:rsid w:val="000726AC"/>
    <w:rsid w:val="000746D0"/>
    <w:rsid w:val="00077B9E"/>
    <w:rsid w:val="00082B4B"/>
    <w:rsid w:val="00084F5D"/>
    <w:rsid w:val="00085E6F"/>
    <w:rsid w:val="00086300"/>
    <w:rsid w:val="000A72B4"/>
    <w:rsid w:val="000B2AC1"/>
    <w:rsid w:val="000C21E4"/>
    <w:rsid w:val="000D0498"/>
    <w:rsid w:val="000D24DC"/>
    <w:rsid w:val="000E09FE"/>
    <w:rsid w:val="000E22BE"/>
    <w:rsid w:val="000E5888"/>
    <w:rsid w:val="000F07CB"/>
    <w:rsid w:val="000F0F86"/>
    <w:rsid w:val="000F2E18"/>
    <w:rsid w:val="000F4C59"/>
    <w:rsid w:val="00124489"/>
    <w:rsid w:val="00124DE7"/>
    <w:rsid w:val="00125D6F"/>
    <w:rsid w:val="00133E5F"/>
    <w:rsid w:val="00134BC1"/>
    <w:rsid w:val="0013755E"/>
    <w:rsid w:val="00141046"/>
    <w:rsid w:val="00142BD2"/>
    <w:rsid w:val="00142C45"/>
    <w:rsid w:val="00145020"/>
    <w:rsid w:val="00151901"/>
    <w:rsid w:val="00154F85"/>
    <w:rsid w:val="001720F5"/>
    <w:rsid w:val="00173D01"/>
    <w:rsid w:val="00183226"/>
    <w:rsid w:val="00183727"/>
    <w:rsid w:val="00190AF3"/>
    <w:rsid w:val="00196288"/>
    <w:rsid w:val="00196AB1"/>
    <w:rsid w:val="001A31B4"/>
    <w:rsid w:val="001A3D28"/>
    <w:rsid w:val="001B3FA5"/>
    <w:rsid w:val="001B426D"/>
    <w:rsid w:val="001C5CC4"/>
    <w:rsid w:val="001D2D3A"/>
    <w:rsid w:val="001D38E0"/>
    <w:rsid w:val="001D3F7C"/>
    <w:rsid w:val="001D4119"/>
    <w:rsid w:val="001D4983"/>
    <w:rsid w:val="001D7781"/>
    <w:rsid w:val="001E485C"/>
    <w:rsid w:val="001F088C"/>
    <w:rsid w:val="001F13BA"/>
    <w:rsid w:val="001F198D"/>
    <w:rsid w:val="001F2735"/>
    <w:rsid w:val="00202E4E"/>
    <w:rsid w:val="00221DA6"/>
    <w:rsid w:val="00230B60"/>
    <w:rsid w:val="00231063"/>
    <w:rsid w:val="002373A7"/>
    <w:rsid w:val="00250E90"/>
    <w:rsid w:val="00254AC8"/>
    <w:rsid w:val="00255842"/>
    <w:rsid w:val="002575A6"/>
    <w:rsid w:val="00264B67"/>
    <w:rsid w:val="0026678C"/>
    <w:rsid w:val="002668CE"/>
    <w:rsid w:val="002834BC"/>
    <w:rsid w:val="002835F6"/>
    <w:rsid w:val="002937EF"/>
    <w:rsid w:val="00297406"/>
    <w:rsid w:val="002A29DA"/>
    <w:rsid w:val="002B7962"/>
    <w:rsid w:val="002D4B47"/>
    <w:rsid w:val="002D7CCD"/>
    <w:rsid w:val="002E1388"/>
    <w:rsid w:val="002F0C72"/>
    <w:rsid w:val="002F6FB0"/>
    <w:rsid w:val="0030188C"/>
    <w:rsid w:val="003073CD"/>
    <w:rsid w:val="00320A02"/>
    <w:rsid w:val="003234EB"/>
    <w:rsid w:val="00327588"/>
    <w:rsid w:val="00330DC4"/>
    <w:rsid w:val="00332AB0"/>
    <w:rsid w:val="00336142"/>
    <w:rsid w:val="003362A0"/>
    <w:rsid w:val="00341AD8"/>
    <w:rsid w:val="00351CFB"/>
    <w:rsid w:val="00353514"/>
    <w:rsid w:val="00372F69"/>
    <w:rsid w:val="00375955"/>
    <w:rsid w:val="00377911"/>
    <w:rsid w:val="00382D5D"/>
    <w:rsid w:val="00383C9B"/>
    <w:rsid w:val="00384BA2"/>
    <w:rsid w:val="003A1056"/>
    <w:rsid w:val="003B555F"/>
    <w:rsid w:val="003C3687"/>
    <w:rsid w:val="003D01FC"/>
    <w:rsid w:val="003D07DB"/>
    <w:rsid w:val="003D263A"/>
    <w:rsid w:val="003D45E8"/>
    <w:rsid w:val="003E071E"/>
    <w:rsid w:val="003F00AF"/>
    <w:rsid w:val="003F1759"/>
    <w:rsid w:val="003F27C5"/>
    <w:rsid w:val="003F3A78"/>
    <w:rsid w:val="003F78F4"/>
    <w:rsid w:val="003F7B02"/>
    <w:rsid w:val="00406BEA"/>
    <w:rsid w:val="00417243"/>
    <w:rsid w:val="0042496B"/>
    <w:rsid w:val="00424D60"/>
    <w:rsid w:val="0042712C"/>
    <w:rsid w:val="00431845"/>
    <w:rsid w:val="00432E6F"/>
    <w:rsid w:val="0043325D"/>
    <w:rsid w:val="0043593D"/>
    <w:rsid w:val="004375D8"/>
    <w:rsid w:val="0044141E"/>
    <w:rsid w:val="00441707"/>
    <w:rsid w:val="00441B92"/>
    <w:rsid w:val="00451179"/>
    <w:rsid w:val="00457CFF"/>
    <w:rsid w:val="00457F76"/>
    <w:rsid w:val="004666B4"/>
    <w:rsid w:val="004700F9"/>
    <w:rsid w:val="00483DFA"/>
    <w:rsid w:val="00494052"/>
    <w:rsid w:val="004A17EF"/>
    <w:rsid w:val="004A1990"/>
    <w:rsid w:val="004A6335"/>
    <w:rsid w:val="004B52F7"/>
    <w:rsid w:val="004B647F"/>
    <w:rsid w:val="004B7BE2"/>
    <w:rsid w:val="004C0807"/>
    <w:rsid w:val="004C2151"/>
    <w:rsid w:val="004D0C35"/>
    <w:rsid w:val="004D237F"/>
    <w:rsid w:val="004D4094"/>
    <w:rsid w:val="004D596D"/>
    <w:rsid w:val="004D6929"/>
    <w:rsid w:val="004F221D"/>
    <w:rsid w:val="004F675B"/>
    <w:rsid w:val="0050150F"/>
    <w:rsid w:val="00503008"/>
    <w:rsid w:val="00510F60"/>
    <w:rsid w:val="005153A4"/>
    <w:rsid w:val="0051738C"/>
    <w:rsid w:val="005371E9"/>
    <w:rsid w:val="00560C16"/>
    <w:rsid w:val="00571D58"/>
    <w:rsid w:val="00581A68"/>
    <w:rsid w:val="0058691F"/>
    <w:rsid w:val="005A1B8B"/>
    <w:rsid w:val="005A31F8"/>
    <w:rsid w:val="005A3B45"/>
    <w:rsid w:val="005A40A0"/>
    <w:rsid w:val="005B475C"/>
    <w:rsid w:val="005D0FD1"/>
    <w:rsid w:val="005D1B08"/>
    <w:rsid w:val="005D1F37"/>
    <w:rsid w:val="005D55ED"/>
    <w:rsid w:val="005D6572"/>
    <w:rsid w:val="005E2E9A"/>
    <w:rsid w:val="005E39A9"/>
    <w:rsid w:val="005F115C"/>
    <w:rsid w:val="005F53C1"/>
    <w:rsid w:val="006031DD"/>
    <w:rsid w:val="00603788"/>
    <w:rsid w:val="006055E2"/>
    <w:rsid w:val="006105F9"/>
    <w:rsid w:val="00614829"/>
    <w:rsid w:val="006151C2"/>
    <w:rsid w:val="00620394"/>
    <w:rsid w:val="00620A9D"/>
    <w:rsid w:val="00624BAA"/>
    <w:rsid w:val="006260B6"/>
    <w:rsid w:val="006308DB"/>
    <w:rsid w:val="006369BD"/>
    <w:rsid w:val="0065416B"/>
    <w:rsid w:val="0067085F"/>
    <w:rsid w:val="00672FA9"/>
    <w:rsid w:val="00677234"/>
    <w:rsid w:val="006776A4"/>
    <w:rsid w:val="0068388C"/>
    <w:rsid w:val="00684F90"/>
    <w:rsid w:val="00690BB7"/>
    <w:rsid w:val="00692E18"/>
    <w:rsid w:val="0069434E"/>
    <w:rsid w:val="006A2E20"/>
    <w:rsid w:val="006B095E"/>
    <w:rsid w:val="006C0E46"/>
    <w:rsid w:val="006C1587"/>
    <w:rsid w:val="006C43A4"/>
    <w:rsid w:val="006C7EF1"/>
    <w:rsid w:val="006D085D"/>
    <w:rsid w:val="006D0F33"/>
    <w:rsid w:val="006D71BB"/>
    <w:rsid w:val="006E02CA"/>
    <w:rsid w:val="006E2FF9"/>
    <w:rsid w:val="006E4EF6"/>
    <w:rsid w:val="006E4FE9"/>
    <w:rsid w:val="006E54D0"/>
    <w:rsid w:val="006E6993"/>
    <w:rsid w:val="006F2FFD"/>
    <w:rsid w:val="006F66FE"/>
    <w:rsid w:val="00705B0B"/>
    <w:rsid w:val="007107AF"/>
    <w:rsid w:val="0071478F"/>
    <w:rsid w:val="00721D10"/>
    <w:rsid w:val="007252B2"/>
    <w:rsid w:val="00735D41"/>
    <w:rsid w:val="00743F92"/>
    <w:rsid w:val="00744035"/>
    <w:rsid w:val="00744E5D"/>
    <w:rsid w:val="00745F37"/>
    <w:rsid w:val="0075205D"/>
    <w:rsid w:val="00760609"/>
    <w:rsid w:val="007757BF"/>
    <w:rsid w:val="00786D36"/>
    <w:rsid w:val="00786E96"/>
    <w:rsid w:val="00787C20"/>
    <w:rsid w:val="007919A0"/>
    <w:rsid w:val="00793ED2"/>
    <w:rsid w:val="007B1D4C"/>
    <w:rsid w:val="007B5D5D"/>
    <w:rsid w:val="007B6A60"/>
    <w:rsid w:val="007C2A6B"/>
    <w:rsid w:val="007C7279"/>
    <w:rsid w:val="007D5127"/>
    <w:rsid w:val="007D7528"/>
    <w:rsid w:val="007E0700"/>
    <w:rsid w:val="007E18CC"/>
    <w:rsid w:val="007E5FA1"/>
    <w:rsid w:val="007F342E"/>
    <w:rsid w:val="00802C99"/>
    <w:rsid w:val="008045B5"/>
    <w:rsid w:val="00805A23"/>
    <w:rsid w:val="00811EDF"/>
    <w:rsid w:val="008338EF"/>
    <w:rsid w:val="00842E4D"/>
    <w:rsid w:val="008473DA"/>
    <w:rsid w:val="0085307C"/>
    <w:rsid w:val="008568FB"/>
    <w:rsid w:val="0086261E"/>
    <w:rsid w:val="0086551B"/>
    <w:rsid w:val="008877B1"/>
    <w:rsid w:val="008903ED"/>
    <w:rsid w:val="00893FD0"/>
    <w:rsid w:val="008A469D"/>
    <w:rsid w:val="008B149C"/>
    <w:rsid w:val="008B555F"/>
    <w:rsid w:val="008D17FE"/>
    <w:rsid w:val="008D5BB8"/>
    <w:rsid w:val="008D7A07"/>
    <w:rsid w:val="008F0729"/>
    <w:rsid w:val="008F23B2"/>
    <w:rsid w:val="008F465A"/>
    <w:rsid w:val="008F5230"/>
    <w:rsid w:val="00900852"/>
    <w:rsid w:val="00916991"/>
    <w:rsid w:val="00916EE4"/>
    <w:rsid w:val="009206F6"/>
    <w:rsid w:val="0092292F"/>
    <w:rsid w:val="00931D09"/>
    <w:rsid w:val="00934DAF"/>
    <w:rsid w:val="009375F4"/>
    <w:rsid w:val="00953339"/>
    <w:rsid w:val="009547FF"/>
    <w:rsid w:val="00957978"/>
    <w:rsid w:val="009606A3"/>
    <w:rsid w:val="00961803"/>
    <w:rsid w:val="009624E2"/>
    <w:rsid w:val="00964320"/>
    <w:rsid w:val="009664E0"/>
    <w:rsid w:val="00971663"/>
    <w:rsid w:val="00973DFD"/>
    <w:rsid w:val="00974BCD"/>
    <w:rsid w:val="00975619"/>
    <w:rsid w:val="009909D2"/>
    <w:rsid w:val="009A3D16"/>
    <w:rsid w:val="009A3D65"/>
    <w:rsid w:val="009B2645"/>
    <w:rsid w:val="009B2B19"/>
    <w:rsid w:val="009B315F"/>
    <w:rsid w:val="009B48A9"/>
    <w:rsid w:val="009C1959"/>
    <w:rsid w:val="009C2784"/>
    <w:rsid w:val="009D0C17"/>
    <w:rsid w:val="009D1E17"/>
    <w:rsid w:val="009D3B32"/>
    <w:rsid w:val="009D6EB2"/>
    <w:rsid w:val="009E271A"/>
    <w:rsid w:val="009E5DA3"/>
    <w:rsid w:val="009E6BC1"/>
    <w:rsid w:val="009F0867"/>
    <w:rsid w:val="009F3BF8"/>
    <w:rsid w:val="00A0486A"/>
    <w:rsid w:val="00A20575"/>
    <w:rsid w:val="00A2705E"/>
    <w:rsid w:val="00A30418"/>
    <w:rsid w:val="00A35FCC"/>
    <w:rsid w:val="00A37F74"/>
    <w:rsid w:val="00A4060F"/>
    <w:rsid w:val="00A500F6"/>
    <w:rsid w:val="00A51741"/>
    <w:rsid w:val="00A63F25"/>
    <w:rsid w:val="00A74BD6"/>
    <w:rsid w:val="00A92F5B"/>
    <w:rsid w:val="00AA4B53"/>
    <w:rsid w:val="00AB260C"/>
    <w:rsid w:val="00AB7042"/>
    <w:rsid w:val="00AC5CE4"/>
    <w:rsid w:val="00AD25E6"/>
    <w:rsid w:val="00AD3810"/>
    <w:rsid w:val="00AE45EA"/>
    <w:rsid w:val="00AE6498"/>
    <w:rsid w:val="00AF126C"/>
    <w:rsid w:val="00AF1391"/>
    <w:rsid w:val="00AF2763"/>
    <w:rsid w:val="00AF3215"/>
    <w:rsid w:val="00B0477F"/>
    <w:rsid w:val="00B17D06"/>
    <w:rsid w:val="00B2012E"/>
    <w:rsid w:val="00B24189"/>
    <w:rsid w:val="00B30A8A"/>
    <w:rsid w:val="00B35E9E"/>
    <w:rsid w:val="00B3715E"/>
    <w:rsid w:val="00B406E7"/>
    <w:rsid w:val="00B54730"/>
    <w:rsid w:val="00B5740D"/>
    <w:rsid w:val="00B733E1"/>
    <w:rsid w:val="00B820E3"/>
    <w:rsid w:val="00B836D9"/>
    <w:rsid w:val="00B847BB"/>
    <w:rsid w:val="00B85405"/>
    <w:rsid w:val="00B9193B"/>
    <w:rsid w:val="00B95483"/>
    <w:rsid w:val="00B95871"/>
    <w:rsid w:val="00BA07E6"/>
    <w:rsid w:val="00BB16E5"/>
    <w:rsid w:val="00BB2328"/>
    <w:rsid w:val="00BB2CAF"/>
    <w:rsid w:val="00BD70D3"/>
    <w:rsid w:val="00BE2371"/>
    <w:rsid w:val="00BE5B7A"/>
    <w:rsid w:val="00BF2D59"/>
    <w:rsid w:val="00BF65B9"/>
    <w:rsid w:val="00BF6761"/>
    <w:rsid w:val="00C0144A"/>
    <w:rsid w:val="00C15174"/>
    <w:rsid w:val="00C23CF9"/>
    <w:rsid w:val="00C2727E"/>
    <w:rsid w:val="00C332D5"/>
    <w:rsid w:val="00C33B6B"/>
    <w:rsid w:val="00C342FE"/>
    <w:rsid w:val="00C35E25"/>
    <w:rsid w:val="00C61C6C"/>
    <w:rsid w:val="00C6483A"/>
    <w:rsid w:val="00C75B9F"/>
    <w:rsid w:val="00C80F2D"/>
    <w:rsid w:val="00C970BF"/>
    <w:rsid w:val="00CB01C4"/>
    <w:rsid w:val="00CB334A"/>
    <w:rsid w:val="00CC0F88"/>
    <w:rsid w:val="00CC12D2"/>
    <w:rsid w:val="00CC316F"/>
    <w:rsid w:val="00CC64F3"/>
    <w:rsid w:val="00CD1AF3"/>
    <w:rsid w:val="00CD40D4"/>
    <w:rsid w:val="00CD5440"/>
    <w:rsid w:val="00CE67F3"/>
    <w:rsid w:val="00CE7F43"/>
    <w:rsid w:val="00CF49B2"/>
    <w:rsid w:val="00D000FE"/>
    <w:rsid w:val="00D039A9"/>
    <w:rsid w:val="00D04283"/>
    <w:rsid w:val="00D04CE9"/>
    <w:rsid w:val="00D053EB"/>
    <w:rsid w:val="00D070BA"/>
    <w:rsid w:val="00D11BFD"/>
    <w:rsid w:val="00D13E92"/>
    <w:rsid w:val="00D203A0"/>
    <w:rsid w:val="00D2268F"/>
    <w:rsid w:val="00D24015"/>
    <w:rsid w:val="00D308D9"/>
    <w:rsid w:val="00D37178"/>
    <w:rsid w:val="00D55575"/>
    <w:rsid w:val="00D6322D"/>
    <w:rsid w:val="00D66A63"/>
    <w:rsid w:val="00D813B7"/>
    <w:rsid w:val="00D86891"/>
    <w:rsid w:val="00D9655A"/>
    <w:rsid w:val="00DA1353"/>
    <w:rsid w:val="00DC40F4"/>
    <w:rsid w:val="00DD2B15"/>
    <w:rsid w:val="00DD3E47"/>
    <w:rsid w:val="00DE35B9"/>
    <w:rsid w:val="00DE4489"/>
    <w:rsid w:val="00DE623E"/>
    <w:rsid w:val="00DE6C7A"/>
    <w:rsid w:val="00DF438D"/>
    <w:rsid w:val="00DF56D8"/>
    <w:rsid w:val="00E053D1"/>
    <w:rsid w:val="00E2376B"/>
    <w:rsid w:val="00E256A3"/>
    <w:rsid w:val="00E32B69"/>
    <w:rsid w:val="00E3667B"/>
    <w:rsid w:val="00E3686F"/>
    <w:rsid w:val="00E50EB1"/>
    <w:rsid w:val="00E53E14"/>
    <w:rsid w:val="00E54D56"/>
    <w:rsid w:val="00E571BC"/>
    <w:rsid w:val="00E5762C"/>
    <w:rsid w:val="00E57C99"/>
    <w:rsid w:val="00E57DE7"/>
    <w:rsid w:val="00E62AB7"/>
    <w:rsid w:val="00E64EDD"/>
    <w:rsid w:val="00E710A0"/>
    <w:rsid w:val="00E826DA"/>
    <w:rsid w:val="00E84712"/>
    <w:rsid w:val="00E904B9"/>
    <w:rsid w:val="00EB3807"/>
    <w:rsid w:val="00EB546D"/>
    <w:rsid w:val="00EB6947"/>
    <w:rsid w:val="00EC0950"/>
    <w:rsid w:val="00EC6DC7"/>
    <w:rsid w:val="00ED1A9F"/>
    <w:rsid w:val="00ED32D3"/>
    <w:rsid w:val="00ED3A3E"/>
    <w:rsid w:val="00ED52ED"/>
    <w:rsid w:val="00ED6910"/>
    <w:rsid w:val="00ED69B1"/>
    <w:rsid w:val="00EF1810"/>
    <w:rsid w:val="00EF432F"/>
    <w:rsid w:val="00F06B76"/>
    <w:rsid w:val="00F17BF3"/>
    <w:rsid w:val="00F213A4"/>
    <w:rsid w:val="00F24FF5"/>
    <w:rsid w:val="00F25BC8"/>
    <w:rsid w:val="00F26400"/>
    <w:rsid w:val="00F366D8"/>
    <w:rsid w:val="00F45113"/>
    <w:rsid w:val="00F4647F"/>
    <w:rsid w:val="00F552D9"/>
    <w:rsid w:val="00F5538E"/>
    <w:rsid w:val="00F61BB8"/>
    <w:rsid w:val="00F6730C"/>
    <w:rsid w:val="00F701EF"/>
    <w:rsid w:val="00F75084"/>
    <w:rsid w:val="00F7753D"/>
    <w:rsid w:val="00F811AD"/>
    <w:rsid w:val="00F86F9D"/>
    <w:rsid w:val="00FA3EB0"/>
    <w:rsid w:val="00FC2A11"/>
    <w:rsid w:val="00FD458C"/>
    <w:rsid w:val="00FD5E9E"/>
    <w:rsid w:val="00FD6894"/>
    <w:rsid w:val="00FD79B1"/>
    <w:rsid w:val="00FE001D"/>
    <w:rsid w:val="00FE2180"/>
    <w:rsid w:val="00FE3EB5"/>
    <w:rsid w:val="00FE68C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02C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1"/>
    <w:qFormat/>
    <w:rsid w:val="00CC64F3"/>
    <w:pPr>
      <w:widowControl w:val="0"/>
      <w:spacing w:after="0" w:line="240" w:lineRule="auto"/>
      <w:ind w:left="1269" w:hanging="369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7919A0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D6572"/>
    <w:rPr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015E1D"/>
  </w:style>
  <w:style w:type="character" w:customStyle="1" w:styleId="Nadpis2Char">
    <w:name w:val="Nadpis 2 Char"/>
    <w:basedOn w:val="Standardnpsmoodstavce"/>
    <w:link w:val="Nadpis2"/>
    <w:uiPriority w:val="1"/>
    <w:rsid w:val="00CC64F3"/>
    <w:rPr>
      <w:rFonts w:ascii="Arial" w:eastAsia="Arial" w:hAnsi="Arial" w:cs="Arial"/>
      <w:b/>
      <w:bCs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1"/>
    <w:qFormat/>
    <w:rsid w:val="00CC64F3"/>
    <w:pPr>
      <w:widowControl w:val="0"/>
      <w:spacing w:after="0" w:line="240" w:lineRule="auto"/>
      <w:ind w:left="1269" w:hanging="369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7919A0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D6572"/>
    <w:rPr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015E1D"/>
  </w:style>
  <w:style w:type="character" w:customStyle="1" w:styleId="Nadpis2Char">
    <w:name w:val="Nadpis 2 Char"/>
    <w:basedOn w:val="Standardnpsmoodstavce"/>
    <w:link w:val="Nadpis2"/>
    <w:uiPriority w:val="1"/>
    <w:rsid w:val="00CC64F3"/>
    <w:rPr>
      <w:rFonts w:ascii="Arial" w:eastAsia="Arial" w:hAnsi="Arial" w:cs="Arial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cisco.com/c/en/us/td/docs/security/ise/1-3/installation_guide/b_ise_InstallationGuide13/b_ise_InstallationGuide12_chapter_011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2DWAXVAW3MHF-570-17</_dlc_DocId>
    <_dlc_DocIdUrl xmlns="a7e37686-00e6-405d-9032-d05dd3ba55a9">
      <Url>http://vis/c012/WebVZ/_layouts/15/DocIdRedir.aspx?ID=2DWAXVAW3MHF-570-17</Url>
      <Description>2DWAXVAW3MHF-570-17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50B28219E01438C04E939934E6D13" ma:contentTypeVersion="0" ma:contentTypeDescription="Vytvoří nový dokument" ma:contentTypeScope="" ma:versionID="158da7084c4c054a1bbe563869423610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CC7B-E74E-41A4-98C8-1384D4738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29F84-DEC1-4F9B-894F-E29A32EA2D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E00EAF-2478-4A0D-B774-E49A3FA8067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7e37686-00e6-405d-9032-d05dd3ba55a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3E0DAF-2F89-4811-946C-2CAF4873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286A2A-C828-48CE-A16D-2B14FFC5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2386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cp:lastModifiedBy>Láníčková Kateřina</cp:lastModifiedBy>
  <cp:revision>3</cp:revision>
  <cp:lastPrinted>2016-12-06T13:57:00Z</cp:lastPrinted>
  <dcterms:created xsi:type="dcterms:W3CDTF">2017-01-10T09:01:00Z</dcterms:created>
  <dcterms:modified xsi:type="dcterms:W3CDTF">2017-01-10T09:09:00Z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0x01010003850B28219E01438C04E939934E6D13</vt:lpwstr>
  </property>
  <property fmtid="{D5CDD505-2E9C-101B-9397-08002B2CF9AE}" pid="3" name="_dlc_DocIdItemGuid">
    <vt:lpwstr>91443a67-9bd4-4853-9984-d422d4ce845f</vt:lpwstr>
  </property>
</Properties>
</file>