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743" w:rsidRDefault="00B15BD4">
      <w:pPr>
        <w:spacing w:after="81" w:line="259" w:lineRule="auto"/>
        <w:ind w:right="9"/>
        <w:jc w:val="center"/>
      </w:pPr>
      <w:r>
        <w:rPr>
          <w:b/>
        </w:rPr>
        <w:t xml:space="preserve">SMLOUVA </w:t>
      </w:r>
    </w:p>
    <w:p w:rsidR="00682743" w:rsidRDefault="00B15BD4">
      <w:pPr>
        <w:spacing w:after="65" w:line="259" w:lineRule="auto"/>
        <w:ind w:left="703" w:right="0" w:firstLine="0"/>
        <w:jc w:val="left"/>
      </w:pPr>
      <w:r>
        <w:t>Název smlouvy:</w:t>
      </w:r>
      <w:r>
        <w:t xml:space="preserve"> </w:t>
      </w:r>
      <w:r>
        <w:rPr>
          <w:b/>
        </w:rPr>
        <w:t>Geodetické služby pro investiční a neinvestiční přípravu zakázek Správy Plzeň</w:t>
      </w:r>
      <w:r>
        <w:t xml:space="preserve"> </w:t>
      </w:r>
    </w:p>
    <w:p w:rsidR="00682743" w:rsidRDefault="00B15BD4">
      <w:pPr>
        <w:spacing w:after="53" w:line="259" w:lineRule="auto"/>
        <w:jc w:val="center"/>
      </w:pPr>
      <w:r>
        <w:t xml:space="preserve">Číslo smlouvy objednatele: 06EU-004582 </w:t>
      </w:r>
    </w:p>
    <w:p w:rsidR="00682743" w:rsidRDefault="00B15BD4">
      <w:pPr>
        <w:spacing w:after="3" w:line="259" w:lineRule="auto"/>
        <w:ind w:right="4"/>
        <w:jc w:val="center"/>
      </w:pPr>
      <w:r>
        <w:t xml:space="preserve">Číslo smlouvy zhotovitele: </w:t>
      </w:r>
      <w:r w:rsidRPr="00797AAB">
        <w:rPr>
          <w:highlight w:val="black"/>
        </w:rPr>
        <w:t>20.0315</w:t>
      </w:r>
      <w:r>
        <w:t xml:space="preserve"> </w:t>
      </w:r>
    </w:p>
    <w:p w:rsidR="00682743" w:rsidRDefault="00B15BD4">
      <w:pPr>
        <w:spacing w:after="0" w:line="259" w:lineRule="auto"/>
        <w:ind w:left="45" w:right="0" w:firstLine="0"/>
        <w:jc w:val="center"/>
      </w:pPr>
      <w:r>
        <w:t xml:space="preserve"> </w:t>
      </w:r>
    </w:p>
    <w:p w:rsidR="00682743" w:rsidRDefault="00B15BD4">
      <w:pPr>
        <w:spacing w:after="3" w:line="259" w:lineRule="auto"/>
        <w:jc w:val="center"/>
      </w:pPr>
      <w:r>
        <w:t xml:space="preserve">ISPROFIN/ISPROFOND: </w:t>
      </w:r>
      <w:r w:rsidRPr="00797AAB">
        <w:rPr>
          <w:highlight w:val="black"/>
        </w:rPr>
        <w:t>500 121 0002</w:t>
      </w:r>
      <w:r>
        <w:t xml:space="preserve"> </w:t>
      </w:r>
    </w:p>
    <w:p w:rsidR="00682743" w:rsidRDefault="00B15BD4">
      <w:pPr>
        <w:spacing w:after="135" w:line="259" w:lineRule="auto"/>
        <w:ind w:left="45" w:right="0" w:firstLine="0"/>
        <w:jc w:val="center"/>
      </w:pPr>
      <w:r>
        <w:rPr>
          <w:i/>
        </w:rPr>
        <w:t xml:space="preserve"> </w:t>
      </w:r>
    </w:p>
    <w:p w:rsidR="00682743" w:rsidRDefault="00B15BD4">
      <w:pPr>
        <w:tabs>
          <w:tab w:val="center" w:pos="283"/>
          <w:tab w:val="center" w:pos="1702"/>
          <w:tab w:val="center" w:pos="2124"/>
          <w:tab w:val="center" w:pos="4340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t xml:space="preserve">Název související veřejné zakázky:  </w:t>
      </w:r>
    </w:p>
    <w:p w:rsidR="00682743" w:rsidRDefault="00B15BD4">
      <w:pPr>
        <w:spacing w:after="211" w:line="259" w:lineRule="auto"/>
        <w:ind w:right="0"/>
        <w:jc w:val="center"/>
      </w:pPr>
      <w:r>
        <w:rPr>
          <w:b/>
        </w:rPr>
        <w:t>Rámcová dohoda na geodetickou podporu při přípravě a správě silnic a dálnic</w:t>
      </w:r>
      <w:r>
        <w:t>, 01UK-003371(dále jen „</w:t>
      </w:r>
      <w:r>
        <w:rPr>
          <w:b/>
        </w:rPr>
        <w:t>Rámcová dohoda</w:t>
      </w:r>
      <w:r>
        <w:t xml:space="preserve">“) </w:t>
      </w:r>
    </w:p>
    <w:p w:rsidR="00682743" w:rsidRDefault="00B15BD4">
      <w:pPr>
        <w:spacing w:after="136" w:line="259" w:lineRule="auto"/>
        <w:ind w:right="8"/>
        <w:jc w:val="center"/>
      </w:pPr>
      <w:r>
        <w:t xml:space="preserve">následující Smluvní strany </w:t>
      </w:r>
      <w:r>
        <w:rPr>
          <w:b/>
          <w:sz w:val="22"/>
        </w:rPr>
        <w:t xml:space="preserve"> </w:t>
      </w:r>
    </w:p>
    <w:p w:rsidR="00682743" w:rsidRDefault="00B15BD4">
      <w:pPr>
        <w:spacing w:after="22" w:line="259" w:lineRule="auto"/>
        <w:ind w:left="45" w:right="0" w:firstLine="0"/>
        <w:jc w:val="center"/>
      </w:pPr>
      <w:r>
        <w:t xml:space="preserve"> </w:t>
      </w:r>
    </w:p>
    <w:p w:rsidR="00797AAB" w:rsidRPr="00797AAB" w:rsidRDefault="00B15BD4" w:rsidP="00797AAB">
      <w:pPr>
        <w:pStyle w:val="Odstavecseseznamem"/>
        <w:numPr>
          <w:ilvl w:val="0"/>
          <w:numId w:val="9"/>
        </w:numPr>
        <w:spacing w:after="37"/>
        <w:ind w:right="1882"/>
        <w:rPr>
          <w:b/>
        </w:rPr>
      </w:pPr>
      <w:r w:rsidRPr="00797AAB">
        <w:rPr>
          <w:b/>
        </w:rPr>
        <w:t xml:space="preserve">Ředitelství silnic a dálnic ČR </w:t>
      </w:r>
      <w:r w:rsidRPr="00797AAB">
        <w:rPr>
          <w:b/>
        </w:rPr>
        <w:tab/>
      </w:r>
    </w:p>
    <w:p w:rsidR="00682743" w:rsidRDefault="00B15BD4" w:rsidP="00797AAB">
      <w:pPr>
        <w:spacing w:after="37"/>
        <w:ind w:left="-15" w:right="1882" w:firstLine="0"/>
      </w:pPr>
      <w:r w:rsidRPr="00797AAB">
        <w:rPr>
          <w:b/>
        </w:rPr>
        <w:t xml:space="preserve"> </w:t>
      </w:r>
      <w:r w:rsidR="00797AAB">
        <w:t xml:space="preserve">se sídlem:  </w:t>
      </w:r>
      <w:r w:rsidR="00797AAB">
        <w:tab/>
        <w:t xml:space="preserve">                                                                 </w:t>
      </w:r>
      <w:r>
        <w:t xml:space="preserve">Na Pankráci 546/56, 140 00 Praha 4  </w:t>
      </w:r>
    </w:p>
    <w:p w:rsidR="00682743" w:rsidRDefault="00B15BD4">
      <w:pPr>
        <w:tabs>
          <w:tab w:val="center" w:pos="4857"/>
        </w:tabs>
        <w:spacing w:after="17"/>
        <w:ind w:left="-15" w:right="0" w:firstLine="0"/>
        <w:jc w:val="left"/>
      </w:pPr>
      <w:r>
        <w:t>I</w:t>
      </w:r>
      <w:r>
        <w:t xml:space="preserve">ČO:  </w:t>
      </w:r>
      <w:r>
        <w:tab/>
        <w:t xml:space="preserve">          659 93 390 </w:t>
      </w:r>
    </w:p>
    <w:p w:rsidR="00682743" w:rsidRDefault="00B15BD4" w:rsidP="00797AAB">
      <w:pPr>
        <w:spacing w:after="0"/>
        <w:ind w:left="-5" w:right="2667"/>
      </w:pPr>
      <w:r>
        <w:t xml:space="preserve">DIČ:   </w:t>
      </w:r>
      <w:r>
        <w:tab/>
        <w:t xml:space="preserve">                                                  </w:t>
      </w:r>
      <w:r>
        <w:tab/>
      </w:r>
      <w:r w:rsidR="00797AAB">
        <w:t xml:space="preserve">                       </w:t>
      </w:r>
      <w:hyperlink r:id="rId7">
        <w:r>
          <w:t>CZ65993390</w:t>
        </w:r>
      </w:hyperlink>
      <w:hyperlink r:id="rId8">
        <w:r>
          <w:t xml:space="preserve"> </w:t>
        </w:r>
      </w:hyperlink>
      <w:r w:rsidR="00797AAB">
        <w:t xml:space="preserve">                   </w:t>
      </w:r>
      <w:r>
        <w:t xml:space="preserve">právní forma:  </w:t>
      </w:r>
      <w:r>
        <w:tab/>
        <w:t xml:space="preserve">                                                   </w:t>
      </w:r>
      <w:r>
        <w:tab/>
      </w:r>
      <w:r w:rsidR="00797AAB">
        <w:t xml:space="preserve">         </w:t>
      </w:r>
      <w:r>
        <w:t xml:space="preserve">příspěvková organizace </w:t>
      </w:r>
    </w:p>
    <w:tbl>
      <w:tblPr>
        <w:tblStyle w:val="TableGrid"/>
        <w:tblW w:w="8879" w:type="dxa"/>
        <w:tblInd w:w="0" w:type="dxa"/>
        <w:tblCellMar>
          <w:top w:w="2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4767"/>
      </w:tblGrid>
      <w:tr w:rsidR="00682743">
        <w:trPr>
          <w:trHeight w:val="242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bankovní spojení: </w:t>
            </w:r>
            <w:r>
              <w:tab/>
              <w:t xml:space="preserve">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Pr="00797AAB" w:rsidRDefault="00B15BD4">
            <w:pPr>
              <w:spacing w:after="0" w:line="259" w:lineRule="auto"/>
              <w:ind w:left="566" w:right="0" w:firstLine="0"/>
              <w:jc w:val="left"/>
              <w:rPr>
                <w:highlight w:val="black"/>
              </w:rPr>
            </w:pPr>
            <w:r w:rsidRPr="00797AAB">
              <w:rPr>
                <w:highlight w:val="black"/>
              </w:rPr>
              <w:t xml:space="preserve">ČNB, č. </w:t>
            </w:r>
            <w:proofErr w:type="spellStart"/>
            <w:r w:rsidRPr="00797AAB">
              <w:rPr>
                <w:highlight w:val="black"/>
              </w:rPr>
              <w:t>ú.</w:t>
            </w:r>
            <w:proofErr w:type="spellEnd"/>
            <w:r w:rsidRPr="00797AAB">
              <w:rPr>
                <w:highlight w:val="black"/>
              </w:rPr>
              <w:t xml:space="preserve"> 20001-15937031/0710 </w:t>
            </w:r>
          </w:p>
        </w:tc>
      </w:tr>
      <w:tr w:rsidR="00682743">
        <w:trPr>
          <w:trHeight w:val="264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>datová schránka: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Pr="00797AAB" w:rsidRDefault="00B15BD4">
            <w:pPr>
              <w:spacing w:after="0" w:line="259" w:lineRule="auto"/>
              <w:ind w:left="566" w:right="0" w:firstLine="0"/>
              <w:jc w:val="left"/>
              <w:rPr>
                <w:highlight w:val="black"/>
              </w:rPr>
            </w:pPr>
            <w:r w:rsidRPr="00797AAB">
              <w:rPr>
                <w:highlight w:val="black"/>
              </w:rPr>
              <w:t xml:space="preserve">zjq4rhz </w:t>
            </w:r>
          </w:p>
        </w:tc>
      </w:tr>
      <w:tr w:rsidR="00682743">
        <w:trPr>
          <w:trHeight w:val="26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zastoupeno:  </w:t>
            </w:r>
            <w:r>
              <w:tab/>
              <w:t xml:space="preserve">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Pr="00797AAB" w:rsidRDefault="00B15BD4">
            <w:pPr>
              <w:spacing w:after="0" w:line="259" w:lineRule="auto"/>
              <w:ind w:left="566" w:right="0" w:firstLine="0"/>
              <w:jc w:val="left"/>
              <w:rPr>
                <w:highlight w:val="black"/>
              </w:rPr>
            </w:pPr>
            <w:r w:rsidRPr="00797AAB">
              <w:rPr>
                <w:highlight w:val="black"/>
              </w:rPr>
              <w:t xml:space="preserve">Ing. Radek Mátl, generální ředitel </w:t>
            </w:r>
          </w:p>
        </w:tc>
      </w:tr>
      <w:tr w:rsidR="00682743">
        <w:trPr>
          <w:trHeight w:val="26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t xml:space="preserve">osoba oprávněná k podpisu smlouvy: 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Pr="00797AAB" w:rsidRDefault="00B15BD4">
            <w:pPr>
              <w:spacing w:after="0" w:line="259" w:lineRule="auto"/>
              <w:ind w:left="0" w:right="49" w:firstLine="0"/>
              <w:jc w:val="right"/>
              <w:rPr>
                <w:highlight w:val="black"/>
              </w:rPr>
            </w:pPr>
            <w:r w:rsidRPr="00797AAB">
              <w:rPr>
                <w:highlight w:val="black"/>
              </w:rPr>
              <w:t xml:space="preserve">Ing. Zdeněk Kuťák, pověřený řízením Správy Plzeň </w:t>
            </w:r>
          </w:p>
        </w:tc>
      </w:tr>
      <w:tr w:rsidR="00682743">
        <w:trPr>
          <w:trHeight w:val="264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t xml:space="preserve">kontaktní osoba ve věcech smluvních: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Pr="00797AAB" w:rsidRDefault="00B15BD4">
            <w:pPr>
              <w:spacing w:after="0" w:line="259" w:lineRule="auto"/>
              <w:ind w:left="566" w:right="0" w:firstLine="0"/>
              <w:jc w:val="left"/>
              <w:rPr>
                <w:highlight w:val="black"/>
              </w:rPr>
            </w:pPr>
            <w:r w:rsidRPr="00797AAB">
              <w:rPr>
                <w:highlight w:val="black"/>
              </w:rPr>
              <w:t xml:space="preserve">Vlasta Blabolová </w:t>
            </w:r>
          </w:p>
        </w:tc>
      </w:tr>
      <w:tr w:rsidR="00682743">
        <w:trPr>
          <w:trHeight w:val="264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e-mail: </w:t>
            </w:r>
            <w:r>
              <w:tab/>
              <w:t xml:space="preserve">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Pr="00797AAB" w:rsidRDefault="00B15BD4">
            <w:pPr>
              <w:spacing w:after="0" w:line="259" w:lineRule="auto"/>
              <w:ind w:left="566" w:right="0" w:firstLine="0"/>
              <w:jc w:val="left"/>
              <w:rPr>
                <w:highlight w:val="black"/>
              </w:rPr>
            </w:pPr>
            <w:r w:rsidRPr="00797AAB">
              <w:rPr>
                <w:highlight w:val="black"/>
              </w:rPr>
              <w:t xml:space="preserve">vlasta.blabolova@rsd.cz </w:t>
            </w:r>
          </w:p>
        </w:tc>
      </w:tr>
      <w:tr w:rsidR="00682743">
        <w:trPr>
          <w:trHeight w:val="264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566"/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>tel:</w:t>
            </w: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Pr="00797AAB" w:rsidRDefault="00B15BD4">
            <w:pPr>
              <w:spacing w:after="0" w:line="259" w:lineRule="auto"/>
              <w:ind w:left="566" w:right="0" w:firstLine="0"/>
              <w:jc w:val="left"/>
              <w:rPr>
                <w:highlight w:val="black"/>
              </w:rPr>
            </w:pPr>
            <w:r w:rsidRPr="00797AAB">
              <w:rPr>
                <w:highlight w:val="black"/>
              </w:rPr>
              <w:t xml:space="preserve">+420 377 333 782 </w:t>
            </w:r>
          </w:p>
        </w:tc>
      </w:tr>
      <w:tr w:rsidR="00682743">
        <w:trPr>
          <w:trHeight w:val="26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t xml:space="preserve">kontaktní osoba ve věcech technických: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Pr="00797AAB" w:rsidRDefault="00B15BD4">
            <w:pPr>
              <w:spacing w:after="0" w:line="259" w:lineRule="auto"/>
              <w:ind w:left="566" w:right="0" w:firstLine="0"/>
              <w:jc w:val="left"/>
              <w:rPr>
                <w:highlight w:val="black"/>
              </w:rPr>
            </w:pPr>
            <w:r w:rsidRPr="00797AAB">
              <w:rPr>
                <w:highlight w:val="black"/>
              </w:rPr>
              <w:t xml:space="preserve">Ing. Markéta Kaftanová </w:t>
            </w:r>
          </w:p>
        </w:tc>
      </w:tr>
      <w:tr w:rsidR="00682743">
        <w:trPr>
          <w:trHeight w:val="26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e-mail: </w:t>
            </w:r>
            <w:r>
              <w:tab/>
              <w:t xml:space="preserve">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Pr="00797AAB" w:rsidRDefault="00B15BD4">
            <w:pPr>
              <w:spacing w:after="0" w:line="259" w:lineRule="auto"/>
              <w:ind w:left="566" w:right="0" w:firstLine="0"/>
              <w:jc w:val="left"/>
              <w:rPr>
                <w:highlight w:val="black"/>
              </w:rPr>
            </w:pPr>
            <w:r w:rsidRPr="00797AAB">
              <w:rPr>
                <w:highlight w:val="black"/>
              </w:rPr>
              <w:t xml:space="preserve">marketa.kaftanova@rsd.cz </w:t>
            </w:r>
          </w:p>
        </w:tc>
      </w:tr>
      <w:tr w:rsidR="00682743">
        <w:trPr>
          <w:trHeight w:val="2451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566"/>
                <w:tab w:val="center" w:pos="1702"/>
              </w:tabs>
              <w:spacing w:after="20" w:line="259" w:lineRule="auto"/>
              <w:ind w:left="0" w:right="0" w:firstLine="0"/>
              <w:jc w:val="left"/>
            </w:pPr>
            <w:r>
              <w:t xml:space="preserve">tel: 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682743" w:rsidRDefault="00B15BD4">
            <w:pPr>
              <w:spacing w:after="35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82743" w:rsidRDefault="00B15BD4">
            <w:pPr>
              <w:spacing w:after="72" w:line="259" w:lineRule="auto"/>
              <w:ind w:left="0" w:right="0" w:firstLine="0"/>
              <w:jc w:val="left"/>
            </w:pPr>
            <w:r>
              <w:t>(dále jen „</w:t>
            </w:r>
            <w:r>
              <w:rPr>
                <w:b/>
              </w:rPr>
              <w:t>objednatel</w:t>
            </w:r>
            <w:r>
              <w:t xml:space="preserve">”) </w:t>
            </w:r>
          </w:p>
          <w:p w:rsidR="00682743" w:rsidRDefault="00B15BD4">
            <w:pPr>
              <w:spacing w:after="331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2.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Sdružení pro ŘSD 2018 </w:t>
            </w:r>
          </w:p>
          <w:p w:rsidR="00682743" w:rsidRDefault="00B15BD4">
            <w:pPr>
              <w:spacing w:after="51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82743" w:rsidRDefault="00B15BD4">
            <w:pPr>
              <w:spacing w:after="56" w:line="259" w:lineRule="auto"/>
              <w:ind w:left="0" w:right="0" w:firstLine="0"/>
              <w:jc w:val="left"/>
            </w:pPr>
            <w:r>
              <w:t xml:space="preserve">Správce: </w:t>
            </w:r>
          </w:p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HRDLIČKA spol. s.r.o.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886" w:line="259" w:lineRule="auto"/>
              <w:ind w:left="566" w:right="0" w:firstLine="0"/>
              <w:jc w:val="left"/>
            </w:pPr>
            <w:r w:rsidRPr="00797AAB">
              <w:rPr>
                <w:highlight w:val="black"/>
              </w:rPr>
              <w:t>+420 377 333 760</w:t>
            </w:r>
            <w:r>
              <w:t xml:space="preserve"> </w:t>
            </w:r>
          </w:p>
          <w:p w:rsidR="00682743" w:rsidRDefault="00B15BD4">
            <w:pPr>
              <w:spacing w:after="0" w:line="259" w:lineRule="auto"/>
              <w:ind w:left="578" w:right="0" w:firstLine="0"/>
              <w:jc w:val="left"/>
            </w:pPr>
            <w:r>
              <w:t xml:space="preserve">a </w:t>
            </w:r>
          </w:p>
        </w:tc>
      </w:tr>
      <w:tr w:rsidR="00682743">
        <w:trPr>
          <w:trHeight w:val="289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se sídlem: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nám. 9. května 45, 266 01 Tetín  </w:t>
            </w:r>
          </w:p>
        </w:tc>
      </w:tr>
      <w:tr w:rsidR="00682743">
        <w:trPr>
          <w:trHeight w:val="292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IČO: 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18601227 </w:t>
            </w:r>
          </w:p>
        </w:tc>
      </w:tr>
      <w:tr w:rsidR="00682743">
        <w:trPr>
          <w:trHeight w:val="292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DIČ: 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CZ18601227 </w:t>
            </w:r>
          </w:p>
        </w:tc>
      </w:tr>
      <w:tr w:rsidR="00682743" w:rsidRPr="00797AAB">
        <w:trPr>
          <w:trHeight w:val="29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zápis v obchodním rejstříku: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Pr="00797AAB" w:rsidRDefault="00B15BD4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797AAB">
              <w:rPr>
                <w:sz w:val="22"/>
                <w:highlight w:val="black"/>
              </w:rPr>
              <w:t xml:space="preserve">Městského soudu v Praze, oddíl C, vložka 4062 </w:t>
            </w:r>
          </w:p>
        </w:tc>
      </w:tr>
      <w:tr w:rsidR="00682743">
        <w:trPr>
          <w:trHeight w:val="29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právní forma: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s.r.o. </w:t>
            </w:r>
          </w:p>
        </w:tc>
      </w:tr>
      <w:tr w:rsidR="00682743">
        <w:trPr>
          <w:trHeight w:val="292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bankovní spojení: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Pr="00797AAB" w:rsidRDefault="00B15BD4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797AAB">
              <w:rPr>
                <w:sz w:val="22"/>
                <w:highlight w:val="black"/>
              </w:rPr>
              <w:t xml:space="preserve">30034513/0100, KB Beroun </w:t>
            </w:r>
          </w:p>
        </w:tc>
      </w:tr>
      <w:tr w:rsidR="00682743">
        <w:trPr>
          <w:trHeight w:val="1402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zastoupen: </w:t>
            </w:r>
          </w:p>
          <w:p w:rsidR="00682743" w:rsidRDefault="00B15BD4">
            <w:pPr>
              <w:spacing w:after="15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82743" w:rsidRDefault="00B15BD4">
            <w:pPr>
              <w:spacing w:after="75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82743" w:rsidRDefault="00B15BD4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Společník: </w:t>
            </w:r>
          </w:p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2"/>
              </w:rPr>
              <w:t>Geocart</w:t>
            </w:r>
            <w:proofErr w:type="spellEnd"/>
            <w:r>
              <w:rPr>
                <w:b/>
                <w:sz w:val="22"/>
              </w:rPr>
              <w:t xml:space="preserve"> CZ a.s.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Pr="00797AAB" w:rsidRDefault="00B15BD4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797AAB">
              <w:rPr>
                <w:sz w:val="22"/>
                <w:highlight w:val="black"/>
              </w:rPr>
              <w:t xml:space="preserve">Jaromírem Proškem, prokuristou </w:t>
            </w:r>
          </w:p>
        </w:tc>
      </w:tr>
      <w:tr w:rsidR="00682743">
        <w:trPr>
          <w:trHeight w:val="292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se sídlem: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Výstaviště 405/1, 603 00 Brno - Pisárky </w:t>
            </w:r>
          </w:p>
        </w:tc>
      </w:tr>
      <w:tr w:rsidR="00682743">
        <w:trPr>
          <w:trHeight w:val="29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IČO: 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2"/>
              </w:rPr>
              <w:t xml:space="preserve">25567179 </w:t>
            </w:r>
          </w:p>
        </w:tc>
      </w:tr>
      <w:tr w:rsidR="00682743">
        <w:trPr>
          <w:trHeight w:val="267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DIČ: 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2"/>
              </w:rPr>
              <w:t xml:space="preserve">CZ25567179 </w:t>
            </w:r>
          </w:p>
        </w:tc>
      </w:tr>
    </w:tbl>
    <w:p w:rsidR="00682743" w:rsidRDefault="00682743">
      <w:pPr>
        <w:spacing w:after="3" w:line="259" w:lineRule="auto"/>
        <w:ind w:right="6"/>
        <w:jc w:val="center"/>
      </w:pPr>
    </w:p>
    <w:tbl>
      <w:tblPr>
        <w:tblStyle w:val="TableGrid"/>
        <w:tblW w:w="9342" w:type="dxa"/>
        <w:tblInd w:w="0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64"/>
      </w:tblGrid>
      <w:tr w:rsidR="00682743">
        <w:trPr>
          <w:trHeight w:val="26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zápis v obchodním rejstříku: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 w:rsidRPr="00797AAB">
              <w:rPr>
                <w:sz w:val="22"/>
                <w:highlight w:val="black"/>
              </w:rPr>
              <w:t>Krajský soud v Brně, oddíl B, vložka 2989</w:t>
            </w:r>
            <w:r>
              <w:rPr>
                <w:sz w:val="22"/>
              </w:rPr>
              <w:t xml:space="preserve"> </w:t>
            </w:r>
          </w:p>
        </w:tc>
      </w:tr>
      <w:tr w:rsidR="00682743">
        <w:trPr>
          <w:trHeight w:val="29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právní forma: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a.s. </w:t>
            </w:r>
          </w:p>
        </w:tc>
      </w:tr>
      <w:tr w:rsidR="00682743" w:rsidRPr="00797AAB">
        <w:trPr>
          <w:trHeight w:val="11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1702"/>
              </w:tabs>
              <w:spacing w:after="1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zastoupen: </w:t>
            </w:r>
            <w:r>
              <w:rPr>
                <w:sz w:val="22"/>
              </w:rPr>
              <w:tab/>
              <w:t xml:space="preserve"> </w:t>
            </w:r>
          </w:p>
          <w:p w:rsidR="00682743" w:rsidRDefault="00B15BD4">
            <w:pPr>
              <w:spacing w:after="52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82743" w:rsidRDefault="00B15BD4">
            <w:pPr>
              <w:spacing w:after="79" w:line="259" w:lineRule="auto"/>
              <w:ind w:left="0" w:right="0" w:firstLine="0"/>
              <w:jc w:val="left"/>
            </w:pPr>
            <w:r>
              <w:t xml:space="preserve">Společník: </w:t>
            </w:r>
          </w:p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2"/>
              </w:rPr>
              <w:t>geo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cité</w:t>
            </w:r>
            <w:proofErr w:type="spellEnd"/>
            <w:r>
              <w:rPr>
                <w:b/>
                <w:sz w:val="22"/>
              </w:rPr>
              <w:t xml:space="preserve"> + s.r.o.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682743" w:rsidRPr="00797AAB" w:rsidRDefault="00B15BD4">
            <w:pPr>
              <w:spacing w:after="0" w:line="259" w:lineRule="auto"/>
              <w:ind w:left="0" w:right="0" w:firstLine="0"/>
              <w:rPr>
                <w:highlight w:val="black"/>
              </w:rPr>
            </w:pPr>
            <w:r w:rsidRPr="00797AAB">
              <w:rPr>
                <w:sz w:val="22"/>
                <w:highlight w:val="black"/>
              </w:rPr>
              <w:t xml:space="preserve">Ing. Ondřejem Hrdličkou, předsedou představenstva </w:t>
            </w:r>
          </w:p>
        </w:tc>
      </w:tr>
      <w:tr w:rsidR="00682743">
        <w:trPr>
          <w:trHeight w:val="29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se sídlem: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Dlouhá 110, 760 01 Zlín </w:t>
            </w:r>
          </w:p>
        </w:tc>
      </w:tr>
      <w:tr w:rsidR="00682743">
        <w:trPr>
          <w:trHeight w:val="29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IČO: 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05039606 </w:t>
            </w:r>
          </w:p>
        </w:tc>
      </w:tr>
      <w:tr w:rsidR="00682743">
        <w:trPr>
          <w:trHeight w:val="29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DIČ: 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CZ05039606 </w:t>
            </w:r>
          </w:p>
        </w:tc>
      </w:tr>
      <w:tr w:rsidR="00682743">
        <w:trPr>
          <w:trHeight w:val="29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zápis v obchodním rejstříku: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 w:rsidRPr="00797AAB">
              <w:rPr>
                <w:sz w:val="22"/>
                <w:highlight w:val="black"/>
              </w:rPr>
              <w:t>Krajský soud v Brně, oddíl C, vložka 93241</w:t>
            </w:r>
            <w:r>
              <w:rPr>
                <w:sz w:val="22"/>
              </w:rPr>
              <w:t xml:space="preserve"> </w:t>
            </w:r>
          </w:p>
        </w:tc>
      </w:tr>
      <w:tr w:rsidR="00682743">
        <w:trPr>
          <w:trHeight w:val="29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právní forma: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s.r.o. </w:t>
            </w:r>
          </w:p>
        </w:tc>
      </w:tr>
      <w:tr w:rsidR="00682743">
        <w:trPr>
          <w:trHeight w:val="87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1702"/>
              </w:tabs>
              <w:spacing w:after="22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zastoupen: </w:t>
            </w:r>
            <w:r>
              <w:rPr>
                <w:sz w:val="22"/>
              </w:rPr>
              <w:tab/>
              <w:t xml:space="preserve"> </w:t>
            </w:r>
          </w:p>
          <w:p w:rsidR="00682743" w:rsidRDefault="00B15BD4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 w:rsidRPr="00797AAB">
              <w:rPr>
                <w:sz w:val="22"/>
                <w:highlight w:val="black"/>
              </w:rPr>
              <w:t xml:space="preserve">Ing. Vladimírem </w:t>
            </w:r>
            <w:proofErr w:type="spellStart"/>
            <w:r w:rsidRPr="00797AAB">
              <w:rPr>
                <w:sz w:val="22"/>
                <w:highlight w:val="black"/>
              </w:rPr>
              <w:t>Sovišem</w:t>
            </w:r>
            <w:proofErr w:type="spellEnd"/>
            <w:r w:rsidRPr="00797AAB">
              <w:rPr>
                <w:sz w:val="22"/>
                <w:highlight w:val="black"/>
              </w:rPr>
              <w:t>, jednatelem</w:t>
            </w:r>
            <w:r>
              <w:rPr>
                <w:sz w:val="22"/>
              </w:rPr>
              <w:t xml:space="preserve"> </w:t>
            </w:r>
          </w:p>
        </w:tc>
      </w:tr>
      <w:tr w:rsidR="00682743">
        <w:trPr>
          <w:trHeight w:val="29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kontaktní osoba ve věcech smluvních: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682743" w:rsidRPr="00797AAB" w:rsidRDefault="00B15BD4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797AAB">
              <w:rPr>
                <w:sz w:val="22"/>
                <w:highlight w:val="black"/>
              </w:rPr>
              <w:t xml:space="preserve">Jaromír Prošek </w:t>
            </w:r>
          </w:p>
        </w:tc>
      </w:tr>
      <w:tr w:rsidR="00682743">
        <w:trPr>
          <w:trHeight w:val="29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e-mail: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682743" w:rsidRPr="00797AAB" w:rsidRDefault="00B15BD4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797AAB">
              <w:rPr>
                <w:sz w:val="22"/>
                <w:highlight w:val="black"/>
              </w:rPr>
              <w:t xml:space="preserve">jaromir.prosek@hrdlicka.cz </w:t>
            </w:r>
          </w:p>
        </w:tc>
      </w:tr>
      <w:tr w:rsidR="00682743">
        <w:trPr>
          <w:trHeight w:val="29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566"/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tel: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682743" w:rsidRPr="00797AAB" w:rsidRDefault="00B15BD4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797AAB">
              <w:rPr>
                <w:sz w:val="22"/>
                <w:highlight w:val="black"/>
              </w:rPr>
              <w:t xml:space="preserve">+420 235 521 822-5 </w:t>
            </w:r>
          </w:p>
        </w:tc>
      </w:tr>
      <w:tr w:rsidR="00682743">
        <w:trPr>
          <w:trHeight w:val="29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kontaktní osoba ve věcech technických: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682743" w:rsidRPr="00797AAB" w:rsidRDefault="00B15BD4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797AAB">
              <w:rPr>
                <w:sz w:val="22"/>
                <w:highlight w:val="black"/>
              </w:rPr>
              <w:t xml:space="preserve">Ing. Petr Pavelka </w:t>
            </w:r>
          </w:p>
        </w:tc>
      </w:tr>
      <w:tr w:rsidR="00682743">
        <w:trPr>
          <w:trHeight w:val="26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743" w:rsidRDefault="00B15BD4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e-mail: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682743" w:rsidRPr="00797AAB" w:rsidRDefault="00B15BD4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797AAB">
              <w:rPr>
                <w:sz w:val="22"/>
                <w:highlight w:val="black"/>
              </w:rPr>
              <w:t xml:space="preserve">petr.pavelka@hrdlicka.cz </w:t>
            </w:r>
          </w:p>
        </w:tc>
      </w:tr>
    </w:tbl>
    <w:p w:rsidR="00682743" w:rsidRDefault="00B15BD4">
      <w:pPr>
        <w:spacing w:after="17" w:line="259" w:lineRule="auto"/>
        <w:ind w:left="0" w:right="0" w:firstLine="0"/>
        <w:jc w:val="left"/>
      </w:pPr>
      <w:r>
        <w:rPr>
          <w:sz w:val="22"/>
        </w:rPr>
        <w:t xml:space="preserve">tel:                                                                                </w:t>
      </w:r>
      <w:r w:rsidRPr="00797AAB">
        <w:rPr>
          <w:sz w:val="22"/>
          <w:highlight w:val="black"/>
        </w:rPr>
        <w:t>+420 235 521 822-5</w:t>
      </w:r>
      <w:r>
        <w:t xml:space="preserve">  </w:t>
      </w:r>
    </w:p>
    <w:p w:rsidR="00682743" w:rsidRDefault="00B15BD4">
      <w:pPr>
        <w:spacing w:after="60" w:line="259" w:lineRule="auto"/>
        <w:ind w:left="0" w:right="0" w:firstLine="0"/>
        <w:jc w:val="left"/>
      </w:pPr>
      <w:r>
        <w:t xml:space="preserve"> </w:t>
      </w:r>
    </w:p>
    <w:p w:rsidR="00682743" w:rsidRDefault="00B15BD4">
      <w:pPr>
        <w:spacing w:after="27"/>
        <w:ind w:left="-5" w:right="0"/>
      </w:pPr>
      <w:r>
        <w:t>(dále jen „</w:t>
      </w:r>
      <w:r>
        <w:rPr>
          <w:b/>
        </w:rPr>
        <w:t>zhotovitel</w:t>
      </w:r>
      <w:r>
        <w:t xml:space="preserve">”) </w:t>
      </w:r>
    </w:p>
    <w:p w:rsidR="00682743" w:rsidRDefault="00B15BD4">
      <w:pPr>
        <w:spacing w:after="9" w:line="259" w:lineRule="auto"/>
        <w:ind w:left="0" w:right="0" w:firstLine="0"/>
        <w:jc w:val="left"/>
      </w:pPr>
      <w:r>
        <w:t xml:space="preserve"> </w:t>
      </w:r>
    </w:p>
    <w:p w:rsidR="00682743" w:rsidRDefault="00B15BD4">
      <w:pPr>
        <w:spacing w:after="0"/>
        <w:ind w:left="-5" w:right="0"/>
      </w:pPr>
      <w:r>
        <w:t xml:space="preserve">uzavírají níže uvedeného dne, měsíce a roku tuto </w:t>
      </w:r>
      <w:r>
        <w:rPr>
          <w:b/>
        </w:rPr>
        <w:t>smlouvu</w:t>
      </w:r>
      <w:r>
        <w:t xml:space="preserve"> (dále jako „</w:t>
      </w:r>
      <w:r>
        <w:rPr>
          <w:b/>
        </w:rPr>
        <w:t>smlouva</w:t>
      </w:r>
      <w:r>
        <w:t xml:space="preserve">“) </w:t>
      </w:r>
    </w:p>
    <w:p w:rsidR="00682743" w:rsidRDefault="00B15BD4">
      <w:pPr>
        <w:spacing w:after="101" w:line="259" w:lineRule="auto"/>
        <w:ind w:left="45" w:right="0" w:firstLine="0"/>
        <w:jc w:val="center"/>
      </w:pPr>
      <w:r>
        <w:rPr>
          <w:b/>
        </w:rPr>
        <w:t xml:space="preserve"> </w:t>
      </w:r>
    </w:p>
    <w:p w:rsidR="00682743" w:rsidRDefault="00B15BD4">
      <w:pPr>
        <w:spacing w:after="139" w:line="259" w:lineRule="auto"/>
        <w:ind w:left="45" w:right="0" w:firstLine="0"/>
        <w:jc w:val="center"/>
      </w:pPr>
      <w:r>
        <w:rPr>
          <w:b/>
        </w:rPr>
        <w:t xml:space="preserve"> </w:t>
      </w:r>
    </w:p>
    <w:p w:rsidR="00682743" w:rsidRDefault="00B15BD4">
      <w:pPr>
        <w:spacing w:after="139" w:line="259" w:lineRule="auto"/>
        <w:ind w:right="4"/>
        <w:jc w:val="center"/>
      </w:pPr>
      <w:r>
        <w:rPr>
          <w:b/>
        </w:rPr>
        <w:t>Článek I.</w:t>
      </w:r>
      <w:r>
        <w:t xml:space="preserve"> </w:t>
      </w:r>
    </w:p>
    <w:p w:rsidR="00682743" w:rsidRDefault="00B15BD4">
      <w:pPr>
        <w:spacing w:after="139" w:line="259" w:lineRule="auto"/>
        <w:ind w:right="3"/>
        <w:jc w:val="center"/>
      </w:pPr>
      <w:r>
        <w:rPr>
          <w:b/>
        </w:rPr>
        <w:t xml:space="preserve">Předmět smlouvy </w:t>
      </w:r>
    </w:p>
    <w:p w:rsidR="00682743" w:rsidRDefault="00B15BD4">
      <w:pPr>
        <w:numPr>
          <w:ilvl w:val="0"/>
          <w:numId w:val="1"/>
        </w:numPr>
        <w:ind w:right="0" w:hanging="283"/>
      </w:pPr>
      <w:r>
        <w:t>Zhotovitel se zavazuje provést pro objednatele na vlastní nebezpečí a odpovědnost dílo, včetně poskytování souvisejících služeb (dále jen „plněn</w:t>
      </w:r>
      <w:r>
        <w:t xml:space="preserve">í“), a to dle zadání objednatele v tomto rozsahu a členění: </w:t>
      </w:r>
    </w:p>
    <w:p w:rsidR="00682743" w:rsidRDefault="00B15BD4">
      <w:pPr>
        <w:numPr>
          <w:ilvl w:val="1"/>
          <w:numId w:val="1"/>
        </w:numPr>
        <w:ind w:left="503" w:right="0" w:hanging="220"/>
      </w:pPr>
      <w:r>
        <w:t xml:space="preserve">Geometrické plány pro rozdělení pozemku ve smyslu § 79 odst. 1 písmeno b) Vyhlášky č. 357/2013 Sb.,  </w:t>
      </w:r>
    </w:p>
    <w:p w:rsidR="00682743" w:rsidRDefault="00B15BD4">
      <w:pPr>
        <w:numPr>
          <w:ilvl w:val="1"/>
          <w:numId w:val="1"/>
        </w:numPr>
        <w:ind w:left="503" w:right="0" w:hanging="220"/>
      </w:pPr>
      <w:r>
        <w:t xml:space="preserve">Geometrické plány pro opravu geometrického a polohového určení nemovitosti ve smyslu § 79 odst. 1 písmeno g) Vyhlášky č. 357/2013 Sb.,  </w:t>
      </w:r>
    </w:p>
    <w:p w:rsidR="00682743" w:rsidRDefault="00B15BD4">
      <w:pPr>
        <w:numPr>
          <w:ilvl w:val="1"/>
          <w:numId w:val="1"/>
        </w:numPr>
        <w:spacing w:after="1" w:line="403" w:lineRule="auto"/>
        <w:ind w:left="503" w:right="0" w:hanging="220"/>
      </w:pPr>
      <w:r>
        <w:t>Geometrické plány pro zřízení věcného břemene ve smyslu § 79 odst. 1 písmeno k) vyhlášky č. 357/2013 Sb., d) Odborně te</w:t>
      </w:r>
      <w:r>
        <w:t xml:space="preserve">chnické poradenství,  </w:t>
      </w:r>
    </w:p>
    <w:p w:rsidR="00682743" w:rsidRDefault="00B15BD4">
      <w:pPr>
        <w:numPr>
          <w:ilvl w:val="1"/>
          <w:numId w:val="2"/>
        </w:numPr>
        <w:ind w:right="0" w:hanging="218"/>
      </w:pPr>
      <w:r>
        <w:t xml:space="preserve">Mapovací práce – dokumentace skutečného stavu/ZMK,  </w:t>
      </w:r>
    </w:p>
    <w:p w:rsidR="00682743" w:rsidRDefault="00B15BD4">
      <w:pPr>
        <w:numPr>
          <w:ilvl w:val="1"/>
          <w:numId w:val="2"/>
        </w:numPr>
        <w:ind w:right="0" w:hanging="218"/>
      </w:pPr>
      <w:r>
        <w:t xml:space="preserve">Mapovací práce – podklad pro projekt,  </w:t>
      </w:r>
    </w:p>
    <w:p w:rsidR="00682743" w:rsidRDefault="00B15BD4">
      <w:pPr>
        <w:numPr>
          <w:ilvl w:val="1"/>
          <w:numId w:val="2"/>
        </w:numPr>
        <w:spacing w:after="0"/>
        <w:ind w:right="0" w:hanging="218"/>
      </w:pPr>
      <w:r>
        <w:t xml:space="preserve">Práce pro předání staveniště.  </w:t>
      </w:r>
    </w:p>
    <w:p w:rsidR="00682743" w:rsidRDefault="00B15BD4">
      <w:pPr>
        <w:spacing w:after="140" w:line="259" w:lineRule="auto"/>
        <w:ind w:left="283" w:right="0" w:firstLine="0"/>
        <w:jc w:val="left"/>
      </w:pPr>
      <w:r>
        <w:t xml:space="preserve"> </w:t>
      </w:r>
    </w:p>
    <w:p w:rsidR="00682743" w:rsidRDefault="00B15BD4">
      <w:pPr>
        <w:numPr>
          <w:ilvl w:val="0"/>
          <w:numId w:val="1"/>
        </w:numPr>
        <w:ind w:right="0" w:hanging="283"/>
      </w:pPr>
      <w:r>
        <w:t xml:space="preserve">Zhotovitel je při realizaci této smlouvy vázán zejména následujícími technickými podmínkami: </w:t>
      </w:r>
    </w:p>
    <w:p w:rsidR="00682743" w:rsidRDefault="00B15BD4">
      <w:pPr>
        <w:numPr>
          <w:ilvl w:val="1"/>
          <w:numId w:val="3"/>
        </w:numPr>
        <w:ind w:right="0" w:hanging="118"/>
      </w:pPr>
      <w:r>
        <w:t>Technické po</w:t>
      </w:r>
      <w:r>
        <w:t xml:space="preserve">dmínky definované Rámcovou dohodou </w:t>
      </w:r>
    </w:p>
    <w:p w:rsidR="00682743" w:rsidRDefault="00B15BD4">
      <w:pPr>
        <w:numPr>
          <w:ilvl w:val="1"/>
          <w:numId w:val="3"/>
        </w:numPr>
        <w:ind w:right="0" w:hanging="118"/>
      </w:pPr>
      <w:r>
        <w:t xml:space="preserve">Všeobecně platné normy a předpisy </w:t>
      </w:r>
    </w:p>
    <w:p w:rsidR="00682743" w:rsidRDefault="00B15BD4">
      <w:pPr>
        <w:numPr>
          <w:ilvl w:val="0"/>
          <w:numId w:val="1"/>
        </w:numPr>
        <w:ind w:right="0" w:hanging="283"/>
      </w:pPr>
      <w:r>
        <w:t xml:space="preserve">Objednatel se zavazuje řádně dokončené plnění převzít a zhotoviteli zaplatit dohodnutou cenu podle této smlouvy. </w:t>
      </w:r>
    </w:p>
    <w:p w:rsidR="00682743" w:rsidRDefault="00B15BD4">
      <w:pPr>
        <w:numPr>
          <w:ilvl w:val="0"/>
          <w:numId w:val="1"/>
        </w:numPr>
        <w:ind w:right="0" w:hanging="283"/>
      </w:pPr>
      <w:r>
        <w:lastRenderedPageBreak/>
        <w:t>Právní vztahy mezi smluvními stranami touto smlouvou neupravené se řídí</w:t>
      </w:r>
      <w:r>
        <w:t xml:space="preserve"> Rámcovou dohodou uzavřenou dne </w:t>
      </w:r>
      <w:proofErr w:type="gramStart"/>
      <w:r>
        <w:t>3.4.2019</w:t>
      </w:r>
      <w:proofErr w:type="gramEnd"/>
      <w:r>
        <w:t xml:space="preserve">. </w:t>
      </w:r>
    </w:p>
    <w:p w:rsidR="00682743" w:rsidRDefault="00B15BD4">
      <w:pPr>
        <w:spacing w:after="139" w:line="259" w:lineRule="auto"/>
        <w:ind w:right="4"/>
        <w:jc w:val="center"/>
      </w:pPr>
      <w:r>
        <w:rPr>
          <w:b/>
        </w:rPr>
        <w:t>Článek II.</w:t>
      </w:r>
      <w:r>
        <w:t xml:space="preserve"> </w:t>
      </w:r>
    </w:p>
    <w:p w:rsidR="00682743" w:rsidRDefault="00B15BD4">
      <w:pPr>
        <w:spacing w:after="139" w:line="259" w:lineRule="auto"/>
        <w:ind w:right="7"/>
        <w:jc w:val="center"/>
      </w:pPr>
      <w:r>
        <w:rPr>
          <w:b/>
        </w:rPr>
        <w:t xml:space="preserve">Cena za dílo </w:t>
      </w:r>
    </w:p>
    <w:p w:rsidR="00682743" w:rsidRDefault="00B15BD4">
      <w:pPr>
        <w:numPr>
          <w:ilvl w:val="0"/>
          <w:numId w:val="4"/>
        </w:numPr>
        <w:spacing w:after="8"/>
        <w:ind w:right="0" w:hanging="283"/>
      </w:pPr>
      <w:r>
        <w:t xml:space="preserve">Za řádnou realizaci této smlouvy náleží zhotoviteli cena ve výši stanovené jako součet cen za skutečně realizované </w:t>
      </w:r>
    </w:p>
    <w:p w:rsidR="00682743" w:rsidRDefault="00B15BD4">
      <w:pPr>
        <w:spacing w:after="99"/>
        <w:ind w:left="293" w:right="0"/>
      </w:pPr>
      <w:r>
        <w:t xml:space="preserve">plnění, které se vypočítají jako součin skutečně poskytnutého rozsahu plnění a jednotkových cen příslušného plnění, tj.: </w:t>
      </w:r>
    </w:p>
    <w:p w:rsidR="00682743" w:rsidRPr="00797AAB" w:rsidRDefault="00B15BD4" w:rsidP="00797AAB">
      <w:pPr>
        <w:spacing w:after="23" w:line="380" w:lineRule="auto"/>
        <w:ind w:left="283" w:right="6777" w:firstLine="0"/>
        <w:jc w:val="left"/>
        <w:rPr>
          <w:b/>
        </w:rPr>
      </w:pPr>
      <w:r w:rsidRPr="00797AAB">
        <w:rPr>
          <w:b/>
        </w:rPr>
        <w:t xml:space="preserve">bez DPH: </w:t>
      </w:r>
      <w:r w:rsidR="00797AAB" w:rsidRPr="00797AAB">
        <w:rPr>
          <w:b/>
        </w:rPr>
        <w:t xml:space="preserve">      </w:t>
      </w:r>
      <w:r w:rsidRPr="00797AAB">
        <w:rPr>
          <w:b/>
        </w:rPr>
        <w:t>3 467 000 Kč DPH:</w:t>
      </w:r>
      <w:r w:rsidR="00797AAB" w:rsidRPr="00797AAB">
        <w:rPr>
          <w:b/>
        </w:rPr>
        <w:t xml:space="preserve">               </w:t>
      </w:r>
      <w:r w:rsidRPr="00797AAB">
        <w:rPr>
          <w:b/>
        </w:rPr>
        <w:t xml:space="preserve"> 728 070 Kč</w:t>
      </w:r>
      <w:r w:rsidR="00797AAB" w:rsidRPr="00797AAB">
        <w:rPr>
          <w:b/>
        </w:rPr>
        <w:t xml:space="preserve">                 </w:t>
      </w:r>
      <w:r w:rsidRPr="00797AAB">
        <w:rPr>
          <w:b/>
        </w:rPr>
        <w:t xml:space="preserve"> včetně DPH: 4 195 070 Kč </w:t>
      </w:r>
    </w:p>
    <w:p w:rsidR="00682743" w:rsidRDefault="00B15BD4">
      <w:pPr>
        <w:ind w:left="293" w:right="0"/>
      </w:pPr>
      <w:r>
        <w:t xml:space="preserve">Podrobná specifikace ceny tvoří přílohu č. 1 této smlouvy. </w:t>
      </w:r>
    </w:p>
    <w:p w:rsidR="00682743" w:rsidRDefault="00B15BD4">
      <w:pPr>
        <w:numPr>
          <w:ilvl w:val="0"/>
          <w:numId w:val="4"/>
        </w:numPr>
        <w:ind w:right="0" w:hanging="283"/>
      </w:pPr>
      <w:r>
        <w:t xml:space="preserve">Cena byla </w:t>
      </w:r>
      <w:r>
        <w:t xml:space="preserve">zhotovitelem nabídnuta a stranami sjednána v souladu s podmínkami uvedenými v Rámcové dohodě. Objednatel bude zhotoviteli hradit cenu pouze za skutečně poskytnuté a objednatelem odsouhlasené plnění. </w:t>
      </w:r>
    </w:p>
    <w:p w:rsidR="00682743" w:rsidRDefault="00B15BD4">
      <w:pPr>
        <w:numPr>
          <w:ilvl w:val="0"/>
          <w:numId w:val="4"/>
        </w:numPr>
        <w:ind w:right="0" w:hanging="283"/>
      </w:pPr>
      <w:r>
        <w:t>Objednatel uhradí cenu v souladu s platebními podmínkami</w:t>
      </w:r>
      <w:r>
        <w:t xml:space="preserve"> uvedenými v Rámcové dohodě. Zhotovitel je oprávněn zaslat objednateli fakturu v listinné nebo elektronické formě.  </w:t>
      </w:r>
    </w:p>
    <w:p w:rsidR="00682743" w:rsidRPr="00797AAB" w:rsidRDefault="00B15BD4">
      <w:pPr>
        <w:numPr>
          <w:ilvl w:val="0"/>
          <w:numId w:val="4"/>
        </w:numPr>
        <w:ind w:right="0" w:hanging="283"/>
        <w:rPr>
          <w:highlight w:val="black"/>
        </w:rPr>
      </w:pPr>
      <w:r>
        <w:t xml:space="preserve">Kontaktní osobou objednatele ve věci fakturace a ve věcech technických (osobou příslušnou k převzetí, schválení nebo připomínkám ve smyslu </w:t>
      </w:r>
      <w:r>
        <w:t xml:space="preserve">přílohy C Zvláštních obchodních podmínek Rámcové dohody) je </w:t>
      </w:r>
      <w:r w:rsidRPr="00797AAB">
        <w:rPr>
          <w:highlight w:val="black"/>
        </w:rPr>
        <w:t xml:space="preserve">Ing. Markéta Kaftanová. </w:t>
      </w:r>
    </w:p>
    <w:p w:rsidR="00682743" w:rsidRDefault="00B15BD4">
      <w:pPr>
        <w:spacing w:after="139" w:line="259" w:lineRule="auto"/>
        <w:ind w:right="9"/>
        <w:jc w:val="center"/>
      </w:pPr>
      <w:r>
        <w:rPr>
          <w:b/>
        </w:rPr>
        <w:t>Článek III.</w:t>
      </w:r>
      <w:r>
        <w:t xml:space="preserve"> </w:t>
      </w:r>
    </w:p>
    <w:p w:rsidR="00682743" w:rsidRDefault="00B15BD4">
      <w:pPr>
        <w:spacing w:after="139" w:line="259" w:lineRule="auto"/>
        <w:ind w:right="7"/>
        <w:jc w:val="center"/>
      </w:pPr>
      <w:r>
        <w:rPr>
          <w:b/>
        </w:rPr>
        <w:t>Doba a místo plnění</w:t>
      </w:r>
      <w:r>
        <w:t xml:space="preserve"> </w:t>
      </w:r>
    </w:p>
    <w:p w:rsidR="00682743" w:rsidRDefault="00B15BD4">
      <w:pPr>
        <w:numPr>
          <w:ilvl w:val="0"/>
          <w:numId w:val="5"/>
        </w:numPr>
        <w:ind w:right="0" w:hanging="283"/>
      </w:pPr>
      <w:r>
        <w:t xml:space="preserve">Smluvní strany sjednávají dobu plnění následujícím způsobem: </w:t>
      </w:r>
    </w:p>
    <w:p w:rsidR="00682743" w:rsidRDefault="00B15BD4">
      <w:pPr>
        <w:spacing w:after="17" w:line="386" w:lineRule="auto"/>
        <w:ind w:left="293" w:right="3018"/>
      </w:pPr>
      <w:r>
        <w:t xml:space="preserve">zahájení prací: po podpisu a zveřejnění smlouvy v Registru smluv dokončení </w:t>
      </w:r>
      <w:r>
        <w:t xml:space="preserve">prací: do 03/2022 </w:t>
      </w:r>
    </w:p>
    <w:p w:rsidR="00682743" w:rsidRDefault="00B15BD4">
      <w:pPr>
        <w:ind w:left="293" w:right="0"/>
      </w:pPr>
      <w:r>
        <w:t xml:space="preserve">specifikace případných etap: průběžné práce na dílčí výzvy objednatele </w:t>
      </w:r>
    </w:p>
    <w:p w:rsidR="00682743" w:rsidRDefault="00B15BD4">
      <w:pPr>
        <w:ind w:left="293" w:right="0"/>
      </w:pPr>
      <w:r>
        <w:t xml:space="preserve">lhůta pro předání a převzetí díla: budou stanoveny individuálně v rámci dílčích výzev objednatele </w:t>
      </w:r>
    </w:p>
    <w:p w:rsidR="00682743" w:rsidRDefault="00B15BD4">
      <w:pPr>
        <w:numPr>
          <w:ilvl w:val="0"/>
          <w:numId w:val="5"/>
        </w:numPr>
        <w:ind w:right="0" w:hanging="283"/>
      </w:pPr>
      <w:r>
        <w:t xml:space="preserve">Smluvní strany sjednávají místo plnění takto: Ředitelství silnic a dálnic ČR, Správa Plzeň, Hřímalého 37,                  301 00 Plzeň. </w:t>
      </w:r>
    </w:p>
    <w:p w:rsidR="00682743" w:rsidRDefault="00B15BD4">
      <w:pPr>
        <w:spacing w:after="139" w:line="259" w:lineRule="auto"/>
        <w:ind w:right="4"/>
        <w:jc w:val="center"/>
      </w:pPr>
      <w:r>
        <w:rPr>
          <w:b/>
        </w:rPr>
        <w:t>Článek IV.</w:t>
      </w:r>
      <w:r>
        <w:t xml:space="preserve"> </w:t>
      </w:r>
    </w:p>
    <w:p w:rsidR="00682743" w:rsidRDefault="00B15BD4">
      <w:pPr>
        <w:spacing w:after="139" w:line="259" w:lineRule="auto"/>
        <w:ind w:right="6"/>
        <w:jc w:val="center"/>
      </w:pPr>
      <w:r>
        <w:rPr>
          <w:b/>
        </w:rPr>
        <w:t xml:space="preserve">Podmínky provádění díla </w:t>
      </w:r>
    </w:p>
    <w:p w:rsidR="00682743" w:rsidRDefault="00B15BD4">
      <w:pPr>
        <w:numPr>
          <w:ilvl w:val="0"/>
          <w:numId w:val="6"/>
        </w:numPr>
        <w:ind w:right="0" w:hanging="283"/>
      </w:pPr>
      <w:r>
        <w:t>Pro plnění této smlouvy a práva a povinnosti smluvních stran platí příslušná usta</w:t>
      </w:r>
      <w:r>
        <w:t xml:space="preserve">novení Rámcové dohody, pakliže v této smlouvě není sjednáno jinak,  </w:t>
      </w:r>
    </w:p>
    <w:p w:rsidR="00682743" w:rsidRDefault="00B15BD4">
      <w:pPr>
        <w:numPr>
          <w:ilvl w:val="0"/>
          <w:numId w:val="6"/>
        </w:numPr>
        <w:ind w:right="0" w:hanging="283"/>
      </w:pPr>
      <w:r>
        <w:t>Smluvní strany sjednávají záruku za jakost ve vztahu k provedenému dílu v délce trvání 2 roky ode dne odevzdání a převzetí díla.  3.</w:t>
      </w:r>
      <w:r>
        <w:rPr>
          <w:rFonts w:ascii="Arial" w:eastAsia="Arial" w:hAnsi="Arial" w:cs="Arial"/>
        </w:rPr>
        <w:t xml:space="preserve"> </w:t>
      </w:r>
      <w:r>
        <w:t>Objednatel poskytne zhotoviteli bezplatně před zahájen</w:t>
      </w:r>
      <w:r>
        <w:t>ím jeho činnosti následující dokumentaci, nezbytnou pro realizaci díla: nepoužito. Dokumentaci nad rozsah dokumentace uvedené v tomto článku smlouvy, a veškerá další nezbytná povolení, oznámení a souhlasy dotčených subjektů, nezbytné pro řádnou realizaci d</w:t>
      </w:r>
      <w:r>
        <w:t xml:space="preserve">íla, si zhotovitel zajistí na vlastní náklady a riziko. </w:t>
      </w:r>
    </w:p>
    <w:p w:rsidR="00682743" w:rsidRDefault="00B15BD4">
      <w:pPr>
        <w:numPr>
          <w:ilvl w:val="0"/>
          <w:numId w:val="7"/>
        </w:numPr>
        <w:ind w:right="0" w:hanging="283"/>
      </w:pPr>
      <w:r>
        <w:t xml:space="preserve">Způsob předání a převzetí díla upravuje Rámcová dohoda.  </w:t>
      </w:r>
    </w:p>
    <w:p w:rsidR="00682743" w:rsidRDefault="00B15BD4">
      <w:pPr>
        <w:numPr>
          <w:ilvl w:val="0"/>
          <w:numId w:val="7"/>
        </w:numPr>
        <w:ind w:right="0" w:hanging="283"/>
      </w:pPr>
      <w:r>
        <w:t xml:space="preserve">Zásady kontroly zhotovitelem prováděných prací, stanovení organizace kontrolních dnů a postup při kontrole prací upravuje Rámcová dohoda.  </w:t>
      </w:r>
    </w:p>
    <w:p w:rsidR="00682743" w:rsidRDefault="00B15BD4">
      <w:pPr>
        <w:numPr>
          <w:ilvl w:val="0"/>
          <w:numId w:val="7"/>
        </w:numPr>
        <w:ind w:right="0" w:hanging="283"/>
      </w:pPr>
      <w:r>
        <w:t>P</w:t>
      </w:r>
      <w:r>
        <w:t xml:space="preserve">ro změnu podzhotovitele (poddodavatele), prostřednictvím kterého zhotovitel prokazoval v zadávacím řízení na uzavření Rámcové dohody kvalifikaci, platí obecné podmínky pro podzhotovitele, uvedené v Rámcové dohodě a Zvláštní příloze k nabídce zhotovitele. </w:t>
      </w:r>
    </w:p>
    <w:p w:rsidR="00682743" w:rsidRDefault="00B15BD4">
      <w:pPr>
        <w:numPr>
          <w:ilvl w:val="0"/>
          <w:numId w:val="7"/>
        </w:numPr>
        <w:ind w:right="0" w:hanging="283"/>
      </w:pPr>
      <w:r>
        <w:lastRenderedPageBreak/>
        <w:t xml:space="preserve">Součástí díla budou rovněž písemné výstupy z činnosti zhotovitele dle článku I., odst. 1, které zhotovitel objednateli předá v termínech stanovených v dílčích výzvách. </w:t>
      </w:r>
    </w:p>
    <w:p w:rsidR="00682743" w:rsidRDefault="00B15BD4">
      <w:pPr>
        <w:numPr>
          <w:ilvl w:val="0"/>
          <w:numId w:val="7"/>
        </w:numPr>
        <w:ind w:right="0" w:hanging="283"/>
      </w:pPr>
      <w:r>
        <w:t>Ostatní podmínky, za kterých bude plněna Smlouva, jsou následující: Fakturace bude rozd</w:t>
      </w:r>
      <w:r>
        <w:t xml:space="preserve">ělena do jednotlivých etap, tj. za práce provedené do 07/2020, 10/2020, 03/2021, 06/2021, 10/2021 a 03/2022 (podmínky nad rámec stanovený v Rámcové smlouvě). </w:t>
      </w:r>
    </w:p>
    <w:p w:rsidR="00682743" w:rsidRDefault="00B15BD4">
      <w:pPr>
        <w:numPr>
          <w:ilvl w:val="0"/>
          <w:numId w:val="7"/>
        </w:numPr>
        <w:spacing w:after="90"/>
        <w:ind w:right="0" w:hanging="283"/>
      </w:pPr>
      <w:r>
        <w:t>Pokud se na jakoukoliv část plnění poskytovanou zhotovitelem na základě této smlouvy vztahuje GDP</w:t>
      </w:r>
      <w:r>
        <w:t>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</w:t>
      </w:r>
      <w:r>
        <w:t>e zhotovitel povinen zajistit plnění svých povinností v GDPR stanovených. V případě, kdy bude zhotovitelé v kterémkoliv okamžiku plnění svých smluvních povinností zpracovatelem osobních údajů poskytnutých objednatelem nebo získaných pro objednatele, je pov</w:t>
      </w:r>
      <w:r>
        <w:t>inen na tuto skutečnost objednatele upozornit a bezodkladně (vždy však před zahájením zpracování osobních údajů) s ním uzavřít smlouvu o zpracování osobních údajů, jejíž vzor je uveden v příloze této Rámcové dohody. Smlouvu dle předcházející věty je dále z</w:t>
      </w:r>
      <w:r>
        <w:t xml:space="preserve">hotovitel s objednatelem povinni uzavřít vždy, když jej k tomu objednatel vyzve. </w:t>
      </w:r>
    </w:p>
    <w:p w:rsidR="00682743" w:rsidRDefault="00B15BD4">
      <w:pPr>
        <w:spacing w:after="141" w:line="259" w:lineRule="auto"/>
        <w:ind w:left="45" w:right="0" w:firstLine="0"/>
        <w:jc w:val="center"/>
      </w:pPr>
      <w:r>
        <w:rPr>
          <w:b/>
        </w:rPr>
        <w:t xml:space="preserve"> </w:t>
      </w:r>
    </w:p>
    <w:p w:rsidR="00682743" w:rsidRDefault="00B15BD4">
      <w:pPr>
        <w:spacing w:after="139" w:line="259" w:lineRule="auto"/>
        <w:ind w:right="4"/>
        <w:jc w:val="center"/>
      </w:pPr>
      <w:r>
        <w:rPr>
          <w:b/>
        </w:rPr>
        <w:t>Článek V.</w:t>
      </w:r>
      <w:r>
        <w:t xml:space="preserve"> </w:t>
      </w:r>
    </w:p>
    <w:p w:rsidR="00682743" w:rsidRDefault="00B15BD4">
      <w:pPr>
        <w:spacing w:after="61" w:line="259" w:lineRule="auto"/>
        <w:ind w:right="7"/>
        <w:jc w:val="center"/>
      </w:pPr>
      <w:r>
        <w:rPr>
          <w:b/>
        </w:rPr>
        <w:t>Závěrečná ustanovení</w:t>
      </w:r>
      <w:r>
        <w:t xml:space="preserve"> </w:t>
      </w:r>
    </w:p>
    <w:p w:rsidR="00682743" w:rsidRDefault="00B15BD4">
      <w:pPr>
        <w:numPr>
          <w:ilvl w:val="0"/>
          <w:numId w:val="8"/>
        </w:numPr>
        <w:spacing w:after="48"/>
        <w:ind w:right="0" w:hanging="283"/>
      </w:pPr>
      <w:r>
        <w:t xml:space="preserve">Smlouva je platná dnem připojení platného uznávaného elektronického podpisu dle zákona č. 297/2016 Sb., o službách vytvářejících důvěru pro elektronické transakce, ve znění pozdějších předpisů, </w:t>
      </w:r>
      <w:proofErr w:type="gramStart"/>
      <w:r>
        <w:t>do</w:t>
      </w:r>
      <w:proofErr w:type="gramEnd"/>
      <w:r>
        <w:t xml:space="preserve"> </w:t>
      </w:r>
    </w:p>
    <w:p w:rsidR="00682743" w:rsidRDefault="00B15BD4">
      <w:pPr>
        <w:numPr>
          <w:ilvl w:val="1"/>
          <w:numId w:val="8"/>
        </w:numPr>
        <w:spacing w:after="48"/>
        <w:ind w:right="0" w:hanging="281"/>
      </w:pPr>
      <w:r>
        <w:t>této smlouvy a všech jejích jednotlivých příloh, nejsou-li</w:t>
      </w:r>
      <w:r>
        <w:t xml:space="preserve"> součástí jediného elektronického dokumentu (tj. všech samostatných souborů tvořících v souhrnu smlouvu) nebo </w:t>
      </w:r>
    </w:p>
    <w:p w:rsidR="00682743" w:rsidRDefault="00B15BD4">
      <w:pPr>
        <w:numPr>
          <w:ilvl w:val="1"/>
          <w:numId w:val="8"/>
        </w:numPr>
        <w:spacing w:after="11"/>
        <w:ind w:right="0" w:hanging="281"/>
      </w:pPr>
      <w:r>
        <w:t>této smlouvy a dvou souborů ve formátu PKCS#7 v DER kódování, vytvořených otiskem (</w:t>
      </w:r>
      <w:proofErr w:type="spellStart"/>
      <w:r>
        <w:t>hash</w:t>
      </w:r>
      <w:proofErr w:type="spellEnd"/>
      <w:r>
        <w:t xml:space="preserve"> pomocí algoritmu SHA256) z archivu souborů obsahujícího veškeré přílohy smlouvy, a to prostřednictvím algoritmu podpisu SHA256RSA (tj. k archivu souborů obsahujícímu ve</w:t>
      </w:r>
      <w:r>
        <w:t>škeré přílohy smlouvy jsou</w:t>
      </w:r>
      <w:r>
        <w:rPr>
          <w:i/>
        </w:rPr>
        <w:t xml:space="preserve"> </w:t>
      </w:r>
      <w:r>
        <w:t xml:space="preserve">vytvořeny dva </w:t>
      </w:r>
      <w:proofErr w:type="spellStart"/>
      <w:r>
        <w:t>hash</w:t>
      </w:r>
      <w:proofErr w:type="spellEnd"/>
      <w:r>
        <w:t xml:space="preserve"> soubory, které při porovnání s archivem příloh smlouvy zaručují jeho integritu (nedošlo k pozměnění obsahu) a každý z těchto dvou </w:t>
      </w:r>
      <w:proofErr w:type="spellStart"/>
      <w:r>
        <w:t>hash</w:t>
      </w:r>
      <w:proofErr w:type="spellEnd"/>
      <w:r>
        <w:t xml:space="preserve"> souborů archivu příloh smlouvy elektronicky podepíše jedna smluvní strana, </w:t>
      </w:r>
      <w:r>
        <w:t xml:space="preserve">čímž obě smluvní strany výslovně potvrzují a autorizují správnost a úplnost obsahu archivu s přílohami smlouvy) </w:t>
      </w:r>
    </w:p>
    <w:p w:rsidR="00682743" w:rsidRDefault="00B15BD4">
      <w:pPr>
        <w:spacing w:after="155"/>
        <w:ind w:left="293" w:right="0"/>
      </w:pPr>
      <w:r>
        <w:t>oběma smluvními stranami. O technickém způsobu elektronického podpisu Smlouvy (varianty dle písm. a) nebo b) uvedené výše v tomto odstavci smlo</w:t>
      </w:r>
      <w:r>
        <w:t xml:space="preserve">uvy) rozhoduje objednatel, který také případně vytváří archiv příloh a související </w:t>
      </w:r>
      <w:proofErr w:type="spellStart"/>
      <w:r>
        <w:t>hash</w:t>
      </w:r>
      <w:proofErr w:type="spellEnd"/>
      <w:r>
        <w:t xml:space="preserve"> soubory dle písm. b) smlouvy, není-li v konkrétním případě mezi smluvními stranami výslovně dohodnuto jinak. </w:t>
      </w:r>
    </w:p>
    <w:p w:rsidR="00682743" w:rsidRDefault="00B15BD4">
      <w:pPr>
        <w:ind w:left="-5" w:right="0"/>
      </w:pPr>
      <w:r>
        <w:t>1</w:t>
      </w:r>
      <w:r>
        <w:rPr>
          <w:sz w:val="22"/>
        </w:rPr>
        <w:t>a.</w:t>
      </w:r>
      <w:r>
        <w:rPr>
          <w:sz w:val="18"/>
        </w:rPr>
        <w:t xml:space="preserve"> </w:t>
      </w:r>
      <w:r>
        <w:t>Tato smlouva nabývá účinnosti dnem jejího uveřejnění v</w:t>
      </w:r>
      <w:r>
        <w:t xml:space="preserve"> registru smluv. </w:t>
      </w:r>
    </w:p>
    <w:p w:rsidR="00682743" w:rsidRDefault="00B15BD4">
      <w:pPr>
        <w:numPr>
          <w:ilvl w:val="0"/>
          <w:numId w:val="8"/>
        </w:numPr>
        <w:spacing w:after="0"/>
        <w:ind w:right="0" w:hanging="283"/>
      </w:pPr>
      <w:r>
        <w:t xml:space="preserve">Tuto smlouvu je možno ukončit za podmínek stanovených v Rámcové dohodě. </w:t>
      </w:r>
    </w:p>
    <w:p w:rsidR="00682743" w:rsidRDefault="00B15BD4">
      <w:pPr>
        <w:spacing w:after="18" w:line="259" w:lineRule="auto"/>
        <w:ind w:left="283" w:right="0" w:firstLine="0"/>
        <w:jc w:val="left"/>
      </w:pPr>
      <w:r>
        <w:t xml:space="preserve"> </w:t>
      </w:r>
    </w:p>
    <w:p w:rsidR="00682743" w:rsidRDefault="00B15BD4">
      <w:pPr>
        <w:numPr>
          <w:ilvl w:val="0"/>
          <w:numId w:val="8"/>
        </w:numPr>
        <w:ind w:right="0" w:hanging="283"/>
      </w:pPr>
      <w:r>
        <w:t xml:space="preserve">Zhotovitel bere na vědomí a souhlasí s uveřejněním uzavřené smlouvy v registru smluv vedeném pro tyto účely Ministerstvem vnitra, v souladu se zákonem č. 340/2015 </w:t>
      </w:r>
      <w:r>
        <w:t xml:space="preserve">Sb., objednatelem. Zhotovitel nepovažuje žádnou část smlouvy za obchodní tajemství ve smyslu § 504 zákona č. 89/2012 Sb., občanský zákoník.   </w:t>
      </w:r>
    </w:p>
    <w:p w:rsidR="00682743" w:rsidRDefault="00B15BD4">
      <w:pPr>
        <w:numPr>
          <w:ilvl w:val="0"/>
          <w:numId w:val="8"/>
        </w:numPr>
        <w:ind w:right="0" w:hanging="283"/>
      </w:pPr>
      <w:r>
        <w:t xml:space="preserve">Přílohu této smlouvy tvoří:  </w:t>
      </w:r>
    </w:p>
    <w:p w:rsidR="00682743" w:rsidRDefault="00B15BD4">
      <w:pPr>
        <w:spacing w:after="0"/>
        <w:ind w:left="293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Podrobná specifikace ceny. </w:t>
      </w:r>
    </w:p>
    <w:p w:rsidR="00682743" w:rsidRDefault="00B15BD4">
      <w:pPr>
        <w:spacing w:after="13" w:line="259" w:lineRule="auto"/>
        <w:ind w:left="643" w:right="0" w:firstLine="0"/>
        <w:jc w:val="left"/>
      </w:pPr>
      <w:r>
        <w:t xml:space="preserve"> </w:t>
      </w:r>
    </w:p>
    <w:p w:rsidR="00682743" w:rsidRDefault="00B15BD4">
      <w:pPr>
        <w:numPr>
          <w:ilvl w:val="0"/>
          <w:numId w:val="8"/>
        </w:numPr>
        <w:spacing w:after="0"/>
        <w:ind w:right="0" w:hanging="283"/>
      </w:pPr>
      <w:r>
        <w:t>Smlouva se vyhotovuje v elektronické podobě, přiče</w:t>
      </w:r>
      <w:r>
        <w:t xml:space="preserve">mž obě Smluvní strany obdrží její elektronický originál. </w:t>
      </w:r>
    </w:p>
    <w:p w:rsidR="00682743" w:rsidRDefault="00B15BD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82743" w:rsidRDefault="00B15BD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82743" w:rsidRDefault="00B15BD4">
      <w:pPr>
        <w:spacing w:after="0" w:line="259" w:lineRule="auto"/>
        <w:ind w:left="0" w:right="0" w:firstLine="0"/>
        <w:jc w:val="left"/>
      </w:pPr>
      <w:r>
        <w:t xml:space="preserve"> </w:t>
      </w:r>
      <w:r w:rsidR="00797AAB">
        <w:t>Datum:</w:t>
      </w:r>
      <w:r w:rsidR="00797AAB">
        <w:tab/>
      </w:r>
      <w:r w:rsidR="00C35728">
        <w:t>26-02-2020</w:t>
      </w:r>
      <w:r w:rsidR="00797AAB">
        <w:tab/>
      </w:r>
      <w:r w:rsidR="00797AAB">
        <w:tab/>
      </w:r>
      <w:r w:rsidR="00797AAB">
        <w:tab/>
      </w:r>
      <w:r w:rsidR="00797AAB">
        <w:tab/>
      </w:r>
      <w:r w:rsidR="00797AAB">
        <w:tab/>
      </w:r>
      <w:r w:rsidR="00797AAB">
        <w:tab/>
      </w:r>
      <w:r>
        <w:t xml:space="preserve">                 </w:t>
      </w:r>
      <w:bookmarkStart w:id="0" w:name="_GoBack"/>
      <w:bookmarkEnd w:id="0"/>
      <w:r w:rsidR="00797AAB">
        <w:t xml:space="preserve">Datum: </w:t>
      </w:r>
      <w:r w:rsidR="00C35728">
        <w:t>25-02-2020</w:t>
      </w:r>
    </w:p>
    <w:p w:rsidR="00682743" w:rsidRDefault="00B15BD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82743" w:rsidRDefault="00B15BD4">
      <w:pPr>
        <w:spacing w:after="0"/>
        <w:ind w:left="-5" w:right="0"/>
      </w:pPr>
      <w:r>
        <w:t xml:space="preserve">NA DŮKAZ SVÉHO SOUHLASU S OBSAHEM TÉTO SMLOUVY K NÍ SMLUVNÍ STRANY PŘIPOJILY SVÉ </w:t>
      </w:r>
    </w:p>
    <w:p w:rsidR="00682743" w:rsidRDefault="00B15BD4">
      <w:pPr>
        <w:spacing w:after="43"/>
        <w:ind w:left="-5" w:right="0"/>
      </w:pPr>
      <w:r>
        <w:t xml:space="preserve">UZNÁVANÉ ELEKTRONICKÉ PODPISY DLE ZÁKONA Č. 297/2016 SB., O SLUŽBÁCH VYTVÁŘEJÍCÍCH DŮVĚRU PRO ELEKTRONICKÉ TRANSAKCE, VE ZNĚNÍ POZDĚJŠÍCH PŘEDPISŮ.“ </w:t>
      </w:r>
    </w:p>
    <w:p w:rsidR="00682743" w:rsidRDefault="00B15BD4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682743" w:rsidRDefault="00B15BD4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sectPr w:rsidR="00682743" w:rsidSect="00797AAB">
      <w:footerReference w:type="even" r:id="rId9"/>
      <w:footerReference w:type="default" r:id="rId10"/>
      <w:footerReference w:type="first" r:id="rId11"/>
      <w:pgSz w:w="11906" w:h="16838"/>
      <w:pgMar w:top="1134" w:right="848" w:bottom="706" w:left="158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15BD4">
      <w:pPr>
        <w:spacing w:after="0" w:line="240" w:lineRule="auto"/>
      </w:pPr>
      <w:r>
        <w:separator/>
      </w:r>
    </w:p>
  </w:endnote>
  <w:endnote w:type="continuationSeparator" w:id="0">
    <w:p w:rsidR="00000000" w:rsidRDefault="00B1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43" w:rsidRDefault="00B15BD4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682743" w:rsidRDefault="00B15BD4">
    <w:pPr>
      <w:spacing w:after="0" w:line="259" w:lineRule="auto"/>
      <w:ind w:left="45" w:right="0" w:firstLine="0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43" w:rsidRDefault="00B15BD4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</w:t>
    </w:r>
  </w:p>
  <w:p w:rsidR="00682743" w:rsidRDefault="00B15BD4">
    <w:pPr>
      <w:spacing w:after="0" w:line="259" w:lineRule="auto"/>
      <w:ind w:left="45" w:right="0" w:firstLine="0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43" w:rsidRDefault="0068274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15BD4">
      <w:pPr>
        <w:spacing w:after="0" w:line="240" w:lineRule="auto"/>
      </w:pPr>
      <w:r>
        <w:separator/>
      </w:r>
    </w:p>
  </w:footnote>
  <w:footnote w:type="continuationSeparator" w:id="0">
    <w:p w:rsidR="00000000" w:rsidRDefault="00B15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729"/>
    <w:multiLevelType w:val="hybridMultilevel"/>
    <w:tmpl w:val="99E22328"/>
    <w:lvl w:ilvl="0" w:tplc="38206B6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400E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E899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B6DF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304A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361A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0C49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783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524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254FB"/>
    <w:multiLevelType w:val="hybridMultilevel"/>
    <w:tmpl w:val="DB107444"/>
    <w:lvl w:ilvl="0" w:tplc="F188AF1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0ABF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3629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8899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F4A6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D620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70E4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9CE9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08C2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8F2C70"/>
    <w:multiLevelType w:val="hybridMultilevel"/>
    <w:tmpl w:val="FA7636B4"/>
    <w:lvl w:ilvl="0" w:tplc="DEBA34A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26E900">
      <w:start w:val="1"/>
      <w:numFmt w:val="bullet"/>
      <w:lvlText w:val="-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8A95FA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CCC1AE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8AAE1E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00D284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A0399E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16BF04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BA012C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75303B"/>
    <w:multiLevelType w:val="hybridMultilevel"/>
    <w:tmpl w:val="248A4B66"/>
    <w:lvl w:ilvl="0" w:tplc="0C2068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F621FE">
      <w:start w:val="5"/>
      <w:numFmt w:val="lowerLetter"/>
      <w:lvlText w:val="%2)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A4B0C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48F5E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F861A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DA5B4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123C8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C251F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8EC03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736602"/>
    <w:multiLevelType w:val="hybridMultilevel"/>
    <w:tmpl w:val="4DDEBFCC"/>
    <w:lvl w:ilvl="0" w:tplc="A61CF08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CE6838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88BA5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BCE7A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987256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CE6150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B220D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327E6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DA8ABA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746070"/>
    <w:multiLevelType w:val="hybridMultilevel"/>
    <w:tmpl w:val="B1CA236E"/>
    <w:lvl w:ilvl="0" w:tplc="C1FC718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44F35243"/>
    <w:multiLevelType w:val="hybridMultilevel"/>
    <w:tmpl w:val="160E9750"/>
    <w:lvl w:ilvl="0" w:tplc="703E59E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AA93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92DD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22A8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EED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24A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AC8F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6494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2071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6A5615"/>
    <w:multiLevelType w:val="hybridMultilevel"/>
    <w:tmpl w:val="5F0011F2"/>
    <w:lvl w:ilvl="0" w:tplc="F3B405D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0A5B34">
      <w:start w:val="1"/>
      <w:numFmt w:val="lowerLetter"/>
      <w:lvlText w:val="%2)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E6F0E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EA6DE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9C109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14C7A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60479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26E15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B0A0C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9C57E1"/>
    <w:multiLevelType w:val="hybridMultilevel"/>
    <w:tmpl w:val="168EBCDC"/>
    <w:lvl w:ilvl="0" w:tplc="F5624384">
      <w:start w:val="4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1C0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8AE9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6E76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580F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F884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F455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A008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D86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43"/>
    <w:rsid w:val="00682743"/>
    <w:rsid w:val="00797AAB"/>
    <w:rsid w:val="00B15BD4"/>
    <w:rsid w:val="00C3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15A5"/>
  <w15:docId w15:val="{FA6CD345-01CF-4150-B8F6-C5D2E655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8" w:line="271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79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jstrik-firem.kurzy.cz/65993390/reditelstvi-silnic-a-dalnic-cr/registrace-dp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ejstrik-firem.kurzy.cz/65993390/reditelstvi-silnic-a-dalnic-cr/registrace-dp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1501</Words>
  <Characters>8858</Characters>
  <Application>Microsoft Office Word</Application>
  <DocSecurity>0</DocSecurity>
  <Lines>73</Lines>
  <Paragraphs>20</Paragraphs>
  <ScaleCrop>false</ScaleCrop>
  <Company>RSD</Company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4</cp:revision>
  <dcterms:created xsi:type="dcterms:W3CDTF">2020-02-27T11:27:00Z</dcterms:created>
  <dcterms:modified xsi:type="dcterms:W3CDTF">2020-02-27T11:29:00Z</dcterms:modified>
</cp:coreProperties>
</file>