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86" w:rsidRDefault="009B1E86" w:rsidP="009B1E8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SMLOUVA O ZŘÍZENÍ SLUŽEBNOSTI</w:t>
      </w:r>
    </w:p>
    <w:p w:rsidR="009B1E86" w:rsidRDefault="009B1E86" w:rsidP="009B1E86"/>
    <w:p w:rsidR="009B1E86" w:rsidRDefault="009B1E86" w:rsidP="009B1E86">
      <w:pPr>
        <w:jc w:val="both"/>
      </w:pPr>
    </w:p>
    <w:p w:rsidR="009B1E86" w:rsidRDefault="009B1E86" w:rsidP="009B1E86">
      <w:pPr>
        <w:jc w:val="both"/>
      </w:pPr>
      <w:r>
        <w:t>kterou uzavřely tyto smluvní strany:</w:t>
      </w:r>
    </w:p>
    <w:p w:rsidR="009B1E86" w:rsidRDefault="009B1E86" w:rsidP="009B1E86">
      <w:pPr>
        <w:jc w:val="both"/>
      </w:pPr>
    </w:p>
    <w:p w:rsidR="009B1E86" w:rsidRDefault="009B1E86" w:rsidP="009B1E86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Olomoucký kraj</w:t>
      </w:r>
    </w:p>
    <w:p w:rsidR="009B1E86" w:rsidRDefault="009B1E86" w:rsidP="009B1E86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se sídlem Krajského úřadu v Olomouci–Hodolanech, Jeremenkova 1191/40a, PSČ: 779 11</w:t>
      </w:r>
    </w:p>
    <w:p w:rsidR="009B1E86" w:rsidRDefault="009B1E86" w:rsidP="009B1E86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IČO 606 09 460</w:t>
      </w:r>
    </w:p>
    <w:p w:rsidR="009B1E86" w:rsidRDefault="009B1E86" w:rsidP="009B1E86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zastoupený hospodářem s nemovitostmi ve vlastnictví kraje</w:t>
      </w:r>
    </w:p>
    <w:p w:rsidR="009B1E86" w:rsidRDefault="009B1E86" w:rsidP="009B1E86">
      <w:pPr>
        <w:pStyle w:val="Odstavecseseznamem"/>
        <w:jc w:val="both"/>
        <w:rPr>
          <w:b/>
        </w:rPr>
      </w:pPr>
      <w:r>
        <w:rPr>
          <w:b/>
        </w:rPr>
        <w:t>Správou silnic Olomouckého kraje, příspěvkovou organizací</w:t>
      </w:r>
    </w:p>
    <w:p w:rsidR="009B1E86" w:rsidRDefault="009B1E86" w:rsidP="009B1E86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se sídlem Olomouc, Lipenská 120, PSČ: 772 11</w:t>
      </w:r>
    </w:p>
    <w:p w:rsidR="009B1E86" w:rsidRDefault="009B1E86" w:rsidP="009B1E86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IČO 709 60 399, DIČ CZ 70960399</w:t>
      </w:r>
    </w:p>
    <w:p w:rsidR="009B1E86" w:rsidRDefault="009B1E86" w:rsidP="009B1E86">
      <w:pPr>
        <w:ind w:left="720"/>
        <w:rPr>
          <w:sz w:val="22"/>
          <w:szCs w:val="22"/>
        </w:rPr>
      </w:pPr>
      <w:r>
        <w:rPr>
          <w:iCs/>
          <w:sz w:val="22"/>
          <w:szCs w:val="22"/>
        </w:rPr>
        <w:t>zapsaná v OR, vedeném Krajským soudem v Ostravě v oddíle Pr., vložka 100, datum zápisu 14.11.2002</w:t>
      </w:r>
    </w:p>
    <w:p w:rsidR="009B1E86" w:rsidRDefault="009B1E86" w:rsidP="009B1E86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zastoupena Ing. Drahomírem Babničem, ředitelem Správy silnic Olomouckého kraje, p.o.</w:t>
      </w:r>
    </w:p>
    <w:p w:rsidR="009B1E86" w:rsidRDefault="009B1E86" w:rsidP="009B1E86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 Komerční banka,  číslo bankovního účtu 36430811/0100. </w:t>
      </w:r>
    </w:p>
    <w:p w:rsidR="009B1E86" w:rsidRDefault="009B1E86" w:rsidP="009B1E86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B1E86" w:rsidRDefault="009B1E86" w:rsidP="009B1E86">
      <w:pPr>
        <w:pStyle w:val="Odstavecseseznamem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jako povinný z věcného břemene - služebnosti</w:t>
      </w:r>
    </w:p>
    <w:p w:rsidR="009B1E86" w:rsidRDefault="009B1E86" w:rsidP="009B1E86">
      <w:pPr>
        <w:pStyle w:val="Odstavecseseznamem"/>
        <w:ind w:left="0"/>
        <w:jc w:val="both"/>
      </w:pPr>
    </w:p>
    <w:p w:rsidR="009B1E86" w:rsidRDefault="009B1E86" w:rsidP="009B1E86">
      <w:pPr>
        <w:ind w:firstLine="360"/>
        <w:jc w:val="both"/>
      </w:pPr>
      <w:r>
        <w:t>a</w:t>
      </w:r>
    </w:p>
    <w:p w:rsidR="009B1E86" w:rsidRDefault="009B1E86" w:rsidP="009B1E86">
      <w:pPr>
        <w:jc w:val="both"/>
      </w:pPr>
      <w:r>
        <w:t xml:space="preserve"> </w:t>
      </w:r>
    </w:p>
    <w:p w:rsidR="009B1E86" w:rsidRDefault="009B1E86" w:rsidP="009B1E86">
      <w:pPr>
        <w:numPr>
          <w:ilvl w:val="0"/>
          <w:numId w:val="1"/>
        </w:numPr>
        <w:rPr>
          <w:b/>
        </w:rPr>
      </w:pPr>
      <w:r>
        <w:rPr>
          <w:b/>
        </w:rPr>
        <w:t xml:space="preserve">Město Litovel </w:t>
      </w:r>
    </w:p>
    <w:p w:rsidR="009B1E86" w:rsidRDefault="009B1E86" w:rsidP="009B1E86">
      <w:pPr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nám. Přemysla Otakara 778 </w:t>
      </w:r>
    </w:p>
    <w:p w:rsidR="009B1E86" w:rsidRDefault="009B1E86" w:rsidP="009B1E86">
      <w:pPr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784 01 Litovel </w:t>
      </w:r>
    </w:p>
    <w:p w:rsidR="009B1E86" w:rsidRDefault="009B1E86" w:rsidP="009B1E86">
      <w:pPr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IČO: 00299138, DIČ: CZ00299138</w:t>
      </w:r>
    </w:p>
    <w:p w:rsidR="009B1E86" w:rsidRDefault="009B1E86" w:rsidP="009B1E86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zastoupené Ing. Zdeňkem Potužákem, starostou města </w:t>
      </w:r>
    </w:p>
    <w:p w:rsidR="009B1E86" w:rsidRDefault="009B1E86" w:rsidP="009B1E86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bankovní spojení: Komerční banka, a.s. </w:t>
      </w:r>
    </w:p>
    <w:p w:rsidR="009B1E86" w:rsidRDefault="009B1E86" w:rsidP="009B1E86">
      <w:pPr>
        <w:ind w:left="709"/>
        <w:rPr>
          <w:sz w:val="22"/>
          <w:szCs w:val="22"/>
        </w:rPr>
      </w:pPr>
      <w:r>
        <w:rPr>
          <w:sz w:val="22"/>
          <w:szCs w:val="22"/>
        </w:rPr>
        <w:t>číslo účtu: 3620811      kód banky: 0100</w:t>
      </w:r>
    </w:p>
    <w:p w:rsidR="009B1E86" w:rsidRDefault="009B1E86" w:rsidP="009B1E86">
      <w:pPr>
        <w:ind w:left="709"/>
        <w:rPr>
          <w:sz w:val="22"/>
          <w:szCs w:val="22"/>
        </w:rPr>
      </w:pPr>
      <w:r>
        <w:rPr>
          <w:sz w:val="22"/>
          <w:szCs w:val="22"/>
        </w:rPr>
        <w:t>telefon, fax: 585153111, 585342198</w:t>
      </w:r>
    </w:p>
    <w:p w:rsidR="009B1E86" w:rsidRDefault="009B1E86" w:rsidP="009B1E86">
      <w:pPr>
        <w:ind w:left="709"/>
        <w:rPr>
          <w:sz w:val="22"/>
          <w:szCs w:val="22"/>
        </w:rPr>
      </w:pPr>
      <w:r>
        <w:rPr>
          <w:sz w:val="22"/>
          <w:szCs w:val="22"/>
        </w:rPr>
        <w:t>e-mail:sekretariat@mestolitovel.cz</w:t>
      </w:r>
    </w:p>
    <w:p w:rsidR="009B1E86" w:rsidRDefault="009B1E86" w:rsidP="009B1E86">
      <w:pPr>
        <w:ind w:left="709"/>
        <w:rPr>
          <w:sz w:val="22"/>
          <w:szCs w:val="22"/>
        </w:rPr>
      </w:pPr>
    </w:p>
    <w:p w:rsidR="009B1E86" w:rsidRDefault="009B1E86" w:rsidP="009B1E86">
      <w:pPr>
        <w:pStyle w:val="Odstavecseseznamem"/>
        <w:ind w:left="0" w:firstLine="708"/>
        <w:jc w:val="both"/>
        <w:rPr>
          <w:sz w:val="22"/>
          <w:szCs w:val="22"/>
        </w:rPr>
      </w:pPr>
    </w:p>
    <w:p w:rsidR="009B1E86" w:rsidRDefault="009B1E86" w:rsidP="009B1E86">
      <w:pPr>
        <w:pStyle w:val="Odstavecseseznamem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jako oprávněný z věcného břemene - služebnosti</w:t>
      </w:r>
    </w:p>
    <w:p w:rsidR="009B1E86" w:rsidRDefault="009B1E86" w:rsidP="009B1E86">
      <w:pPr>
        <w:rPr>
          <w:iCs/>
          <w:sz w:val="22"/>
          <w:szCs w:val="22"/>
        </w:rPr>
      </w:pPr>
    </w:p>
    <w:p w:rsidR="009B1E86" w:rsidRDefault="009B1E86" w:rsidP="009B1E86">
      <w:pPr>
        <w:jc w:val="both"/>
      </w:pPr>
    </w:p>
    <w:p w:rsidR="009B1E86" w:rsidRDefault="009B1E86" w:rsidP="009B1E86">
      <w:pPr>
        <w:jc w:val="both"/>
      </w:pPr>
    </w:p>
    <w:p w:rsidR="009B1E86" w:rsidRDefault="009B1E86" w:rsidP="009B1E86">
      <w:pPr>
        <w:jc w:val="center"/>
        <w:rPr>
          <w:b/>
        </w:rPr>
      </w:pPr>
      <w:r>
        <w:rPr>
          <w:b/>
        </w:rPr>
        <w:t>I.</w:t>
      </w:r>
    </w:p>
    <w:p w:rsidR="009B1E86" w:rsidRDefault="009B1E86" w:rsidP="009B1E86">
      <w:pPr>
        <w:jc w:val="both"/>
      </w:pPr>
    </w:p>
    <w:p w:rsidR="009B1E86" w:rsidRDefault="009B1E86" w:rsidP="009B1E86">
      <w:pPr>
        <w:numPr>
          <w:ilvl w:val="0"/>
          <w:numId w:val="2"/>
        </w:numPr>
        <w:jc w:val="both"/>
      </w:pPr>
      <w:r>
        <w:t xml:space="preserve">Povinnému z věcného břemene - služebnosti přísluší na základě rozhodnutí o přechodu nemovitostí do vlastnictví krajů (zák. č. 157/2000 Sb.) vlastnické právo mimo jiné i k pozemku </w:t>
      </w:r>
      <w:r>
        <w:rPr>
          <w:b/>
        </w:rPr>
        <w:t xml:space="preserve">p.č. </w:t>
      </w:r>
      <w:r>
        <w:t>161</w:t>
      </w:r>
      <w:r>
        <w:rPr>
          <w:b/>
        </w:rPr>
        <w:t xml:space="preserve"> </w:t>
      </w:r>
      <w:r>
        <w:t xml:space="preserve">zapsanému na LV č. 166,  č. GP 276-63/2014, k.ú. Chořelice,  pozemku </w:t>
      </w:r>
      <w:r>
        <w:rPr>
          <w:b/>
        </w:rPr>
        <w:t>p.č.</w:t>
      </w:r>
      <w:r>
        <w:t xml:space="preserve"> 292/1 zapsanému na LV č. 180, č. GP 217-63/2014, k.ú. Rozvadovice, pozemku </w:t>
      </w:r>
      <w:r>
        <w:rPr>
          <w:b/>
        </w:rPr>
        <w:t xml:space="preserve">p.č. </w:t>
      </w:r>
      <w:r>
        <w:t xml:space="preserve">290/2 zapsanému na LV č. 180, č. GP 216-63/2014, k.ú. Rozvadovice, pozemku </w:t>
      </w:r>
      <w:r>
        <w:rPr>
          <w:b/>
        </w:rPr>
        <w:t>p.č.</w:t>
      </w:r>
      <w:r>
        <w:t xml:space="preserve"> 551/1zapsanému na LV č. 180, č. GP 580-63/2014, k.ú. Unčovice, pozemku </w:t>
      </w:r>
      <w:r>
        <w:rPr>
          <w:b/>
        </w:rPr>
        <w:t>p.č.</w:t>
      </w:r>
      <w:r>
        <w:t xml:space="preserve"> 251/1zapsaném na LV č. 137, č. GP 356-63/2014, k.ú. Nasobůrky, pozemku </w:t>
      </w:r>
      <w:r>
        <w:rPr>
          <w:b/>
        </w:rPr>
        <w:t>p.č.</w:t>
      </w:r>
      <w:r>
        <w:t xml:space="preserve"> 251/2 zapsaném na LV č. 137, č. GP 356-63/2014, k.ú. Nasobůrky, pozemku </w:t>
      </w:r>
      <w:r>
        <w:rPr>
          <w:b/>
        </w:rPr>
        <w:t>p.č.</w:t>
      </w:r>
      <w:r>
        <w:t xml:space="preserve"> 93/1 zapsaném na LV č. 49, č. GP 181-63/2014, k.ú. Víska u Litovle, pozemku </w:t>
      </w:r>
      <w:r>
        <w:rPr>
          <w:b/>
        </w:rPr>
        <w:t>p.č.</w:t>
      </w:r>
      <w:r>
        <w:t xml:space="preserve"> 1602/1 zapsaném na LV č. 3375, č. GP 2618-63/2014, k.ú. Litovel, které jsou zapsány u Katastrálního úřadu pro Olomoucký kraj, Katastrální pracoviště Olomouc.</w:t>
      </w:r>
    </w:p>
    <w:p w:rsidR="009B1E86" w:rsidRDefault="009B1E86" w:rsidP="009B1E86">
      <w:pPr>
        <w:jc w:val="both"/>
      </w:pPr>
    </w:p>
    <w:p w:rsidR="009B1E86" w:rsidRDefault="009B1E86" w:rsidP="009B1E86">
      <w:pPr>
        <w:jc w:val="both"/>
      </w:pPr>
    </w:p>
    <w:p w:rsidR="009B1E86" w:rsidRDefault="009B1E86" w:rsidP="009B1E86">
      <w:pPr>
        <w:jc w:val="center"/>
        <w:rPr>
          <w:b/>
        </w:rPr>
      </w:pPr>
      <w:r>
        <w:rPr>
          <w:b/>
        </w:rPr>
        <w:lastRenderedPageBreak/>
        <w:t>II.</w:t>
      </w:r>
    </w:p>
    <w:p w:rsidR="009B1E86" w:rsidRDefault="009B1E86" w:rsidP="009B1E86">
      <w:pPr>
        <w:jc w:val="both"/>
      </w:pPr>
    </w:p>
    <w:p w:rsidR="009B1E86" w:rsidRDefault="009B1E86" w:rsidP="009B1E86">
      <w:pPr>
        <w:numPr>
          <w:ilvl w:val="0"/>
          <w:numId w:val="3"/>
        </w:numPr>
        <w:jc w:val="both"/>
        <w:rPr>
          <w:b/>
        </w:rPr>
      </w:pPr>
      <w:r>
        <w:t xml:space="preserve">Účastníci této smlouvy se dohodli na zřízení práva odpovídajícího věcnému břemeni – služebnosti, jehož předmětem je strpění </w:t>
      </w:r>
      <w:r>
        <w:rPr>
          <w:b/>
        </w:rPr>
        <w:t xml:space="preserve">uložení a provozování kanalizačního potrubí,  </w:t>
      </w:r>
      <w:r>
        <w:t>tak, že povinný z věcného břemene - služebnosti je povinen strpět přes svůj pozemek definovaný v článku I. této smlouvy, tedy přes pozemek p.č. 161</w:t>
      </w:r>
      <w:r>
        <w:rPr>
          <w:b/>
        </w:rPr>
        <w:t xml:space="preserve"> </w:t>
      </w:r>
      <w:r>
        <w:t xml:space="preserve">zapsanému na LV č. 166, k.ú. Chořelice,  pozemek 292/1 zapsanému na LV č. 180, k.ú. Rozvadovice, pozemek 290/2 zapsanému na LV č. 180,  k.ú. Rozvadovice, pozemek 551/1  zapsanému na LV č. 180,  k.ú. Unčovice, pozemek  251/1zapsaném na LV č. 137,  k.ú. Nasobůrky, pozemek 251/2 zapsaném na LV č. 137,  k.ú. Nasobůrky, pozemek 93/1 zapsaném na LV č. 49,  k.ú. Víska u Litovle, pozemek  1602/1 zapsaném na LV č. 3375,  k.ú. Litovel u Katastrálního úřadu pro Olomoucký kraj, Katastrální pracoviště Olomouc, v rozsahu uvedeném v geometrickém plánu společnosti Ing. Pavla Hamouzová – geodetické práce, č. GP 276-63/2014 ze dne 7. 1. 2016, 217-63/2014 ze dne 18. 1. 2016, 216-63/2014 ze dne 11. 2. 2016, 580-63/2014 ze dne 8. 3. 2016, 356-63/2014 ze dne 24. 2. 2016, 181-63/2014 ze dne 7. 12. 2015, 2618-63/2014  ze dne 5. 1. 2016, který tvoří nedílnou součást této smlouvy, právo odpovídající věcnému břemeni - služebnosti uložení a provozování kanalizační sítě </w:t>
      </w:r>
      <w:r>
        <w:rPr>
          <w:b/>
        </w:rPr>
        <w:t xml:space="preserve">ve prospěch oprávněného z věcného břemene - služebnosti – </w:t>
      </w:r>
      <w:r>
        <w:t>Města Litovle</w:t>
      </w:r>
      <w:r>
        <w:rPr>
          <w:b/>
        </w:rPr>
        <w:t>.</w:t>
      </w:r>
    </w:p>
    <w:p w:rsidR="009B1E86" w:rsidRDefault="009B1E86" w:rsidP="009B1E86">
      <w:pPr>
        <w:ind w:left="720"/>
        <w:jc w:val="both"/>
      </w:pPr>
    </w:p>
    <w:p w:rsidR="009B1E86" w:rsidRDefault="009B1E86" w:rsidP="009B1E86">
      <w:pPr>
        <w:numPr>
          <w:ilvl w:val="0"/>
          <w:numId w:val="4"/>
        </w:numPr>
        <w:jc w:val="both"/>
      </w:pPr>
      <w:r>
        <w:t>Povinný z věcného břemene - služebnosti se dále podpisem této smlouvy zavazuje strpět provádění veškerých oprav a běžné údržby kanalizační sítě, jakož i úprav na kanalizační síti a strpět tedy vstup oprávněných osob za tímto účelem na pozemek definovaný shora.</w:t>
      </w:r>
    </w:p>
    <w:p w:rsidR="009B1E86" w:rsidRDefault="009B1E86" w:rsidP="009B1E86">
      <w:pPr>
        <w:jc w:val="both"/>
      </w:pPr>
    </w:p>
    <w:p w:rsidR="009B1E86" w:rsidRDefault="009B1E86" w:rsidP="009B1E86">
      <w:pPr>
        <w:numPr>
          <w:ilvl w:val="0"/>
          <w:numId w:val="4"/>
        </w:numPr>
        <w:jc w:val="both"/>
      </w:pPr>
      <w:r>
        <w:t xml:space="preserve">Oprávněný z věcného břemene - služebnosti toto právo odpovídající věcnému břemeni – služebnosti v rozsahu daném </w:t>
      </w:r>
      <w:r>
        <w:rPr>
          <w:b/>
        </w:rPr>
        <w:t xml:space="preserve">geometrickým plánem č. </w:t>
      </w:r>
      <w:r>
        <w:t xml:space="preserve">276-63/2014, 217-63/2014, 216-63/2014, 580-63/2014, 356-63/2014, 181-63/2014, 2618-63/2014  přijímá a povinný z věcného břemene - služebnosti se zavazuje toto právo strpět a respektovat. </w:t>
      </w:r>
    </w:p>
    <w:p w:rsidR="009B1E86" w:rsidRDefault="009B1E86" w:rsidP="009B1E86">
      <w:pPr>
        <w:pStyle w:val="Odstavecseseznamem"/>
      </w:pPr>
    </w:p>
    <w:p w:rsidR="009B1E86" w:rsidRDefault="009B1E86" w:rsidP="009B1E86">
      <w:pPr>
        <w:numPr>
          <w:ilvl w:val="0"/>
          <w:numId w:val="4"/>
        </w:numPr>
        <w:spacing w:line="240" w:lineRule="atLeast"/>
        <w:jc w:val="both"/>
        <w:outlineLvl w:val="0"/>
        <w:rPr>
          <w:snapToGrid w:val="0"/>
        </w:rPr>
      </w:pPr>
      <w:r>
        <w:rPr>
          <w:snapToGrid w:val="0"/>
        </w:rPr>
        <w:t xml:space="preserve">Oprávněný z věcného břemene-služebnosti je povinen při výkonu svých práv z věcného břemene-služebnosti podle této smlouvy i svých dalších práv podle příslušných právních předpisů, co nejvíce šetřit práv strany povinného z věcného břemene-služebnosti a vstup na jeho nemovitost mu bezprostředně oznámit. Po skončení prací je povinen uvést nemovitost do předchozího stavu, a není-li to možné s ohledem na povahu provedených prací, do stavu odpovídajícího předchozímu účelu nebo užívání předmětné nemovitosti a bezprostředně oznámit tuto skutečnost straně povinného z věcného břemene-služebnosti. </w:t>
      </w:r>
    </w:p>
    <w:p w:rsidR="009B1E86" w:rsidRDefault="009B1E86" w:rsidP="009B1E86">
      <w:pPr>
        <w:spacing w:line="240" w:lineRule="atLeast"/>
        <w:ind w:left="720"/>
        <w:jc w:val="both"/>
        <w:outlineLvl w:val="0"/>
        <w:rPr>
          <w:snapToGrid w:val="0"/>
        </w:rPr>
      </w:pPr>
    </w:p>
    <w:p w:rsidR="009B1E86" w:rsidRDefault="009B1E86" w:rsidP="009B1E86">
      <w:pPr>
        <w:numPr>
          <w:ilvl w:val="0"/>
          <w:numId w:val="4"/>
        </w:numPr>
        <w:spacing w:line="240" w:lineRule="atLeast"/>
        <w:jc w:val="both"/>
        <w:outlineLvl w:val="0"/>
        <w:rPr>
          <w:snapToGrid w:val="0"/>
        </w:rPr>
      </w:pPr>
      <w:r>
        <w:t>Nesnese-li záležitost při náhlém poškození inženýrské sítě – kanalizačního potrubí odkladu, obstará její opravu oprávněný z věcného břemene - služebnosti či jím pověřená osoba i bez předchozího projednání; dotčeným osobám však neprodleně oznámí provádění opravy, její místo označí a zabezpečí.</w:t>
      </w:r>
    </w:p>
    <w:p w:rsidR="009B1E86" w:rsidRDefault="009B1E86" w:rsidP="009B1E86">
      <w:pPr>
        <w:spacing w:line="240" w:lineRule="atLeast"/>
        <w:jc w:val="both"/>
        <w:outlineLvl w:val="0"/>
        <w:rPr>
          <w:snapToGrid w:val="0"/>
        </w:rPr>
      </w:pPr>
    </w:p>
    <w:p w:rsidR="009B1E86" w:rsidRDefault="009B1E86" w:rsidP="009B1E86">
      <w:pPr>
        <w:pStyle w:val="Zkladntext"/>
        <w:numPr>
          <w:ilvl w:val="0"/>
          <w:numId w:val="4"/>
        </w:numPr>
        <w:spacing w:before="0" w:after="0"/>
        <w:jc w:val="both"/>
        <w:rPr>
          <w:b/>
          <w:bCs/>
          <w:szCs w:val="24"/>
        </w:rPr>
      </w:pPr>
      <w:r>
        <w:rPr>
          <w:szCs w:val="24"/>
        </w:rPr>
        <w:t>Vznikne-li povinnému z věcného břemene - služebnosti, jako vlastníkovi dotčené nemovitosti, v důsledku výkonu oprávněného z věcného břemene - služebnosti podle výše uvedeného oprávnění a ze zřízeného věcného břemene - služebnosti majetková újma, nebo je-li omezen v obvyklém užívání, má povinný z věcného břemene – služebnosti právo na jednorázovou náhradu.</w:t>
      </w:r>
    </w:p>
    <w:p w:rsidR="009B1E86" w:rsidRDefault="009B1E86" w:rsidP="009B1E86">
      <w:pPr>
        <w:pStyle w:val="Odstavecseseznamem"/>
        <w:rPr>
          <w:b/>
          <w:bCs/>
        </w:rPr>
      </w:pPr>
    </w:p>
    <w:p w:rsidR="009B1E86" w:rsidRDefault="009B1E86" w:rsidP="009B1E86">
      <w:pPr>
        <w:pStyle w:val="Zkladntextodsazen3"/>
        <w:numPr>
          <w:ilvl w:val="0"/>
          <w:numId w:val="4"/>
        </w:numPr>
      </w:pPr>
      <w:r>
        <w:lastRenderedPageBreak/>
        <w:t>Oprávněný z věcného břemene – služebnosti je povinen oznámit hospodáři s nemovitostí písemně předem jakoukoliv potřebu opravy inženýrské sítě, jejíž provedení by mohlo mít vliv na stav pozemní komunikace.</w:t>
      </w:r>
    </w:p>
    <w:p w:rsidR="009B1E86" w:rsidRDefault="009B1E86" w:rsidP="009B1E86">
      <w:pPr>
        <w:pStyle w:val="Zkladntextodsazen3"/>
        <w:ind w:left="720"/>
      </w:pPr>
    </w:p>
    <w:p w:rsidR="009B1E86" w:rsidRDefault="009B1E86" w:rsidP="009B1E86">
      <w:pPr>
        <w:pStyle w:val="Zkladntextodsazen3"/>
        <w:numPr>
          <w:ilvl w:val="0"/>
          <w:numId w:val="4"/>
        </w:numPr>
      </w:pPr>
      <w:r>
        <w:t>V případě zásahu do vozovky z důvodu opravy inženýrské sítě, oprávněný z věcného břemene - služebnosti zabezpečí před jejím ukončením svým nákladem provedení obnovy vozovky, tj. jejích konstrukčních, podkladních a obrusných vrstev v souladu s vyjádřením k umístění a realizaci stavby.</w:t>
      </w:r>
    </w:p>
    <w:p w:rsidR="009B1E86" w:rsidRDefault="009B1E86" w:rsidP="009B1E86">
      <w:pPr>
        <w:pStyle w:val="Odstavecseseznamem"/>
      </w:pPr>
    </w:p>
    <w:p w:rsidR="009B1E86" w:rsidRDefault="009B1E86" w:rsidP="009B1E86">
      <w:pPr>
        <w:pStyle w:val="Zkladntextodsazen3"/>
        <w:numPr>
          <w:ilvl w:val="0"/>
          <w:numId w:val="4"/>
        </w:numPr>
      </w:pPr>
      <w:r>
        <w:t>Oprávněný z věcného břemene - služebnosti je povinen při opravě inženýrské sítě dodržovat obecně závazné právní předpisy, zejm. zák. č. 13/1997 Sb., o pozemních komunikacích a povinnosti uložené mu silničním správním orgánem.</w:t>
      </w:r>
    </w:p>
    <w:p w:rsidR="009B1E86" w:rsidRDefault="009B1E86" w:rsidP="009B1E86">
      <w:pPr>
        <w:pStyle w:val="Odstavecseseznamem"/>
      </w:pPr>
    </w:p>
    <w:p w:rsidR="009B1E86" w:rsidRDefault="009B1E86" w:rsidP="009B1E86">
      <w:pPr>
        <w:pStyle w:val="Zkladntextodsazen3"/>
        <w:ind w:left="720"/>
      </w:pPr>
    </w:p>
    <w:p w:rsidR="009B1E86" w:rsidRDefault="009B1E86" w:rsidP="009B1E86">
      <w:pPr>
        <w:jc w:val="center"/>
        <w:rPr>
          <w:b/>
        </w:rPr>
      </w:pPr>
      <w:r>
        <w:rPr>
          <w:b/>
        </w:rPr>
        <w:t>III.</w:t>
      </w:r>
    </w:p>
    <w:p w:rsidR="009B1E86" w:rsidRDefault="009B1E86" w:rsidP="009B1E86">
      <w:pPr>
        <w:jc w:val="both"/>
      </w:pPr>
    </w:p>
    <w:p w:rsidR="009B1E86" w:rsidRDefault="009B1E86" w:rsidP="009B1E86">
      <w:pPr>
        <w:numPr>
          <w:ilvl w:val="0"/>
          <w:numId w:val="5"/>
        </w:numPr>
        <w:jc w:val="both"/>
      </w:pPr>
      <w:r>
        <w:t>Náklady spojené s vybudováním a provozováním kanalizačního potrubí a náklady spojené s jeho opravou a údržbou, včetně povinnosti uvést pozemky do původního stavu, ponese ze svého oprávněný z věcného břemene - služebnosti.</w:t>
      </w:r>
    </w:p>
    <w:p w:rsidR="009B1E86" w:rsidRDefault="009B1E86" w:rsidP="009B1E86">
      <w:pPr>
        <w:jc w:val="both"/>
      </w:pPr>
    </w:p>
    <w:p w:rsidR="009B1E86" w:rsidRDefault="009B1E86" w:rsidP="009B1E86">
      <w:pPr>
        <w:jc w:val="both"/>
      </w:pPr>
    </w:p>
    <w:p w:rsidR="009B1E86" w:rsidRDefault="009B1E86" w:rsidP="009B1E86">
      <w:pPr>
        <w:jc w:val="center"/>
        <w:rPr>
          <w:b/>
        </w:rPr>
      </w:pPr>
      <w:r>
        <w:rPr>
          <w:b/>
        </w:rPr>
        <w:t>IV.</w:t>
      </w:r>
    </w:p>
    <w:p w:rsidR="009B1E86" w:rsidRDefault="009B1E86" w:rsidP="009B1E86">
      <w:pPr>
        <w:jc w:val="both"/>
      </w:pPr>
    </w:p>
    <w:p w:rsidR="009B1E86" w:rsidRDefault="009B1E86" w:rsidP="009B1E86">
      <w:pPr>
        <w:numPr>
          <w:ilvl w:val="0"/>
          <w:numId w:val="6"/>
        </w:numPr>
        <w:jc w:val="both"/>
      </w:pPr>
      <w:r>
        <w:t xml:space="preserve">Právo odpovídající věcnému břemeni - služebnosti uložení a provozování kanalizačního potrubí se zřizuje úplatně na základě Předávacího protokolu - podkladu pro fakturaci, který vyhotovil p. Kozák dne 20. 4. 2016. </w:t>
      </w:r>
    </w:p>
    <w:p w:rsidR="009B1E86" w:rsidRDefault="009B1E86" w:rsidP="009B1E86">
      <w:pPr>
        <w:ind w:left="720"/>
        <w:jc w:val="both"/>
      </w:pPr>
      <w:r>
        <w:t xml:space="preserve">Celková výše úplaty dle  Předávacího protokolu – podkladu pro fakturaci činí 1.177.956,00 Kč. Na základě sdělení (č.j. SSOK-CE 9168/2016) ředitele Správy silnic Olomouckého kraje byla prominutá úplata ve výši 50% z vyčíslené částky. Z tohoto důvodu konečná výše úplaty za zřízení služebnosti v rámci celé stavby „Litovel – napojení místních částí na kalanizaci“ činí </w:t>
      </w:r>
      <w:r>
        <w:rPr>
          <w:b/>
        </w:rPr>
        <w:t>588.978,00 Kč  bez DPH (</w:t>
      </w:r>
      <w:r>
        <w:t>slovy:  pět set osmdesát osm tisíc devět set sedmdesát osm korun českých. K úplatě byla připočtena DPH dle platných předpisů.</w:t>
      </w:r>
    </w:p>
    <w:p w:rsidR="009B1E86" w:rsidRDefault="009B1E86" w:rsidP="009B1E86">
      <w:pPr>
        <w:ind w:left="720"/>
        <w:jc w:val="both"/>
      </w:pPr>
    </w:p>
    <w:p w:rsidR="009B1E86" w:rsidRDefault="009B1E86" w:rsidP="009B1E86">
      <w:pPr>
        <w:jc w:val="both"/>
      </w:pPr>
    </w:p>
    <w:p w:rsidR="009B1E86" w:rsidRDefault="009B1E86" w:rsidP="009B1E86">
      <w:pPr>
        <w:numPr>
          <w:ilvl w:val="0"/>
          <w:numId w:val="6"/>
        </w:numPr>
        <w:jc w:val="both"/>
      </w:pPr>
      <w:r>
        <w:t xml:space="preserve">Výše uvedená částka </w:t>
      </w:r>
      <w:r>
        <w:rPr>
          <w:b/>
        </w:rPr>
        <w:t>byla</w:t>
      </w:r>
      <w:r>
        <w:t xml:space="preserve"> stranou oprávněnou </w:t>
      </w:r>
      <w:r>
        <w:rPr>
          <w:b/>
        </w:rPr>
        <w:t>uhrazena dne 1. 7. 2016</w:t>
      </w:r>
      <w:r>
        <w:t xml:space="preserve"> na účet SSOK, vedený u Komerční banky a,s, pobočka Olomouc,  č.ú. 36430811/0100 na základě daňového dokladu - faktura č. 130160139 vystaveného povinným z věcného břemene dne 31. 5. 2016,  splatnost daňového dokladu byla 14. 6. 2016. </w:t>
      </w:r>
    </w:p>
    <w:p w:rsidR="009B1E86" w:rsidRDefault="009B1E86" w:rsidP="009B1E86">
      <w:pPr>
        <w:jc w:val="both"/>
      </w:pPr>
    </w:p>
    <w:p w:rsidR="009B1E86" w:rsidRDefault="009B1E86" w:rsidP="009B1E86">
      <w:pPr>
        <w:jc w:val="both"/>
      </w:pPr>
    </w:p>
    <w:p w:rsidR="009B1E86" w:rsidRDefault="009B1E86" w:rsidP="009B1E86">
      <w:pPr>
        <w:jc w:val="both"/>
      </w:pPr>
    </w:p>
    <w:p w:rsidR="009B1E86" w:rsidRDefault="009B1E86" w:rsidP="009B1E86">
      <w:pPr>
        <w:jc w:val="center"/>
        <w:rPr>
          <w:b/>
        </w:rPr>
      </w:pPr>
      <w:r>
        <w:rPr>
          <w:b/>
        </w:rPr>
        <w:t>V.</w:t>
      </w:r>
    </w:p>
    <w:p w:rsidR="009B1E86" w:rsidRDefault="009B1E86" w:rsidP="009B1E86">
      <w:pPr>
        <w:jc w:val="center"/>
        <w:rPr>
          <w:b/>
        </w:rPr>
      </w:pPr>
    </w:p>
    <w:p w:rsidR="009B1E86" w:rsidRDefault="009B1E86" w:rsidP="009B1E86">
      <w:pPr>
        <w:numPr>
          <w:ilvl w:val="0"/>
          <w:numId w:val="7"/>
        </w:numPr>
        <w:jc w:val="both"/>
      </w:pPr>
      <w:r>
        <w:t>Právo odpovídající věcnému břemeni - služebnosti podle této smlouvy vzniká dnem vkladu do katastru nemovitostí s tím, že právní účinky vkladu vznikají na základě pravomocného rozhodnutí příslušného katastrálního úřadu o povolení zápisu vkladu práva do katastru nemovitostí ke dni, kdy bude návrh na zápis vkladu práva doručen příslušnému katastrálnímu úřadu.</w:t>
      </w:r>
    </w:p>
    <w:p w:rsidR="009B1E86" w:rsidRDefault="009B1E86" w:rsidP="009B1E86">
      <w:pPr>
        <w:jc w:val="both"/>
      </w:pPr>
    </w:p>
    <w:p w:rsidR="009B1E86" w:rsidRDefault="009B1E86" w:rsidP="009B1E86">
      <w:pPr>
        <w:numPr>
          <w:ilvl w:val="0"/>
          <w:numId w:val="7"/>
        </w:numPr>
        <w:jc w:val="both"/>
      </w:pPr>
      <w:r>
        <w:lastRenderedPageBreak/>
        <w:t xml:space="preserve">Smluvní strany se dohodly, že poplatek za návrh na vklad práva odpovídající věcnému břemeni - služebnosti do katastru nemovitostí, stejně tak jako i další náklady </w:t>
      </w:r>
      <w:r>
        <w:rPr>
          <w:b/>
        </w:rPr>
        <w:t>uhradí oprávněný</w:t>
      </w:r>
      <w:r>
        <w:t xml:space="preserve"> z věcného břemene - služebnosti.</w:t>
      </w:r>
    </w:p>
    <w:p w:rsidR="009B1E86" w:rsidRDefault="009B1E86" w:rsidP="009B1E86">
      <w:pPr>
        <w:jc w:val="both"/>
      </w:pPr>
    </w:p>
    <w:p w:rsidR="009B1E86" w:rsidRDefault="009B1E86" w:rsidP="009B1E86">
      <w:pPr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Návrh na vklad práva odpovídajícího věcnému břemeni - služebnosti do katastru nemovitostí podá oprávněný z věcného břemene – služebnosti. Povinný z věcného břemene - služebnosti tímto úkonem oprávněného z věcného břemene - služebnosti zmocňuje.</w:t>
      </w:r>
    </w:p>
    <w:p w:rsidR="009B1E86" w:rsidRDefault="009B1E86" w:rsidP="009B1E86">
      <w:pPr>
        <w:jc w:val="both"/>
      </w:pPr>
    </w:p>
    <w:p w:rsidR="009B1E86" w:rsidRDefault="009B1E86" w:rsidP="009B1E86">
      <w:pPr>
        <w:jc w:val="center"/>
        <w:rPr>
          <w:b/>
        </w:rPr>
      </w:pPr>
    </w:p>
    <w:p w:rsidR="009B1E86" w:rsidRDefault="009B1E86" w:rsidP="009B1E86">
      <w:pPr>
        <w:jc w:val="center"/>
        <w:rPr>
          <w:b/>
        </w:rPr>
      </w:pPr>
      <w:r>
        <w:rPr>
          <w:b/>
        </w:rPr>
        <w:t>VI.</w:t>
      </w:r>
    </w:p>
    <w:p w:rsidR="009B1E86" w:rsidRDefault="009B1E86" w:rsidP="009B1E86">
      <w:pPr>
        <w:jc w:val="both"/>
      </w:pPr>
    </w:p>
    <w:p w:rsidR="009B1E86" w:rsidRDefault="009B1E86" w:rsidP="009B1E86">
      <w:pPr>
        <w:numPr>
          <w:ilvl w:val="0"/>
          <w:numId w:val="8"/>
        </w:numPr>
        <w:jc w:val="both"/>
      </w:pPr>
      <w:r>
        <w:t xml:space="preserve">Smluvní strany se dohodly, že věcné břemeno - služebnost uvedená shora k předmětné nemovitosti se zřizuje na </w:t>
      </w:r>
      <w:r>
        <w:rPr>
          <w:b/>
        </w:rPr>
        <w:t>dobu neurčitou</w:t>
      </w:r>
      <w:r>
        <w:t xml:space="preserve">. </w:t>
      </w:r>
    </w:p>
    <w:p w:rsidR="009B1E86" w:rsidRDefault="009B1E86" w:rsidP="009B1E86">
      <w:pPr>
        <w:jc w:val="both"/>
      </w:pPr>
    </w:p>
    <w:p w:rsidR="009B1E86" w:rsidRDefault="009B1E86" w:rsidP="009B1E86">
      <w:pPr>
        <w:jc w:val="both"/>
      </w:pPr>
    </w:p>
    <w:p w:rsidR="009B1E86" w:rsidRDefault="009B1E86" w:rsidP="009B1E86">
      <w:pPr>
        <w:jc w:val="center"/>
        <w:rPr>
          <w:b/>
        </w:rPr>
      </w:pPr>
      <w:r>
        <w:rPr>
          <w:b/>
        </w:rPr>
        <w:t>VII.</w:t>
      </w:r>
    </w:p>
    <w:p w:rsidR="009B1E86" w:rsidRDefault="009B1E86" w:rsidP="009B1E86">
      <w:pPr>
        <w:jc w:val="both"/>
      </w:pPr>
    </w:p>
    <w:p w:rsidR="009B1E86" w:rsidRDefault="009B1E86" w:rsidP="009B1E86">
      <w:pPr>
        <w:numPr>
          <w:ilvl w:val="0"/>
          <w:numId w:val="9"/>
        </w:numPr>
        <w:jc w:val="both"/>
      </w:pPr>
      <w:r>
        <w:t>Smluvní strany podepisují tuto smlouvu na důkaz toho, že si ji řádně přečetly, s jejím obsahem souhlasí, jakož i na důkaz toho, že vyjádřený souhlas je projevem jejich pravé a svobodné vůle, nikoliv tísně či nápadně nevýhodných podmínek.</w:t>
      </w:r>
    </w:p>
    <w:p w:rsidR="009B1E86" w:rsidRDefault="009B1E86" w:rsidP="009B1E86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>Smlouva je sepsána v 3 stejnopisech, z nichž po jednom obdrží (každá) povinná strana z věcného břemene – služebnosti  a oprávněná strana z věcného břemene - služebnosti a jeden stejnopis bude stranou oprávněnou použit pro účely příslušného řízení o povolení vkladu věcného břemene - služebnosti do katastru nemovitostí.</w:t>
      </w:r>
    </w:p>
    <w:p w:rsidR="009B1E86" w:rsidRDefault="009B1E86" w:rsidP="009B1E86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>Smlouva může být měněna nebo doplňována pouze formou vzestupně číslovaných písemných dodatků podepsaných oběma smluvními stranami.</w:t>
      </w:r>
    </w:p>
    <w:p w:rsidR="00731C75" w:rsidRPr="00D5480A" w:rsidRDefault="00731C75" w:rsidP="00731C75">
      <w:pPr>
        <w:numPr>
          <w:ilvl w:val="0"/>
          <w:numId w:val="9"/>
        </w:numPr>
        <w:shd w:val="clear" w:color="auto" w:fill="FFFFFF"/>
        <w:spacing w:before="120"/>
        <w:jc w:val="both"/>
        <w:rPr>
          <w:rFonts w:eastAsia="Calibri"/>
          <w:color w:val="000000"/>
          <w:spacing w:val="-3"/>
        </w:rPr>
      </w:pPr>
      <w:r>
        <w:rPr>
          <w:rFonts w:eastAsia="Calibri"/>
          <w:color w:val="000000"/>
          <w:spacing w:val="-3"/>
        </w:rPr>
        <w:t xml:space="preserve">Smlouva o zřízení služebnosti byla schválena Radou města Litovle na </w:t>
      </w:r>
      <w:r w:rsidR="00606D89">
        <w:rPr>
          <w:rFonts w:eastAsia="Calibri"/>
          <w:color w:val="000000"/>
          <w:spacing w:val="-3"/>
        </w:rPr>
        <w:t>schůzi dne 8. 12. 2016, číslo usnesení 1390/45.</w:t>
      </w:r>
      <w:r>
        <w:rPr>
          <w:rFonts w:eastAsia="Calibri"/>
          <w:color w:val="000000"/>
          <w:spacing w:val="-3"/>
        </w:rPr>
        <w:t xml:space="preserve">  </w:t>
      </w:r>
    </w:p>
    <w:p w:rsidR="00731C75" w:rsidRDefault="00731C75" w:rsidP="00731C75">
      <w:pPr>
        <w:shd w:val="clear" w:color="auto" w:fill="FFFFFF"/>
        <w:spacing w:before="120"/>
        <w:ind w:left="720"/>
        <w:jc w:val="both"/>
        <w:rPr>
          <w:rFonts w:eastAsia="Calibri"/>
          <w:color w:val="000000"/>
          <w:spacing w:val="-3"/>
        </w:rPr>
      </w:pPr>
    </w:p>
    <w:p w:rsidR="009B1E86" w:rsidRDefault="009B1E86" w:rsidP="009B1E86"/>
    <w:p w:rsidR="009B1E86" w:rsidRDefault="00606D89" w:rsidP="009B1E86">
      <w:pPr>
        <w:tabs>
          <w:tab w:val="left" w:pos="4536"/>
        </w:tabs>
      </w:pPr>
      <w:r>
        <w:t>V Olomouci dne …………</w:t>
      </w:r>
      <w:r>
        <w:tab/>
        <w:t>V Litovli dne 20. prosince 2016</w:t>
      </w:r>
    </w:p>
    <w:p w:rsidR="009B1E86" w:rsidRDefault="009B1E86" w:rsidP="009B1E86">
      <w:pPr>
        <w:tabs>
          <w:tab w:val="left" w:pos="4536"/>
        </w:tabs>
      </w:pPr>
    </w:p>
    <w:p w:rsidR="009B1E86" w:rsidRDefault="009B1E86" w:rsidP="009B1E86">
      <w:pPr>
        <w:tabs>
          <w:tab w:val="left" w:pos="4536"/>
        </w:tabs>
      </w:pPr>
    </w:p>
    <w:p w:rsidR="009B1E86" w:rsidRDefault="009B1E86" w:rsidP="009B1E86">
      <w:pPr>
        <w:tabs>
          <w:tab w:val="left" w:pos="4536"/>
        </w:tabs>
      </w:pPr>
    </w:p>
    <w:p w:rsidR="009B1E86" w:rsidRDefault="009B1E86" w:rsidP="009B1E86">
      <w:pPr>
        <w:tabs>
          <w:tab w:val="left" w:pos="4536"/>
        </w:tabs>
      </w:pPr>
    </w:p>
    <w:p w:rsidR="009B1E86" w:rsidRDefault="009B1E86" w:rsidP="009B1E86">
      <w:pPr>
        <w:tabs>
          <w:tab w:val="left" w:pos="4536"/>
        </w:tabs>
      </w:pPr>
    </w:p>
    <w:p w:rsidR="009B1E86" w:rsidRDefault="009B1E86" w:rsidP="009B1E86">
      <w:pPr>
        <w:tabs>
          <w:tab w:val="left" w:pos="4536"/>
        </w:tabs>
      </w:pPr>
    </w:p>
    <w:p w:rsidR="009B1E86" w:rsidRDefault="009B1E86" w:rsidP="009B1E86">
      <w:pPr>
        <w:tabs>
          <w:tab w:val="left" w:pos="4536"/>
        </w:tabs>
      </w:pPr>
    </w:p>
    <w:p w:rsidR="009B1E86" w:rsidRDefault="009B1E86" w:rsidP="009B1E86">
      <w:pPr>
        <w:tabs>
          <w:tab w:val="left" w:pos="4536"/>
        </w:tabs>
        <w:rPr>
          <w:b/>
        </w:rPr>
      </w:pPr>
      <w:r>
        <w:rPr>
          <w:b/>
        </w:rPr>
        <w:t>…………………………………………</w:t>
      </w:r>
      <w:r>
        <w:rPr>
          <w:b/>
        </w:rPr>
        <w:tab/>
        <w:t>…………………………………………</w:t>
      </w:r>
    </w:p>
    <w:p w:rsidR="009B1E86" w:rsidRDefault="009B1E86" w:rsidP="009B1E86">
      <w:pPr>
        <w:tabs>
          <w:tab w:val="left" w:pos="4536"/>
        </w:tabs>
        <w:rPr>
          <w:b/>
          <w:color w:val="548DD4"/>
        </w:rPr>
      </w:pPr>
      <w:r>
        <w:rPr>
          <w:b/>
        </w:rPr>
        <w:t>Správa silnic Olomouckého kraje, p.o.</w:t>
      </w:r>
      <w:r>
        <w:rPr>
          <w:b/>
        </w:rPr>
        <w:tab/>
        <w:t>Město Litovel</w:t>
      </w:r>
    </w:p>
    <w:p w:rsidR="009B1E86" w:rsidRDefault="009B1E86" w:rsidP="009B1E86">
      <w:pPr>
        <w:tabs>
          <w:tab w:val="left" w:pos="4536"/>
        </w:tabs>
        <w:rPr>
          <w:b/>
        </w:rPr>
      </w:pPr>
      <w:r>
        <w:rPr>
          <w:b/>
        </w:rPr>
        <w:t xml:space="preserve">Ředitel       </w:t>
      </w:r>
      <w:r>
        <w:rPr>
          <w:b/>
        </w:rPr>
        <w:tab/>
        <w:t xml:space="preserve">Starosta města </w:t>
      </w:r>
    </w:p>
    <w:p w:rsidR="009B1E86" w:rsidRDefault="009B1E86" w:rsidP="009B1E86">
      <w:pPr>
        <w:tabs>
          <w:tab w:val="left" w:pos="4536"/>
        </w:tabs>
        <w:rPr>
          <w:b/>
        </w:rPr>
      </w:pPr>
      <w:r>
        <w:rPr>
          <w:b/>
        </w:rPr>
        <w:t xml:space="preserve">Ing. Drahomír Babnič </w:t>
      </w:r>
      <w:r>
        <w:rPr>
          <w:b/>
        </w:rPr>
        <w:tab/>
        <w:t xml:space="preserve">Ing. Zdeněk Potužák </w:t>
      </w:r>
    </w:p>
    <w:p w:rsidR="009B1E86" w:rsidRDefault="009B1E86" w:rsidP="009B1E86">
      <w:pPr>
        <w:rPr>
          <w:b/>
        </w:rPr>
      </w:pPr>
    </w:p>
    <w:p w:rsidR="009B1E86" w:rsidRDefault="009B1E86" w:rsidP="009B1E86">
      <w:pPr>
        <w:rPr>
          <w:b/>
        </w:rPr>
      </w:pPr>
    </w:p>
    <w:p w:rsidR="009B1E86" w:rsidRDefault="009B1E86" w:rsidP="009B1E86">
      <w:pPr>
        <w:rPr>
          <w:b/>
        </w:rPr>
      </w:pPr>
    </w:p>
    <w:p w:rsidR="009B1E86" w:rsidRDefault="009B1E86" w:rsidP="009B1E86">
      <w:pPr>
        <w:spacing w:line="240" w:lineRule="atLeast"/>
        <w:jc w:val="both"/>
        <w:rPr>
          <w:b/>
        </w:rPr>
      </w:pPr>
      <w:r>
        <w:rPr>
          <w:iCs/>
          <w:sz w:val="22"/>
          <w:szCs w:val="22"/>
        </w:rPr>
        <w:t xml:space="preserve">Podpisový vzor Ing. Drahomíra Babniče a výpis z OR Správy silnic Olomouckého kraje, p.o. jsou </w:t>
      </w:r>
      <w:r>
        <w:rPr>
          <w:sz w:val="22"/>
          <w:szCs w:val="22"/>
        </w:rPr>
        <w:t>uloženy u Katastrálního úřadu pro Olomoucký kraj, KP Olomouc.</w:t>
      </w:r>
    </w:p>
    <w:p w:rsidR="009B1E86" w:rsidRDefault="009B1E86" w:rsidP="009B1E86">
      <w:pPr>
        <w:spacing w:line="240" w:lineRule="atLeast"/>
        <w:jc w:val="both"/>
        <w:rPr>
          <w:b/>
        </w:rPr>
      </w:pPr>
    </w:p>
    <w:p w:rsidR="007369D6" w:rsidRDefault="007369D6"/>
    <w:sectPr w:rsidR="0073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6B1"/>
    <w:multiLevelType w:val="hybridMultilevel"/>
    <w:tmpl w:val="5B902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0B1E"/>
    <w:multiLevelType w:val="hybridMultilevel"/>
    <w:tmpl w:val="0030854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265DC1"/>
    <w:multiLevelType w:val="hybridMultilevel"/>
    <w:tmpl w:val="072EDA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23B2"/>
    <w:multiLevelType w:val="hybridMultilevel"/>
    <w:tmpl w:val="3ABE1C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544CD"/>
    <w:multiLevelType w:val="hybridMultilevel"/>
    <w:tmpl w:val="5D76D5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271D4"/>
    <w:multiLevelType w:val="hybridMultilevel"/>
    <w:tmpl w:val="CAD6132C"/>
    <w:lvl w:ilvl="0" w:tplc="C49C3F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65B40"/>
    <w:multiLevelType w:val="hybridMultilevel"/>
    <w:tmpl w:val="E04A02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63958"/>
    <w:multiLevelType w:val="hybridMultilevel"/>
    <w:tmpl w:val="6D48F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86"/>
    <w:rsid w:val="00406753"/>
    <w:rsid w:val="00606D89"/>
    <w:rsid w:val="00731C75"/>
    <w:rsid w:val="007369D6"/>
    <w:rsid w:val="009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E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B1E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E8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1E86"/>
    <w:pPr>
      <w:overflowPunct w:val="0"/>
      <w:autoSpaceDE w:val="0"/>
      <w:autoSpaceDN w:val="0"/>
      <w:adjustRightInd w:val="0"/>
      <w:spacing w:before="120" w:after="120" w:line="240" w:lineRule="atLeast"/>
    </w:pPr>
    <w:rPr>
      <w:rFonts w:eastAsia="Calibri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1E86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B1E86"/>
    <w:pPr>
      <w:ind w:left="935"/>
      <w:jc w:val="both"/>
    </w:pPr>
    <w:rPr>
      <w:rFonts w:eastAsia="Calibri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B1E8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B1E86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B1E8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E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E86"/>
    <w:rPr>
      <w:rFonts w:ascii="Tahoma" w:eastAsia="SimSun" w:hAnsi="Tahoma" w:cs="Tahoma"/>
      <w:sz w:val="16"/>
      <w:szCs w:val="16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C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C75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E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B1E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E8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1E86"/>
    <w:pPr>
      <w:overflowPunct w:val="0"/>
      <w:autoSpaceDE w:val="0"/>
      <w:autoSpaceDN w:val="0"/>
      <w:adjustRightInd w:val="0"/>
      <w:spacing w:before="120" w:after="120" w:line="240" w:lineRule="atLeast"/>
    </w:pPr>
    <w:rPr>
      <w:rFonts w:eastAsia="Calibri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1E86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B1E86"/>
    <w:pPr>
      <w:ind w:left="935"/>
      <w:jc w:val="both"/>
    </w:pPr>
    <w:rPr>
      <w:rFonts w:eastAsia="Calibri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B1E8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B1E86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B1E8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E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E86"/>
    <w:rPr>
      <w:rFonts w:ascii="Tahoma" w:eastAsia="SimSun" w:hAnsi="Tahoma" w:cs="Tahoma"/>
      <w:sz w:val="16"/>
      <w:szCs w:val="16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C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C75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7917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Mazánková Marie</dc:creator>
  <cp:lastModifiedBy>Asistentka tajemníka</cp:lastModifiedBy>
  <cp:revision>2</cp:revision>
  <dcterms:created xsi:type="dcterms:W3CDTF">2017-01-17T10:15:00Z</dcterms:created>
  <dcterms:modified xsi:type="dcterms:W3CDTF">2017-01-17T10:15:00Z</dcterms:modified>
</cp:coreProperties>
</file>