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07E9" w14:textId="77777777" w:rsidR="008E2FB4" w:rsidRPr="00F5495A" w:rsidRDefault="00F5495A" w:rsidP="00F5495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Darovací s</w:t>
      </w:r>
      <w:r w:rsidR="008E2FB4">
        <w:rPr>
          <w:rFonts w:ascii="Times New Roman" w:hAnsi="Times New Roman" w:cs="Times New Roman"/>
          <w:b/>
          <w:sz w:val="44"/>
          <w:szCs w:val="44"/>
        </w:rPr>
        <w:t>mlo</w:t>
      </w:r>
      <w:r>
        <w:rPr>
          <w:rFonts w:ascii="Times New Roman" w:hAnsi="Times New Roman" w:cs="Times New Roman"/>
          <w:b/>
          <w:sz w:val="44"/>
          <w:szCs w:val="44"/>
        </w:rPr>
        <w:t xml:space="preserve">uva </w:t>
      </w:r>
    </w:p>
    <w:p w14:paraId="66C846CA" w14:textId="77777777" w:rsidR="008E2FB4" w:rsidRPr="003D692C" w:rsidRDefault="008E2FB4" w:rsidP="008E2FB4">
      <w:pPr>
        <w:rPr>
          <w:rFonts w:ascii="Times New Roman" w:hAnsi="Times New Roman" w:cs="Times New Roman"/>
          <w:sz w:val="24"/>
          <w:szCs w:val="24"/>
        </w:rPr>
      </w:pPr>
      <w:r w:rsidRPr="003D692C">
        <w:rPr>
          <w:rFonts w:ascii="Times New Roman" w:hAnsi="Times New Roman" w:cs="Times New Roman"/>
          <w:sz w:val="24"/>
          <w:szCs w:val="24"/>
        </w:rPr>
        <w:t>Smluvní strany:</w:t>
      </w:r>
    </w:p>
    <w:p w14:paraId="2C50A8B9" w14:textId="77777777" w:rsidR="008E2FB4" w:rsidRPr="00553195" w:rsidRDefault="008E2FB4" w:rsidP="008E2F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53195">
        <w:rPr>
          <w:rFonts w:ascii="Times New Roman" w:hAnsi="Times New Roman" w:cs="Times New Roman"/>
          <w:b/>
          <w:bCs/>
          <w:sz w:val="24"/>
          <w:szCs w:val="24"/>
        </w:rPr>
        <w:t xml:space="preserve">Národní zemědělské muzeum, s. p. o. </w:t>
      </w:r>
    </w:p>
    <w:p w14:paraId="2D6585EB" w14:textId="77777777" w:rsidR="008E2FB4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195">
        <w:rPr>
          <w:rFonts w:ascii="Times New Roman" w:hAnsi="Times New Roman" w:cs="Times New Roman"/>
          <w:sz w:val="24"/>
          <w:szCs w:val="24"/>
        </w:rPr>
        <w:t>Se sídlem:</w:t>
      </w:r>
      <w:r w:rsidRPr="00553195">
        <w:rPr>
          <w:rFonts w:ascii="Times New Roman" w:hAnsi="Times New Roman" w:cs="Times New Roman"/>
          <w:sz w:val="24"/>
          <w:szCs w:val="24"/>
        </w:rPr>
        <w:tab/>
      </w:r>
      <w:r w:rsidRPr="00553195">
        <w:rPr>
          <w:rFonts w:ascii="Times New Roman" w:hAnsi="Times New Roman" w:cs="Times New Roman"/>
          <w:sz w:val="24"/>
          <w:szCs w:val="24"/>
        </w:rPr>
        <w:tab/>
        <w:t>Kostelní 1300/44, 170 00 Praha 7</w:t>
      </w:r>
    </w:p>
    <w:p w14:paraId="2ACF5181" w14:textId="77777777" w:rsidR="008E2FB4" w:rsidRPr="00553195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53195">
        <w:rPr>
          <w:rFonts w:ascii="Times New Roman" w:hAnsi="Times New Roman" w:cs="Times New Roman"/>
          <w:sz w:val="24"/>
          <w:szCs w:val="24"/>
        </w:rPr>
        <w:t xml:space="preserve">rávní forma: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553195">
        <w:rPr>
          <w:rFonts w:ascii="Times New Roman" w:hAnsi="Times New Roman" w:cs="Times New Roman"/>
          <w:sz w:val="24"/>
          <w:szCs w:val="24"/>
        </w:rPr>
        <w:t>říspěvková organizace Ministerstva zemědělství ČR</w:t>
      </w:r>
    </w:p>
    <w:p w14:paraId="6E768020" w14:textId="77777777" w:rsidR="008E2FB4" w:rsidRPr="00553195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195">
        <w:rPr>
          <w:rFonts w:ascii="Times New Roman" w:hAnsi="Times New Roman" w:cs="Times New Roman"/>
          <w:sz w:val="24"/>
          <w:szCs w:val="24"/>
        </w:rPr>
        <w:t xml:space="preserve">IČO: </w:t>
      </w:r>
      <w:r w:rsidRPr="00553195">
        <w:rPr>
          <w:rFonts w:ascii="Times New Roman" w:hAnsi="Times New Roman" w:cs="Times New Roman"/>
          <w:sz w:val="24"/>
          <w:szCs w:val="24"/>
        </w:rPr>
        <w:tab/>
      </w:r>
      <w:r w:rsidRPr="00553195">
        <w:rPr>
          <w:rFonts w:ascii="Times New Roman" w:hAnsi="Times New Roman" w:cs="Times New Roman"/>
          <w:sz w:val="24"/>
          <w:szCs w:val="24"/>
        </w:rPr>
        <w:tab/>
      </w:r>
      <w:r w:rsidRPr="00553195">
        <w:rPr>
          <w:rFonts w:ascii="Times New Roman" w:hAnsi="Times New Roman" w:cs="Times New Roman"/>
          <w:sz w:val="24"/>
          <w:szCs w:val="24"/>
        </w:rPr>
        <w:tab/>
        <w:t>75075741</w:t>
      </w:r>
    </w:p>
    <w:p w14:paraId="531E49A7" w14:textId="77777777" w:rsidR="008E2FB4" w:rsidRPr="00553195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195">
        <w:rPr>
          <w:rFonts w:ascii="Times New Roman" w:hAnsi="Times New Roman" w:cs="Times New Roman"/>
          <w:sz w:val="24"/>
          <w:szCs w:val="24"/>
        </w:rPr>
        <w:t xml:space="preserve">DIČ: </w:t>
      </w:r>
      <w:r w:rsidRPr="00553195">
        <w:rPr>
          <w:rFonts w:ascii="Times New Roman" w:hAnsi="Times New Roman" w:cs="Times New Roman"/>
          <w:sz w:val="24"/>
          <w:szCs w:val="24"/>
        </w:rPr>
        <w:tab/>
      </w:r>
      <w:r w:rsidRPr="00553195">
        <w:rPr>
          <w:rFonts w:ascii="Times New Roman" w:hAnsi="Times New Roman" w:cs="Times New Roman"/>
          <w:sz w:val="24"/>
          <w:szCs w:val="24"/>
        </w:rPr>
        <w:tab/>
      </w:r>
      <w:r w:rsidRPr="00553195">
        <w:rPr>
          <w:rFonts w:ascii="Times New Roman" w:hAnsi="Times New Roman" w:cs="Times New Roman"/>
          <w:sz w:val="24"/>
          <w:szCs w:val="24"/>
        </w:rPr>
        <w:tab/>
        <w:t>CZ75075741</w:t>
      </w:r>
    </w:p>
    <w:p w14:paraId="4BFC7996" w14:textId="09442464" w:rsidR="008E2FB4" w:rsidRPr="00553195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195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5531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7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2FD15B3E" w14:textId="45D6D88D" w:rsidR="008E2FB4" w:rsidRPr="00553195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195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553195">
        <w:rPr>
          <w:rFonts w:ascii="Times New Roman" w:hAnsi="Times New Roman" w:cs="Times New Roman"/>
          <w:sz w:val="24"/>
          <w:szCs w:val="24"/>
        </w:rPr>
        <w:tab/>
      </w:r>
      <w:r w:rsidRPr="005531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7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0DA614A5" w14:textId="580E219B" w:rsidR="008E2FB4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195">
        <w:rPr>
          <w:rFonts w:ascii="Times New Roman" w:hAnsi="Times New Roman" w:cs="Times New Roman"/>
          <w:sz w:val="24"/>
          <w:szCs w:val="24"/>
        </w:rPr>
        <w:t>Zastoupen</w:t>
      </w:r>
      <w:r w:rsidR="001F0F0F">
        <w:rPr>
          <w:rFonts w:ascii="Times New Roman" w:hAnsi="Times New Roman" w:cs="Times New Roman"/>
          <w:sz w:val="24"/>
          <w:szCs w:val="24"/>
        </w:rPr>
        <w:t>é</w:t>
      </w:r>
      <w:r w:rsidRPr="00553195">
        <w:rPr>
          <w:rFonts w:ascii="Times New Roman" w:hAnsi="Times New Roman" w:cs="Times New Roman"/>
          <w:sz w:val="24"/>
          <w:szCs w:val="24"/>
        </w:rPr>
        <w:t>:</w:t>
      </w:r>
      <w:r w:rsidRPr="00553195">
        <w:rPr>
          <w:rFonts w:ascii="Times New Roman" w:hAnsi="Times New Roman" w:cs="Times New Roman"/>
          <w:sz w:val="24"/>
          <w:szCs w:val="24"/>
        </w:rPr>
        <w:tab/>
      </w:r>
      <w:r w:rsidRPr="0055319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7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3772BD7B" w14:textId="77777777" w:rsidR="000D0720" w:rsidRPr="00553195" w:rsidRDefault="000D0720" w:rsidP="008E2F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BF2B9" w14:textId="05B28ABD" w:rsidR="008E2FB4" w:rsidRPr="00553195" w:rsidRDefault="000D0720" w:rsidP="008E2F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pověřená jednáním</w:t>
      </w:r>
      <w:r w:rsidR="008E2FB4">
        <w:rPr>
          <w:rFonts w:ascii="Times New Roman" w:hAnsi="Times New Roman" w:cs="Times New Roman"/>
          <w:sz w:val="24"/>
          <w:szCs w:val="24"/>
        </w:rPr>
        <w:t>:</w:t>
      </w:r>
      <w:r w:rsidR="008E2F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7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5BFB7148" w14:textId="03E7589A" w:rsidR="008E2FB4" w:rsidRDefault="008E2FB4" w:rsidP="008E2F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53195">
        <w:rPr>
          <w:rFonts w:ascii="Times New Roman" w:hAnsi="Times New Roman" w:cs="Times New Roman"/>
          <w:bCs/>
          <w:sz w:val="24"/>
          <w:szCs w:val="24"/>
        </w:rPr>
        <w:t xml:space="preserve">(dále jen </w:t>
      </w:r>
      <w:r w:rsidR="00F5495A">
        <w:rPr>
          <w:rFonts w:ascii="Times New Roman" w:hAnsi="Times New Roman" w:cs="Times New Roman"/>
          <w:bCs/>
          <w:sz w:val="24"/>
          <w:szCs w:val="24"/>
        </w:rPr>
        <w:t>„</w:t>
      </w:r>
      <w:r w:rsidR="008657D3" w:rsidRPr="00963326">
        <w:rPr>
          <w:rFonts w:ascii="Times New Roman" w:hAnsi="Times New Roman" w:cs="Times New Roman"/>
          <w:b/>
          <w:bCs/>
          <w:sz w:val="24"/>
          <w:szCs w:val="24"/>
        </w:rPr>
        <w:t>NZM</w:t>
      </w:r>
      <w:r w:rsidR="008657D3">
        <w:rPr>
          <w:rFonts w:ascii="Times New Roman" w:hAnsi="Times New Roman" w:cs="Times New Roman"/>
          <w:bCs/>
          <w:sz w:val="24"/>
          <w:szCs w:val="24"/>
        </w:rPr>
        <w:t>“ nebo „</w:t>
      </w:r>
      <w:r w:rsidR="00F12B5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5495A" w:rsidRPr="00963326">
        <w:rPr>
          <w:rFonts w:ascii="Times New Roman" w:hAnsi="Times New Roman" w:cs="Times New Roman"/>
          <w:b/>
          <w:bCs/>
          <w:sz w:val="24"/>
          <w:szCs w:val="24"/>
        </w:rPr>
        <w:t>bdarovaný</w:t>
      </w:r>
      <w:r w:rsidR="00566FA2">
        <w:rPr>
          <w:rFonts w:ascii="Times New Roman" w:hAnsi="Times New Roman" w:cs="Times New Roman"/>
          <w:bCs/>
          <w:sz w:val="24"/>
          <w:szCs w:val="24"/>
        </w:rPr>
        <w:t>“</w:t>
      </w:r>
      <w:r w:rsidRPr="00553195">
        <w:rPr>
          <w:rFonts w:ascii="Times New Roman" w:hAnsi="Times New Roman" w:cs="Times New Roman"/>
          <w:bCs/>
          <w:sz w:val="24"/>
          <w:szCs w:val="24"/>
        </w:rPr>
        <w:t>)</w:t>
      </w:r>
    </w:p>
    <w:p w14:paraId="5835BB56" w14:textId="77777777" w:rsidR="008E2FB4" w:rsidRPr="00553195" w:rsidRDefault="008E2FB4" w:rsidP="008E2F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0A677" w14:textId="77777777" w:rsidR="001F0F0F" w:rsidRDefault="004E097A" w:rsidP="001809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Plzeňský prazdroj, a.s.</w:t>
      </w:r>
    </w:p>
    <w:p w14:paraId="36DEDD00" w14:textId="77777777" w:rsidR="004B781D" w:rsidRDefault="004B781D" w:rsidP="001809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D12491" w14:textId="77777777" w:rsidR="00180978" w:rsidRDefault="00180978" w:rsidP="00180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5E1B">
        <w:rPr>
          <w:rFonts w:ascii="Times New Roman" w:hAnsi="Times New Roman" w:cs="Times New Roman"/>
          <w:sz w:val="24"/>
          <w:szCs w:val="24"/>
        </w:rPr>
        <w:t>U Prazdroje 64/7, 301 00 Plzeň</w:t>
      </w:r>
    </w:p>
    <w:p w14:paraId="587480CD" w14:textId="77777777" w:rsidR="00180978" w:rsidRDefault="00180978" w:rsidP="00180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forma: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5E1B">
        <w:rPr>
          <w:rFonts w:ascii="Times New Roman" w:hAnsi="Times New Roman" w:cs="Times New Roman"/>
          <w:sz w:val="24"/>
          <w:szCs w:val="24"/>
        </w:rPr>
        <w:t>akciová společnost</w:t>
      </w:r>
    </w:p>
    <w:p w14:paraId="087E262C" w14:textId="77777777" w:rsidR="00180978" w:rsidRPr="00CE5E1B" w:rsidRDefault="00180978" w:rsidP="00180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5E1B" w:rsidRPr="00CE5E1B">
        <w:rPr>
          <w:rFonts w:ascii="Times New Roman" w:hAnsi="Times New Roman" w:cs="Times New Roman"/>
          <w:bCs/>
          <w:color w:val="000000"/>
          <w:sz w:val="24"/>
          <w:szCs w:val="24"/>
        </w:rPr>
        <w:t>45357366</w:t>
      </w:r>
    </w:p>
    <w:p w14:paraId="6A8B1676" w14:textId="77777777" w:rsidR="00180978" w:rsidRDefault="00180978" w:rsidP="001809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0F0F">
        <w:rPr>
          <w:rFonts w:ascii="Times New Roman" w:hAnsi="Times New Roman" w:cs="Times New Roman"/>
          <w:sz w:val="24"/>
          <w:szCs w:val="24"/>
        </w:rPr>
        <w:t>CZ</w:t>
      </w:r>
      <w:r w:rsidR="00CE5E1B">
        <w:rPr>
          <w:rFonts w:ascii="Times New Roman" w:hAnsi="Times New Roman" w:cs="Times New Roman"/>
          <w:sz w:val="24"/>
          <w:szCs w:val="24"/>
        </w:rPr>
        <w:t>45357366</w:t>
      </w:r>
    </w:p>
    <w:p w14:paraId="71085BC0" w14:textId="20781266" w:rsidR="005B5B6E" w:rsidRDefault="005B5B6E" w:rsidP="005B5B6E">
      <w:pPr>
        <w:suppressAutoHyphens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7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68B4B87A" w14:textId="7A67A7CB" w:rsidR="005B5B6E" w:rsidRDefault="005B5B6E" w:rsidP="005B5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7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8161787" w14:textId="0B04830D" w:rsidR="005B5B6E" w:rsidRDefault="005B5B6E" w:rsidP="005B5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867A4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029195E0" w14:textId="43AAD3C3" w:rsidR="005B5B6E" w:rsidRDefault="005B5B6E" w:rsidP="005B5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pověřená jednáním:</w:t>
      </w: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 </w:t>
      </w:r>
      <w:proofErr w:type="spellStart"/>
      <w:r w:rsidR="00B867A4">
        <w:rPr>
          <w:rFonts w:ascii="Times New Roman" w:hAnsi="Times New Roman" w:cs="Times New Roman"/>
          <w:sz w:val="24"/>
        </w:rPr>
        <w:t>xxx</w:t>
      </w:r>
      <w:proofErr w:type="spellEnd"/>
    </w:p>
    <w:p w14:paraId="095524E2" w14:textId="262F615B" w:rsidR="00180978" w:rsidRDefault="005B5B6E" w:rsidP="005B5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978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1F0F0F">
        <w:rPr>
          <w:rFonts w:ascii="Times New Roman" w:hAnsi="Times New Roman" w:cs="Times New Roman"/>
          <w:sz w:val="24"/>
          <w:szCs w:val="24"/>
        </w:rPr>
        <w:t>„</w:t>
      </w:r>
      <w:r w:rsidR="00F12B54">
        <w:rPr>
          <w:rFonts w:ascii="Times New Roman" w:hAnsi="Times New Roman" w:cs="Times New Roman"/>
          <w:b/>
          <w:sz w:val="24"/>
          <w:szCs w:val="24"/>
        </w:rPr>
        <w:t>D</w:t>
      </w:r>
      <w:r w:rsidR="00F5495A" w:rsidRPr="00963326">
        <w:rPr>
          <w:rFonts w:ascii="Times New Roman" w:hAnsi="Times New Roman" w:cs="Times New Roman"/>
          <w:b/>
          <w:sz w:val="24"/>
          <w:szCs w:val="24"/>
        </w:rPr>
        <w:t>árce</w:t>
      </w:r>
      <w:r w:rsidR="001F0F0F">
        <w:rPr>
          <w:rFonts w:ascii="Times New Roman" w:hAnsi="Times New Roman" w:cs="Times New Roman"/>
          <w:sz w:val="24"/>
          <w:szCs w:val="24"/>
        </w:rPr>
        <w:t>“</w:t>
      </w:r>
      <w:r w:rsidR="00180978">
        <w:rPr>
          <w:rFonts w:ascii="Times New Roman" w:hAnsi="Times New Roman" w:cs="Times New Roman"/>
          <w:sz w:val="24"/>
          <w:szCs w:val="24"/>
        </w:rPr>
        <w:t>)</w:t>
      </w:r>
    </w:p>
    <w:p w14:paraId="2274AECC" w14:textId="77777777" w:rsidR="00534082" w:rsidRDefault="00534082" w:rsidP="001809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28087" w14:textId="672F38D9" w:rsidR="00534082" w:rsidRDefault="000A2842" w:rsidP="00D1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34082" w:rsidRPr="00553195">
        <w:rPr>
          <w:rFonts w:ascii="Times New Roman" w:hAnsi="Times New Roman" w:cs="Times New Roman"/>
          <w:sz w:val="24"/>
          <w:szCs w:val="24"/>
        </w:rPr>
        <w:t>zavřel</w:t>
      </w:r>
      <w:r w:rsidR="004C4A85">
        <w:rPr>
          <w:rFonts w:ascii="Times New Roman" w:hAnsi="Times New Roman" w:cs="Times New Roman"/>
          <w:sz w:val="24"/>
          <w:szCs w:val="24"/>
        </w:rPr>
        <w:t xml:space="preserve">y </w:t>
      </w:r>
      <w:r w:rsidR="00534082" w:rsidRPr="00553195">
        <w:rPr>
          <w:rFonts w:ascii="Times New Roman" w:hAnsi="Times New Roman" w:cs="Times New Roman"/>
          <w:sz w:val="24"/>
          <w:szCs w:val="24"/>
        </w:rPr>
        <w:t xml:space="preserve"> níže uvedeného dne, </w:t>
      </w:r>
      <w:r w:rsidR="00F5495A">
        <w:rPr>
          <w:rFonts w:ascii="Times New Roman" w:hAnsi="Times New Roman" w:cs="Times New Roman"/>
          <w:sz w:val="24"/>
          <w:szCs w:val="24"/>
        </w:rPr>
        <w:t>měsíce a roku v souladu s § 2055 a násl.</w:t>
      </w:r>
      <w:r w:rsidR="00534082" w:rsidRPr="00553195">
        <w:rPr>
          <w:rFonts w:ascii="Times New Roman" w:hAnsi="Times New Roman" w:cs="Times New Roman"/>
          <w:sz w:val="24"/>
          <w:szCs w:val="24"/>
        </w:rPr>
        <w:t xml:space="preserve"> zák. č. 89/2012 Sb., občansk</w:t>
      </w:r>
      <w:r w:rsidR="001F0F0F">
        <w:rPr>
          <w:rFonts w:ascii="Times New Roman" w:hAnsi="Times New Roman" w:cs="Times New Roman"/>
          <w:sz w:val="24"/>
          <w:szCs w:val="24"/>
        </w:rPr>
        <w:t>ý</w:t>
      </w:r>
      <w:r w:rsidR="00534082" w:rsidRPr="00553195">
        <w:rPr>
          <w:rFonts w:ascii="Times New Roman" w:hAnsi="Times New Roman" w:cs="Times New Roman"/>
          <w:sz w:val="24"/>
          <w:szCs w:val="24"/>
        </w:rPr>
        <w:t xml:space="preserve"> zákoník</w:t>
      </w:r>
      <w:r w:rsidR="001F0F0F">
        <w:rPr>
          <w:rFonts w:ascii="Times New Roman" w:hAnsi="Times New Roman" w:cs="Times New Roman"/>
          <w:sz w:val="24"/>
          <w:szCs w:val="24"/>
        </w:rPr>
        <w:t>,</w:t>
      </w:r>
      <w:r w:rsidR="00534082" w:rsidRPr="00553195">
        <w:rPr>
          <w:rFonts w:ascii="Times New Roman" w:hAnsi="Times New Roman" w:cs="Times New Roman"/>
          <w:sz w:val="24"/>
          <w:szCs w:val="24"/>
        </w:rPr>
        <w:t xml:space="preserve"> ve znění pozdějších předpisů</w:t>
      </w:r>
      <w:r w:rsidR="00534082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1F0F0F">
        <w:rPr>
          <w:rFonts w:ascii="Times New Roman" w:hAnsi="Times New Roman" w:cs="Times New Roman"/>
          <w:sz w:val="24"/>
          <w:szCs w:val="24"/>
        </w:rPr>
        <w:t>„</w:t>
      </w:r>
      <w:r w:rsidR="00F12B54">
        <w:rPr>
          <w:rFonts w:ascii="Times New Roman" w:hAnsi="Times New Roman" w:cs="Times New Roman"/>
          <w:b/>
          <w:sz w:val="24"/>
          <w:szCs w:val="24"/>
        </w:rPr>
        <w:t>O</w:t>
      </w:r>
      <w:r w:rsidR="00534082" w:rsidRPr="00963326">
        <w:rPr>
          <w:rFonts w:ascii="Times New Roman" w:hAnsi="Times New Roman" w:cs="Times New Roman"/>
          <w:b/>
          <w:sz w:val="24"/>
          <w:szCs w:val="24"/>
        </w:rPr>
        <w:t>bčanský zákoník</w:t>
      </w:r>
      <w:r w:rsidR="001F0F0F">
        <w:rPr>
          <w:rFonts w:ascii="Times New Roman" w:hAnsi="Times New Roman" w:cs="Times New Roman"/>
          <w:sz w:val="24"/>
          <w:szCs w:val="24"/>
        </w:rPr>
        <w:t>“</w:t>
      </w:r>
      <w:r w:rsidR="00534082">
        <w:rPr>
          <w:rFonts w:ascii="Times New Roman" w:hAnsi="Times New Roman" w:cs="Times New Roman"/>
          <w:sz w:val="24"/>
          <w:szCs w:val="24"/>
        </w:rPr>
        <w:t>)</w:t>
      </w:r>
      <w:r w:rsidR="00F5495A">
        <w:rPr>
          <w:rFonts w:ascii="Times New Roman" w:hAnsi="Times New Roman" w:cs="Times New Roman"/>
          <w:sz w:val="24"/>
          <w:szCs w:val="24"/>
        </w:rPr>
        <w:t xml:space="preserve"> tuto darovací</w:t>
      </w:r>
      <w:r w:rsidR="00534082" w:rsidRPr="00553195">
        <w:rPr>
          <w:rFonts w:ascii="Times New Roman" w:hAnsi="Times New Roman" w:cs="Times New Roman"/>
          <w:sz w:val="24"/>
          <w:szCs w:val="24"/>
        </w:rPr>
        <w:t xml:space="preserve"> smlouvu (dále jen </w:t>
      </w:r>
      <w:r w:rsidR="001F0F0F">
        <w:rPr>
          <w:rFonts w:ascii="Times New Roman" w:hAnsi="Times New Roman" w:cs="Times New Roman"/>
          <w:sz w:val="24"/>
          <w:szCs w:val="24"/>
        </w:rPr>
        <w:t>„</w:t>
      </w:r>
      <w:r w:rsidR="00F12B54">
        <w:rPr>
          <w:rFonts w:ascii="Times New Roman" w:hAnsi="Times New Roman" w:cs="Times New Roman"/>
          <w:b/>
          <w:sz w:val="24"/>
          <w:szCs w:val="24"/>
        </w:rPr>
        <w:t>S</w:t>
      </w:r>
      <w:r w:rsidR="00534082" w:rsidRPr="00963326">
        <w:rPr>
          <w:rFonts w:ascii="Times New Roman" w:hAnsi="Times New Roman" w:cs="Times New Roman"/>
          <w:b/>
          <w:sz w:val="24"/>
          <w:szCs w:val="24"/>
        </w:rPr>
        <w:t>mlouva</w:t>
      </w:r>
      <w:r w:rsidR="001F0F0F">
        <w:rPr>
          <w:rFonts w:ascii="Times New Roman" w:hAnsi="Times New Roman" w:cs="Times New Roman"/>
          <w:sz w:val="24"/>
          <w:szCs w:val="24"/>
        </w:rPr>
        <w:t>“</w:t>
      </w:r>
      <w:r w:rsidR="00534082" w:rsidRPr="0055319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276A06F" w14:textId="77777777" w:rsidR="00E23F6E" w:rsidRDefault="00E23F6E" w:rsidP="00F5495A">
      <w:pPr>
        <w:pStyle w:val="Odstavecseseznamem"/>
        <w:spacing w:after="0" w:line="240" w:lineRule="auto"/>
        <w:ind w:left="360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3BF582FD" w14:textId="77777777" w:rsidR="009A4910" w:rsidRPr="00963326" w:rsidRDefault="009A4910" w:rsidP="009A4910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326">
        <w:rPr>
          <w:rFonts w:ascii="Times New Roman" w:hAnsi="Times New Roman" w:cs="Times New Roman"/>
          <w:b/>
          <w:sz w:val="24"/>
          <w:szCs w:val="24"/>
        </w:rPr>
        <w:t>I.</w:t>
      </w:r>
    </w:p>
    <w:p w14:paraId="54AEF462" w14:textId="77777777" w:rsidR="009A4910" w:rsidRPr="00D14FFE" w:rsidRDefault="009A4910" w:rsidP="009A4910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FE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6E23096" w14:textId="77777777" w:rsidR="008E639B" w:rsidRDefault="008E639B" w:rsidP="00534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ED44B" w14:textId="68ED3F9D" w:rsidR="008638B7" w:rsidRDefault="00D14FFE" w:rsidP="008657D3">
      <w:pPr>
        <w:pStyle w:val="Odstavecseseznamem"/>
        <w:numPr>
          <w:ilvl w:val="0"/>
          <w:numId w:val="27"/>
        </w:numPr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57D3">
        <w:rPr>
          <w:rFonts w:ascii="Times New Roman" w:hAnsi="Times New Roman" w:cs="Times New Roman"/>
          <w:sz w:val="24"/>
          <w:szCs w:val="24"/>
        </w:rPr>
        <w:t>Dárce poskytne obdarovanému</w:t>
      </w:r>
      <w:r w:rsidR="008657D3" w:rsidRPr="008657D3">
        <w:rPr>
          <w:rFonts w:ascii="Times New Roman" w:hAnsi="Times New Roman" w:cs="Times New Roman"/>
          <w:sz w:val="24"/>
          <w:szCs w:val="24"/>
        </w:rPr>
        <w:t xml:space="preserve"> finanční dar ve výši</w:t>
      </w:r>
      <w:r w:rsidRPr="008657D3">
        <w:rPr>
          <w:rFonts w:ascii="Times New Roman" w:hAnsi="Times New Roman" w:cs="Times New Roman"/>
          <w:sz w:val="24"/>
          <w:szCs w:val="24"/>
        </w:rPr>
        <w:t xml:space="preserve"> </w:t>
      </w:r>
      <w:r w:rsidR="0078507C" w:rsidRPr="000C4075">
        <w:rPr>
          <w:rFonts w:ascii="Times New Roman" w:hAnsi="Times New Roman" w:cs="Times New Roman"/>
          <w:sz w:val="24"/>
          <w:szCs w:val="24"/>
        </w:rPr>
        <w:t>6</w:t>
      </w:r>
      <w:r w:rsidR="00D21CC6" w:rsidRPr="000C4075">
        <w:rPr>
          <w:rFonts w:ascii="Times New Roman" w:hAnsi="Times New Roman" w:cs="Times New Roman"/>
          <w:sz w:val="24"/>
          <w:szCs w:val="24"/>
        </w:rPr>
        <w:t>10</w:t>
      </w:r>
      <w:r w:rsidR="00F12B54" w:rsidRPr="000C4075">
        <w:rPr>
          <w:rFonts w:ascii="Times New Roman" w:hAnsi="Times New Roman" w:cs="Times New Roman"/>
          <w:sz w:val="24"/>
          <w:szCs w:val="24"/>
        </w:rPr>
        <w:t xml:space="preserve"> </w:t>
      </w:r>
      <w:r w:rsidR="00D21CC6" w:rsidRPr="000C4075">
        <w:rPr>
          <w:rFonts w:ascii="Times New Roman" w:hAnsi="Times New Roman" w:cs="Times New Roman"/>
          <w:sz w:val="24"/>
          <w:szCs w:val="24"/>
        </w:rPr>
        <w:t>315</w:t>
      </w:r>
      <w:r w:rsidR="00F12B54" w:rsidRPr="000C4075">
        <w:rPr>
          <w:rFonts w:ascii="Times New Roman" w:hAnsi="Times New Roman" w:cs="Times New Roman"/>
          <w:sz w:val="24"/>
          <w:szCs w:val="24"/>
        </w:rPr>
        <w:t>,-</w:t>
      </w:r>
      <w:r w:rsidRPr="000C4075">
        <w:rPr>
          <w:rFonts w:ascii="Times New Roman" w:hAnsi="Times New Roman" w:cs="Times New Roman"/>
          <w:sz w:val="24"/>
          <w:szCs w:val="24"/>
        </w:rPr>
        <w:t xml:space="preserve"> Kč</w:t>
      </w:r>
      <w:r w:rsidR="008657D3" w:rsidRPr="008657D3">
        <w:rPr>
          <w:rFonts w:ascii="Times New Roman" w:hAnsi="Times New Roman" w:cs="Times New Roman"/>
          <w:sz w:val="24"/>
          <w:szCs w:val="24"/>
        </w:rPr>
        <w:t xml:space="preserve"> </w:t>
      </w:r>
      <w:r w:rsidR="007E0338">
        <w:rPr>
          <w:rFonts w:ascii="Times New Roman" w:hAnsi="Times New Roman" w:cs="Times New Roman"/>
          <w:sz w:val="24"/>
          <w:szCs w:val="24"/>
        </w:rPr>
        <w:t>(dále jen „</w:t>
      </w:r>
      <w:r w:rsidR="00F12B54" w:rsidRPr="00963326">
        <w:rPr>
          <w:rFonts w:ascii="Times New Roman" w:hAnsi="Times New Roman" w:cs="Times New Roman"/>
          <w:b/>
          <w:sz w:val="24"/>
          <w:szCs w:val="24"/>
        </w:rPr>
        <w:t>Da</w:t>
      </w:r>
      <w:r w:rsidR="007E0338" w:rsidRPr="00963326">
        <w:rPr>
          <w:rFonts w:ascii="Times New Roman" w:hAnsi="Times New Roman" w:cs="Times New Roman"/>
          <w:b/>
          <w:sz w:val="24"/>
          <w:szCs w:val="24"/>
        </w:rPr>
        <w:t>r</w:t>
      </w:r>
      <w:r w:rsidR="007E0338">
        <w:rPr>
          <w:rFonts w:ascii="Times New Roman" w:hAnsi="Times New Roman" w:cs="Times New Roman"/>
          <w:sz w:val="24"/>
          <w:szCs w:val="24"/>
        </w:rPr>
        <w:t>“)</w:t>
      </w:r>
      <w:r w:rsidR="00C74616">
        <w:rPr>
          <w:rFonts w:ascii="Times New Roman" w:hAnsi="Times New Roman" w:cs="Times New Roman"/>
          <w:sz w:val="24"/>
          <w:szCs w:val="24"/>
        </w:rPr>
        <w:t xml:space="preserve">, </w:t>
      </w:r>
      <w:r w:rsidR="00C74616" w:rsidRPr="00963326">
        <w:rPr>
          <w:rFonts w:ascii="Times New Roman" w:hAnsi="Times New Roman" w:cs="Times New Roman"/>
          <w:sz w:val="24"/>
          <w:szCs w:val="24"/>
        </w:rPr>
        <w:t xml:space="preserve">který je darem ve smyslu ustanovení § 20 odst. 8 zákona č. 586/1992 Sb. o daních z příjmu v </w:t>
      </w:r>
      <w:proofErr w:type="gramStart"/>
      <w:r w:rsidR="00C74616" w:rsidRPr="00963326">
        <w:rPr>
          <w:rFonts w:ascii="Times New Roman" w:hAnsi="Times New Roman" w:cs="Times New Roman"/>
          <w:sz w:val="24"/>
          <w:szCs w:val="24"/>
        </w:rPr>
        <w:t>platném</w:t>
      </w:r>
      <w:proofErr w:type="gramEnd"/>
      <w:r w:rsidR="00C74616" w:rsidRPr="00963326">
        <w:rPr>
          <w:rFonts w:ascii="Times New Roman" w:hAnsi="Times New Roman" w:cs="Times New Roman"/>
          <w:sz w:val="24"/>
          <w:szCs w:val="24"/>
        </w:rPr>
        <w:t xml:space="preserve"> znění, a to do čtrnácti kalendářních dnů po podpisu </w:t>
      </w:r>
      <w:r w:rsidR="003554E9">
        <w:rPr>
          <w:rFonts w:ascii="Times New Roman" w:hAnsi="Times New Roman" w:cs="Times New Roman"/>
          <w:sz w:val="24"/>
          <w:szCs w:val="24"/>
        </w:rPr>
        <w:t>S</w:t>
      </w:r>
      <w:r w:rsidR="00C74616" w:rsidRPr="00963326">
        <w:rPr>
          <w:rFonts w:ascii="Times New Roman" w:hAnsi="Times New Roman" w:cs="Times New Roman"/>
          <w:sz w:val="24"/>
          <w:szCs w:val="24"/>
        </w:rPr>
        <w:t>mlouvy oběma stranami,</w:t>
      </w:r>
      <w:r w:rsidR="007E0338">
        <w:rPr>
          <w:rFonts w:ascii="Times New Roman" w:hAnsi="Times New Roman" w:cs="Times New Roman"/>
          <w:sz w:val="24"/>
          <w:szCs w:val="24"/>
        </w:rPr>
        <w:t xml:space="preserve"> </w:t>
      </w:r>
      <w:r w:rsidR="008638B7">
        <w:rPr>
          <w:rFonts w:ascii="Times New Roman" w:hAnsi="Times New Roman" w:cs="Times New Roman"/>
          <w:sz w:val="24"/>
          <w:szCs w:val="24"/>
        </w:rPr>
        <w:t xml:space="preserve">a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 w:rsidR="008638B7">
        <w:rPr>
          <w:rFonts w:ascii="Times New Roman" w:hAnsi="Times New Roman" w:cs="Times New Roman"/>
          <w:sz w:val="24"/>
          <w:szCs w:val="24"/>
        </w:rPr>
        <w:t xml:space="preserve">bdarovaný tento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 w:rsidR="007E0338">
        <w:rPr>
          <w:rFonts w:ascii="Times New Roman" w:hAnsi="Times New Roman" w:cs="Times New Roman"/>
          <w:sz w:val="24"/>
          <w:szCs w:val="24"/>
        </w:rPr>
        <w:t xml:space="preserve">ar přijímá a zavazuje se </w:t>
      </w:r>
      <w:r w:rsidR="000A2842">
        <w:rPr>
          <w:rFonts w:ascii="Times New Roman" w:hAnsi="Times New Roman" w:cs="Times New Roman"/>
          <w:sz w:val="24"/>
          <w:szCs w:val="24"/>
        </w:rPr>
        <w:t xml:space="preserve">jej </w:t>
      </w:r>
      <w:r w:rsidR="007E0338">
        <w:rPr>
          <w:rFonts w:ascii="Times New Roman" w:hAnsi="Times New Roman" w:cs="Times New Roman"/>
          <w:sz w:val="24"/>
          <w:szCs w:val="24"/>
        </w:rPr>
        <w:t xml:space="preserve">použít výlučně </w:t>
      </w:r>
      <w:r w:rsidRPr="008657D3">
        <w:rPr>
          <w:rFonts w:ascii="Times New Roman" w:hAnsi="Times New Roman" w:cs="Times New Roman"/>
          <w:sz w:val="24"/>
          <w:szCs w:val="24"/>
        </w:rPr>
        <w:t xml:space="preserve">na </w:t>
      </w:r>
      <w:r w:rsidR="008638B7">
        <w:rPr>
          <w:rFonts w:ascii="Times New Roman" w:hAnsi="Times New Roman" w:cs="Times New Roman"/>
          <w:sz w:val="24"/>
          <w:szCs w:val="24"/>
        </w:rPr>
        <w:t xml:space="preserve">níže uvedený </w:t>
      </w:r>
      <w:r w:rsidRPr="008657D3">
        <w:rPr>
          <w:rFonts w:ascii="Times New Roman" w:hAnsi="Times New Roman" w:cs="Times New Roman"/>
          <w:sz w:val="24"/>
          <w:szCs w:val="24"/>
        </w:rPr>
        <w:t>účel</w:t>
      </w:r>
      <w:r w:rsidR="008638B7">
        <w:rPr>
          <w:rFonts w:ascii="Times New Roman" w:hAnsi="Times New Roman" w:cs="Times New Roman"/>
          <w:sz w:val="24"/>
          <w:szCs w:val="24"/>
        </w:rPr>
        <w:t>.</w:t>
      </w:r>
    </w:p>
    <w:p w14:paraId="3CD30701" w14:textId="77777777" w:rsidR="008638B7" w:rsidRDefault="008638B7" w:rsidP="00963326">
      <w:pPr>
        <w:pStyle w:val="Odstavecseseznamem"/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C08F54" w14:textId="29A05D76" w:rsidR="002107EE" w:rsidRDefault="008638B7" w:rsidP="00F12B54">
      <w:pPr>
        <w:pStyle w:val="Odstavecseseznamem"/>
        <w:numPr>
          <w:ilvl w:val="0"/>
          <w:numId w:val="27"/>
        </w:numPr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2B54">
        <w:rPr>
          <w:rFonts w:ascii="Times New Roman" w:hAnsi="Times New Roman" w:cs="Times New Roman"/>
          <w:sz w:val="24"/>
          <w:szCs w:val="24"/>
        </w:rPr>
        <w:t xml:space="preserve">Dárce poskytuje </w:t>
      </w:r>
      <w:r w:rsidR="00F12B54" w:rsidRPr="00F12B54">
        <w:rPr>
          <w:rFonts w:ascii="Times New Roman" w:hAnsi="Times New Roman" w:cs="Times New Roman"/>
          <w:sz w:val="24"/>
          <w:szCs w:val="24"/>
        </w:rPr>
        <w:t>Obdarovanému D</w:t>
      </w:r>
      <w:r w:rsidRPr="00F12B54">
        <w:rPr>
          <w:rFonts w:ascii="Times New Roman" w:hAnsi="Times New Roman" w:cs="Times New Roman"/>
          <w:sz w:val="24"/>
          <w:szCs w:val="24"/>
        </w:rPr>
        <w:t>ar výlučně za účelem</w:t>
      </w:r>
      <w:r w:rsidR="008657D3" w:rsidRPr="00F12B54">
        <w:rPr>
          <w:rFonts w:ascii="Times New Roman" w:hAnsi="Times New Roman" w:cs="Times New Roman"/>
          <w:sz w:val="24"/>
          <w:szCs w:val="24"/>
        </w:rPr>
        <w:t xml:space="preserve"> </w:t>
      </w:r>
      <w:r w:rsidR="00AE5172" w:rsidRPr="00F12B54">
        <w:rPr>
          <w:rFonts w:ascii="Times New Roman" w:hAnsi="Times New Roman" w:cs="Times New Roman"/>
          <w:sz w:val="24"/>
          <w:szCs w:val="24"/>
        </w:rPr>
        <w:t>realizac</w:t>
      </w:r>
      <w:r w:rsidR="004C2F61">
        <w:rPr>
          <w:rFonts w:ascii="Times New Roman" w:hAnsi="Times New Roman" w:cs="Times New Roman"/>
          <w:sz w:val="24"/>
          <w:szCs w:val="24"/>
        </w:rPr>
        <w:t xml:space="preserve">e </w:t>
      </w:r>
      <w:r w:rsidR="008657D3" w:rsidRPr="00F12B54">
        <w:rPr>
          <w:rFonts w:ascii="Times New Roman" w:hAnsi="Times New Roman" w:cs="Times New Roman"/>
          <w:sz w:val="24"/>
          <w:szCs w:val="24"/>
        </w:rPr>
        <w:t xml:space="preserve">výstavy </w:t>
      </w:r>
      <w:r w:rsidR="00F12B54" w:rsidRPr="00F12B54">
        <w:rPr>
          <w:rFonts w:ascii="Times New Roman" w:hAnsi="Times New Roman" w:cs="Times New Roman"/>
          <w:sz w:val="24"/>
          <w:szCs w:val="24"/>
        </w:rPr>
        <w:t>„</w:t>
      </w:r>
      <w:r w:rsidR="0078507C">
        <w:rPr>
          <w:rFonts w:ascii="Times New Roman" w:hAnsi="Times New Roman" w:cs="Times New Roman"/>
          <w:sz w:val="24"/>
          <w:szCs w:val="24"/>
        </w:rPr>
        <w:t>50 let p</w:t>
      </w:r>
      <w:r w:rsidR="00F12B54" w:rsidRPr="00F12B54">
        <w:rPr>
          <w:rFonts w:ascii="Times New Roman" w:hAnsi="Times New Roman" w:cs="Times New Roman"/>
          <w:sz w:val="24"/>
          <w:szCs w:val="24"/>
        </w:rPr>
        <w:t xml:space="preserve">ivovar </w:t>
      </w:r>
      <w:r w:rsidR="001B060F">
        <w:rPr>
          <w:rFonts w:ascii="Times New Roman" w:hAnsi="Times New Roman" w:cs="Times New Roman"/>
          <w:sz w:val="24"/>
          <w:szCs w:val="24"/>
        </w:rPr>
        <w:t xml:space="preserve">Radegast v </w:t>
      </w:r>
      <w:r w:rsidR="00F12B54" w:rsidRPr="00F12B54">
        <w:rPr>
          <w:rFonts w:ascii="Times New Roman" w:hAnsi="Times New Roman" w:cs="Times New Roman"/>
          <w:sz w:val="24"/>
          <w:szCs w:val="24"/>
        </w:rPr>
        <w:t>Nošovic</w:t>
      </w:r>
      <w:r w:rsidR="001B060F">
        <w:rPr>
          <w:rFonts w:ascii="Times New Roman" w:hAnsi="Times New Roman" w:cs="Times New Roman"/>
          <w:sz w:val="24"/>
          <w:szCs w:val="24"/>
        </w:rPr>
        <w:t>ích</w:t>
      </w:r>
      <w:r w:rsidR="00F12B54" w:rsidRPr="00F12B54">
        <w:rPr>
          <w:rFonts w:ascii="Times New Roman" w:hAnsi="Times New Roman" w:cs="Times New Roman"/>
          <w:sz w:val="24"/>
          <w:szCs w:val="24"/>
        </w:rPr>
        <w:t xml:space="preserve">“ v pobočce NZM v Ostravě při příležitosti padesátého výročí fungování </w:t>
      </w:r>
      <w:proofErr w:type="spellStart"/>
      <w:r w:rsidR="00F12B54" w:rsidRPr="00F12B54">
        <w:rPr>
          <w:rFonts w:ascii="Times New Roman" w:hAnsi="Times New Roman" w:cs="Times New Roman"/>
          <w:sz w:val="24"/>
          <w:szCs w:val="24"/>
        </w:rPr>
        <w:t>nošovického</w:t>
      </w:r>
      <w:proofErr w:type="spellEnd"/>
      <w:r w:rsidR="00F12B54" w:rsidRPr="00F12B54">
        <w:rPr>
          <w:rFonts w:ascii="Times New Roman" w:hAnsi="Times New Roman" w:cs="Times New Roman"/>
          <w:sz w:val="24"/>
          <w:szCs w:val="24"/>
        </w:rPr>
        <w:t xml:space="preserve"> pivovaru</w:t>
      </w:r>
      <w:r w:rsidR="00AE5172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AE5172" w:rsidRPr="00963326">
        <w:rPr>
          <w:rFonts w:ascii="Times New Roman" w:hAnsi="Times New Roman" w:cs="Times New Roman"/>
          <w:b/>
          <w:sz w:val="24"/>
          <w:szCs w:val="24"/>
        </w:rPr>
        <w:t>Výstava</w:t>
      </w:r>
      <w:r w:rsidR="00AE5172">
        <w:rPr>
          <w:rFonts w:ascii="Times New Roman" w:hAnsi="Times New Roman" w:cs="Times New Roman"/>
          <w:sz w:val="24"/>
          <w:szCs w:val="24"/>
        </w:rPr>
        <w:t>“)</w:t>
      </w:r>
      <w:r w:rsidRPr="00F12B54">
        <w:rPr>
          <w:rFonts w:ascii="Times New Roman" w:hAnsi="Times New Roman" w:cs="Times New Roman"/>
          <w:sz w:val="24"/>
          <w:szCs w:val="24"/>
        </w:rPr>
        <w:t>, přičemž ohledně detailů její realiza</w:t>
      </w:r>
      <w:r w:rsidR="000C4075">
        <w:rPr>
          <w:rFonts w:ascii="Times New Roman" w:hAnsi="Times New Roman" w:cs="Times New Roman"/>
          <w:sz w:val="24"/>
          <w:szCs w:val="24"/>
        </w:rPr>
        <w:t>ce uzavřely smluvní strany dne 20. 2. 2020</w:t>
      </w:r>
      <w:r w:rsidRPr="00F12B54">
        <w:rPr>
          <w:rFonts w:ascii="Times New Roman" w:hAnsi="Times New Roman" w:cs="Times New Roman"/>
          <w:sz w:val="24"/>
          <w:szCs w:val="24"/>
        </w:rPr>
        <w:t xml:space="preserve"> smlouvu o spolupráci a partnerství</w:t>
      </w:r>
      <w:r w:rsidR="008657D3" w:rsidRPr="00F12B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73474" w14:textId="77777777" w:rsidR="002107EE" w:rsidRPr="00963326" w:rsidRDefault="002107EE" w:rsidP="009633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F1CEC5" w14:textId="5F46F3A9" w:rsidR="00AE5172" w:rsidRDefault="00AE5172" w:rsidP="00F12B54">
      <w:pPr>
        <w:pStyle w:val="Odstavecseseznamem"/>
        <w:numPr>
          <w:ilvl w:val="0"/>
          <w:numId w:val="27"/>
        </w:numPr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Přesný rozpis nákladů na realizaci Výstavy</w:t>
      </w:r>
      <w:r w:rsidR="00F324FC">
        <w:rPr>
          <w:rFonts w:ascii="Times New Roman" w:hAnsi="Times New Roman" w:cs="Times New Roman"/>
          <w:sz w:val="24"/>
          <w:szCs w:val="24"/>
        </w:rPr>
        <w:t>, které mají být pokryty Darem,</w:t>
      </w:r>
      <w:r>
        <w:rPr>
          <w:rFonts w:ascii="Times New Roman" w:hAnsi="Times New Roman" w:cs="Times New Roman"/>
          <w:sz w:val="24"/>
          <w:szCs w:val="24"/>
        </w:rPr>
        <w:t xml:space="preserve"> tvoří přílohu č. 1 této Smlouvy. </w:t>
      </w:r>
      <w:r w:rsidR="002107EE">
        <w:rPr>
          <w:rFonts w:ascii="Times New Roman" w:hAnsi="Times New Roman" w:cs="Times New Roman"/>
          <w:sz w:val="24"/>
          <w:szCs w:val="24"/>
        </w:rPr>
        <w:t>Bez souhlasu Dárce není Obdarovaný oprávněn použít Dar na pokrytí nákladů, které nejsou uvedeny v příloze č. 1 Smlouvy.</w:t>
      </w:r>
    </w:p>
    <w:p w14:paraId="0F9F8F16" w14:textId="7CBF28B7" w:rsidR="000A2842" w:rsidRDefault="00D14FFE" w:rsidP="00D14FFE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326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7740FB15" w14:textId="77777777" w:rsidR="00D14FFE" w:rsidRPr="00D14FFE" w:rsidRDefault="00D14FFE" w:rsidP="00963326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FE">
        <w:rPr>
          <w:rFonts w:ascii="Times New Roman" w:hAnsi="Times New Roman" w:cs="Times New Roman"/>
          <w:b/>
          <w:sz w:val="24"/>
          <w:szCs w:val="24"/>
        </w:rPr>
        <w:t>Předání daru</w:t>
      </w:r>
    </w:p>
    <w:p w14:paraId="12ED4865" w14:textId="37197C0D" w:rsidR="00E41F0A" w:rsidRPr="00963326" w:rsidRDefault="00D14FFE" w:rsidP="00963326">
      <w:pPr>
        <w:pStyle w:val="Odstavecseseznamem"/>
        <w:numPr>
          <w:ilvl w:val="0"/>
          <w:numId w:val="28"/>
        </w:numPr>
        <w:spacing w:before="120" w:line="240" w:lineRule="atLeast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Dar bude poukázán na účet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 w:rsidR="00F12B54" w:rsidRPr="00963326">
        <w:rPr>
          <w:rFonts w:ascii="Times New Roman" w:hAnsi="Times New Roman" w:cs="Times New Roman"/>
          <w:sz w:val="24"/>
          <w:szCs w:val="24"/>
        </w:rPr>
        <w:t xml:space="preserve">bdarovaného </w:t>
      </w:r>
      <w:r w:rsidR="00E559DC" w:rsidRPr="00963326">
        <w:rPr>
          <w:rFonts w:ascii="Times New Roman" w:hAnsi="Times New Roman" w:cs="Times New Roman"/>
          <w:sz w:val="24"/>
          <w:szCs w:val="24"/>
        </w:rPr>
        <w:t xml:space="preserve">uvedený v záhlaví </w:t>
      </w:r>
      <w:r w:rsidR="00AE5172">
        <w:rPr>
          <w:rFonts w:ascii="Times New Roman" w:hAnsi="Times New Roman" w:cs="Times New Roman"/>
          <w:sz w:val="24"/>
          <w:szCs w:val="24"/>
        </w:rPr>
        <w:t>S</w:t>
      </w:r>
      <w:r w:rsidR="00E559DC" w:rsidRPr="00963326">
        <w:rPr>
          <w:rFonts w:ascii="Times New Roman" w:hAnsi="Times New Roman" w:cs="Times New Roman"/>
          <w:sz w:val="24"/>
          <w:szCs w:val="24"/>
        </w:rPr>
        <w:t xml:space="preserve">mlouvy, a to nejpozději </w:t>
      </w:r>
      <w:r w:rsidRPr="00963326">
        <w:rPr>
          <w:rFonts w:ascii="Times New Roman" w:hAnsi="Times New Roman" w:cs="Times New Roman"/>
          <w:sz w:val="24"/>
          <w:szCs w:val="24"/>
        </w:rPr>
        <w:t xml:space="preserve">do </w:t>
      </w:r>
      <w:r w:rsidR="00C74616" w:rsidRPr="000C4075">
        <w:rPr>
          <w:rFonts w:ascii="Times New Roman" w:hAnsi="Times New Roman" w:cs="Times New Roman"/>
          <w:sz w:val="24"/>
          <w:szCs w:val="24"/>
        </w:rPr>
        <w:t>14</w:t>
      </w:r>
      <w:r w:rsidR="00DE7A23" w:rsidRPr="000C4075">
        <w:rPr>
          <w:rFonts w:ascii="Times New Roman" w:hAnsi="Times New Roman" w:cs="Times New Roman"/>
          <w:sz w:val="24"/>
          <w:szCs w:val="24"/>
        </w:rPr>
        <w:t>-</w:t>
      </w:r>
      <w:r w:rsidR="00DE7A23">
        <w:rPr>
          <w:rFonts w:ascii="Times New Roman" w:hAnsi="Times New Roman" w:cs="Times New Roman"/>
          <w:sz w:val="24"/>
          <w:szCs w:val="24"/>
        </w:rPr>
        <w:t>ti</w:t>
      </w:r>
      <w:r w:rsidR="00E41F0A" w:rsidRPr="00963326">
        <w:rPr>
          <w:rFonts w:ascii="Times New Roman" w:hAnsi="Times New Roman" w:cs="Times New Roman"/>
          <w:sz w:val="24"/>
          <w:szCs w:val="24"/>
        </w:rPr>
        <w:t xml:space="preserve"> dnů po podepsání této </w:t>
      </w:r>
      <w:r w:rsidR="00F12B54">
        <w:rPr>
          <w:rFonts w:ascii="Times New Roman" w:hAnsi="Times New Roman" w:cs="Times New Roman"/>
          <w:sz w:val="24"/>
          <w:szCs w:val="24"/>
        </w:rPr>
        <w:t>S</w:t>
      </w:r>
      <w:r w:rsidR="00F12B54" w:rsidRPr="00963326">
        <w:rPr>
          <w:rFonts w:ascii="Times New Roman" w:hAnsi="Times New Roman" w:cs="Times New Roman"/>
          <w:sz w:val="24"/>
          <w:szCs w:val="24"/>
        </w:rPr>
        <w:t>mlouvy</w:t>
      </w:r>
      <w:r w:rsidR="00E41F0A" w:rsidRPr="00963326">
        <w:rPr>
          <w:rFonts w:ascii="Times New Roman" w:hAnsi="Times New Roman" w:cs="Times New Roman"/>
          <w:sz w:val="24"/>
          <w:szCs w:val="24"/>
        </w:rPr>
        <w:t xml:space="preserve">. </w:t>
      </w:r>
      <w:r w:rsidR="00E559DC" w:rsidRPr="00963326">
        <w:rPr>
          <w:rFonts w:ascii="Times New Roman" w:hAnsi="Times New Roman" w:cs="Times New Roman"/>
          <w:sz w:val="24"/>
          <w:szCs w:val="24"/>
        </w:rPr>
        <w:t xml:space="preserve">Dar se považuje za předaný dnem odepsání finančních prostředků z účtu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 w:rsidR="00E559DC" w:rsidRPr="00963326">
        <w:rPr>
          <w:rFonts w:ascii="Times New Roman" w:hAnsi="Times New Roman" w:cs="Times New Roman"/>
          <w:sz w:val="24"/>
          <w:szCs w:val="24"/>
        </w:rPr>
        <w:t>árce.</w:t>
      </w:r>
    </w:p>
    <w:p w14:paraId="33FF1698" w14:textId="77777777" w:rsidR="00D14FFE" w:rsidRPr="00963326" w:rsidRDefault="00D14FFE" w:rsidP="00D14FFE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326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C129F22" w14:textId="77777777" w:rsidR="00D14FFE" w:rsidRPr="00D14FFE" w:rsidRDefault="00D14FFE" w:rsidP="00D14FFE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FE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516FB3FE" w14:textId="67B8E0A7" w:rsidR="003554E9" w:rsidRDefault="00D14FFE" w:rsidP="00E41F0A">
      <w:pPr>
        <w:pStyle w:val="Odstavecseseznamem"/>
        <w:numPr>
          <w:ilvl w:val="0"/>
          <w:numId w:val="25"/>
        </w:numPr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57D3">
        <w:rPr>
          <w:rFonts w:ascii="Times New Roman" w:hAnsi="Times New Roman" w:cs="Times New Roman"/>
          <w:sz w:val="24"/>
          <w:szCs w:val="24"/>
        </w:rPr>
        <w:t xml:space="preserve">Obdarovaný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 w:rsidR="00F12B54" w:rsidRPr="008657D3">
        <w:rPr>
          <w:rFonts w:ascii="Times New Roman" w:hAnsi="Times New Roman" w:cs="Times New Roman"/>
          <w:sz w:val="24"/>
          <w:szCs w:val="24"/>
        </w:rPr>
        <w:t xml:space="preserve">ar </w:t>
      </w:r>
      <w:r w:rsidRPr="008657D3">
        <w:rPr>
          <w:rFonts w:ascii="Times New Roman" w:hAnsi="Times New Roman" w:cs="Times New Roman"/>
          <w:sz w:val="24"/>
          <w:szCs w:val="24"/>
        </w:rPr>
        <w:t>přijímá a zavazuje se</w:t>
      </w:r>
      <w:r w:rsidR="003554E9">
        <w:rPr>
          <w:rFonts w:ascii="Times New Roman" w:hAnsi="Times New Roman" w:cs="Times New Roman"/>
          <w:sz w:val="24"/>
          <w:szCs w:val="24"/>
        </w:rPr>
        <w:t>:</w:t>
      </w:r>
    </w:p>
    <w:p w14:paraId="4558EC8B" w14:textId="3A8F5005" w:rsidR="003554E9" w:rsidRDefault="007316F6" w:rsidP="00963326">
      <w:pPr>
        <w:pStyle w:val="Odstavecseseznamem"/>
        <w:numPr>
          <w:ilvl w:val="0"/>
          <w:numId w:val="29"/>
        </w:numPr>
        <w:spacing w:before="120" w:line="24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</w:t>
      </w:r>
      <w:r w:rsidR="00D14FFE" w:rsidRPr="008657D3">
        <w:rPr>
          <w:rFonts w:ascii="Times New Roman" w:hAnsi="Times New Roman" w:cs="Times New Roman"/>
          <w:sz w:val="24"/>
          <w:szCs w:val="24"/>
        </w:rPr>
        <w:t xml:space="preserve"> použít </w:t>
      </w:r>
      <w:r w:rsidR="0070797B">
        <w:rPr>
          <w:rFonts w:ascii="Times New Roman" w:hAnsi="Times New Roman" w:cs="Times New Roman"/>
          <w:sz w:val="24"/>
          <w:szCs w:val="24"/>
        </w:rPr>
        <w:t xml:space="preserve">výlučně </w:t>
      </w:r>
      <w:r w:rsidR="00D14FFE" w:rsidRPr="008657D3">
        <w:rPr>
          <w:rFonts w:ascii="Times New Roman" w:hAnsi="Times New Roman" w:cs="Times New Roman"/>
          <w:sz w:val="24"/>
          <w:szCs w:val="24"/>
        </w:rPr>
        <w:t>k výše uvedenému účelu</w:t>
      </w:r>
      <w:r w:rsidR="003554E9">
        <w:rPr>
          <w:rFonts w:ascii="Times New Roman" w:hAnsi="Times New Roman" w:cs="Times New Roman"/>
          <w:sz w:val="24"/>
          <w:szCs w:val="24"/>
        </w:rPr>
        <w:t>, tj. na realizaci Výstavy, konkrétně na úhradu nákladů s ní spojených</w:t>
      </w:r>
      <w:r w:rsidR="006909F4">
        <w:rPr>
          <w:rFonts w:ascii="Times New Roman" w:hAnsi="Times New Roman" w:cs="Times New Roman"/>
          <w:sz w:val="24"/>
          <w:szCs w:val="24"/>
        </w:rPr>
        <w:t xml:space="preserve"> a uvedených v příloze č. 1 Smlouvy</w:t>
      </w:r>
      <w:r w:rsidR="003554E9">
        <w:rPr>
          <w:rFonts w:ascii="Times New Roman" w:hAnsi="Times New Roman" w:cs="Times New Roman"/>
          <w:sz w:val="24"/>
          <w:szCs w:val="24"/>
        </w:rPr>
        <w:t>,</w:t>
      </w:r>
    </w:p>
    <w:p w14:paraId="7F775F18" w14:textId="77777777" w:rsidR="003554E9" w:rsidRPr="00963326" w:rsidRDefault="003554E9" w:rsidP="00963326">
      <w:pPr>
        <w:pStyle w:val="Odstavecseseznamem"/>
        <w:numPr>
          <w:ilvl w:val="0"/>
          <w:numId w:val="29"/>
        </w:numPr>
        <w:spacing w:before="120" w:line="24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D</w:t>
      </w:r>
      <w:r w:rsidRPr="00963326">
        <w:rPr>
          <w:rFonts w:ascii="Times New Roman" w:hAnsi="Times New Roman" w:cs="Times New Roman"/>
          <w:sz w:val="24"/>
          <w:szCs w:val="24"/>
        </w:rPr>
        <w:t xml:space="preserve">árci nahlédnout do svého účetnictví a dalších případných podkladů tak, aby bylo </w:t>
      </w:r>
      <w:r>
        <w:rPr>
          <w:rFonts w:ascii="Times New Roman" w:hAnsi="Times New Roman" w:cs="Times New Roman"/>
          <w:sz w:val="24"/>
          <w:szCs w:val="24"/>
        </w:rPr>
        <w:t>možno ověřit věrohodnost účelu D</w:t>
      </w:r>
      <w:r w:rsidRPr="00963326">
        <w:rPr>
          <w:rFonts w:ascii="Times New Roman" w:hAnsi="Times New Roman" w:cs="Times New Roman"/>
          <w:sz w:val="24"/>
          <w:szCs w:val="24"/>
        </w:rPr>
        <w:t>aru, způsob a výši čerpání darovaných finančních prostředků a následně zjistit užití věcí a práv z 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63326">
        <w:rPr>
          <w:rFonts w:ascii="Times New Roman" w:hAnsi="Times New Roman" w:cs="Times New Roman"/>
          <w:sz w:val="24"/>
          <w:szCs w:val="24"/>
        </w:rPr>
        <w:t>aru pořízených,</w:t>
      </w:r>
    </w:p>
    <w:p w14:paraId="21880A51" w14:textId="77777777" w:rsidR="003554E9" w:rsidRPr="00963326" w:rsidRDefault="003554E9" w:rsidP="00963326">
      <w:pPr>
        <w:pStyle w:val="Odstavecseseznamem"/>
        <w:numPr>
          <w:ilvl w:val="0"/>
          <w:numId w:val="29"/>
        </w:numPr>
        <w:spacing w:before="120" w:line="24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>zaplatit daň podle zákona č. 586/1992 Sb., o daních z příjmů, v platném znění, pokud není ve smyslu citovaného zákona od zaplacení této daně osvobozen,</w:t>
      </w:r>
    </w:p>
    <w:p w14:paraId="7B007CCB" w14:textId="26FD9221" w:rsidR="008657D3" w:rsidRDefault="003554E9" w:rsidP="00963326">
      <w:pPr>
        <w:pStyle w:val="Odstavecseseznamem"/>
        <w:numPr>
          <w:ilvl w:val="0"/>
          <w:numId w:val="29"/>
        </w:numPr>
        <w:spacing w:before="120" w:line="240" w:lineRule="atLea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v dostatečném předstihu </w:t>
      </w:r>
      <w:r w:rsidR="006909F4">
        <w:rPr>
          <w:rFonts w:ascii="Times New Roman" w:hAnsi="Times New Roman" w:cs="Times New Roman"/>
          <w:sz w:val="24"/>
          <w:szCs w:val="24"/>
        </w:rPr>
        <w:t>D</w:t>
      </w:r>
      <w:r w:rsidRPr="00963326">
        <w:rPr>
          <w:rFonts w:ascii="Times New Roman" w:hAnsi="Times New Roman" w:cs="Times New Roman"/>
          <w:sz w:val="24"/>
          <w:szCs w:val="24"/>
        </w:rPr>
        <w:t>árce informovat o všech aktivitách spojených s </w:t>
      </w:r>
      <w:r w:rsidR="006909F4">
        <w:rPr>
          <w:rFonts w:ascii="Times New Roman" w:hAnsi="Times New Roman" w:cs="Times New Roman"/>
          <w:sz w:val="24"/>
          <w:szCs w:val="24"/>
        </w:rPr>
        <w:t>Výstavou</w:t>
      </w:r>
      <w:r w:rsidRPr="00963326">
        <w:rPr>
          <w:rFonts w:ascii="Times New Roman" w:hAnsi="Times New Roman" w:cs="Times New Roman"/>
          <w:sz w:val="24"/>
          <w:szCs w:val="24"/>
        </w:rPr>
        <w:t>.</w:t>
      </w:r>
    </w:p>
    <w:p w14:paraId="418F1A66" w14:textId="77777777" w:rsidR="003554E9" w:rsidRDefault="003554E9" w:rsidP="00963326">
      <w:pPr>
        <w:pStyle w:val="Odstavecseseznamem"/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F48742" w14:textId="076E59AE" w:rsidR="0070797B" w:rsidRDefault="0070797B" w:rsidP="00E41F0A">
      <w:pPr>
        <w:pStyle w:val="Odstavecseseznamem"/>
        <w:numPr>
          <w:ilvl w:val="0"/>
          <w:numId w:val="25"/>
        </w:numPr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Použití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aru na stanovený účel může být kdykoliv předmětem kontroly ze strany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árce;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bdarovaný se zavazuje takovou kontrolu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árci k jeho výzvě umožnit. Smluvní strany se dohodly, že poruší-li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bdarovaný svoji povinnost stanovenou v</w:t>
      </w:r>
      <w:r w:rsidR="003554E9">
        <w:rPr>
          <w:rFonts w:ascii="Times New Roman" w:hAnsi="Times New Roman" w:cs="Times New Roman"/>
          <w:sz w:val="24"/>
          <w:szCs w:val="24"/>
        </w:rPr>
        <w:t xml:space="preserve"> čl. I </w:t>
      </w:r>
      <w:r>
        <w:rPr>
          <w:rFonts w:ascii="Times New Roman" w:hAnsi="Times New Roman" w:cs="Times New Roman"/>
          <w:sz w:val="24"/>
          <w:szCs w:val="24"/>
        </w:rPr>
        <w:t>odst.</w:t>
      </w:r>
      <w:r w:rsidR="003554E9">
        <w:rPr>
          <w:rFonts w:ascii="Times New Roman" w:hAnsi="Times New Roman" w:cs="Times New Roman"/>
          <w:sz w:val="24"/>
          <w:szCs w:val="24"/>
        </w:rPr>
        <w:t xml:space="preserve"> 2 Smlouvy</w:t>
      </w:r>
      <w:r>
        <w:rPr>
          <w:rFonts w:ascii="Times New Roman" w:hAnsi="Times New Roman" w:cs="Times New Roman"/>
          <w:sz w:val="24"/>
          <w:szCs w:val="24"/>
        </w:rPr>
        <w:t xml:space="preserve">, tj. nepoužije dar výlučně k uvedenému účelu, </w:t>
      </w:r>
      <w:r w:rsidR="00F12B54">
        <w:rPr>
          <w:rFonts w:ascii="Times New Roman" w:hAnsi="Times New Roman" w:cs="Times New Roman"/>
          <w:sz w:val="24"/>
          <w:szCs w:val="24"/>
        </w:rPr>
        <w:t>je Dárce oprávněný od Smlouvy odstoupit, a to s</w:t>
      </w:r>
      <w:r>
        <w:rPr>
          <w:rFonts w:ascii="Times New Roman" w:hAnsi="Times New Roman" w:cs="Times New Roman"/>
          <w:sz w:val="24"/>
          <w:szCs w:val="24"/>
        </w:rPr>
        <w:t xml:space="preserve"> účinnost</w:t>
      </w:r>
      <w:r w:rsidR="00F12B5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B54">
        <w:rPr>
          <w:rFonts w:ascii="Times New Roman" w:hAnsi="Times New Roman" w:cs="Times New Roman"/>
          <w:sz w:val="24"/>
          <w:szCs w:val="24"/>
        </w:rPr>
        <w:t>ke dni doručení odstoupení Obdarovanému</w:t>
      </w:r>
      <w:r>
        <w:rPr>
          <w:rFonts w:ascii="Times New Roman" w:hAnsi="Times New Roman" w:cs="Times New Roman"/>
          <w:sz w:val="24"/>
          <w:szCs w:val="24"/>
        </w:rPr>
        <w:t xml:space="preserve">. V takovém případě je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bdarovaný povinen poskytnutý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árci vrátit</w:t>
      </w:r>
      <w:r w:rsidR="003554E9">
        <w:rPr>
          <w:rFonts w:ascii="Times New Roman" w:hAnsi="Times New Roman" w:cs="Times New Roman"/>
          <w:sz w:val="24"/>
          <w:szCs w:val="24"/>
        </w:rPr>
        <w:t xml:space="preserve"> </w:t>
      </w:r>
      <w:r w:rsidR="003554E9" w:rsidRPr="00E30003">
        <w:rPr>
          <w:rFonts w:ascii="Times New Roman" w:hAnsi="Times New Roman" w:cs="Times New Roman"/>
          <w:sz w:val="24"/>
          <w:szCs w:val="24"/>
        </w:rPr>
        <w:t xml:space="preserve">na účet </w:t>
      </w:r>
      <w:r w:rsidR="003554E9">
        <w:rPr>
          <w:rFonts w:ascii="Times New Roman" w:hAnsi="Times New Roman" w:cs="Times New Roman"/>
          <w:sz w:val="24"/>
          <w:szCs w:val="24"/>
        </w:rPr>
        <w:t>D</w:t>
      </w:r>
      <w:r w:rsidR="003554E9" w:rsidRPr="00E30003">
        <w:rPr>
          <w:rFonts w:ascii="Times New Roman" w:hAnsi="Times New Roman" w:cs="Times New Roman"/>
          <w:sz w:val="24"/>
          <w:szCs w:val="24"/>
        </w:rPr>
        <w:t xml:space="preserve">árce č. </w:t>
      </w:r>
      <w:proofErr w:type="spellStart"/>
      <w:r w:rsidR="003554E9" w:rsidRPr="00E30003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3554E9" w:rsidRPr="00E30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FA5"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to bez zbytečného odkladu, nejpozději však do </w:t>
      </w:r>
      <w:r w:rsidR="003554E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dnů ode dne, kdy byl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bdarovaný vyzván k vrácení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aru.</w:t>
      </w:r>
    </w:p>
    <w:p w14:paraId="24F5BE67" w14:textId="77777777" w:rsidR="0070797B" w:rsidRPr="00963326" w:rsidRDefault="0070797B" w:rsidP="009633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963D94" w14:textId="33AD93EF" w:rsidR="0070797B" w:rsidRDefault="00F324FC">
      <w:pPr>
        <w:pStyle w:val="Odstavecseseznamem"/>
        <w:numPr>
          <w:ilvl w:val="0"/>
          <w:numId w:val="25"/>
        </w:numPr>
        <w:spacing w:before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24FC">
        <w:rPr>
          <w:rFonts w:ascii="Times New Roman" w:hAnsi="Times New Roman" w:cs="Times New Roman"/>
          <w:sz w:val="24"/>
          <w:szCs w:val="24"/>
        </w:rPr>
        <w:t xml:space="preserve">Obdarovaný se zavazuje nejpozději do </w:t>
      </w:r>
      <w:r w:rsidR="001B060F">
        <w:rPr>
          <w:rFonts w:ascii="Times New Roman" w:hAnsi="Times New Roman" w:cs="Times New Roman"/>
          <w:sz w:val="24"/>
          <w:szCs w:val="24"/>
        </w:rPr>
        <w:t>6</w:t>
      </w:r>
      <w:r w:rsidRPr="00F324FC">
        <w:rPr>
          <w:rFonts w:ascii="Times New Roman" w:hAnsi="Times New Roman" w:cs="Times New Roman"/>
          <w:sz w:val="24"/>
          <w:szCs w:val="24"/>
        </w:rPr>
        <w:t xml:space="preserve">0 dnů po </w:t>
      </w:r>
      <w:r w:rsidR="007C1FD7" w:rsidRPr="00F324FC">
        <w:rPr>
          <w:rFonts w:ascii="Times New Roman" w:hAnsi="Times New Roman" w:cs="Times New Roman"/>
          <w:sz w:val="24"/>
          <w:szCs w:val="24"/>
        </w:rPr>
        <w:t>ukončení</w:t>
      </w:r>
      <w:r w:rsidR="008657D3" w:rsidRPr="00F324FC">
        <w:rPr>
          <w:rFonts w:ascii="Times New Roman" w:hAnsi="Times New Roman" w:cs="Times New Roman"/>
          <w:sz w:val="24"/>
          <w:szCs w:val="24"/>
        </w:rPr>
        <w:t xml:space="preserve"> </w:t>
      </w:r>
      <w:r w:rsidR="007C1FD7" w:rsidRPr="00F324FC">
        <w:rPr>
          <w:rFonts w:ascii="Times New Roman" w:hAnsi="Times New Roman" w:cs="Times New Roman"/>
          <w:sz w:val="24"/>
          <w:szCs w:val="24"/>
        </w:rPr>
        <w:t>V</w:t>
      </w:r>
      <w:r w:rsidR="008657D3" w:rsidRPr="00F324FC">
        <w:rPr>
          <w:rFonts w:ascii="Times New Roman" w:hAnsi="Times New Roman" w:cs="Times New Roman"/>
          <w:sz w:val="24"/>
          <w:szCs w:val="24"/>
        </w:rPr>
        <w:t xml:space="preserve">ýstavy </w:t>
      </w:r>
      <w:r w:rsidR="00E41F0A" w:rsidRPr="00F324FC">
        <w:rPr>
          <w:rFonts w:ascii="Times New Roman" w:hAnsi="Times New Roman" w:cs="Times New Roman"/>
          <w:sz w:val="24"/>
          <w:szCs w:val="24"/>
        </w:rPr>
        <w:t>předlož</w:t>
      </w:r>
      <w:r w:rsidRPr="00F324FC">
        <w:rPr>
          <w:rFonts w:ascii="Times New Roman" w:hAnsi="Times New Roman" w:cs="Times New Roman"/>
          <w:sz w:val="24"/>
          <w:szCs w:val="24"/>
        </w:rPr>
        <w:t>it</w:t>
      </w:r>
      <w:r w:rsidR="00E41F0A" w:rsidRPr="00F324FC">
        <w:rPr>
          <w:rFonts w:ascii="Times New Roman" w:hAnsi="Times New Roman" w:cs="Times New Roman"/>
          <w:sz w:val="24"/>
          <w:szCs w:val="24"/>
        </w:rPr>
        <w:t xml:space="preserve"> </w:t>
      </w:r>
      <w:r w:rsidR="00F12B54" w:rsidRPr="00F324FC">
        <w:rPr>
          <w:rFonts w:ascii="Times New Roman" w:hAnsi="Times New Roman" w:cs="Times New Roman"/>
          <w:sz w:val="24"/>
          <w:szCs w:val="24"/>
        </w:rPr>
        <w:t xml:space="preserve">Dárci </w:t>
      </w:r>
      <w:r>
        <w:rPr>
          <w:rFonts w:ascii="Times New Roman" w:hAnsi="Times New Roman" w:cs="Times New Roman"/>
          <w:sz w:val="24"/>
          <w:szCs w:val="24"/>
        </w:rPr>
        <w:t>celkový přehled nákladů, které byly pokryty</w:t>
      </w:r>
      <w:r w:rsidR="00E41F0A" w:rsidRPr="00F324FC">
        <w:rPr>
          <w:rFonts w:ascii="Times New Roman" w:hAnsi="Times New Roman" w:cs="Times New Roman"/>
          <w:sz w:val="24"/>
          <w:szCs w:val="24"/>
        </w:rPr>
        <w:t xml:space="preserve"> </w:t>
      </w:r>
      <w:r w:rsidR="00F12B54" w:rsidRPr="00F324FC">
        <w:rPr>
          <w:rFonts w:ascii="Times New Roman" w:hAnsi="Times New Roman" w:cs="Times New Roman"/>
          <w:sz w:val="24"/>
          <w:szCs w:val="24"/>
        </w:rPr>
        <w:t>Dar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F324FC">
        <w:rPr>
          <w:rFonts w:ascii="Times New Roman" w:hAnsi="Times New Roman" w:cs="Times New Roman"/>
          <w:sz w:val="24"/>
          <w:szCs w:val="24"/>
        </w:rPr>
        <w:t>.</w:t>
      </w:r>
      <w:r w:rsidR="00E41F0A" w:rsidRPr="00F324FC">
        <w:rPr>
          <w:rFonts w:ascii="Times New Roman" w:hAnsi="Times New Roman" w:cs="Times New Roman"/>
          <w:sz w:val="24"/>
          <w:szCs w:val="24"/>
        </w:rPr>
        <w:t xml:space="preserve"> </w:t>
      </w:r>
      <w:r w:rsidR="003554E9">
        <w:rPr>
          <w:rFonts w:ascii="Times New Roman" w:hAnsi="Times New Roman" w:cs="Times New Roman"/>
          <w:sz w:val="24"/>
          <w:szCs w:val="24"/>
        </w:rPr>
        <w:t>V</w:t>
      </w:r>
      <w:r w:rsidR="003554E9" w:rsidRPr="00963326">
        <w:rPr>
          <w:rFonts w:ascii="Times New Roman" w:hAnsi="Times New Roman" w:cs="Times New Roman"/>
          <w:sz w:val="24"/>
          <w:szCs w:val="24"/>
        </w:rPr>
        <w:t xml:space="preserve"> případě, že do </w:t>
      </w:r>
      <w:r w:rsidR="003554E9">
        <w:rPr>
          <w:rFonts w:ascii="Times New Roman" w:hAnsi="Times New Roman" w:cs="Times New Roman"/>
          <w:sz w:val="24"/>
          <w:szCs w:val="24"/>
        </w:rPr>
        <w:t xml:space="preserve">uvedeného </w:t>
      </w:r>
      <w:r w:rsidR="003554E9" w:rsidRPr="00963326">
        <w:rPr>
          <w:rFonts w:ascii="Times New Roman" w:hAnsi="Times New Roman" w:cs="Times New Roman"/>
          <w:sz w:val="24"/>
          <w:szCs w:val="24"/>
        </w:rPr>
        <w:t>data neprokáže použití darovaných</w:t>
      </w:r>
      <w:r w:rsidR="003554E9">
        <w:rPr>
          <w:rFonts w:ascii="Times New Roman" w:hAnsi="Times New Roman" w:cs="Times New Roman"/>
          <w:sz w:val="24"/>
          <w:szCs w:val="24"/>
        </w:rPr>
        <w:t xml:space="preserve"> finančních prostředků pro účel uvedený v</w:t>
      </w:r>
      <w:r w:rsidR="003554E9" w:rsidRPr="00963326">
        <w:rPr>
          <w:rFonts w:ascii="Times New Roman" w:hAnsi="Times New Roman" w:cs="Times New Roman"/>
          <w:sz w:val="24"/>
          <w:szCs w:val="24"/>
        </w:rPr>
        <w:t xml:space="preserve"> čl. I </w:t>
      </w:r>
      <w:r w:rsidR="003554E9">
        <w:rPr>
          <w:rFonts w:ascii="Times New Roman" w:hAnsi="Times New Roman" w:cs="Times New Roman"/>
          <w:sz w:val="24"/>
          <w:szCs w:val="24"/>
        </w:rPr>
        <w:t xml:space="preserve">odst. 2 </w:t>
      </w:r>
      <w:r w:rsidR="003554E9" w:rsidRPr="00963326">
        <w:rPr>
          <w:rFonts w:ascii="Times New Roman" w:hAnsi="Times New Roman" w:cs="Times New Roman"/>
          <w:sz w:val="24"/>
          <w:szCs w:val="24"/>
        </w:rPr>
        <w:t xml:space="preserve">této </w:t>
      </w:r>
      <w:r w:rsidR="003554E9">
        <w:rPr>
          <w:rFonts w:ascii="Times New Roman" w:hAnsi="Times New Roman" w:cs="Times New Roman"/>
          <w:sz w:val="24"/>
          <w:szCs w:val="24"/>
        </w:rPr>
        <w:t>S</w:t>
      </w:r>
      <w:r w:rsidR="003554E9" w:rsidRPr="00963326">
        <w:rPr>
          <w:rFonts w:ascii="Times New Roman" w:hAnsi="Times New Roman" w:cs="Times New Roman"/>
          <w:sz w:val="24"/>
          <w:szCs w:val="24"/>
        </w:rPr>
        <w:t>mlouvy nebo použije pouze jejich část, vrátit je zcela</w:t>
      </w:r>
      <w:r w:rsidR="003554E9">
        <w:rPr>
          <w:rFonts w:ascii="Times New Roman" w:hAnsi="Times New Roman" w:cs="Times New Roman"/>
          <w:sz w:val="24"/>
          <w:szCs w:val="24"/>
        </w:rPr>
        <w:t>, či jejich část, na účet D</w:t>
      </w:r>
      <w:r w:rsidR="003554E9" w:rsidRPr="00963326">
        <w:rPr>
          <w:rFonts w:ascii="Times New Roman" w:hAnsi="Times New Roman" w:cs="Times New Roman"/>
          <w:sz w:val="24"/>
          <w:szCs w:val="24"/>
        </w:rPr>
        <w:t xml:space="preserve">árce č. </w:t>
      </w:r>
      <w:proofErr w:type="spellStart"/>
      <w:r w:rsidR="003554E9" w:rsidRPr="0096332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3554E9" w:rsidRPr="0096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FA5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3554E9" w:rsidRPr="000C4075">
        <w:rPr>
          <w:rFonts w:ascii="Times New Roman" w:hAnsi="Times New Roman" w:cs="Times New Roman"/>
          <w:sz w:val="24"/>
          <w:szCs w:val="24"/>
        </w:rPr>
        <w:t>, nejpozději do  14</w:t>
      </w:r>
      <w:r w:rsidR="003554E9">
        <w:rPr>
          <w:rFonts w:ascii="Times New Roman" w:hAnsi="Times New Roman" w:cs="Times New Roman"/>
          <w:sz w:val="24"/>
          <w:szCs w:val="24"/>
        </w:rPr>
        <w:t xml:space="preserve"> dní ode dne obdržení výzvy D</w:t>
      </w:r>
      <w:r w:rsidR="003554E9" w:rsidRPr="00963326">
        <w:rPr>
          <w:rFonts w:ascii="Times New Roman" w:hAnsi="Times New Roman" w:cs="Times New Roman"/>
          <w:sz w:val="24"/>
          <w:szCs w:val="24"/>
        </w:rPr>
        <w:t>árc</w:t>
      </w:r>
      <w:r w:rsidR="003554E9">
        <w:rPr>
          <w:rFonts w:ascii="Times New Roman" w:hAnsi="Times New Roman" w:cs="Times New Roman"/>
          <w:sz w:val="24"/>
          <w:szCs w:val="24"/>
        </w:rPr>
        <w:t>e.</w:t>
      </w:r>
    </w:p>
    <w:p w14:paraId="58C5072B" w14:textId="77777777" w:rsidR="003554E9" w:rsidRPr="00963326" w:rsidRDefault="003554E9" w:rsidP="009633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BF1B9F" w14:textId="77777777" w:rsidR="00D14FFE" w:rsidRDefault="00D14FFE" w:rsidP="00D14FFE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326">
        <w:rPr>
          <w:rFonts w:ascii="Times New Roman" w:hAnsi="Times New Roman" w:cs="Times New Roman"/>
          <w:b/>
          <w:sz w:val="24"/>
          <w:szCs w:val="24"/>
        </w:rPr>
        <w:t>IV.</w:t>
      </w:r>
    </w:p>
    <w:p w14:paraId="4F936F7D" w14:textId="77777777" w:rsidR="005D4F9A" w:rsidRDefault="005D4F9A" w:rsidP="00D14FFE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Ochrana důvěrných informací a osobních údajů</w:t>
      </w:r>
    </w:p>
    <w:p w14:paraId="6628E83F" w14:textId="77777777" w:rsidR="005D4F9A" w:rsidRDefault="005D4F9A" w:rsidP="00963326">
      <w:pPr>
        <w:pStyle w:val="Odstavecseseznamem"/>
        <w:numPr>
          <w:ilvl w:val="0"/>
          <w:numId w:val="30"/>
        </w:numPr>
        <w:spacing w:before="120" w:line="24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Dárce i </w:t>
      </w:r>
      <w:r w:rsidRPr="005D4F9A"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 xml:space="preserve">bdarovaný jsou si vědomi toho, že v rámci plnění této </w:t>
      </w:r>
      <w:r w:rsidRPr="005D4F9A">
        <w:rPr>
          <w:rFonts w:ascii="Times New Roman" w:hAnsi="Times New Roman" w:cs="Times New Roman"/>
          <w:sz w:val="24"/>
          <w:szCs w:val="24"/>
        </w:rPr>
        <w:t>S</w:t>
      </w:r>
      <w:r w:rsidRPr="00963326">
        <w:rPr>
          <w:rFonts w:ascii="Times New Roman" w:hAnsi="Times New Roman" w:cs="Times New Roman"/>
          <w:sz w:val="24"/>
          <w:szCs w:val="24"/>
        </w:rPr>
        <w:t xml:space="preserve">mlouvy může on nebo jeho zaměstnanci či smluvní partneři získat přístup k důvěrným údajům a sdělením (dále též jen „důvěrné informace“) druhé smluvní strany. Dárce i </w:t>
      </w:r>
      <w:r w:rsidRPr="005D4F9A"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 xml:space="preserve">bdarovaný se proto zavazují nakládat s důvěrnými informacemi jako s obchodním tajemstvím, zejména uchovávat je v tajnosti a učinit veškerá smluvní a technická opatření zabraňující jejich zneužití či prozrazení. Dárce i </w:t>
      </w:r>
      <w:r w:rsidRPr="005D4F9A"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 xml:space="preserve">bdarovaný může sdělit tyto důvěrné informace svým zaměstnancům v rozsahu nezbytně nutném pro řádné plnění smlouvy. Dárce i </w:t>
      </w:r>
      <w:r w:rsidRPr="005D4F9A"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 xml:space="preserve">bdarovaný může sdělit tyto důvěrné informace třetím osobám pouze s předchozím písemným souhlasem druhé smluvní strany. Takový souhlas může být vázán na povinnost smluvní strany zavázat třetí osobu, aby nakládala s těmito informacemi jako s důvěrnými, a to alespoň v rozsahu stanoveném smlouvou; tím nejsou dotčeny povinnosti smluvních stran stanovené právními předpisy pro nakládání s informacemi označenými těmito předpisy za důvěrné. Dárce i </w:t>
      </w:r>
      <w:r w:rsidRPr="005D4F9A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963326">
        <w:rPr>
          <w:rFonts w:ascii="Times New Roman" w:hAnsi="Times New Roman" w:cs="Times New Roman"/>
          <w:sz w:val="24"/>
          <w:szCs w:val="24"/>
        </w:rPr>
        <w:t>bdarovaný je povinen zavázat k povinnosti mlčenlivosti a ochrany důvěrných informací dle této smlouvy své smluvní partnery, které si, s předchozím písemným souhlasem druhé Smluvní strany, přizve, byť i k parciálnímu jednání nebo které s důvěrnými informacemi jinak seznámí.</w:t>
      </w:r>
    </w:p>
    <w:p w14:paraId="4A62B0EC" w14:textId="77777777" w:rsidR="005D4F9A" w:rsidRDefault="005D4F9A" w:rsidP="00963326">
      <w:pPr>
        <w:pStyle w:val="Odstavecseseznamem"/>
        <w:spacing w:before="12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2A2720" w14:textId="77777777" w:rsidR="005D4F9A" w:rsidRPr="00963326" w:rsidRDefault="005D4F9A" w:rsidP="00963326">
      <w:pPr>
        <w:pStyle w:val="Odstavecseseznamem"/>
        <w:numPr>
          <w:ilvl w:val="0"/>
          <w:numId w:val="30"/>
        </w:numPr>
        <w:spacing w:before="120" w:line="24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4F9A">
        <w:rPr>
          <w:rFonts w:ascii="Times New Roman" w:hAnsi="Times New Roman" w:cs="Times New Roman"/>
          <w:sz w:val="24"/>
          <w:szCs w:val="24"/>
        </w:rPr>
        <w:t>Pro účely této S</w:t>
      </w:r>
      <w:r w:rsidRPr="00963326">
        <w:rPr>
          <w:rFonts w:ascii="Times New Roman" w:hAnsi="Times New Roman" w:cs="Times New Roman"/>
          <w:sz w:val="24"/>
          <w:szCs w:val="24"/>
        </w:rPr>
        <w:t>mlouvy se za „důvěrné údaje a sdělení“ ve smyslu ustanovení § 1730 zákona č. 89/2012, občanského zákoníku pokládají veškeré informace, které si smluvní strany o své činnosti i záměrech před podpisem Smlouvy i do budoucna vymění ve formě písemné či ústní příp. technickými prostředky a výslovně označí jako „důvěrné“. Za „důvěrné informace“ se dále pokládají veškeré informace a jakékoliv údaje týkající se činnosti, produktů, výrobních postupů, podnikatelských plánů a záměrů, know-how, účetních a daňových skutečností, obchodní a cenové strategie dárce i obdarovaného, organizace, struktury a zabezpečení informačních systémů a technologií dárce, podmínek této smlouvy, a dále takové informace, které dárce výslovně jako důvěrné a chráněné označí.</w:t>
      </w:r>
    </w:p>
    <w:p w14:paraId="372BC4DA" w14:textId="77777777" w:rsidR="005D4F9A" w:rsidRPr="00963326" w:rsidRDefault="005D4F9A" w:rsidP="00963326">
      <w:pPr>
        <w:pStyle w:val="Zkladntext"/>
        <w:numPr>
          <w:ilvl w:val="0"/>
          <w:numId w:val="30"/>
        </w:numPr>
        <w:spacing w:before="120" w:line="240" w:lineRule="auto"/>
        <w:ind w:left="426" w:hanging="426"/>
        <w:jc w:val="both"/>
        <w:rPr>
          <w:rFonts w:ascii="Times New Roman" w:eastAsiaTheme="minorHAnsi" w:hAnsi="Times New Roman"/>
          <w:szCs w:val="24"/>
          <w:lang w:eastAsia="en-US"/>
        </w:rPr>
      </w:pPr>
      <w:r w:rsidRPr="00963326">
        <w:rPr>
          <w:rFonts w:ascii="Times New Roman" w:eastAsiaTheme="minorHAnsi" w:hAnsi="Times New Roman"/>
          <w:szCs w:val="24"/>
          <w:lang w:eastAsia="en-US"/>
        </w:rPr>
        <w:t>Důvěrnými informacemi nejsou nebo přestávají být: (a) informace, které byly v době, kdy byly smluvní straně poskytnuty, veřejně známé, (b) informace, které se stanou veřejně známými poté, co byly smluvní straně poskytnuty, s výjimkou případů, kdy se tyto informace stanou veřejně známými v důsledku porušení závazků smluvní strany podle této smlouvy, (c) informace, které byly smluvní straně prokazatelně známé před jejich poskytnutím a (d) informace, které je smluvní strana povinna sdělit oprávněným osobám na základě obecně závazných právních předpisů.</w:t>
      </w:r>
    </w:p>
    <w:p w14:paraId="252BAAF3" w14:textId="77777777" w:rsidR="005D4F9A" w:rsidRPr="00963326" w:rsidRDefault="005D4F9A" w:rsidP="00963326">
      <w:pPr>
        <w:pStyle w:val="Odstavecseseznamem"/>
        <w:numPr>
          <w:ilvl w:val="0"/>
          <w:numId w:val="30"/>
        </w:numPr>
        <w:spacing w:before="120" w:line="24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Ustanovení předchozích odstavců platí i po ukončení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3326">
        <w:rPr>
          <w:rFonts w:ascii="Times New Roman" w:hAnsi="Times New Roman" w:cs="Times New Roman"/>
          <w:sz w:val="24"/>
          <w:szCs w:val="24"/>
        </w:rPr>
        <w:t>mlouvy, a to až do doby, kdy se tyto informace stanou obecně známými, maximálně však po dobu 5 let o</w:t>
      </w:r>
      <w:r>
        <w:rPr>
          <w:rFonts w:ascii="Times New Roman" w:hAnsi="Times New Roman" w:cs="Times New Roman"/>
          <w:sz w:val="24"/>
          <w:szCs w:val="24"/>
        </w:rPr>
        <w:t>de dne ukončení platnosti této S</w:t>
      </w:r>
      <w:r w:rsidRPr="00963326">
        <w:rPr>
          <w:rFonts w:ascii="Times New Roman" w:hAnsi="Times New Roman" w:cs="Times New Roman"/>
          <w:sz w:val="24"/>
          <w:szCs w:val="24"/>
        </w:rPr>
        <w:t>mlouvy.</w:t>
      </w:r>
    </w:p>
    <w:p w14:paraId="1749F842" w14:textId="77777777" w:rsidR="005D4F9A" w:rsidRPr="00963326" w:rsidRDefault="005D4F9A" w:rsidP="00963326">
      <w:pPr>
        <w:pStyle w:val="Odstavecseseznamem"/>
        <w:spacing w:before="12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BC5B680" w14:textId="16D7DC46" w:rsidR="005D4F9A" w:rsidRPr="00963326" w:rsidRDefault="005D4F9A" w:rsidP="00963326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</w:t>
      </w:r>
      <w:r w:rsidRPr="00963326">
        <w:rPr>
          <w:rFonts w:ascii="Times New Roman" w:hAnsi="Times New Roman" w:cs="Times New Roman"/>
          <w:sz w:val="24"/>
          <w:szCs w:val="24"/>
        </w:rPr>
        <w:t xml:space="preserve">mlouvy a pro účely související provozní potřeby, výkonu práv, </w:t>
      </w:r>
      <w:r>
        <w:rPr>
          <w:rFonts w:ascii="Times New Roman" w:hAnsi="Times New Roman" w:cs="Times New Roman"/>
          <w:sz w:val="24"/>
          <w:szCs w:val="24"/>
        </w:rPr>
        <w:t>plnění závazků z této S</w:t>
      </w:r>
      <w:r w:rsidRPr="00963326">
        <w:rPr>
          <w:rFonts w:ascii="Times New Roman" w:hAnsi="Times New Roman" w:cs="Times New Roman"/>
          <w:sz w:val="24"/>
          <w:szCs w:val="24"/>
        </w:rPr>
        <w:t xml:space="preserve">mlouvy, pro účely ochrany před škodami na majetku, plnění povinností </w:t>
      </w:r>
      <w:proofErr w:type="gramStart"/>
      <w:r w:rsidRPr="00963326">
        <w:rPr>
          <w:rFonts w:ascii="Times New Roman" w:hAnsi="Times New Roman" w:cs="Times New Roman"/>
          <w:sz w:val="24"/>
          <w:szCs w:val="24"/>
        </w:rPr>
        <w:t xml:space="preserve">podle </w:t>
      </w:r>
      <w:proofErr w:type="spellStart"/>
      <w:r w:rsidRPr="00963326">
        <w:rPr>
          <w:rFonts w:ascii="Times New Roman" w:hAnsi="Times New Roman" w:cs="Times New Roman"/>
          <w:sz w:val="24"/>
          <w:szCs w:val="24"/>
        </w:rPr>
        <w:t>z.č</w:t>
      </w:r>
      <w:proofErr w:type="spellEnd"/>
      <w:r w:rsidRPr="009633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3326">
        <w:rPr>
          <w:rFonts w:ascii="Times New Roman" w:hAnsi="Times New Roman" w:cs="Times New Roman"/>
          <w:sz w:val="24"/>
          <w:szCs w:val="24"/>
        </w:rPr>
        <w:t xml:space="preserve"> 253/2008 Sb. o některých opatřeních proti legalizaci výnosů z trestné činnosti a financování terorismu, dárce zpracovává po dobu platnosti této smlouvy a následně po nezbytnou dobu pro případné uplatnění nároků (předpoklad doby: 15 let dle § 636 občanského zákoníku) osobní údaje zaměstnanců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>bdarovaného, které byly poskytnuty obdarovaným: v rozsahu titulu, jména a příjmení, názvu pracovní pozice, firemního oddělení, místa výkonu práce, telefonního čísla, e-mailové adresy a identifikačních údajů zaměstnavatele.</w:t>
      </w:r>
    </w:p>
    <w:p w14:paraId="3AF6FAA8" w14:textId="77777777" w:rsidR="005D4F9A" w:rsidRPr="00963326" w:rsidRDefault="005D4F9A" w:rsidP="0096332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Dárce poskytuje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>bdarovanému směrnici Zásady ochrany osobních údajů (</w:t>
      </w:r>
      <w:proofErr w:type="spellStart"/>
      <w:r w:rsidRPr="00963326">
        <w:rPr>
          <w:rFonts w:ascii="Times New Roman" w:hAnsi="Times New Roman" w:cs="Times New Roman"/>
          <w:sz w:val="24"/>
          <w:szCs w:val="24"/>
        </w:rPr>
        <w:t>Privacy</w:t>
      </w:r>
      <w:proofErr w:type="spellEnd"/>
      <w:r w:rsidRPr="00963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326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963326">
        <w:rPr>
          <w:rFonts w:ascii="Times New Roman" w:hAnsi="Times New Roman" w:cs="Times New Roman"/>
          <w:sz w:val="24"/>
          <w:szCs w:val="24"/>
        </w:rPr>
        <w:t xml:space="preserve">), a to na tomto odkazu: https://www.prazdroj.cz/ochrana-soukromi, pro účely poskytnutí příslušných povinných informací dle článku 13, odst. 1 a 2 Obecného nařízení o ochraně osobních údajů (GDPR). Obdarovaný se zavazuje poskytnout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63326">
        <w:rPr>
          <w:rFonts w:ascii="Times New Roman" w:hAnsi="Times New Roman" w:cs="Times New Roman"/>
          <w:sz w:val="24"/>
          <w:szCs w:val="24"/>
        </w:rPr>
        <w:t xml:space="preserve">árci nezbytnou součinnost a v případě, že GDPR a aktuálně platný zákon ochraně osobních údajů je relevantní pro zpracování osobních údajů zaměstnanců obdarovaného, zajistí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 xml:space="preserve">bdarovaný náležité kroky pro to, aby dárce splnil své povinnosti ve vztahu k fyzickým osobám vyplývající z uvedené legislativy. Pro tyto účely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 xml:space="preserve">bdarovaný prohlašuje, že základní informace definované v článku 14, odst. 1 GDPR jsou zaměstnancům dobře známy. Kromě toho 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 xml:space="preserve">bdarovaný zavazuje jménem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63326">
        <w:rPr>
          <w:rFonts w:ascii="Times New Roman" w:hAnsi="Times New Roman" w:cs="Times New Roman"/>
          <w:sz w:val="24"/>
          <w:szCs w:val="24"/>
        </w:rPr>
        <w:t>árce obeznámit zaměstnance se Zásadami ochrany osobních údajů https://www.prazdroj.cz/ochrana-soukromi.</w:t>
      </w:r>
    </w:p>
    <w:p w14:paraId="2FFAD4AD" w14:textId="77777777" w:rsidR="005D4F9A" w:rsidRPr="00963326" w:rsidRDefault="005D4F9A" w:rsidP="00963326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Dárce se zároveň zavazuje, že bude zpracovávat osobní údaje takovým způsobem, aby nedošlo k jejich ztrátě či zneužití a aby byly splněny veškeré jeho povinnosti vyplývající z </w:t>
      </w:r>
      <w:r w:rsidRPr="00963326">
        <w:rPr>
          <w:rFonts w:ascii="Times New Roman" w:hAnsi="Times New Roman" w:cs="Times New Roman"/>
          <w:sz w:val="24"/>
          <w:szCs w:val="24"/>
        </w:rPr>
        <w:lastRenderedPageBreak/>
        <w:t>GDPR. Dárce se zavazuje používat osobní údaje výhradně za výše specifikovaným účelem (účely), pokud nebude zvláštním předpisem stanoveno jinak.</w:t>
      </w:r>
    </w:p>
    <w:p w14:paraId="44BDBBED" w14:textId="722A1748" w:rsidR="005D4F9A" w:rsidRPr="00963326" w:rsidRDefault="005D4F9A" w:rsidP="00963326">
      <w:pPr>
        <w:pStyle w:val="Odstavecseseznamem"/>
        <w:spacing w:before="12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Dárce poskytne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>bdarovanému osobní údaje zam</w:t>
      </w:r>
      <w:r>
        <w:rPr>
          <w:rFonts w:ascii="Times New Roman" w:hAnsi="Times New Roman" w:cs="Times New Roman"/>
          <w:sz w:val="24"/>
          <w:szCs w:val="24"/>
        </w:rPr>
        <w:t>ěstnanců za účelem plnění této S</w:t>
      </w:r>
      <w:r w:rsidRPr="00963326">
        <w:rPr>
          <w:rFonts w:ascii="Times New Roman" w:hAnsi="Times New Roman" w:cs="Times New Roman"/>
          <w:sz w:val="24"/>
          <w:szCs w:val="24"/>
        </w:rPr>
        <w:t>mlouvy a související provozní p</w:t>
      </w:r>
      <w:r>
        <w:rPr>
          <w:rFonts w:ascii="Times New Roman" w:hAnsi="Times New Roman" w:cs="Times New Roman"/>
          <w:sz w:val="24"/>
          <w:szCs w:val="24"/>
        </w:rPr>
        <w:t>otřeby, po dobu platnosti této S</w:t>
      </w:r>
      <w:r w:rsidRPr="00963326">
        <w:rPr>
          <w:rFonts w:ascii="Times New Roman" w:hAnsi="Times New Roman" w:cs="Times New Roman"/>
          <w:sz w:val="24"/>
          <w:szCs w:val="24"/>
        </w:rPr>
        <w:t>mlouvy a dále po nezbytnou dobu následující po ukončení smlouvy v rozsahu titulu, jména a příjmení, názvu pracovní pozice, firemního oddělení, místa výkonu práce, tel. čísla, emailové adresy a identifikačních údajů zaměstnavatele; v takovém případě dárce prohlašuje, že jeho zaměstnanci jsou obeznámeni se základními informacemi definovanými v článku 14, odst. 1 GDPR. Obdarovaný se zavazuje zpracovávat osobní údaje takovým způsobem, aby nedošlo k jejich ztrátě či zneužití a aby byly splněny veškeré povinnosti pro něj vyplývající z příslušné legislativy.</w:t>
      </w:r>
    </w:p>
    <w:p w14:paraId="3DDF4D16" w14:textId="77777777" w:rsidR="005D4F9A" w:rsidRPr="00963326" w:rsidRDefault="005D4F9A" w:rsidP="00D14FFE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3A9D249A" w14:textId="77777777" w:rsidR="00D14FFE" w:rsidRPr="00D14FFE" w:rsidRDefault="00D14FFE" w:rsidP="00D14FFE">
      <w:pPr>
        <w:spacing w:before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FFE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00DDCB2" w14:textId="5699CE01" w:rsidR="00D14FFE" w:rsidRPr="005D4F9A" w:rsidRDefault="00D14FFE" w:rsidP="00963326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D4F9A">
        <w:rPr>
          <w:rFonts w:ascii="Times New Roman" w:hAnsi="Times New Roman" w:cs="Times New Roman"/>
          <w:sz w:val="24"/>
          <w:szCs w:val="24"/>
        </w:rPr>
        <w:t xml:space="preserve">Tato </w:t>
      </w:r>
      <w:r w:rsidR="00F12B54" w:rsidRPr="005D4F9A">
        <w:rPr>
          <w:rFonts w:ascii="Times New Roman" w:hAnsi="Times New Roman" w:cs="Times New Roman"/>
          <w:sz w:val="24"/>
          <w:szCs w:val="24"/>
        </w:rPr>
        <w:t xml:space="preserve">Smlouva </w:t>
      </w:r>
      <w:r w:rsidRPr="005D4F9A">
        <w:rPr>
          <w:rFonts w:ascii="Times New Roman" w:hAnsi="Times New Roman" w:cs="Times New Roman"/>
          <w:sz w:val="24"/>
          <w:szCs w:val="24"/>
        </w:rPr>
        <w:t xml:space="preserve">byla uzavřena v souladu s českým právem a řídí se platnými právními předpisy České republiky, zejména pak </w:t>
      </w:r>
      <w:r w:rsidR="00F12B54" w:rsidRPr="005D4F9A">
        <w:rPr>
          <w:rFonts w:ascii="Times New Roman" w:hAnsi="Times New Roman" w:cs="Times New Roman"/>
          <w:sz w:val="24"/>
          <w:szCs w:val="24"/>
        </w:rPr>
        <w:t xml:space="preserve">Občanským </w:t>
      </w:r>
      <w:r w:rsidRPr="005D4F9A">
        <w:rPr>
          <w:rFonts w:ascii="Times New Roman" w:hAnsi="Times New Roman" w:cs="Times New Roman"/>
          <w:sz w:val="24"/>
          <w:szCs w:val="24"/>
        </w:rPr>
        <w:t>zákoníkem.</w:t>
      </w:r>
    </w:p>
    <w:p w14:paraId="1ED85D60" w14:textId="77777777" w:rsidR="005D4F9A" w:rsidRDefault="005D4F9A" w:rsidP="00963326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82F501" w14:textId="77777777" w:rsidR="005D4F9A" w:rsidRPr="00963326" w:rsidRDefault="005D4F9A" w:rsidP="00D14FFE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Obdarovaný </w:t>
      </w:r>
      <w:r w:rsidRPr="00963326">
        <w:rPr>
          <w:rFonts w:ascii="Times New Roman" w:hAnsi="Times New Roman" w:cs="Times New Roman"/>
          <w:sz w:val="24"/>
          <w:szCs w:val="24"/>
        </w:rPr>
        <w:t xml:space="preserve">prohlašuje, že se seznámil se „Zásadami obchodní etiky“, platnými pro všechny dodavatele </w:t>
      </w:r>
      <w:r>
        <w:rPr>
          <w:rFonts w:ascii="Times New Roman" w:hAnsi="Times New Roman" w:cs="Times New Roman"/>
          <w:sz w:val="24"/>
          <w:szCs w:val="24"/>
        </w:rPr>
        <w:t>Dárce</w:t>
      </w:r>
      <w:r w:rsidRPr="00963326">
        <w:rPr>
          <w:rFonts w:ascii="Times New Roman" w:hAnsi="Times New Roman" w:cs="Times New Roman"/>
          <w:sz w:val="24"/>
          <w:szCs w:val="24"/>
        </w:rPr>
        <w:t xml:space="preserve"> a „Kodexem komerční komunikace“ </w:t>
      </w:r>
      <w:r>
        <w:rPr>
          <w:rFonts w:ascii="Times New Roman" w:hAnsi="Times New Roman" w:cs="Times New Roman"/>
          <w:sz w:val="24"/>
          <w:szCs w:val="24"/>
        </w:rPr>
        <w:t>Dárce</w:t>
      </w:r>
      <w:r w:rsidRPr="00963326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963326">
        <w:rPr>
          <w:rFonts w:ascii="Times New Roman" w:hAnsi="Times New Roman" w:cs="Times New Roman"/>
          <w:b/>
          <w:sz w:val="24"/>
          <w:szCs w:val="24"/>
        </w:rPr>
        <w:t>Zásady</w:t>
      </w:r>
      <w:r w:rsidRPr="00963326">
        <w:rPr>
          <w:rFonts w:ascii="Times New Roman" w:hAnsi="Times New Roman" w:cs="Times New Roman"/>
          <w:sz w:val="24"/>
          <w:szCs w:val="24"/>
        </w:rPr>
        <w:t xml:space="preserve">“) a zavazuje se tyto Zásady při naplňování účelu této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3326">
        <w:rPr>
          <w:rFonts w:ascii="Times New Roman" w:hAnsi="Times New Roman" w:cs="Times New Roman"/>
          <w:sz w:val="24"/>
          <w:szCs w:val="24"/>
        </w:rPr>
        <w:t xml:space="preserve">mlouvy dodržovat. </w:t>
      </w:r>
      <w:r w:rsidR="00F6459F">
        <w:rPr>
          <w:rFonts w:ascii="Times New Roman" w:hAnsi="Times New Roman" w:cs="Times New Roman"/>
          <w:sz w:val="24"/>
          <w:szCs w:val="24"/>
        </w:rPr>
        <w:t>Obdarovaný</w:t>
      </w:r>
      <w:r w:rsidRPr="00963326">
        <w:rPr>
          <w:rFonts w:ascii="Times New Roman" w:hAnsi="Times New Roman" w:cs="Times New Roman"/>
          <w:sz w:val="24"/>
          <w:szCs w:val="24"/>
        </w:rPr>
        <w:t xml:space="preserve"> si je vědom, že jím zaviněné porušení Zásad může mít za následek odvolání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63326">
        <w:rPr>
          <w:rFonts w:ascii="Times New Roman" w:hAnsi="Times New Roman" w:cs="Times New Roman"/>
          <w:sz w:val="24"/>
          <w:szCs w:val="24"/>
        </w:rPr>
        <w:t xml:space="preserve">aru. Úplné znění Zásad je k dispozici na </w:t>
      </w:r>
      <w:hyperlink r:id="rId10" w:history="1">
        <w:r w:rsidRPr="00963326">
          <w:rPr>
            <w:rFonts w:ascii="Times New Roman" w:hAnsi="Times New Roman" w:cs="Times New Roman"/>
            <w:sz w:val="24"/>
            <w:szCs w:val="24"/>
          </w:rPr>
          <w:t>https://www.prazdroj.cz/nas-pribeh/dulezite-listiny</w:t>
        </w:r>
      </w:hyperlink>
      <w:r w:rsidRPr="009633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FE0BFE" w14:textId="77777777" w:rsidR="005D4F9A" w:rsidRDefault="005D4F9A" w:rsidP="00963326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1EE703" w14:textId="6580E6AF" w:rsidR="00D14FFE" w:rsidRDefault="00D14FFE" w:rsidP="00D14FFE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FFE">
        <w:rPr>
          <w:rFonts w:ascii="Times New Roman" w:hAnsi="Times New Roman" w:cs="Times New Roman"/>
          <w:sz w:val="24"/>
          <w:szCs w:val="24"/>
        </w:rPr>
        <w:t xml:space="preserve">Tato </w:t>
      </w:r>
      <w:r w:rsidR="00F12B54">
        <w:rPr>
          <w:rFonts w:ascii="Times New Roman" w:hAnsi="Times New Roman" w:cs="Times New Roman"/>
          <w:sz w:val="24"/>
          <w:szCs w:val="24"/>
        </w:rPr>
        <w:t>S</w:t>
      </w:r>
      <w:r w:rsidR="00F12B54" w:rsidRPr="00D14FFE">
        <w:rPr>
          <w:rFonts w:ascii="Times New Roman" w:hAnsi="Times New Roman" w:cs="Times New Roman"/>
          <w:sz w:val="24"/>
          <w:szCs w:val="24"/>
        </w:rPr>
        <w:t xml:space="preserve">mlouva </w:t>
      </w:r>
      <w:r w:rsidRPr="00D14FFE">
        <w:rPr>
          <w:rFonts w:ascii="Times New Roman" w:hAnsi="Times New Roman" w:cs="Times New Roman"/>
          <w:sz w:val="24"/>
          <w:szCs w:val="24"/>
        </w:rPr>
        <w:t>nabývá platnosti podpisem oprávněných zástupců obou smluvních stran a účinnosti dnem zveřejnění smlouvy v registru smluv.</w:t>
      </w:r>
      <w:r w:rsidR="00F549F4">
        <w:rPr>
          <w:rFonts w:ascii="Times New Roman" w:hAnsi="Times New Roman" w:cs="Times New Roman"/>
          <w:sz w:val="24"/>
          <w:szCs w:val="24"/>
        </w:rPr>
        <w:t xml:space="preserve"> Zveřejnění v registru smluv je povinností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 w:rsidR="00F549F4">
        <w:rPr>
          <w:rFonts w:ascii="Times New Roman" w:hAnsi="Times New Roman" w:cs="Times New Roman"/>
          <w:sz w:val="24"/>
          <w:szCs w:val="24"/>
        </w:rPr>
        <w:t>bdarovaného a ten se zavazuje toto zveřejnění zajistit.</w:t>
      </w:r>
    </w:p>
    <w:p w14:paraId="409152D4" w14:textId="77777777" w:rsidR="00D14FFE" w:rsidRPr="00674E47" w:rsidRDefault="00D14FFE" w:rsidP="00D14FFE">
      <w:pPr>
        <w:pStyle w:val="Odstavecseseznamem"/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7A4E519" w14:textId="63DE1374" w:rsidR="00AA45D4" w:rsidRDefault="00021FC7" w:rsidP="00D14FFE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a smlouva o spolupráci a partnerství, kterou smluvní strany uzavřely dne </w:t>
      </w:r>
      <w:r w:rsidR="000C4075">
        <w:rPr>
          <w:rFonts w:ascii="Times New Roman" w:hAnsi="Times New Roman" w:cs="Times New Roman"/>
          <w:sz w:val="24"/>
          <w:szCs w:val="24"/>
        </w:rPr>
        <w:t>20. 2. 2020</w:t>
      </w:r>
      <w:r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021FC7">
        <w:rPr>
          <w:rFonts w:ascii="Times New Roman" w:hAnsi="Times New Roman" w:cs="Times New Roman"/>
          <w:b/>
          <w:sz w:val="24"/>
          <w:szCs w:val="24"/>
        </w:rPr>
        <w:t>Smlouva o spolupráci</w:t>
      </w:r>
      <w:r>
        <w:rPr>
          <w:rFonts w:ascii="Times New Roman" w:hAnsi="Times New Roman" w:cs="Times New Roman"/>
          <w:sz w:val="24"/>
          <w:szCs w:val="24"/>
        </w:rPr>
        <w:t xml:space="preserve">“) jsou smlouvy na sobě závislé ve smyslu ustanovení § 1727 Občanského zákoníku. </w:t>
      </w:r>
      <w:r w:rsidR="00467EE1">
        <w:rPr>
          <w:rFonts w:ascii="Times New Roman" w:hAnsi="Times New Roman" w:cs="Times New Roman"/>
          <w:sz w:val="24"/>
          <w:szCs w:val="24"/>
        </w:rPr>
        <w:t xml:space="preserve">Tato </w:t>
      </w:r>
      <w:r w:rsidR="00F12B54">
        <w:rPr>
          <w:rFonts w:ascii="Times New Roman" w:hAnsi="Times New Roman" w:cs="Times New Roman"/>
          <w:sz w:val="24"/>
          <w:szCs w:val="24"/>
        </w:rPr>
        <w:t>S</w:t>
      </w:r>
      <w:r w:rsidR="00467EE1">
        <w:rPr>
          <w:rFonts w:ascii="Times New Roman" w:hAnsi="Times New Roman" w:cs="Times New Roman"/>
          <w:sz w:val="24"/>
          <w:szCs w:val="24"/>
        </w:rPr>
        <w:t xml:space="preserve">mlouva </w:t>
      </w:r>
      <w:r w:rsidR="00343EEF">
        <w:rPr>
          <w:rFonts w:ascii="Times New Roman" w:hAnsi="Times New Roman" w:cs="Times New Roman"/>
          <w:sz w:val="24"/>
          <w:szCs w:val="24"/>
        </w:rPr>
        <w:t xml:space="preserve">zaniká </w:t>
      </w:r>
      <w:r w:rsidR="00467EE1">
        <w:rPr>
          <w:rFonts w:ascii="Times New Roman" w:hAnsi="Times New Roman" w:cs="Times New Roman"/>
          <w:sz w:val="24"/>
          <w:szCs w:val="24"/>
        </w:rPr>
        <w:t xml:space="preserve">automaticky </w:t>
      </w:r>
      <w:r w:rsidR="007316F6">
        <w:rPr>
          <w:rFonts w:ascii="Times New Roman" w:hAnsi="Times New Roman" w:cs="Times New Roman"/>
          <w:sz w:val="24"/>
          <w:szCs w:val="24"/>
        </w:rPr>
        <w:t xml:space="preserve">bez dalšího </w:t>
      </w:r>
      <w:r w:rsidR="00467EE1">
        <w:rPr>
          <w:rFonts w:ascii="Times New Roman" w:hAnsi="Times New Roman" w:cs="Times New Roman"/>
          <w:sz w:val="24"/>
          <w:szCs w:val="24"/>
        </w:rPr>
        <w:t xml:space="preserve">v případě, že bude </w:t>
      </w:r>
      <w:r w:rsidR="007316F6">
        <w:rPr>
          <w:rFonts w:ascii="Times New Roman" w:hAnsi="Times New Roman" w:cs="Times New Roman"/>
          <w:sz w:val="24"/>
          <w:szCs w:val="24"/>
        </w:rPr>
        <w:t xml:space="preserve">ukončena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67EE1">
        <w:rPr>
          <w:rFonts w:ascii="Times New Roman" w:hAnsi="Times New Roman" w:cs="Times New Roman"/>
          <w:sz w:val="24"/>
          <w:szCs w:val="24"/>
        </w:rPr>
        <w:t>mlouva o spolupráci,</w:t>
      </w:r>
      <w:r w:rsidR="00DF148F">
        <w:rPr>
          <w:rFonts w:ascii="Times New Roman" w:hAnsi="Times New Roman" w:cs="Times New Roman"/>
          <w:sz w:val="24"/>
          <w:szCs w:val="24"/>
        </w:rPr>
        <w:t xml:space="preserve"> a to ke dni ukončení této smlouvy o spolupráci a partnerství.</w:t>
      </w:r>
    </w:p>
    <w:p w14:paraId="7BA82DF9" w14:textId="77777777" w:rsidR="00AA45D4" w:rsidRPr="00963326" w:rsidRDefault="00AA45D4" w:rsidP="009633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22368B5" w14:textId="1DFF1F0A" w:rsidR="00F549F4" w:rsidRDefault="007761A9" w:rsidP="00D14FFE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 případě </w:t>
      </w:r>
      <w:r w:rsidR="00AA45D4">
        <w:rPr>
          <w:rFonts w:ascii="Times New Roman" w:hAnsi="Times New Roman" w:cs="Times New Roman"/>
          <w:sz w:val="24"/>
          <w:szCs w:val="24"/>
        </w:rPr>
        <w:t xml:space="preserve">zániku / ukončení této Smlouvy, </w:t>
      </w:r>
      <w:r>
        <w:rPr>
          <w:rFonts w:ascii="Times New Roman" w:hAnsi="Times New Roman" w:cs="Times New Roman"/>
          <w:sz w:val="24"/>
          <w:szCs w:val="24"/>
        </w:rPr>
        <w:t xml:space="preserve">je Obdarovaný povinen vrátit Dar Dárci nejpozději do 14 dnů ode dne ukončení </w:t>
      </w:r>
      <w:r w:rsidR="00AA45D4">
        <w:rPr>
          <w:rFonts w:ascii="Times New Roman" w:hAnsi="Times New Roman" w:cs="Times New Roman"/>
          <w:sz w:val="24"/>
          <w:szCs w:val="24"/>
        </w:rPr>
        <w:t>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4AB7D" w14:textId="77777777" w:rsidR="00F549F4" w:rsidRPr="00963326" w:rsidRDefault="00F549F4" w:rsidP="009633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DE3BC0A" w14:textId="77777777" w:rsidR="0070797B" w:rsidRDefault="0070797B" w:rsidP="00D14FFE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sz w:val="24"/>
          <w:szCs w:val="24"/>
        </w:rPr>
        <w:t xml:space="preserve">Tato </w:t>
      </w:r>
      <w:r w:rsidR="00F12B54">
        <w:rPr>
          <w:rFonts w:ascii="Times New Roman" w:hAnsi="Times New Roman" w:cs="Times New Roman"/>
          <w:sz w:val="24"/>
          <w:szCs w:val="24"/>
        </w:rPr>
        <w:t>S</w:t>
      </w:r>
      <w:r w:rsidRPr="00963326">
        <w:rPr>
          <w:rFonts w:ascii="Times New Roman" w:hAnsi="Times New Roman" w:cs="Times New Roman"/>
          <w:sz w:val="24"/>
          <w:szCs w:val="24"/>
        </w:rPr>
        <w:t xml:space="preserve">mlouva slouží, mimo jiné, taky </w:t>
      </w:r>
      <w:r w:rsidR="00F12B54">
        <w:rPr>
          <w:rFonts w:ascii="Times New Roman" w:hAnsi="Times New Roman" w:cs="Times New Roman"/>
          <w:sz w:val="24"/>
          <w:szCs w:val="24"/>
        </w:rPr>
        <w:t>D</w:t>
      </w:r>
      <w:r w:rsidRPr="00963326">
        <w:rPr>
          <w:rFonts w:ascii="Times New Roman" w:hAnsi="Times New Roman" w:cs="Times New Roman"/>
          <w:sz w:val="24"/>
          <w:szCs w:val="24"/>
        </w:rPr>
        <w:t xml:space="preserve">árci jako podklad pro účely daňového přiznání k dani z příjmů dle zákona č. 586/1992 Sb., o daních z příjmů, ve znění pozdějších předpisů, s čímž </w:t>
      </w:r>
      <w:r w:rsidR="00F12B54">
        <w:rPr>
          <w:rFonts w:ascii="Times New Roman" w:hAnsi="Times New Roman" w:cs="Times New Roman"/>
          <w:sz w:val="24"/>
          <w:szCs w:val="24"/>
        </w:rPr>
        <w:t>O</w:t>
      </w:r>
      <w:r w:rsidRPr="00963326">
        <w:rPr>
          <w:rFonts w:ascii="Times New Roman" w:hAnsi="Times New Roman" w:cs="Times New Roman"/>
          <w:sz w:val="24"/>
          <w:szCs w:val="24"/>
        </w:rPr>
        <w:t>bdarovaný vysloveně souhlasí.</w:t>
      </w:r>
    </w:p>
    <w:p w14:paraId="54B1BF79" w14:textId="77777777" w:rsidR="0070797B" w:rsidRPr="00963326" w:rsidRDefault="0070797B" w:rsidP="009633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20B57E7" w14:textId="1D1EBE1D" w:rsidR="00D14FFE" w:rsidRDefault="00D14FFE" w:rsidP="00D14FFE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35C9">
        <w:rPr>
          <w:rFonts w:ascii="Times New Roman" w:hAnsi="Times New Roman" w:cs="Times New Roman"/>
          <w:sz w:val="24"/>
          <w:szCs w:val="24"/>
        </w:rPr>
        <w:t xml:space="preserve">Tato </w:t>
      </w:r>
      <w:r w:rsidR="00F12B54">
        <w:rPr>
          <w:rFonts w:ascii="Times New Roman" w:hAnsi="Times New Roman" w:cs="Times New Roman"/>
          <w:sz w:val="24"/>
          <w:szCs w:val="24"/>
        </w:rPr>
        <w:t>S</w:t>
      </w:r>
      <w:r w:rsidRPr="00DF35C9">
        <w:rPr>
          <w:rFonts w:ascii="Times New Roman" w:hAnsi="Times New Roman" w:cs="Times New Roman"/>
          <w:sz w:val="24"/>
          <w:szCs w:val="24"/>
        </w:rPr>
        <w:t xml:space="preserve">mlouva byla vyhotovena a podepsána ve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DF35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F35C9">
        <w:rPr>
          <w:rFonts w:ascii="Times New Roman" w:hAnsi="Times New Roman" w:cs="Times New Roman"/>
          <w:sz w:val="24"/>
          <w:szCs w:val="24"/>
        </w:rPr>
        <w:t xml:space="preserve">řech vyhotoveních, přičemž </w:t>
      </w:r>
      <w:r>
        <w:rPr>
          <w:rFonts w:ascii="Times New Roman" w:hAnsi="Times New Roman" w:cs="Times New Roman"/>
          <w:sz w:val="24"/>
          <w:szCs w:val="24"/>
        </w:rPr>
        <w:t xml:space="preserve">každá ze </w:t>
      </w:r>
      <w:r w:rsidR="00F12B54">
        <w:rPr>
          <w:rFonts w:ascii="Times New Roman" w:hAnsi="Times New Roman" w:cs="Times New Roman"/>
          <w:sz w:val="24"/>
          <w:szCs w:val="24"/>
        </w:rPr>
        <w:t xml:space="preserve">smluvních </w:t>
      </w:r>
      <w:r>
        <w:rPr>
          <w:rFonts w:ascii="Times New Roman" w:hAnsi="Times New Roman" w:cs="Times New Roman"/>
          <w:sz w:val="24"/>
          <w:szCs w:val="24"/>
        </w:rPr>
        <w:t xml:space="preserve">stran obdrží </w:t>
      </w:r>
      <w:r w:rsidRPr="00DF35C9">
        <w:rPr>
          <w:rFonts w:ascii="Times New Roman" w:hAnsi="Times New Roman" w:cs="Times New Roman"/>
          <w:sz w:val="24"/>
          <w:szCs w:val="24"/>
        </w:rPr>
        <w:t>dvě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C9">
        <w:rPr>
          <w:rFonts w:ascii="Times New Roman" w:hAnsi="Times New Roman" w:cs="Times New Roman"/>
          <w:sz w:val="24"/>
          <w:szCs w:val="24"/>
        </w:rPr>
        <w:t xml:space="preserve">vyhotovení.  </w:t>
      </w:r>
    </w:p>
    <w:p w14:paraId="483815AE" w14:textId="77777777" w:rsidR="00D14FFE" w:rsidRPr="00D14FFE" w:rsidRDefault="00D14FFE" w:rsidP="00D14FF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AA4891B" w14:textId="3F701FA6" w:rsidR="008657D3" w:rsidRPr="008657D3" w:rsidRDefault="00D14FFE" w:rsidP="008657D3">
      <w:pPr>
        <w:pStyle w:val="Odstavecseseznamem"/>
        <w:numPr>
          <w:ilvl w:val="0"/>
          <w:numId w:val="2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FFE">
        <w:rPr>
          <w:rFonts w:ascii="Times New Roman" w:hAnsi="Times New Roman" w:cs="Times New Roman"/>
          <w:sz w:val="24"/>
          <w:szCs w:val="24"/>
        </w:rPr>
        <w:t xml:space="preserve">Smluvní strany prohlašují, že si tuto </w:t>
      </w:r>
      <w:r w:rsidR="00F12B54">
        <w:rPr>
          <w:rFonts w:ascii="Times New Roman" w:hAnsi="Times New Roman" w:cs="Times New Roman"/>
          <w:sz w:val="24"/>
          <w:szCs w:val="24"/>
        </w:rPr>
        <w:t>S</w:t>
      </w:r>
      <w:r w:rsidRPr="00D14FFE">
        <w:rPr>
          <w:rFonts w:ascii="Times New Roman" w:hAnsi="Times New Roman" w:cs="Times New Roman"/>
          <w:sz w:val="24"/>
          <w:szCs w:val="24"/>
        </w:rPr>
        <w:t>mlouvu před podpisem přečetl</w:t>
      </w:r>
      <w:r>
        <w:rPr>
          <w:rFonts w:ascii="Times New Roman" w:hAnsi="Times New Roman" w:cs="Times New Roman"/>
          <w:sz w:val="24"/>
          <w:szCs w:val="24"/>
        </w:rPr>
        <w:t xml:space="preserve">y, že s jejím obsahem souhlasí </w:t>
      </w:r>
      <w:r w:rsidRPr="00D14FFE">
        <w:rPr>
          <w:rFonts w:ascii="Times New Roman" w:hAnsi="Times New Roman" w:cs="Times New Roman"/>
          <w:sz w:val="24"/>
          <w:szCs w:val="24"/>
        </w:rPr>
        <w:t>a na důkaz toho připojují své podpisy.</w:t>
      </w:r>
    </w:p>
    <w:p w14:paraId="11687C7A" w14:textId="77777777" w:rsidR="00917366" w:rsidRDefault="00917366" w:rsidP="00567205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07BFBF4" w14:textId="2CB9B686" w:rsidR="00567205" w:rsidRPr="00567205" w:rsidRDefault="008657D3" w:rsidP="00567205">
      <w:pPr>
        <w:spacing w:after="0" w:line="24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</w:t>
      </w:r>
      <w:r w:rsidR="00F12B54">
        <w:rPr>
          <w:rFonts w:ascii="Times New Roman" w:hAnsi="Times New Roman" w:cs="Times New Roman"/>
          <w:sz w:val="24"/>
          <w:szCs w:val="24"/>
        </w:rPr>
        <w:t xml:space="preserve"> č. 1</w:t>
      </w:r>
      <w:r w:rsidR="008F44AE">
        <w:rPr>
          <w:rFonts w:ascii="Times New Roman" w:hAnsi="Times New Roman" w:cs="Times New Roman"/>
          <w:sz w:val="24"/>
          <w:szCs w:val="24"/>
        </w:rPr>
        <w:t xml:space="preserve"> - R</w:t>
      </w:r>
      <w:r>
        <w:rPr>
          <w:rFonts w:ascii="Times New Roman" w:hAnsi="Times New Roman" w:cs="Times New Roman"/>
          <w:sz w:val="24"/>
          <w:szCs w:val="24"/>
        </w:rPr>
        <w:t xml:space="preserve">ozpis nákladů na realizaci </w:t>
      </w:r>
      <w:r w:rsidR="008F44A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ýstavy</w:t>
      </w:r>
    </w:p>
    <w:p w14:paraId="5F7DC337" w14:textId="77777777" w:rsidR="00DE7A01" w:rsidRDefault="00DE7A01" w:rsidP="00DE7A01">
      <w:pPr>
        <w:spacing w:after="0" w:line="24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14:paraId="76B6ED51" w14:textId="77777777" w:rsidR="009202BD" w:rsidRDefault="009202BD" w:rsidP="00E41F0A">
      <w:p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2BB428C" w14:textId="77777777" w:rsidR="009202BD" w:rsidRDefault="009202BD" w:rsidP="009202BD">
      <w:pPr>
        <w:spacing w:after="0" w:line="276" w:lineRule="auto"/>
        <w:ind w:left="624" w:right="57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4D418" w14:textId="77777777" w:rsidR="00C83AA4" w:rsidRDefault="00C83AA4" w:rsidP="001809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97162" w14:textId="443B4DF6" w:rsidR="00C83AA4" w:rsidRPr="00800F93" w:rsidRDefault="00C83AA4" w:rsidP="008F44AE">
      <w:p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00F93">
        <w:rPr>
          <w:rFonts w:ascii="Times New Roman" w:hAnsi="Times New Roman" w:cs="Times New Roman"/>
          <w:sz w:val="24"/>
          <w:szCs w:val="24"/>
        </w:rPr>
        <w:t>V</w:t>
      </w:r>
      <w:r w:rsidR="00F5495A">
        <w:rPr>
          <w:rFonts w:ascii="Times New Roman" w:hAnsi="Times New Roman" w:cs="Times New Roman"/>
          <w:sz w:val="24"/>
          <w:szCs w:val="24"/>
        </w:rPr>
        <w:t> </w:t>
      </w:r>
      <w:r w:rsidR="00567205" w:rsidRPr="000C4075">
        <w:rPr>
          <w:rFonts w:ascii="Times New Roman" w:hAnsi="Times New Roman" w:cs="Times New Roman"/>
          <w:sz w:val="24"/>
          <w:szCs w:val="24"/>
        </w:rPr>
        <w:t>Plzni</w:t>
      </w:r>
      <w:r w:rsidR="00F549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0709">
        <w:rPr>
          <w:rFonts w:ascii="Times New Roman" w:hAnsi="Times New Roman" w:cs="Times New Roman"/>
          <w:sz w:val="24"/>
          <w:szCs w:val="24"/>
        </w:rPr>
        <w:t>dne</w:t>
      </w:r>
      <w:r w:rsidRPr="00800F93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................20</w:t>
      </w:r>
      <w:r w:rsidR="0078507C">
        <w:rPr>
          <w:rFonts w:ascii="Times New Roman" w:hAnsi="Times New Roman" w:cs="Times New Roman"/>
          <w:sz w:val="24"/>
          <w:szCs w:val="24"/>
        </w:rPr>
        <w:t>20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44A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Pr="00800F93">
        <w:rPr>
          <w:rFonts w:ascii="Times New Roman" w:hAnsi="Times New Roman" w:cs="Times New Roman"/>
          <w:sz w:val="24"/>
          <w:szCs w:val="24"/>
        </w:rPr>
        <w:t>.......................20</w:t>
      </w:r>
      <w:r w:rsidR="0078507C">
        <w:rPr>
          <w:rFonts w:ascii="Times New Roman" w:hAnsi="Times New Roman" w:cs="Times New Roman"/>
          <w:sz w:val="24"/>
          <w:szCs w:val="24"/>
        </w:rPr>
        <w:t>20</w:t>
      </w:r>
    </w:p>
    <w:p w14:paraId="70FFC68B" w14:textId="77777777" w:rsidR="00C83AA4" w:rsidRPr="00800F93" w:rsidRDefault="00C83AA4" w:rsidP="00C83AA4">
      <w:pPr>
        <w:spacing w:after="0" w:line="276" w:lineRule="auto"/>
        <w:ind w:left="624" w:right="5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F70ABC6" w14:textId="77777777" w:rsidR="00C83AA4" w:rsidRPr="00800F93" w:rsidRDefault="00C83AA4" w:rsidP="00C83AA4">
      <w:pPr>
        <w:spacing w:after="0" w:line="276" w:lineRule="auto"/>
        <w:ind w:left="624" w:right="5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07A8659" w14:textId="77777777" w:rsidR="0018013B" w:rsidRPr="00800F93" w:rsidRDefault="0018013B" w:rsidP="00C83AA4">
      <w:pPr>
        <w:spacing w:after="0" w:line="276" w:lineRule="auto"/>
        <w:ind w:left="624" w:right="5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80DFBF" w14:textId="2D6893E4" w:rsidR="00C83AA4" w:rsidRPr="00800F93" w:rsidRDefault="008F44AE" w:rsidP="00963326">
      <w:p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6146CF0" w14:textId="6C29525C" w:rsidR="00C83AA4" w:rsidRPr="00800F93" w:rsidRDefault="00567205" w:rsidP="00963326">
      <w:pPr>
        <w:spacing w:after="0" w:line="276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963326">
        <w:rPr>
          <w:rFonts w:ascii="Times New Roman" w:hAnsi="Times New Roman" w:cs="Times New Roman"/>
          <w:b/>
          <w:sz w:val="24"/>
          <w:szCs w:val="24"/>
        </w:rPr>
        <w:t>Plzeňský prazdroj</w:t>
      </w:r>
      <w:r w:rsidR="008F44AE" w:rsidRPr="00963326">
        <w:rPr>
          <w:rFonts w:ascii="Times New Roman" w:hAnsi="Times New Roman" w:cs="Times New Roman"/>
          <w:b/>
          <w:sz w:val="24"/>
          <w:szCs w:val="24"/>
        </w:rPr>
        <w:t>, a.s.</w:t>
      </w:r>
      <w:r w:rsidR="00C83AA4" w:rsidRPr="00800F93">
        <w:rPr>
          <w:rFonts w:ascii="Times New Roman" w:hAnsi="Times New Roman" w:cs="Times New Roman"/>
          <w:sz w:val="24"/>
          <w:szCs w:val="24"/>
        </w:rPr>
        <w:tab/>
      </w:r>
      <w:r w:rsidR="00C83AA4" w:rsidRPr="00800F93">
        <w:rPr>
          <w:rFonts w:ascii="Times New Roman" w:hAnsi="Times New Roman" w:cs="Times New Roman"/>
          <w:sz w:val="24"/>
          <w:szCs w:val="24"/>
        </w:rPr>
        <w:tab/>
      </w:r>
      <w:r w:rsidR="00C83AA4" w:rsidRPr="00800F93">
        <w:rPr>
          <w:rFonts w:ascii="Times New Roman" w:hAnsi="Times New Roman" w:cs="Times New Roman"/>
          <w:sz w:val="24"/>
          <w:szCs w:val="24"/>
        </w:rPr>
        <w:tab/>
      </w:r>
      <w:r w:rsidR="008F44AE">
        <w:rPr>
          <w:rFonts w:ascii="Times New Roman" w:hAnsi="Times New Roman" w:cs="Times New Roman"/>
          <w:sz w:val="24"/>
          <w:szCs w:val="24"/>
        </w:rPr>
        <w:tab/>
      </w:r>
      <w:r w:rsidR="008F44AE" w:rsidRPr="00553195">
        <w:rPr>
          <w:rFonts w:ascii="Times New Roman" w:hAnsi="Times New Roman" w:cs="Times New Roman"/>
          <w:b/>
          <w:bCs/>
          <w:sz w:val="24"/>
          <w:szCs w:val="24"/>
        </w:rPr>
        <w:t>Národní zemědělské muzeum, s. p. o.</w:t>
      </w:r>
    </w:p>
    <w:p w14:paraId="38A42920" w14:textId="029AAA8E" w:rsidR="00173FA5" w:rsidRDefault="00225A56" w:rsidP="00173FA5">
      <w:pPr>
        <w:spacing w:after="0" w:line="276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CCA86B9" w14:textId="0E10303D" w:rsidR="00C83AA4" w:rsidRPr="00180978" w:rsidRDefault="00C83AA4" w:rsidP="00DF35C9">
      <w:pPr>
        <w:spacing w:after="0" w:line="276" w:lineRule="auto"/>
        <w:ind w:left="624" w:right="5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0F93">
        <w:rPr>
          <w:rFonts w:ascii="Times New Roman" w:hAnsi="Times New Roman" w:cs="Times New Roman"/>
          <w:sz w:val="24"/>
          <w:szCs w:val="24"/>
        </w:rPr>
        <w:tab/>
      </w:r>
      <w:r w:rsidRPr="00800F93">
        <w:rPr>
          <w:rFonts w:ascii="Times New Roman" w:hAnsi="Times New Roman" w:cs="Times New Roman"/>
          <w:sz w:val="24"/>
          <w:szCs w:val="24"/>
        </w:rPr>
        <w:tab/>
      </w:r>
      <w:r w:rsidRPr="00800F93">
        <w:rPr>
          <w:rFonts w:ascii="Times New Roman" w:hAnsi="Times New Roman" w:cs="Times New Roman"/>
          <w:sz w:val="24"/>
          <w:szCs w:val="24"/>
        </w:rPr>
        <w:tab/>
      </w:r>
      <w:r w:rsidRPr="00800F9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00F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3AA4" w:rsidRPr="0018097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2BE9D" w14:textId="77777777" w:rsidR="007E4FB5" w:rsidRDefault="007E4FB5" w:rsidP="00F8559C">
      <w:pPr>
        <w:spacing w:after="0" w:line="240" w:lineRule="auto"/>
      </w:pPr>
      <w:r>
        <w:separator/>
      </w:r>
    </w:p>
  </w:endnote>
  <w:endnote w:type="continuationSeparator" w:id="0">
    <w:p w14:paraId="333A19FC" w14:textId="77777777" w:rsidR="007E4FB5" w:rsidRDefault="007E4FB5" w:rsidP="00F8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900117"/>
      <w:docPartObj>
        <w:docPartGallery w:val="Page Numbers (Bottom of Page)"/>
        <w:docPartUnique/>
      </w:docPartObj>
    </w:sdtPr>
    <w:sdtEndPr/>
    <w:sdtContent>
      <w:p w14:paraId="4EE5C358" w14:textId="5647B293" w:rsidR="00481C0B" w:rsidRDefault="00481C0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FA5">
          <w:rPr>
            <w:noProof/>
          </w:rPr>
          <w:t>1</w:t>
        </w:r>
        <w:r>
          <w:fldChar w:fldCharType="end"/>
        </w:r>
      </w:p>
    </w:sdtContent>
  </w:sdt>
  <w:p w14:paraId="5F83F483" w14:textId="77777777" w:rsidR="00481C0B" w:rsidRDefault="00481C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82349" w14:textId="77777777" w:rsidR="007E4FB5" w:rsidRDefault="007E4FB5" w:rsidP="00F8559C">
      <w:pPr>
        <w:spacing w:after="0" w:line="240" w:lineRule="auto"/>
      </w:pPr>
      <w:r>
        <w:separator/>
      </w:r>
    </w:p>
  </w:footnote>
  <w:footnote w:type="continuationSeparator" w:id="0">
    <w:p w14:paraId="061C21F1" w14:textId="77777777" w:rsidR="007E4FB5" w:rsidRDefault="007E4FB5" w:rsidP="00F85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697"/>
    <w:multiLevelType w:val="hybridMultilevel"/>
    <w:tmpl w:val="E954F7C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0947"/>
    <w:multiLevelType w:val="hybridMultilevel"/>
    <w:tmpl w:val="2D00E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4A5F"/>
    <w:multiLevelType w:val="hybridMultilevel"/>
    <w:tmpl w:val="1256B724"/>
    <w:lvl w:ilvl="0" w:tplc="22D80F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212A"/>
    <w:multiLevelType w:val="hybridMultilevel"/>
    <w:tmpl w:val="CA7A43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6A36"/>
    <w:multiLevelType w:val="hybridMultilevel"/>
    <w:tmpl w:val="D562C6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39EF"/>
    <w:multiLevelType w:val="hybridMultilevel"/>
    <w:tmpl w:val="FF5C1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4663D"/>
    <w:multiLevelType w:val="hybridMultilevel"/>
    <w:tmpl w:val="14847B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98E"/>
    <w:multiLevelType w:val="hybridMultilevel"/>
    <w:tmpl w:val="DBE0D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F7FDE"/>
    <w:multiLevelType w:val="hybridMultilevel"/>
    <w:tmpl w:val="65D03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4AFB"/>
    <w:multiLevelType w:val="hybridMultilevel"/>
    <w:tmpl w:val="CE8C54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14C58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620DB"/>
    <w:multiLevelType w:val="hybridMultilevel"/>
    <w:tmpl w:val="D980841E"/>
    <w:lvl w:ilvl="0" w:tplc="0406D5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5D2E"/>
    <w:multiLevelType w:val="multilevel"/>
    <w:tmpl w:val="1384F8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05793"/>
    <w:multiLevelType w:val="hybridMultilevel"/>
    <w:tmpl w:val="FAC88282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35F110F8"/>
    <w:multiLevelType w:val="hybridMultilevel"/>
    <w:tmpl w:val="3CE6A52C"/>
    <w:lvl w:ilvl="0" w:tplc="1FA8C3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732A7"/>
    <w:multiLevelType w:val="hybridMultilevel"/>
    <w:tmpl w:val="FE328530"/>
    <w:lvl w:ilvl="0" w:tplc="4AEA7BAC">
      <w:start w:val="1"/>
      <w:numFmt w:val="decimal"/>
      <w:lvlText w:val="%1)"/>
      <w:lvlJc w:val="left"/>
      <w:pPr>
        <w:ind w:left="1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8" w:hanging="360"/>
      </w:pPr>
    </w:lvl>
    <w:lvl w:ilvl="2" w:tplc="0405001B" w:tentative="1">
      <w:start w:val="1"/>
      <w:numFmt w:val="lowerRoman"/>
      <w:lvlText w:val="%3."/>
      <w:lvlJc w:val="right"/>
      <w:pPr>
        <w:ind w:left="1208" w:hanging="180"/>
      </w:pPr>
    </w:lvl>
    <w:lvl w:ilvl="3" w:tplc="0405000F" w:tentative="1">
      <w:start w:val="1"/>
      <w:numFmt w:val="decimal"/>
      <w:lvlText w:val="%4."/>
      <w:lvlJc w:val="left"/>
      <w:pPr>
        <w:ind w:left="1928" w:hanging="360"/>
      </w:pPr>
    </w:lvl>
    <w:lvl w:ilvl="4" w:tplc="04050019" w:tentative="1">
      <w:start w:val="1"/>
      <w:numFmt w:val="lowerLetter"/>
      <w:lvlText w:val="%5."/>
      <w:lvlJc w:val="left"/>
      <w:pPr>
        <w:ind w:left="2648" w:hanging="360"/>
      </w:pPr>
    </w:lvl>
    <w:lvl w:ilvl="5" w:tplc="0405001B" w:tentative="1">
      <w:start w:val="1"/>
      <w:numFmt w:val="lowerRoman"/>
      <w:lvlText w:val="%6."/>
      <w:lvlJc w:val="right"/>
      <w:pPr>
        <w:ind w:left="3368" w:hanging="180"/>
      </w:pPr>
    </w:lvl>
    <w:lvl w:ilvl="6" w:tplc="0405000F" w:tentative="1">
      <w:start w:val="1"/>
      <w:numFmt w:val="decimal"/>
      <w:lvlText w:val="%7."/>
      <w:lvlJc w:val="left"/>
      <w:pPr>
        <w:ind w:left="4088" w:hanging="360"/>
      </w:pPr>
    </w:lvl>
    <w:lvl w:ilvl="7" w:tplc="04050019" w:tentative="1">
      <w:start w:val="1"/>
      <w:numFmt w:val="lowerLetter"/>
      <w:lvlText w:val="%8."/>
      <w:lvlJc w:val="left"/>
      <w:pPr>
        <w:ind w:left="4808" w:hanging="360"/>
      </w:pPr>
    </w:lvl>
    <w:lvl w:ilvl="8" w:tplc="0405001B" w:tentative="1">
      <w:start w:val="1"/>
      <w:numFmt w:val="lowerRoman"/>
      <w:lvlText w:val="%9."/>
      <w:lvlJc w:val="right"/>
      <w:pPr>
        <w:ind w:left="5528" w:hanging="180"/>
      </w:pPr>
    </w:lvl>
  </w:abstractNum>
  <w:abstractNum w:abstractNumId="16" w15:restartNumberingAfterBreak="0">
    <w:nsid w:val="41DB229D"/>
    <w:multiLevelType w:val="hybridMultilevel"/>
    <w:tmpl w:val="55EC9DB6"/>
    <w:lvl w:ilvl="0" w:tplc="04050011">
      <w:start w:val="1"/>
      <w:numFmt w:val="decimal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571339D"/>
    <w:multiLevelType w:val="hybridMultilevel"/>
    <w:tmpl w:val="AD0E97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E1F85"/>
    <w:multiLevelType w:val="hybridMultilevel"/>
    <w:tmpl w:val="AE4AF8F8"/>
    <w:lvl w:ilvl="0" w:tplc="04050011">
      <w:start w:val="1"/>
      <w:numFmt w:val="decimal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4CB3319C"/>
    <w:multiLevelType w:val="hybridMultilevel"/>
    <w:tmpl w:val="F850C0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D6470"/>
    <w:multiLevelType w:val="hybridMultilevel"/>
    <w:tmpl w:val="D2385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104"/>
    <w:multiLevelType w:val="hybridMultilevel"/>
    <w:tmpl w:val="948EB7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61928"/>
    <w:multiLevelType w:val="hybridMultilevel"/>
    <w:tmpl w:val="78A496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912ACE"/>
    <w:multiLevelType w:val="hybridMultilevel"/>
    <w:tmpl w:val="3BF488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17565"/>
    <w:multiLevelType w:val="hybridMultilevel"/>
    <w:tmpl w:val="D9845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A2332"/>
    <w:multiLevelType w:val="hybridMultilevel"/>
    <w:tmpl w:val="BAFA99C2"/>
    <w:lvl w:ilvl="0" w:tplc="443634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B83111"/>
    <w:multiLevelType w:val="hybridMultilevel"/>
    <w:tmpl w:val="DE10C1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D63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FE70BE"/>
    <w:multiLevelType w:val="multilevel"/>
    <w:tmpl w:val="9D321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EF15F16"/>
    <w:multiLevelType w:val="hybridMultilevel"/>
    <w:tmpl w:val="3D100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171F3"/>
    <w:multiLevelType w:val="hybridMultilevel"/>
    <w:tmpl w:val="BAFA99C2"/>
    <w:lvl w:ilvl="0" w:tplc="443634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982D6E"/>
    <w:multiLevelType w:val="multilevel"/>
    <w:tmpl w:val="59BE3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4"/>
  </w:num>
  <w:num w:numId="5">
    <w:abstractNumId w:val="15"/>
  </w:num>
  <w:num w:numId="6">
    <w:abstractNumId w:val="16"/>
  </w:num>
  <w:num w:numId="7">
    <w:abstractNumId w:val="27"/>
  </w:num>
  <w:num w:numId="8">
    <w:abstractNumId w:val="28"/>
  </w:num>
  <w:num w:numId="9">
    <w:abstractNumId w:val="24"/>
  </w:num>
  <w:num w:numId="10">
    <w:abstractNumId w:val="21"/>
  </w:num>
  <w:num w:numId="11">
    <w:abstractNumId w:val="9"/>
  </w:num>
  <w:num w:numId="12">
    <w:abstractNumId w:val="13"/>
  </w:num>
  <w:num w:numId="13">
    <w:abstractNumId w:val="17"/>
  </w:num>
  <w:num w:numId="14">
    <w:abstractNumId w:val="1"/>
  </w:num>
  <w:num w:numId="15">
    <w:abstractNumId w:val="6"/>
  </w:num>
  <w:num w:numId="16">
    <w:abstractNumId w:val="22"/>
  </w:num>
  <w:num w:numId="17">
    <w:abstractNumId w:val="25"/>
  </w:num>
  <w:num w:numId="18">
    <w:abstractNumId w:val="20"/>
  </w:num>
  <w:num w:numId="19">
    <w:abstractNumId w:val="8"/>
  </w:num>
  <w:num w:numId="20">
    <w:abstractNumId w:val="19"/>
  </w:num>
  <w:num w:numId="21">
    <w:abstractNumId w:val="30"/>
  </w:num>
  <w:num w:numId="22">
    <w:abstractNumId w:val="29"/>
  </w:num>
  <w:num w:numId="23">
    <w:abstractNumId w:val="12"/>
  </w:num>
  <w:num w:numId="24">
    <w:abstractNumId w:val="5"/>
  </w:num>
  <w:num w:numId="25">
    <w:abstractNumId w:val="3"/>
  </w:num>
  <w:num w:numId="26">
    <w:abstractNumId w:val="7"/>
  </w:num>
  <w:num w:numId="27">
    <w:abstractNumId w:val="26"/>
  </w:num>
  <w:num w:numId="28">
    <w:abstractNumId w:val="23"/>
  </w:num>
  <w:num w:numId="29">
    <w:abstractNumId w:val="0"/>
  </w:num>
  <w:num w:numId="30">
    <w:abstractNumId w:val="10"/>
  </w:num>
  <w:num w:numId="31">
    <w:abstractNumId w:val="11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FC"/>
    <w:rsid w:val="00001685"/>
    <w:rsid w:val="00001D27"/>
    <w:rsid w:val="00021FC7"/>
    <w:rsid w:val="00085DAC"/>
    <w:rsid w:val="000A2842"/>
    <w:rsid w:val="000C4075"/>
    <w:rsid w:val="000D0720"/>
    <w:rsid w:val="000D2F63"/>
    <w:rsid w:val="000E22B5"/>
    <w:rsid w:val="001106D1"/>
    <w:rsid w:val="00114551"/>
    <w:rsid w:val="0016685B"/>
    <w:rsid w:val="00173FA5"/>
    <w:rsid w:val="00174D64"/>
    <w:rsid w:val="0018013B"/>
    <w:rsid w:val="00180978"/>
    <w:rsid w:val="00192A0A"/>
    <w:rsid w:val="001A0902"/>
    <w:rsid w:val="001B060F"/>
    <w:rsid w:val="001B1BFC"/>
    <w:rsid w:val="001F0F0F"/>
    <w:rsid w:val="002107EE"/>
    <w:rsid w:val="00222108"/>
    <w:rsid w:val="00225A56"/>
    <w:rsid w:val="00231C6C"/>
    <w:rsid w:val="00243E06"/>
    <w:rsid w:val="00264A57"/>
    <w:rsid w:val="00273576"/>
    <w:rsid w:val="0027588E"/>
    <w:rsid w:val="002934BB"/>
    <w:rsid w:val="0029474F"/>
    <w:rsid w:val="002A27A6"/>
    <w:rsid w:val="002C392B"/>
    <w:rsid w:val="002F6B51"/>
    <w:rsid w:val="00317B9F"/>
    <w:rsid w:val="003342EA"/>
    <w:rsid w:val="00343EEF"/>
    <w:rsid w:val="003554E9"/>
    <w:rsid w:val="00355F24"/>
    <w:rsid w:val="00364F96"/>
    <w:rsid w:val="00373F19"/>
    <w:rsid w:val="003819EC"/>
    <w:rsid w:val="003D5087"/>
    <w:rsid w:val="003D692C"/>
    <w:rsid w:val="003E3AC1"/>
    <w:rsid w:val="003F13B9"/>
    <w:rsid w:val="00400434"/>
    <w:rsid w:val="00404F77"/>
    <w:rsid w:val="00415C58"/>
    <w:rsid w:val="004464E6"/>
    <w:rsid w:val="00453374"/>
    <w:rsid w:val="00467EE1"/>
    <w:rsid w:val="00481C0B"/>
    <w:rsid w:val="004B04BA"/>
    <w:rsid w:val="004B5837"/>
    <w:rsid w:val="004B781D"/>
    <w:rsid w:val="004C2F61"/>
    <w:rsid w:val="004C4A85"/>
    <w:rsid w:val="004D1A5A"/>
    <w:rsid w:val="004E097A"/>
    <w:rsid w:val="004E0D4F"/>
    <w:rsid w:val="00514BF0"/>
    <w:rsid w:val="00534082"/>
    <w:rsid w:val="00536FCE"/>
    <w:rsid w:val="00540878"/>
    <w:rsid w:val="0056699D"/>
    <w:rsid w:val="00566FA2"/>
    <w:rsid w:val="00567205"/>
    <w:rsid w:val="005949B2"/>
    <w:rsid w:val="005B5B6E"/>
    <w:rsid w:val="005C22B6"/>
    <w:rsid w:val="005D4F9A"/>
    <w:rsid w:val="005D717B"/>
    <w:rsid w:val="0060470A"/>
    <w:rsid w:val="006113DF"/>
    <w:rsid w:val="0062090F"/>
    <w:rsid w:val="00660F24"/>
    <w:rsid w:val="00674E47"/>
    <w:rsid w:val="0068455F"/>
    <w:rsid w:val="0069080D"/>
    <w:rsid w:val="006909F4"/>
    <w:rsid w:val="00694433"/>
    <w:rsid w:val="00696E05"/>
    <w:rsid w:val="006A20F9"/>
    <w:rsid w:val="006C3B2C"/>
    <w:rsid w:val="006D0728"/>
    <w:rsid w:val="006E500C"/>
    <w:rsid w:val="0070797B"/>
    <w:rsid w:val="007316F6"/>
    <w:rsid w:val="0076165C"/>
    <w:rsid w:val="007761A9"/>
    <w:rsid w:val="0078318E"/>
    <w:rsid w:val="0078507C"/>
    <w:rsid w:val="007B2DF7"/>
    <w:rsid w:val="007C1FD7"/>
    <w:rsid w:val="007C28C2"/>
    <w:rsid w:val="007E0338"/>
    <w:rsid w:val="007E2EEE"/>
    <w:rsid w:val="007E4FB5"/>
    <w:rsid w:val="007F2292"/>
    <w:rsid w:val="00822B67"/>
    <w:rsid w:val="0083180C"/>
    <w:rsid w:val="00834FD5"/>
    <w:rsid w:val="008638B7"/>
    <w:rsid w:val="008657D3"/>
    <w:rsid w:val="008721C5"/>
    <w:rsid w:val="00875ECD"/>
    <w:rsid w:val="008B3CB5"/>
    <w:rsid w:val="008D3914"/>
    <w:rsid w:val="008E2FB4"/>
    <w:rsid w:val="008E639B"/>
    <w:rsid w:val="008F0709"/>
    <w:rsid w:val="008F44AE"/>
    <w:rsid w:val="00917366"/>
    <w:rsid w:val="009202BD"/>
    <w:rsid w:val="00937FD8"/>
    <w:rsid w:val="00954BDE"/>
    <w:rsid w:val="0095571D"/>
    <w:rsid w:val="00963326"/>
    <w:rsid w:val="009834CA"/>
    <w:rsid w:val="00990A6B"/>
    <w:rsid w:val="00990E56"/>
    <w:rsid w:val="009A0E19"/>
    <w:rsid w:val="009A4910"/>
    <w:rsid w:val="009D033D"/>
    <w:rsid w:val="00A1608D"/>
    <w:rsid w:val="00A3725A"/>
    <w:rsid w:val="00A40910"/>
    <w:rsid w:val="00A421A3"/>
    <w:rsid w:val="00A44EA4"/>
    <w:rsid w:val="00A77CDB"/>
    <w:rsid w:val="00A9631D"/>
    <w:rsid w:val="00AA45D4"/>
    <w:rsid w:val="00AB11FA"/>
    <w:rsid w:val="00AC1506"/>
    <w:rsid w:val="00AE0097"/>
    <w:rsid w:val="00AE5172"/>
    <w:rsid w:val="00AF1996"/>
    <w:rsid w:val="00AF2D65"/>
    <w:rsid w:val="00AF7D6C"/>
    <w:rsid w:val="00B16F83"/>
    <w:rsid w:val="00B321CA"/>
    <w:rsid w:val="00B40F52"/>
    <w:rsid w:val="00B666E8"/>
    <w:rsid w:val="00B867A4"/>
    <w:rsid w:val="00BA1DD2"/>
    <w:rsid w:val="00BB0F47"/>
    <w:rsid w:val="00BC4D52"/>
    <w:rsid w:val="00C027FE"/>
    <w:rsid w:val="00C21413"/>
    <w:rsid w:val="00C3327C"/>
    <w:rsid w:val="00C6282A"/>
    <w:rsid w:val="00C64B6B"/>
    <w:rsid w:val="00C74616"/>
    <w:rsid w:val="00C83AA4"/>
    <w:rsid w:val="00CC71E4"/>
    <w:rsid w:val="00CE5E1B"/>
    <w:rsid w:val="00CF5A13"/>
    <w:rsid w:val="00D14FFE"/>
    <w:rsid w:val="00D170D0"/>
    <w:rsid w:val="00D21CC6"/>
    <w:rsid w:val="00D83BAE"/>
    <w:rsid w:val="00DC5C2A"/>
    <w:rsid w:val="00DD5B59"/>
    <w:rsid w:val="00DE7A01"/>
    <w:rsid w:val="00DE7A23"/>
    <w:rsid w:val="00DF148F"/>
    <w:rsid w:val="00DF35C9"/>
    <w:rsid w:val="00DF5E4B"/>
    <w:rsid w:val="00E007B7"/>
    <w:rsid w:val="00E034AA"/>
    <w:rsid w:val="00E23B2F"/>
    <w:rsid w:val="00E23F6E"/>
    <w:rsid w:val="00E41F0A"/>
    <w:rsid w:val="00E559DC"/>
    <w:rsid w:val="00E55EAE"/>
    <w:rsid w:val="00E73C6E"/>
    <w:rsid w:val="00E826FE"/>
    <w:rsid w:val="00F007B6"/>
    <w:rsid w:val="00F037C2"/>
    <w:rsid w:val="00F11F4E"/>
    <w:rsid w:val="00F12B54"/>
    <w:rsid w:val="00F324FC"/>
    <w:rsid w:val="00F45366"/>
    <w:rsid w:val="00F5495A"/>
    <w:rsid w:val="00F549F4"/>
    <w:rsid w:val="00F63223"/>
    <w:rsid w:val="00F6459F"/>
    <w:rsid w:val="00F8559C"/>
    <w:rsid w:val="00F8738C"/>
    <w:rsid w:val="00FD582B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A8C3"/>
  <w15:chartTrackingRefBased/>
  <w15:docId w15:val="{91914402-36DF-44F4-8B8F-86A39B68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F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B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59C"/>
  </w:style>
  <w:style w:type="paragraph" w:styleId="Zpat">
    <w:name w:val="footer"/>
    <w:basedOn w:val="Normln"/>
    <w:link w:val="ZpatChar"/>
    <w:unhideWhenUsed/>
    <w:rsid w:val="00F85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559C"/>
  </w:style>
  <w:style w:type="character" w:styleId="Siln">
    <w:name w:val="Strong"/>
    <w:basedOn w:val="Standardnpsmoodstavce"/>
    <w:uiPriority w:val="22"/>
    <w:qFormat/>
    <w:rsid w:val="00A421A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372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2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2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2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25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25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D072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0F52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5D4F9A"/>
    <w:pPr>
      <w:spacing w:after="0" w:line="240" w:lineRule="atLeast"/>
      <w:jc w:val="center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D4F9A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prazdroj.cz/nas-pribeh/dulezite-listin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658FCB88F8049B7B252C572DC2025" ma:contentTypeVersion="13" ma:contentTypeDescription="Create a new document." ma:contentTypeScope="" ma:versionID="72ce6676d9694cec5e93a6840e957fbd">
  <xsd:schema xmlns:xsd="http://www.w3.org/2001/XMLSchema" xmlns:xs="http://www.w3.org/2001/XMLSchema" xmlns:p="http://schemas.microsoft.com/office/2006/metadata/properties" xmlns:ns3="1f2037a8-b55c-4470-ba36-dab552ba5f7d" xmlns:ns4="cedf6272-53a5-4a42-926b-2a5268034b6d" targetNamespace="http://schemas.microsoft.com/office/2006/metadata/properties" ma:root="true" ma:fieldsID="cd6be1ed953696c0e18adcd338400d6b" ns3:_="" ns4:_="">
    <xsd:import namespace="1f2037a8-b55c-4470-ba36-dab552ba5f7d"/>
    <xsd:import namespace="cedf6272-53a5-4a42-926b-2a5268034b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037a8-b55c-4470-ba36-dab552ba5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f6272-53a5-4a42-926b-2a5268034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96EBF-49B7-4585-8AB4-FA35BD20B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69A22-3C2F-41EA-8FC9-C44456AF58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D24A5-6355-436E-AA44-4C79A1EE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037a8-b55c-4470-ba36-dab552ba5f7d"/>
    <ds:schemaRef ds:uri="cedf6272-53a5-4a42-926b-2a526803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1628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Heřmanová Pavla</cp:lastModifiedBy>
  <cp:lastPrinted>2019-05-14T15:45:00Z</cp:lastPrinted>
  <dcterms:created xsi:type="dcterms:W3CDTF">2020-02-27T08:07:00Z</dcterms:created>
  <dcterms:modified xsi:type="dcterms:W3CDTF">2020-02-27T08:11:00Z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0x0101007C5658FCB88F8049B7B252C572DC2025</vt:lpwstr>
  </property>
</Properties>
</file>