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3E5" w:rsidRDefault="007C13E5" w:rsidP="007C13E5">
      <w:pPr>
        <w:pStyle w:val="Nadpis1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555555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555555"/>
          <w:sz w:val="54"/>
          <w:szCs w:val="54"/>
        </w:rPr>
        <w:t>Detail odeslané objednávky</w:t>
      </w:r>
    </w:p>
    <w:p w:rsidR="007C13E5" w:rsidRDefault="007C13E5" w:rsidP="007C13E5">
      <w:pPr>
        <w:pStyle w:val="Nadpis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555555"/>
          <w:sz w:val="45"/>
          <w:szCs w:val="45"/>
        </w:rPr>
      </w:pPr>
      <w:r>
        <w:rPr>
          <w:rFonts w:ascii="Arial" w:hAnsi="Arial" w:cs="Arial"/>
          <w:b w:val="0"/>
          <w:bCs w:val="0"/>
          <w:color w:val="555555"/>
          <w:sz w:val="45"/>
          <w:szCs w:val="45"/>
        </w:rPr>
        <w:t>Ticket Restaurant poukázky</w:t>
      </w:r>
    </w:p>
    <w:p w:rsidR="007C13E5" w:rsidRDefault="007C13E5" w:rsidP="007C13E5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Základní údaje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Klient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Fakturační adresa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Pardubice, Sukova 1260, Pardubice, 530 02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platby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Převodem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Kontaktní osoba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Kosinková, 777821891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Vaše číslo objednávky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Číslo objednávky Edenred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1177660</w:t>
      </w:r>
    </w:p>
    <w:p w:rsidR="007C13E5" w:rsidRDefault="007C13E5" w:rsidP="007C13E5">
      <w:pPr>
        <w:pStyle w:val="form-control-static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Bloky</w:t>
      </w:r>
    </w:p>
    <w:p w:rsidR="007C13E5" w:rsidRDefault="007C13E5" w:rsidP="007C13E5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 zásilka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dodání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Pošta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Dodací adresa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Pardubice, Sukova 1260, Pardubice, 530 02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Převezme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Kosinková, 777821891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880"/>
        <w:gridCol w:w="1344"/>
        <w:gridCol w:w="1501"/>
        <w:gridCol w:w="1501"/>
      </w:tblGrid>
      <w:tr w:rsidR="007C13E5" w:rsidTr="007C13E5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13E5" w:rsidRDefault="007C13E5">
            <w:pPr>
              <w:spacing w:after="22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13E5" w:rsidRDefault="007C13E5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13E5" w:rsidRDefault="007C13E5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Cena celkem</w:t>
            </w:r>
          </w:p>
        </w:tc>
      </w:tr>
      <w:tr w:rsidR="007C13E5" w:rsidTr="007C13E5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13E5" w:rsidRDefault="007C13E5">
            <w:pPr>
              <w:spacing w:after="225"/>
              <w:jc w:val="center"/>
            </w:pPr>
            <w: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13E5" w:rsidRDefault="007C13E5">
            <w:pPr>
              <w:spacing w:after="225"/>
              <w:jc w:val="center"/>
            </w:pPr>
            <w: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13E5" w:rsidRDefault="007C13E5">
            <w:pPr>
              <w:spacing w:after="225"/>
              <w:jc w:val="right"/>
            </w:pPr>
            <w:r>
              <w:t>100 000,00 Kč</w:t>
            </w:r>
          </w:p>
        </w:tc>
      </w:tr>
      <w:tr w:rsidR="007C13E5" w:rsidTr="007C1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C13E5" w:rsidRDefault="007C13E5">
            <w:pPr>
              <w:shd w:val="clear" w:color="auto" w:fill="FFFFFF"/>
              <w:spacing w:after="0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C13E5" w:rsidRDefault="007C13E5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C13E5" w:rsidRDefault="007C13E5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7C13E5" w:rsidTr="007C1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jc w:val="right"/>
            </w:pPr>
            <w: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jc w:val="right"/>
            </w:pPr>
            <w:r>
              <w:t>100 000,00 Kč</w:t>
            </w:r>
          </w:p>
        </w:tc>
      </w:tr>
      <w:tr w:rsidR="007C13E5" w:rsidTr="007C1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100 000,00 Kč</w:t>
            </w:r>
          </w:p>
        </w:tc>
      </w:tr>
    </w:tbl>
    <w:p w:rsidR="007C13E5" w:rsidRDefault="007C13E5" w:rsidP="007C13E5">
      <w:pPr>
        <w:shd w:val="clear" w:color="auto" w:fill="FFFFFF"/>
        <w:spacing w:after="0"/>
        <w:rPr>
          <w:rFonts w:ascii="Arial" w:hAnsi="Arial" w:cs="Arial"/>
          <w:color w:val="555555"/>
          <w:sz w:val="21"/>
          <w:szCs w:val="21"/>
        </w:rPr>
      </w:pPr>
    </w:p>
    <w:p w:rsidR="007C13E5" w:rsidRDefault="007C13E5" w:rsidP="007C13E5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Celkové údaje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doručení faktury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E-mailem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Promo kód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Celkový počet objednaných poukázek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1 000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Objednat na X měsíců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3727"/>
        <w:gridCol w:w="3727"/>
      </w:tblGrid>
      <w:tr w:rsidR="007C13E5" w:rsidTr="007C13E5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C13E5" w:rsidRDefault="007C13E5">
            <w:pPr>
              <w:shd w:val="clear" w:color="auto" w:fill="FFFFFF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C13E5" w:rsidRDefault="007C13E5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C13E5" w:rsidRDefault="007C13E5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7C13E5" w:rsidTr="007C13E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jc w:val="right"/>
            </w:pPr>
            <w: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jc w:val="right"/>
            </w:pPr>
            <w:r>
              <w:t>100 000,00 Kč</w:t>
            </w:r>
          </w:p>
        </w:tc>
      </w:tr>
      <w:tr w:rsidR="007C13E5" w:rsidTr="007C13E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</w:pPr>
            <w: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jc w:val="right"/>
            </w:pPr>
            <w:r>
              <w:t>2 000,00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jc w:val="right"/>
            </w:pPr>
            <w:r>
              <w:t>2 420,00 Kč</w:t>
            </w:r>
          </w:p>
        </w:tc>
      </w:tr>
      <w:tr w:rsidR="007C13E5" w:rsidTr="007C13E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3E5" w:rsidRDefault="007C13E5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102 420,00 Kč</w:t>
            </w:r>
          </w:p>
        </w:tc>
      </w:tr>
    </w:tbl>
    <w:p w:rsidR="007C13E5" w:rsidRDefault="007C13E5" w:rsidP="007C13E5">
      <w:pPr>
        <w:shd w:val="clear" w:color="auto" w:fill="FFFFFF"/>
        <w:spacing w:after="0"/>
        <w:rPr>
          <w:rFonts w:ascii="Arial" w:hAnsi="Arial" w:cs="Arial"/>
          <w:color w:val="555555"/>
          <w:sz w:val="21"/>
          <w:szCs w:val="21"/>
        </w:rPr>
      </w:pPr>
    </w:p>
    <w:p w:rsidR="007C13E5" w:rsidRDefault="007C13E5" w:rsidP="007C13E5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Objednávající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</w:t>
      </w:r>
    </w:p>
    <w:p w:rsidR="007C13E5" w:rsidRDefault="007C13E5" w:rsidP="007C13E5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Produkt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Ticket Restaurant</w:t>
      </w:r>
    </w:p>
    <w:p w:rsidR="007C13E5" w:rsidRPr="007C13E5" w:rsidRDefault="007C13E5" w:rsidP="007C13E5">
      <w:pPr>
        <w:shd w:val="clear" w:color="auto" w:fill="FFFFFF"/>
        <w:jc w:val="right"/>
        <w:rPr>
          <w:rFonts w:ascii="Arial" w:hAnsi="Arial" w:cs="Arial"/>
          <w:b/>
          <w:color w:val="555555"/>
          <w:sz w:val="48"/>
          <w:szCs w:val="48"/>
        </w:rPr>
      </w:pPr>
      <w:r w:rsidRPr="007C13E5">
        <w:rPr>
          <w:rFonts w:ascii="Arial" w:hAnsi="Arial" w:cs="Arial"/>
          <w:b/>
          <w:color w:val="555555"/>
          <w:sz w:val="48"/>
          <w:szCs w:val="48"/>
        </w:rPr>
        <w:t>Výše objednávky</w:t>
      </w:r>
    </w:p>
    <w:p w:rsidR="007C13E5" w:rsidRPr="007C13E5" w:rsidRDefault="007C13E5" w:rsidP="007C13E5">
      <w:pPr>
        <w:shd w:val="clear" w:color="auto" w:fill="FFFFFF"/>
        <w:rPr>
          <w:rFonts w:ascii="Arial" w:hAnsi="Arial" w:cs="Arial"/>
          <w:b/>
          <w:color w:val="555555"/>
          <w:sz w:val="48"/>
          <w:szCs w:val="48"/>
        </w:rPr>
      </w:pPr>
      <w:r w:rsidRPr="007C13E5">
        <w:rPr>
          <w:rFonts w:ascii="Arial" w:hAnsi="Arial" w:cs="Arial"/>
          <w:b/>
          <w:color w:val="555555"/>
          <w:sz w:val="48"/>
          <w:szCs w:val="48"/>
        </w:rPr>
        <w:t>102 420,00 Kč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Edenred CZ s.r.o. IČ: 24745391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 sídlem Pernerova 691/42,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186 00 Praha 8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24.2.2020</w:t>
      </w:r>
    </w:p>
    <w:p w:rsidR="007C13E5" w:rsidRDefault="007C13E5" w:rsidP="007C13E5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8C0079" w:rsidRPr="007C13E5" w:rsidRDefault="00F435A1" w:rsidP="007C13E5"/>
    <w:sectPr w:rsidR="008C0079" w:rsidRPr="007C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4E"/>
    <w:rsid w:val="00131F50"/>
    <w:rsid w:val="00513BB7"/>
    <w:rsid w:val="00711F4E"/>
    <w:rsid w:val="007C13E5"/>
    <w:rsid w:val="008757FD"/>
    <w:rsid w:val="00D46E5F"/>
    <w:rsid w:val="00F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031E-33A2-49F3-AA00-A81B0CAB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1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11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F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11F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71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94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6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3287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96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139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0538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5395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8449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091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1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991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056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48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447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42989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0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187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2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46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3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85678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16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3506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41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7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7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56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4754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10449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49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9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237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188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16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009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9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1055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13472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3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59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056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0271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2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962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2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7140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5993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7027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173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54407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9835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28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561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9599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01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5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2589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3793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2438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275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72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4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971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6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62176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8321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193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1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003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2325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97173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1530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0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7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596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2498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0579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53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2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4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3192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8620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87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0112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8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1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2300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032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0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048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7314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6660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0663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31498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5505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35193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60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7345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Uživatel</cp:lastModifiedBy>
  <cp:revision>2</cp:revision>
  <cp:lastPrinted>2020-02-25T13:53:00Z</cp:lastPrinted>
  <dcterms:created xsi:type="dcterms:W3CDTF">2020-02-26T09:15:00Z</dcterms:created>
  <dcterms:modified xsi:type="dcterms:W3CDTF">2020-02-26T09:15:00Z</dcterms:modified>
</cp:coreProperties>
</file>