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7C68" w:rsidRDefault="005A1FF4">
      <w:pPr>
        <w:jc w:val="center"/>
        <w:rPr>
          <w:b/>
        </w:rPr>
      </w:pPr>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r>
        <w:rPr>
          <w:b/>
        </w:rPr>
        <w:lastRenderedPageBreak/>
        <w:t>II.4.</w:t>
      </w:r>
      <w:r>
        <w:tab/>
        <w:t>Veškeré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r>
        <w:rPr>
          <w:b/>
        </w:rPr>
        <w:t>II.5.</w:t>
      </w:r>
      <w:r>
        <w:tab/>
        <w:t>Postoupení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r>
        <w:rPr>
          <w:b/>
        </w:rPr>
        <w:t>III.2.</w:t>
      </w:r>
      <w:r>
        <w:tab/>
        <w:t>Dílčí nájemní smlouvy se uzavírají postupem podle tohoto odstavce, a to na základě objednávkového formuláře, jenž tvoří přílohu rámcové smlouvy.</w:t>
      </w:r>
    </w:p>
    <w:p w:rsidR="00567C68" w:rsidRDefault="00567C68"/>
    <w:p w:rsidR="00567C68" w:rsidRDefault="005A1FF4">
      <w:r>
        <w:t>III.2.1.</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r>
        <w:t>III.2.2.</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r>
        <w:t>III.2.3.</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rsidR="00567C68" w:rsidRDefault="00567C68"/>
    <w:p w:rsidR="00567C68" w:rsidRDefault="005A1FF4">
      <w:r>
        <w:t>III.2.5.</w:t>
      </w:r>
      <w:r>
        <w:tab/>
        <w:t>Nájemce může výzvy k předložení návrhu na uzavření dílčí nájemní smlouvy předkládat po celou dobu účinnosti rámcové smlouvy.</w:t>
      </w:r>
    </w:p>
    <w:p w:rsidR="00567C68" w:rsidRDefault="00567C68"/>
    <w:p w:rsidR="00567C68" w:rsidRDefault="005A1FF4">
      <w:r>
        <w:lastRenderedPageBreak/>
        <w:t>III.2.6.</w:t>
      </w:r>
      <w:r>
        <w:tab/>
        <w:t>Dílčí nájemní smlouvy budou za pronajímatele uzavírány pověřenými pracovníky oddělení pronájmů.</w:t>
      </w:r>
    </w:p>
    <w:p w:rsidR="00567C68" w:rsidRDefault="00567C68"/>
    <w:p w:rsidR="00567C68" w:rsidRDefault="005A1FF4">
      <w:r>
        <w:t>III.2.7.</w:t>
      </w:r>
      <w:r>
        <w:tab/>
        <w:t>Pronajímatel si vyhrazuje právo nepředložit návrh na uzavření dílčí nájemní smlouvy s nájemcem, a to i po marném uplynutí lhůty podle bodu III.2.3 písmeno a) a i bez udání důvodu.</w:t>
      </w:r>
    </w:p>
    <w:p w:rsidR="00567C68" w:rsidRDefault="00567C68"/>
    <w:p w:rsidR="00567C68" w:rsidRDefault="005A1FF4">
      <w:r>
        <w:rPr>
          <w:b/>
        </w:rPr>
        <w:t>III.3.</w:t>
      </w:r>
      <w:r>
        <w:tab/>
        <w:t>V ostatním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r>
        <w:rPr>
          <w:b/>
        </w:rPr>
        <w:t>IV.1.</w:t>
      </w:r>
      <w:r>
        <w:rPr>
          <w:b/>
        </w:rPr>
        <w:tab/>
      </w:r>
      <w:r>
        <w:t>Tento článek IV se použije v případě, že předmětem nájmu jsou prostory v Rudolfinu.</w:t>
      </w:r>
    </w:p>
    <w:p w:rsidR="00567C68" w:rsidRDefault="00567C68"/>
    <w:p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r>
        <w:rPr>
          <w:b/>
        </w:rPr>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rsidR="00567C68" w:rsidRDefault="00567C68"/>
    <w:p w:rsidR="00567C68" w:rsidRDefault="005A1FF4">
      <w:r>
        <w:rPr>
          <w:b/>
        </w:rPr>
        <w:t>IV.9.</w:t>
      </w:r>
      <w:r>
        <w:tab/>
        <w:t>Nájemce je povinen zajistit, že při akci nebude překročena z bezpečnostních důvodů stanovená kapacita koncertních sálů.</w:t>
      </w:r>
    </w:p>
    <w:p w:rsidR="00567C68" w:rsidRDefault="00567C68"/>
    <w:p w:rsidR="00567C68" w:rsidRDefault="005A1FF4">
      <w:r>
        <w:rPr>
          <w:b/>
        </w:rPr>
        <w:t>IV.10.</w:t>
      </w:r>
      <w:r>
        <w:rPr>
          <w:b/>
        </w:rPr>
        <w:tab/>
      </w:r>
      <w:r>
        <w:t>V případě koncertu ve Dvořákově síni je nájemce povinen zajistit lékařskou službu a dvě místa pro tuto službu na sedadlech BS 2 L1-2.</w:t>
      </w:r>
    </w:p>
    <w:p w:rsidR="00567C68" w:rsidRDefault="00567C68"/>
    <w:p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r>
        <w:rPr>
          <w:b/>
        </w:rPr>
        <w:t>IV.13.</w:t>
      </w:r>
      <w:r>
        <w:tab/>
        <w:t>Umístí-li nájemce v pronajatých prostorech s parketovou podlahou v době nájmu jakékoli stavby nebo mobiliář (praktikábly, stojany, kolejnice apod.), zavazuje se chránit 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r>
        <w:rPr>
          <w:b/>
        </w:rPr>
        <w:t>IV.16.</w:t>
      </w:r>
      <w:r>
        <w:rPr>
          <w:b/>
        </w:rPr>
        <w:tab/>
      </w:r>
      <w:r>
        <w:t xml:space="preserve">V případě, že nájemce projeví zájem a dodá pronajímateli potřebné informace o pořádaném koncertu nejpozději do 13. dne v kalendářním měsíci předcházejícím měsíci </w:t>
      </w:r>
      <w:r>
        <w:lastRenderedPageBreak/>
        <w:t>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r>
        <w:rPr>
          <w:b/>
        </w:rPr>
        <w:t>IV.17.</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w:t>
      </w:r>
      <w:r>
        <w:lastRenderedPageBreak/>
        <w:t>vyplývající z takovýchto porušení nájemní smlouvy tím však nejsou nijak dotčena. Tento odstavec platí jak pro užití celých prostorů, tak jejich části.</w:t>
      </w:r>
    </w:p>
    <w:p w:rsidR="00567C68" w:rsidRDefault="00567C68"/>
    <w:p w:rsidR="00567C68" w:rsidRDefault="005A1FF4">
      <w:r>
        <w:rPr>
          <w:b/>
        </w:rPr>
        <w:t>IV.23.</w:t>
      </w:r>
      <w:r>
        <w:t xml:space="preserve"> Tento odstavec IV.23 se použije v případě, že předmětem nájmu je nahrávací studio v Budově (č. dveří 1059; dále jen „Studio“).</w:t>
      </w:r>
    </w:p>
    <w:p w:rsidR="00567C68" w:rsidRDefault="00567C68"/>
    <w:p w:rsidR="00567C68" w:rsidRDefault="005A1FF4">
      <w:r>
        <w:t>IV.23.1.</w:t>
      </w:r>
      <w:r>
        <w:tab/>
        <w:t>V případě nájmu Studia je předmětem nájmu i vybavení a technické zařízení Studia.</w:t>
      </w:r>
    </w:p>
    <w:p w:rsidR="00567C68" w:rsidRDefault="00567C68"/>
    <w:p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rsidR="00567C68" w:rsidRDefault="00567C68"/>
    <w:p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rsidR="00567C68" w:rsidRDefault="00567C68"/>
    <w:p w:rsidR="00567C68" w:rsidRDefault="005A1FF4">
      <w:r>
        <w:t>IV.23.5.</w:t>
      </w:r>
      <w:r>
        <w:tab/>
        <w:t>Na žádost nájemce poskytne pronajímatel nájemci nahrávací média; za ně je oprávněn účtovat nájemci jejich obvyklou cenu.</w:t>
      </w:r>
    </w:p>
    <w:p w:rsidR="00567C68" w:rsidRDefault="00567C68"/>
    <w:p w:rsidR="00567C68" w:rsidRDefault="005A1FF4">
      <w:r>
        <w:t>IV.23.6.</w:t>
      </w:r>
      <w:r>
        <w:tab/>
        <w:t>Nájemce je povinen při realizaci projektu, v jehož rámci bude využívat Studio, zajistit si vlastní notový materiál, zejména partitury, party, rozpisy not apod.</w:t>
      </w:r>
    </w:p>
    <w:p w:rsidR="00567C68" w:rsidRDefault="00567C68"/>
    <w:p w:rsidR="00567C68" w:rsidRDefault="005A1FF4">
      <w:r>
        <w:t>IV.23.7.</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r>
        <w:t>IV.24.1.</w:t>
      </w:r>
      <w:r>
        <w:tab/>
        <w:t>Účelem nájmu Pokladny je prodej vstupenek na akci pořádanou nájemcem v Rudolfinu.</w:t>
      </w:r>
    </w:p>
    <w:p w:rsidR="00567C68" w:rsidRDefault="00567C68"/>
    <w:p w:rsidR="00567C68" w:rsidRDefault="005A1FF4">
      <w:r>
        <w:lastRenderedPageBreak/>
        <w:t>IV.24.2.</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r>
        <w:t>IV.24.3.</w:t>
      </w:r>
      <w:r>
        <w:tab/>
        <w:t>Pronajímatel dá nájemci k dispozici linku pro připojení k</w:t>
      </w:r>
      <w:r w:rsidR="005A06CD">
        <w:t> </w:t>
      </w:r>
      <w:r>
        <w:t>internetu</w:t>
      </w:r>
      <w:r w:rsidR="005A06CD">
        <w:t>.</w:t>
      </w:r>
    </w:p>
    <w:p w:rsidR="005A06CD" w:rsidRDefault="005A06CD">
      <w:pPr>
        <w:rPr>
          <w:b/>
        </w:rPr>
      </w:pPr>
    </w:p>
    <w:p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630D26" w:rsidRDefault="00630D26">
      <w:pPr>
        <w:jc w:val="center"/>
        <w:rPr>
          <w:b/>
        </w:rPr>
      </w:pPr>
    </w:p>
    <w:p w:rsidR="00567C68" w:rsidRDefault="005A1FF4">
      <w:pPr>
        <w:jc w:val="center"/>
        <w:rPr>
          <w:b/>
        </w:rPr>
      </w:pPr>
      <w:bookmarkStart w:id="0" w:name="_GoBack"/>
      <w:bookmarkEnd w:id="0"/>
      <w:r>
        <w:rPr>
          <w:b/>
        </w:rPr>
        <w:t>V. Nájem movitých věcí</w:t>
      </w:r>
    </w:p>
    <w:p w:rsidR="00567C68" w:rsidRDefault="00567C68"/>
    <w:p w:rsidR="00567C68" w:rsidRDefault="005A1FF4">
      <w:r>
        <w:rPr>
          <w:b/>
        </w:rPr>
        <w:t>V.1.</w:t>
      </w:r>
      <w:r>
        <w:rPr>
          <w:b/>
        </w:rPr>
        <w:tab/>
      </w:r>
      <w:r>
        <w:t>Tento článek V se použije v případě, že předmětem nájmu jsou movité věci, zejména mobilní zařízení či hudební nástroje.</w:t>
      </w:r>
    </w:p>
    <w:p w:rsidR="00567C68" w:rsidRDefault="00567C68"/>
    <w:p w:rsidR="00567C68" w:rsidRDefault="005A1FF4">
      <w:r>
        <w:rPr>
          <w:b/>
        </w:rPr>
        <w:t>V.2.</w:t>
      </w:r>
      <w:r>
        <w:rPr>
          <w:b/>
        </w:rPr>
        <w:tab/>
      </w:r>
      <w:r>
        <w:t>Pronajímatel přenechá nájemci předmět nájmu ve stavu způsobilém ke smluvenému účelu užívání.</w:t>
      </w:r>
    </w:p>
    <w:p w:rsidR="00567C68" w:rsidRDefault="00567C68"/>
    <w:p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r>
        <w:rPr>
          <w:b/>
        </w:rPr>
        <w:t>V.6.</w:t>
      </w:r>
      <w:r>
        <w:tab/>
        <w:t xml:space="preserve">Nájemce je povinen oznámit bez zbytečného odkladu pronajímateli všechny vady, které na předmětu nájmu zjistil. </w:t>
      </w:r>
    </w:p>
    <w:p w:rsidR="00567C68" w:rsidRDefault="00567C68"/>
    <w:p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r>
        <w:rPr>
          <w:b/>
        </w:rPr>
        <w:t>V.8.</w:t>
      </w:r>
      <w:r>
        <w:tab/>
        <w:t xml:space="preserve">Stěhování a přepravu předmětu nájmu v sídle pronajímatele i ze sídla pronajímatele na místo užití a zpět zajistí nájemce na vlastní náklady. </w:t>
      </w:r>
    </w:p>
    <w:p w:rsidR="00567C68" w:rsidRDefault="00567C68"/>
    <w:p w:rsidR="00567C68" w:rsidRDefault="005A1FF4">
      <w:r>
        <w:rPr>
          <w:b/>
        </w:rPr>
        <w:t>V.9.</w:t>
      </w:r>
      <w:r>
        <w:tab/>
        <w:t>O předání a převzetí předmětu nájmu bude sepsán předávací protokol. Nájemce je povinen jej řádně podepsat.</w:t>
      </w:r>
    </w:p>
    <w:p w:rsidR="00567C68" w:rsidRDefault="00567C68"/>
    <w:p w:rsidR="00567C68" w:rsidRDefault="005A1FF4">
      <w:pPr>
        <w:jc w:val="center"/>
        <w:rPr>
          <w:b/>
        </w:rPr>
      </w:pPr>
      <w:r>
        <w:rPr>
          <w:b/>
        </w:rPr>
        <w:lastRenderedPageBreak/>
        <w:t>VI. Nájemné a další úhrady</w:t>
      </w:r>
    </w:p>
    <w:p w:rsidR="00567C68" w:rsidRDefault="00567C68"/>
    <w:p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r>
        <w:rPr>
          <w:b/>
        </w:rPr>
        <w:lastRenderedPageBreak/>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rsidR="00567C68" w:rsidRDefault="00567C68"/>
    <w:p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rsidR="00567C68" w:rsidRDefault="00567C68"/>
    <w:p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r>
        <w:rPr>
          <w:b/>
        </w:rPr>
        <w:t>VII.5.</w:t>
      </w:r>
      <w:r>
        <w:tab/>
        <w:t>Nájemce na sebe přebírá nebezpečí změny okolností podle § 1765 odst. 2 občanského zákoníku a není oprávněn domáhat se obnovení jednání o smlouvě.</w:t>
      </w:r>
    </w:p>
    <w:p w:rsidR="00567C68" w:rsidRDefault="00567C68"/>
    <w:p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r>
        <w:rPr>
          <w:b/>
        </w:rPr>
        <w:t xml:space="preserve">VIII.1.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r>
        <w:rPr>
          <w:b/>
        </w:rPr>
        <w:t>IX.1.</w:t>
      </w:r>
      <w:r>
        <w:tab/>
        <w:t>Nájemce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w:t>
      </w:r>
      <w:r>
        <w:rPr>
          <w:lang w:val="x-none"/>
        </w:rPr>
        <w:lastRenderedPageBreak/>
        <w:t>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r>
        <w:rPr>
          <w:b/>
        </w:rPr>
        <w:t>IX.7.</w:t>
      </w:r>
      <w:r>
        <w:tab/>
        <w:t xml:space="preserve">Tato Pravidla pronájmů jsou účinná od </w:t>
      </w:r>
      <w:r w:rsidR="003E59DF">
        <w:t>18. 5. 2017</w:t>
      </w:r>
      <w:r>
        <w:t>.</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r>
        <w:t>MgA.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p>
    <w:p w:rsidR="005A1FF4" w:rsidRDefault="005A1FF4">
      <w:pPr>
        <w:tabs>
          <w:tab w:val="left" w:pos="1260"/>
          <w:tab w:val="left" w:pos="7200"/>
        </w:tabs>
      </w:pPr>
      <w:r>
        <w:tab/>
      </w:r>
      <w:r w:rsidR="00083FC2">
        <w:t>N</w:t>
      </w:r>
      <w:r>
        <w:t>ájemce</w:t>
      </w:r>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D3D" w:rsidRDefault="008A1D3D">
      <w:r>
        <w:separator/>
      </w:r>
    </w:p>
  </w:endnote>
  <w:endnote w:type="continuationSeparator" w:id="0">
    <w:p w:rsidR="008A1D3D" w:rsidRDefault="008A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68" w:rsidRDefault="005A1FF4">
    <w:pPr>
      <w:pStyle w:val="Zpat"/>
    </w:pPr>
    <w:r>
      <w:rPr>
        <w:noProof/>
      </w:rPr>
      <mc:AlternateContent>
        <mc:Choice Requires="wps">
          <w:drawing>
            <wp:anchor distT="0" distB="0" distL="114300" distR="114300" simplePos="0" relativeHeight="251659264" behindDoc="0" locked="0" layoutInCell="1" allowOverlap="1" wp14:anchorId="0868D623" wp14:editId="38EBA10E">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93FD93A"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630D26" w:rsidRPr="00630D26">
      <w:rPr>
        <w:rFonts w:asciiTheme="majorHAnsi" w:eastAsiaTheme="majorEastAsia" w:hAnsiTheme="majorHAnsi" w:cstheme="majorBidi"/>
        <w:noProof/>
        <w:color w:val="4F81BD" w:themeColor="accent1"/>
        <w:sz w:val="20"/>
        <w:szCs w:val="20"/>
      </w:rPr>
      <w:t>5</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D3D" w:rsidRDefault="008A1D3D">
      <w:r>
        <w:separator/>
      </w:r>
    </w:p>
  </w:footnote>
  <w:footnote w:type="continuationSeparator" w:id="0">
    <w:p w:rsidR="008A1D3D" w:rsidRDefault="008A1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C1304"/>
    <w:rsid w:val="00083FC2"/>
    <w:rsid w:val="001F7F11"/>
    <w:rsid w:val="00204B54"/>
    <w:rsid w:val="00234173"/>
    <w:rsid w:val="002A51B5"/>
    <w:rsid w:val="002F4574"/>
    <w:rsid w:val="003C1A5B"/>
    <w:rsid w:val="003E0E11"/>
    <w:rsid w:val="003E59DF"/>
    <w:rsid w:val="00432EEA"/>
    <w:rsid w:val="0049290B"/>
    <w:rsid w:val="00537C85"/>
    <w:rsid w:val="00567C68"/>
    <w:rsid w:val="005A06CD"/>
    <w:rsid w:val="005A1FF4"/>
    <w:rsid w:val="00630D26"/>
    <w:rsid w:val="007145C5"/>
    <w:rsid w:val="007A0661"/>
    <w:rsid w:val="008A1D3D"/>
    <w:rsid w:val="008D6DF4"/>
    <w:rsid w:val="00A91EA4"/>
    <w:rsid w:val="00BF0E86"/>
    <w:rsid w:val="00D6151C"/>
    <w:rsid w:val="00EC1304"/>
    <w:rsid w:val="00F772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9856D-51C6-43F9-B432-1655ED7F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5211</Words>
  <Characters>30748</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Lajdová Ilona</dc:creator>
  <cp:lastModifiedBy>Lajdová Ilona</cp:lastModifiedBy>
  <cp:revision>6</cp:revision>
  <cp:lastPrinted>2018-09-19T10:43:00Z</cp:lastPrinted>
  <dcterms:created xsi:type="dcterms:W3CDTF">2018-09-17T07:20:00Z</dcterms:created>
  <dcterms:modified xsi:type="dcterms:W3CDTF">2018-09-19T10:45:00Z</dcterms:modified>
</cp:coreProperties>
</file>