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9307" w14:textId="3549F594" w:rsidR="00DB2728" w:rsidRPr="00456E6C" w:rsidRDefault="00DB2728" w:rsidP="00DB2728">
      <w:pPr>
        <w:spacing w:before="0" w:after="0" w:line="240" w:lineRule="auto"/>
        <w:jc w:val="right"/>
        <w:rPr>
          <w:rFonts w:ascii="Arial" w:hAnsi="Arial" w:cs="Arial"/>
          <w:b/>
          <w:sz w:val="24"/>
          <w:szCs w:val="24"/>
          <w:lang w:eastAsia="cs-CZ"/>
        </w:rPr>
      </w:pPr>
    </w:p>
    <w:tbl>
      <w:tblPr>
        <w:tblpPr w:leftFromText="141" w:rightFromText="141" w:vertAnchor="text" w:horzAnchor="margin" w:tblpY="5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040"/>
      </w:tblGrid>
      <w:tr w:rsidR="00DB2728" w:rsidRPr="00456E6C" w14:paraId="4CE047C9" w14:textId="77777777" w:rsidTr="00AB1EFD">
        <w:trPr>
          <w:trHeight w:val="315"/>
        </w:trPr>
        <w:tc>
          <w:tcPr>
            <w:tcW w:w="9286" w:type="dxa"/>
            <w:shd w:val="clear" w:color="auto" w:fill="000000"/>
          </w:tcPr>
          <w:p w14:paraId="4E667D43" w14:textId="332E3B2F" w:rsidR="00DB2728" w:rsidRPr="00456E6C" w:rsidRDefault="00DB2728" w:rsidP="00BF7F85">
            <w:pPr>
              <w:spacing w:before="0" w:after="0" w:line="240" w:lineRule="auto"/>
              <w:jc w:val="center"/>
              <w:rPr>
                <w:rFonts w:ascii="Arial" w:eastAsia="Times New Roman" w:hAnsi="Arial" w:cs="Arial"/>
                <w:b/>
                <w:bCs/>
                <w:lang w:eastAsia="cs-CZ"/>
              </w:rPr>
            </w:pPr>
            <w:r w:rsidRPr="00456E6C">
              <w:rPr>
                <w:rFonts w:ascii="Arial" w:eastAsia="Times New Roman" w:hAnsi="Arial" w:cs="Arial"/>
                <w:b/>
                <w:bCs/>
                <w:lang w:eastAsia="cs-CZ"/>
              </w:rPr>
              <w:t xml:space="preserve">SMLOUVA O DÍLO č. </w:t>
            </w:r>
            <w:r w:rsidR="00BF7F85">
              <w:rPr>
                <w:rFonts w:ascii="Arial" w:eastAsia="Times New Roman" w:hAnsi="Arial" w:cs="Arial"/>
                <w:b/>
                <w:bCs/>
                <w:lang w:eastAsia="cs-CZ"/>
              </w:rPr>
              <w:t>39/71209930/2019</w:t>
            </w:r>
            <w:r w:rsidR="00456E6C">
              <w:rPr>
                <w:rFonts w:ascii="Arial" w:eastAsia="Times New Roman" w:hAnsi="Arial" w:cs="Arial"/>
                <w:b/>
                <w:bCs/>
                <w:lang w:eastAsia="cs-CZ"/>
              </w:rPr>
              <w:t xml:space="preserve"> </w:t>
            </w:r>
          </w:p>
        </w:tc>
      </w:tr>
    </w:tbl>
    <w:p w14:paraId="532EB8B2" w14:textId="77777777" w:rsidR="00DB2728" w:rsidRPr="00456E6C"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Arial" w:eastAsia="Times New Roman" w:hAnsi="Arial" w:cs="Arial"/>
          <w:lang w:eastAsia="cs-CZ"/>
        </w:rPr>
      </w:pPr>
    </w:p>
    <w:p w14:paraId="427053DD" w14:textId="77777777" w:rsidR="00DB2728" w:rsidRPr="00456E6C"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Arial" w:eastAsia="Times New Roman" w:hAnsi="Arial" w:cs="Arial"/>
          <w:lang w:eastAsia="cs-CZ"/>
        </w:rPr>
      </w:pPr>
      <w:r w:rsidRPr="00456E6C">
        <w:rPr>
          <w:rFonts w:ascii="Arial" w:eastAsia="Times New Roman" w:hAnsi="Arial" w:cs="Arial"/>
          <w:lang w:eastAsia="cs-CZ"/>
        </w:rPr>
        <w:t xml:space="preserve">uzavřená dle § </w:t>
      </w:r>
      <w:smartTag w:uri="urn:schemas-microsoft-com:office:smarttags" w:element="metricconverter">
        <w:smartTagPr>
          <w:attr w:name="ProductID" w:val="2586 a"/>
        </w:smartTagPr>
        <w:r w:rsidRPr="00456E6C">
          <w:rPr>
            <w:rFonts w:ascii="Arial" w:eastAsia="Times New Roman" w:hAnsi="Arial" w:cs="Arial"/>
            <w:lang w:eastAsia="cs-CZ"/>
          </w:rPr>
          <w:t>2586 a</w:t>
        </w:r>
      </w:smartTag>
      <w:r w:rsidRPr="00456E6C">
        <w:rPr>
          <w:rFonts w:ascii="Arial" w:eastAsia="Times New Roman" w:hAnsi="Arial" w:cs="Arial"/>
          <w:lang w:eastAsia="cs-CZ"/>
        </w:rPr>
        <w:t xml:space="preserve"> násl. zákona č. 89/2012 Sb., občanského zákoníku, v platném znění,</w:t>
      </w:r>
    </w:p>
    <w:p w14:paraId="6A4E1EE6" w14:textId="77777777" w:rsidR="00DB2728" w:rsidRPr="00456E6C" w:rsidRDefault="00DB2728" w:rsidP="00DB2728">
      <w:pPr>
        <w:spacing w:before="0" w:after="0" w:line="240" w:lineRule="auto"/>
        <w:jc w:val="center"/>
        <w:rPr>
          <w:rFonts w:ascii="Arial" w:eastAsia="Times New Roman" w:hAnsi="Arial" w:cs="Arial"/>
          <w:lang w:eastAsia="cs-CZ"/>
        </w:rPr>
      </w:pPr>
      <w:r w:rsidRPr="00456E6C">
        <w:rPr>
          <w:rFonts w:ascii="Arial" w:eastAsia="Times New Roman" w:hAnsi="Arial" w:cs="Arial"/>
          <w:lang w:eastAsia="cs-CZ"/>
        </w:rPr>
        <w:t>na realizaci díla:</w:t>
      </w:r>
    </w:p>
    <w:p w14:paraId="520440AF" w14:textId="77777777" w:rsidR="00DB2728" w:rsidRPr="00456E6C" w:rsidRDefault="00DB2728" w:rsidP="00DB2728">
      <w:pPr>
        <w:spacing w:before="0" w:after="0" w:line="240" w:lineRule="auto"/>
        <w:jc w:val="center"/>
        <w:rPr>
          <w:rFonts w:ascii="Arial" w:eastAsia="Times New Roman" w:hAnsi="Arial" w:cs="Arial"/>
          <w:lang w:eastAsia="cs-CZ"/>
        </w:rPr>
      </w:pPr>
    </w:p>
    <w:p w14:paraId="08325F55" w14:textId="43285170" w:rsidR="00DB2728" w:rsidRPr="00456E6C" w:rsidRDefault="00DB2728" w:rsidP="007E0F21">
      <w:pPr>
        <w:spacing w:before="0" w:after="0" w:line="240" w:lineRule="auto"/>
        <w:jc w:val="center"/>
        <w:rPr>
          <w:rFonts w:ascii="Arial" w:eastAsia="Times New Roman" w:hAnsi="Arial" w:cs="Arial"/>
          <w:b/>
          <w:sz w:val="24"/>
          <w:szCs w:val="24"/>
          <w:lang w:eastAsia="cs-CZ"/>
        </w:rPr>
      </w:pPr>
      <w:r w:rsidRPr="00456E6C">
        <w:rPr>
          <w:rFonts w:ascii="Arial" w:eastAsia="Times New Roman" w:hAnsi="Arial" w:cs="Arial"/>
          <w:b/>
          <w:sz w:val="24"/>
          <w:szCs w:val="24"/>
          <w:lang w:eastAsia="cs-CZ"/>
        </w:rPr>
        <w:t>„</w:t>
      </w:r>
      <w:r w:rsidR="008F4E5A" w:rsidRPr="00456E6C">
        <w:rPr>
          <w:rFonts w:ascii="Arial" w:hAnsi="Arial" w:cs="Arial"/>
          <w:b/>
          <w:bCs/>
          <w:sz w:val="20"/>
          <w:szCs w:val="20"/>
        </w:rPr>
        <w:t>Stavební úpravy bytů 3. 4. a 5.NP a stavební úpravy bytů spojené se změnou užívání bytové jednotky v 1. a 2. NP</w:t>
      </w:r>
      <w:r w:rsidRPr="00456E6C">
        <w:rPr>
          <w:rFonts w:ascii="Arial" w:eastAsia="Times New Roman" w:hAnsi="Arial" w:cs="Arial"/>
          <w:b/>
          <w:sz w:val="24"/>
          <w:szCs w:val="24"/>
          <w:lang w:eastAsia="cs-CZ"/>
        </w:rPr>
        <w:t>“</w:t>
      </w:r>
    </w:p>
    <w:p w14:paraId="0F7FE69F" w14:textId="77777777" w:rsidR="0085418C" w:rsidRPr="00456E6C" w:rsidRDefault="0085418C" w:rsidP="007E0F21">
      <w:pPr>
        <w:spacing w:before="0" w:after="0" w:line="240" w:lineRule="auto"/>
        <w:jc w:val="center"/>
        <w:rPr>
          <w:rFonts w:ascii="Arial" w:eastAsia="Times New Roman" w:hAnsi="Arial" w:cs="Arial"/>
          <w:b/>
          <w:lang w:eastAsia="cs-CZ"/>
        </w:rPr>
      </w:pPr>
    </w:p>
    <w:p w14:paraId="38BF11B7" w14:textId="3A1E5361"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b/>
          <w:lang w:eastAsia="cs-CZ"/>
        </w:rPr>
        <w:t>Objednatel:</w:t>
      </w:r>
      <w:r w:rsidRPr="00456E6C">
        <w:rPr>
          <w:rFonts w:ascii="Arial" w:eastAsia="Times New Roman" w:hAnsi="Arial" w:cs="Arial"/>
          <w:b/>
          <w:lang w:eastAsia="cs-CZ"/>
        </w:rPr>
        <w:tab/>
      </w:r>
      <w:r w:rsidRPr="00456E6C">
        <w:rPr>
          <w:rFonts w:ascii="Arial" w:eastAsia="Times New Roman" w:hAnsi="Arial" w:cs="Arial"/>
          <w:lang w:eastAsia="cs-CZ"/>
        </w:rPr>
        <w:tab/>
      </w:r>
      <w:r w:rsidRPr="00456E6C">
        <w:rPr>
          <w:rFonts w:ascii="Arial" w:eastAsia="Times New Roman" w:hAnsi="Arial" w:cs="Arial"/>
          <w:lang w:eastAsia="cs-CZ"/>
        </w:rPr>
        <w:tab/>
      </w:r>
    </w:p>
    <w:p w14:paraId="15177CEA" w14:textId="77777777" w:rsidR="00DB2728" w:rsidRPr="00456E6C" w:rsidRDefault="00DB2728" w:rsidP="00DB2728">
      <w:pPr>
        <w:spacing w:before="0" w:after="0" w:line="240" w:lineRule="auto"/>
        <w:rPr>
          <w:rFonts w:ascii="Arial" w:eastAsia="Times New Roman" w:hAnsi="Arial" w:cs="Arial"/>
          <w:lang w:eastAsia="cs-CZ"/>
        </w:rPr>
      </w:pPr>
    </w:p>
    <w:p w14:paraId="411FD1E8" w14:textId="0C6E1BCB" w:rsidR="00DB2728" w:rsidRPr="00456E6C" w:rsidRDefault="008F4E5A" w:rsidP="00DB2728">
      <w:pPr>
        <w:spacing w:before="0" w:after="0" w:line="240" w:lineRule="auto"/>
        <w:rPr>
          <w:rFonts w:ascii="Arial" w:eastAsia="Times New Roman" w:hAnsi="Arial" w:cs="Arial"/>
          <w:lang w:eastAsia="cs-CZ"/>
        </w:rPr>
      </w:pPr>
      <w:r w:rsidRPr="00456E6C">
        <w:rPr>
          <w:rFonts w:ascii="Arial" w:eastAsia="Times New Roman" w:hAnsi="Arial" w:cs="Arial"/>
          <w:b/>
          <w:bCs/>
          <w:lang w:eastAsia="cs-CZ"/>
        </w:rPr>
        <w:t>Domov Na Zátiší Rakovník, poskytovatel sociálních služeb</w:t>
      </w:r>
    </w:p>
    <w:p w14:paraId="7CC49442" w14:textId="66268D30" w:rsidR="00DB2728" w:rsidRPr="00456E6C" w:rsidRDefault="00DB2728" w:rsidP="00DB2728">
      <w:pPr>
        <w:tabs>
          <w:tab w:val="left" w:pos="1560"/>
        </w:tabs>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Sídlo: </w:t>
      </w:r>
      <w:r w:rsidRPr="00456E6C">
        <w:rPr>
          <w:rFonts w:ascii="Arial" w:eastAsia="Times New Roman" w:hAnsi="Arial" w:cs="Arial"/>
          <w:lang w:eastAsia="cs-CZ"/>
        </w:rPr>
        <w:tab/>
      </w:r>
      <w:proofErr w:type="spellStart"/>
      <w:r w:rsidR="005277A2" w:rsidRPr="00456E6C">
        <w:rPr>
          <w:rFonts w:ascii="Arial" w:eastAsia="Times New Roman" w:hAnsi="Arial" w:cs="Arial"/>
          <w:bCs/>
          <w:lang w:eastAsia="cs-CZ"/>
        </w:rPr>
        <w:t>Frant</w:t>
      </w:r>
      <w:proofErr w:type="spellEnd"/>
      <w:r w:rsidR="005277A2" w:rsidRPr="00456E6C">
        <w:rPr>
          <w:rFonts w:ascii="Arial" w:eastAsia="Times New Roman" w:hAnsi="Arial" w:cs="Arial"/>
          <w:bCs/>
          <w:lang w:eastAsia="cs-CZ"/>
        </w:rPr>
        <w:t xml:space="preserve">. </w:t>
      </w:r>
      <w:proofErr w:type="spellStart"/>
      <w:r w:rsidR="005277A2" w:rsidRPr="00456E6C">
        <w:rPr>
          <w:rFonts w:ascii="Arial" w:eastAsia="Times New Roman" w:hAnsi="Arial" w:cs="Arial"/>
          <w:bCs/>
          <w:lang w:eastAsia="cs-CZ"/>
        </w:rPr>
        <w:t>Diepolta</w:t>
      </w:r>
      <w:proofErr w:type="spellEnd"/>
      <w:r w:rsidR="005277A2" w:rsidRPr="00456E6C">
        <w:rPr>
          <w:rFonts w:ascii="Arial" w:eastAsia="Times New Roman" w:hAnsi="Arial" w:cs="Arial"/>
          <w:bCs/>
          <w:lang w:eastAsia="cs-CZ"/>
        </w:rPr>
        <w:t xml:space="preserve"> 1787, Rakovník II, 269 01 Rakovník</w:t>
      </w:r>
    </w:p>
    <w:p w14:paraId="1C78A629" w14:textId="76279CC8" w:rsidR="00DB2728" w:rsidRPr="00456E6C" w:rsidRDefault="00DB2728" w:rsidP="00DB2728">
      <w:pPr>
        <w:tabs>
          <w:tab w:val="left" w:pos="1560"/>
        </w:tabs>
        <w:spacing w:before="0" w:after="0" w:line="240" w:lineRule="auto"/>
        <w:rPr>
          <w:rFonts w:ascii="Arial" w:eastAsia="Times New Roman" w:hAnsi="Arial" w:cs="Arial"/>
          <w:bCs/>
          <w:lang w:eastAsia="cs-CZ"/>
        </w:rPr>
      </w:pPr>
      <w:r w:rsidRPr="00456E6C">
        <w:rPr>
          <w:rFonts w:ascii="Arial" w:eastAsia="Times New Roman" w:hAnsi="Arial" w:cs="Arial"/>
          <w:lang w:eastAsia="cs-CZ"/>
        </w:rPr>
        <w:t xml:space="preserve">IČ: </w:t>
      </w:r>
      <w:r w:rsidRPr="00456E6C">
        <w:rPr>
          <w:rFonts w:ascii="Arial" w:eastAsia="Times New Roman" w:hAnsi="Arial" w:cs="Arial"/>
          <w:lang w:eastAsia="cs-CZ"/>
        </w:rPr>
        <w:tab/>
      </w:r>
      <w:r w:rsidR="005277A2" w:rsidRPr="00456E6C">
        <w:rPr>
          <w:rFonts w:ascii="Arial" w:eastAsia="Times New Roman" w:hAnsi="Arial" w:cs="Arial"/>
          <w:bCs/>
          <w:lang w:eastAsia="cs-CZ"/>
        </w:rPr>
        <w:t>71209930</w:t>
      </w:r>
    </w:p>
    <w:p w14:paraId="6617CCF2" w14:textId="77777777" w:rsidR="005277A2" w:rsidRPr="00456E6C" w:rsidRDefault="00DB2728" w:rsidP="00DB2728">
      <w:pPr>
        <w:tabs>
          <w:tab w:val="left" w:pos="1560"/>
        </w:tabs>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DIČ: </w:t>
      </w:r>
      <w:r w:rsidRPr="00456E6C">
        <w:rPr>
          <w:rFonts w:ascii="Arial" w:eastAsia="Times New Roman" w:hAnsi="Arial" w:cs="Arial"/>
          <w:lang w:eastAsia="cs-CZ"/>
        </w:rPr>
        <w:tab/>
        <w:t>CZ</w:t>
      </w:r>
      <w:r w:rsidR="005277A2" w:rsidRPr="00456E6C">
        <w:rPr>
          <w:rFonts w:ascii="Arial" w:eastAsia="Times New Roman" w:hAnsi="Arial" w:cs="Arial"/>
          <w:lang w:eastAsia="cs-CZ"/>
        </w:rPr>
        <w:t xml:space="preserve">71209930 </w:t>
      </w:r>
    </w:p>
    <w:p w14:paraId="039F63F2" w14:textId="232A1FFB" w:rsidR="00DB2728" w:rsidRPr="00456E6C" w:rsidRDefault="00DB2728" w:rsidP="00DB2728">
      <w:pPr>
        <w:tabs>
          <w:tab w:val="left" w:pos="1560"/>
        </w:tabs>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Zastoupen: </w:t>
      </w:r>
      <w:r w:rsidRPr="00456E6C">
        <w:rPr>
          <w:rFonts w:ascii="Arial" w:eastAsia="Times New Roman" w:hAnsi="Arial" w:cs="Arial"/>
          <w:lang w:eastAsia="cs-CZ"/>
        </w:rPr>
        <w:tab/>
      </w:r>
      <w:r w:rsidR="005277A2" w:rsidRPr="00456E6C">
        <w:rPr>
          <w:rFonts w:ascii="Arial" w:eastAsia="Times New Roman" w:hAnsi="Arial" w:cs="Arial"/>
          <w:lang w:eastAsia="cs-CZ"/>
        </w:rPr>
        <w:t xml:space="preserve">JUDr. Pavel </w:t>
      </w:r>
      <w:proofErr w:type="spellStart"/>
      <w:r w:rsidR="005277A2" w:rsidRPr="00456E6C">
        <w:rPr>
          <w:rFonts w:ascii="Arial" w:eastAsia="Times New Roman" w:hAnsi="Arial" w:cs="Arial"/>
          <w:lang w:eastAsia="cs-CZ"/>
        </w:rPr>
        <w:t>Jenšovský</w:t>
      </w:r>
      <w:proofErr w:type="spellEnd"/>
      <w:r w:rsidR="005277A2" w:rsidRPr="00456E6C">
        <w:rPr>
          <w:rFonts w:ascii="Arial" w:eastAsia="Times New Roman" w:hAnsi="Arial" w:cs="Arial"/>
          <w:lang w:eastAsia="cs-CZ"/>
        </w:rPr>
        <w:t>, ředitel</w:t>
      </w:r>
    </w:p>
    <w:p w14:paraId="14C9FF07" w14:textId="768516C7" w:rsidR="00DB2728" w:rsidRPr="00456E6C" w:rsidRDefault="00DB2728" w:rsidP="00DB2728">
      <w:pPr>
        <w:tabs>
          <w:tab w:val="left" w:pos="1560"/>
        </w:tabs>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bankovní spoj.: </w:t>
      </w:r>
      <w:r w:rsidRPr="00AF44F8">
        <w:rPr>
          <w:rFonts w:ascii="Arial" w:eastAsia="Times New Roman" w:hAnsi="Arial" w:cs="Arial"/>
          <w:lang w:eastAsia="cs-CZ"/>
        </w:rPr>
        <w:tab/>
      </w:r>
      <w:r w:rsidR="00616797" w:rsidRPr="00AF44F8">
        <w:rPr>
          <w:rFonts w:ascii="Arial" w:eastAsia="Times New Roman" w:hAnsi="Arial" w:cs="Arial"/>
          <w:highlight w:val="black"/>
          <w:lang w:eastAsia="cs-CZ"/>
        </w:rPr>
        <w:t xml:space="preserve">ČSOB pobočka Rakovník, </w:t>
      </w:r>
      <w:proofErr w:type="spellStart"/>
      <w:r w:rsidR="00616797" w:rsidRPr="00AF44F8">
        <w:rPr>
          <w:rFonts w:ascii="Arial" w:eastAsia="Times New Roman" w:hAnsi="Arial" w:cs="Arial"/>
          <w:highlight w:val="black"/>
          <w:lang w:eastAsia="cs-CZ"/>
        </w:rPr>
        <w:t>č.ú</w:t>
      </w:r>
      <w:proofErr w:type="spellEnd"/>
      <w:r w:rsidR="00616797" w:rsidRPr="00AF44F8">
        <w:rPr>
          <w:rFonts w:ascii="Arial" w:eastAsia="Times New Roman" w:hAnsi="Arial" w:cs="Arial"/>
          <w:highlight w:val="black"/>
          <w:lang w:eastAsia="cs-CZ"/>
        </w:rPr>
        <w:t>. 255256315/0300</w:t>
      </w:r>
    </w:p>
    <w:p w14:paraId="2F0C611E"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   </w:t>
      </w:r>
    </w:p>
    <w:p w14:paraId="08F69092"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(dále jen jako </w:t>
      </w:r>
      <w:r w:rsidRPr="00456E6C">
        <w:rPr>
          <w:rFonts w:ascii="Arial" w:eastAsia="Times New Roman" w:hAnsi="Arial" w:cs="Arial"/>
          <w:b/>
          <w:lang w:eastAsia="cs-CZ"/>
        </w:rPr>
        <w:t>„objednatel“</w:t>
      </w:r>
      <w:r w:rsidRPr="00456E6C">
        <w:rPr>
          <w:rFonts w:ascii="Arial" w:eastAsia="Times New Roman" w:hAnsi="Arial" w:cs="Arial"/>
          <w:lang w:eastAsia="cs-CZ"/>
        </w:rPr>
        <w:t>)</w:t>
      </w:r>
    </w:p>
    <w:p w14:paraId="7614EE41" w14:textId="77777777" w:rsidR="00DB2728" w:rsidRPr="00456E6C" w:rsidRDefault="00DB2728" w:rsidP="00DB2728">
      <w:pPr>
        <w:spacing w:before="0" w:after="0" w:line="240" w:lineRule="auto"/>
        <w:rPr>
          <w:rFonts w:ascii="Arial" w:eastAsia="Times New Roman" w:hAnsi="Arial" w:cs="Arial"/>
          <w:lang w:eastAsia="cs-CZ"/>
        </w:rPr>
      </w:pPr>
    </w:p>
    <w:p w14:paraId="1C051CD1"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a</w:t>
      </w:r>
    </w:p>
    <w:p w14:paraId="0B2F324E" w14:textId="77777777" w:rsidR="00DB2728" w:rsidRPr="00456E6C" w:rsidRDefault="00DB2728" w:rsidP="00DB2728">
      <w:pPr>
        <w:spacing w:before="0" w:after="0" w:line="240" w:lineRule="auto"/>
        <w:rPr>
          <w:rFonts w:ascii="Arial" w:eastAsia="Times New Roman" w:hAnsi="Arial" w:cs="Arial"/>
          <w:b/>
          <w:lang w:eastAsia="cs-CZ"/>
        </w:rPr>
      </w:pPr>
    </w:p>
    <w:p w14:paraId="2CA98C8A"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b/>
          <w:lang w:eastAsia="cs-CZ"/>
        </w:rPr>
        <w:t>Zhotovitel :</w:t>
      </w:r>
      <w:r w:rsidRPr="00456E6C">
        <w:rPr>
          <w:rFonts w:ascii="Arial" w:eastAsia="Times New Roman" w:hAnsi="Arial" w:cs="Arial"/>
          <w:lang w:eastAsia="cs-CZ"/>
        </w:rPr>
        <w:tab/>
      </w:r>
      <w:r w:rsidRPr="00456E6C">
        <w:rPr>
          <w:rFonts w:ascii="Arial" w:eastAsia="Times New Roman" w:hAnsi="Arial" w:cs="Arial"/>
          <w:lang w:eastAsia="cs-CZ"/>
        </w:rPr>
        <w:tab/>
        <w:t xml:space="preserve">   </w:t>
      </w:r>
    </w:p>
    <w:tbl>
      <w:tblPr>
        <w:tblpPr w:leftFromText="141" w:rightFromText="141"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4606"/>
      </w:tblGrid>
      <w:tr w:rsidR="00DB2728" w:rsidRPr="00456E6C" w14:paraId="16A62D38" w14:textId="77777777" w:rsidTr="00AB1EFD">
        <w:tc>
          <w:tcPr>
            <w:tcW w:w="1618" w:type="dxa"/>
          </w:tcPr>
          <w:p w14:paraId="7F81586E" w14:textId="77777777"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Firma:</w:t>
            </w:r>
          </w:p>
        </w:tc>
        <w:tc>
          <w:tcPr>
            <w:tcW w:w="4606" w:type="dxa"/>
          </w:tcPr>
          <w:p w14:paraId="202A6D0C" w14:textId="12A6D0EE" w:rsidR="00DB2728" w:rsidRPr="00E06837" w:rsidRDefault="00C01ECE" w:rsidP="00AB1EFD">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Investice a stavební práce, s.r.o.</w:t>
            </w:r>
          </w:p>
        </w:tc>
      </w:tr>
      <w:tr w:rsidR="00DB2728" w:rsidRPr="00456E6C" w14:paraId="0C4A1EF0" w14:textId="77777777" w:rsidTr="00AB1EFD">
        <w:tc>
          <w:tcPr>
            <w:tcW w:w="1618" w:type="dxa"/>
          </w:tcPr>
          <w:p w14:paraId="0021783E" w14:textId="77777777"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Sídlo:</w:t>
            </w:r>
          </w:p>
        </w:tc>
        <w:tc>
          <w:tcPr>
            <w:tcW w:w="4606" w:type="dxa"/>
          </w:tcPr>
          <w:p w14:paraId="1F0E8D29" w14:textId="1CF9E41C" w:rsidR="00DB2728" w:rsidRPr="00E06837" w:rsidRDefault="00C01ECE" w:rsidP="00AB1EFD">
            <w:pPr>
              <w:spacing w:before="0" w:after="0" w:line="240" w:lineRule="auto"/>
              <w:rPr>
                <w:rFonts w:ascii="Arial" w:eastAsia="Times New Roman" w:hAnsi="Arial" w:cs="Arial"/>
                <w:b/>
                <w:i/>
                <w:sz w:val="20"/>
                <w:szCs w:val="20"/>
                <w:lang w:eastAsia="cs-CZ"/>
              </w:rPr>
            </w:pPr>
            <w:proofErr w:type="spellStart"/>
            <w:r>
              <w:rPr>
                <w:rFonts w:ascii="Arial" w:eastAsia="Times New Roman" w:hAnsi="Arial" w:cs="Arial"/>
                <w:b/>
                <w:i/>
                <w:sz w:val="20"/>
                <w:szCs w:val="20"/>
                <w:lang w:eastAsia="cs-CZ"/>
              </w:rPr>
              <w:t>Kuštova</w:t>
            </w:r>
            <w:proofErr w:type="spellEnd"/>
            <w:r>
              <w:rPr>
                <w:rFonts w:ascii="Arial" w:eastAsia="Times New Roman" w:hAnsi="Arial" w:cs="Arial"/>
                <w:b/>
                <w:i/>
                <w:sz w:val="20"/>
                <w:szCs w:val="20"/>
                <w:lang w:eastAsia="cs-CZ"/>
              </w:rPr>
              <w:t xml:space="preserve"> 2655, Rakovník 26901</w:t>
            </w:r>
          </w:p>
        </w:tc>
      </w:tr>
      <w:tr w:rsidR="00DB2728" w:rsidRPr="00456E6C" w14:paraId="4042EA2A" w14:textId="77777777" w:rsidTr="00AB1EFD">
        <w:tc>
          <w:tcPr>
            <w:tcW w:w="1618" w:type="dxa"/>
          </w:tcPr>
          <w:p w14:paraId="1291922A" w14:textId="77777777"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IČ:</w:t>
            </w:r>
          </w:p>
        </w:tc>
        <w:tc>
          <w:tcPr>
            <w:tcW w:w="4606" w:type="dxa"/>
          </w:tcPr>
          <w:p w14:paraId="75A118D7" w14:textId="0A47FBB4" w:rsidR="00DB2728" w:rsidRPr="00E06837" w:rsidRDefault="00C01ECE"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27105539</w:t>
            </w:r>
          </w:p>
        </w:tc>
      </w:tr>
      <w:tr w:rsidR="00DB2728" w:rsidRPr="00456E6C" w14:paraId="082B5E69" w14:textId="77777777" w:rsidTr="00AB1EFD">
        <w:tc>
          <w:tcPr>
            <w:tcW w:w="1618" w:type="dxa"/>
          </w:tcPr>
          <w:p w14:paraId="621E230D" w14:textId="77777777"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DIČ:</w:t>
            </w:r>
          </w:p>
        </w:tc>
        <w:tc>
          <w:tcPr>
            <w:tcW w:w="4606" w:type="dxa"/>
          </w:tcPr>
          <w:p w14:paraId="393382BD" w14:textId="0D4AD15E" w:rsidR="00DB2728" w:rsidRPr="00E06837" w:rsidRDefault="00C01ECE"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CZ27105539</w:t>
            </w:r>
          </w:p>
        </w:tc>
      </w:tr>
      <w:tr w:rsidR="00DB2728" w:rsidRPr="00456E6C" w14:paraId="7E686633" w14:textId="77777777" w:rsidTr="00AB1EFD">
        <w:tc>
          <w:tcPr>
            <w:tcW w:w="1618" w:type="dxa"/>
          </w:tcPr>
          <w:p w14:paraId="02D19C25" w14:textId="77777777"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Zápis v OR:</w:t>
            </w:r>
          </w:p>
        </w:tc>
        <w:tc>
          <w:tcPr>
            <w:tcW w:w="4606" w:type="dxa"/>
          </w:tcPr>
          <w:p w14:paraId="3E5FDB2F" w14:textId="739C35A4" w:rsidR="00DB2728" w:rsidRPr="00E06837" w:rsidRDefault="00C01ECE"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 xml:space="preserve">MS v Praze, </w:t>
            </w:r>
            <w:proofErr w:type="spellStart"/>
            <w:r>
              <w:rPr>
                <w:rFonts w:ascii="Arial" w:eastAsia="Times New Roman" w:hAnsi="Arial" w:cs="Arial"/>
                <w:b/>
                <w:i/>
                <w:sz w:val="20"/>
                <w:szCs w:val="20"/>
                <w:lang w:eastAsia="cs-CZ"/>
              </w:rPr>
              <w:t>odd.C</w:t>
            </w:r>
            <w:proofErr w:type="spellEnd"/>
            <w:r>
              <w:rPr>
                <w:rFonts w:ascii="Arial" w:eastAsia="Times New Roman" w:hAnsi="Arial" w:cs="Arial"/>
                <w:b/>
                <w:i/>
                <w:sz w:val="20"/>
                <w:szCs w:val="20"/>
                <w:lang w:eastAsia="cs-CZ"/>
              </w:rPr>
              <w:t>, vložka 96623</w:t>
            </w:r>
          </w:p>
        </w:tc>
      </w:tr>
      <w:tr w:rsidR="00DB2728" w:rsidRPr="00456E6C" w14:paraId="4D8DB63D" w14:textId="77777777" w:rsidTr="00AB1EFD">
        <w:tc>
          <w:tcPr>
            <w:tcW w:w="1618" w:type="dxa"/>
          </w:tcPr>
          <w:p w14:paraId="0625B85A" w14:textId="77777777"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Jednající:</w:t>
            </w:r>
          </w:p>
        </w:tc>
        <w:tc>
          <w:tcPr>
            <w:tcW w:w="4606" w:type="dxa"/>
          </w:tcPr>
          <w:p w14:paraId="701E180E" w14:textId="0E1A5D69" w:rsidR="00DB2728" w:rsidRPr="00E06837" w:rsidRDefault="00C01ECE"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Tomáš Otruba, jednatel</w:t>
            </w:r>
          </w:p>
        </w:tc>
      </w:tr>
      <w:tr w:rsidR="00DB2728" w:rsidRPr="00456E6C" w14:paraId="5361DCA1" w14:textId="77777777" w:rsidTr="00AB1EFD">
        <w:tc>
          <w:tcPr>
            <w:tcW w:w="1618" w:type="dxa"/>
          </w:tcPr>
          <w:p w14:paraId="50952464" w14:textId="10D7361D" w:rsidR="00DB2728" w:rsidRPr="00E06837" w:rsidRDefault="00DB2728" w:rsidP="00AB1EFD">
            <w:pPr>
              <w:spacing w:before="0" w:after="0" w:line="240" w:lineRule="auto"/>
              <w:jc w:val="center"/>
              <w:rPr>
                <w:rFonts w:ascii="Arial" w:eastAsia="Times New Roman" w:hAnsi="Arial" w:cs="Arial"/>
                <w:b/>
                <w:sz w:val="20"/>
                <w:szCs w:val="20"/>
                <w:lang w:eastAsia="cs-CZ"/>
              </w:rPr>
            </w:pPr>
            <w:r w:rsidRPr="00E06837">
              <w:rPr>
                <w:rFonts w:ascii="Arial" w:eastAsia="Times New Roman" w:hAnsi="Arial" w:cs="Arial"/>
                <w:b/>
                <w:sz w:val="20"/>
                <w:szCs w:val="20"/>
                <w:lang w:eastAsia="cs-CZ"/>
              </w:rPr>
              <w:t>Bankovní spojení</w:t>
            </w:r>
            <w:r w:rsidR="00AB1EFD" w:rsidRPr="00E06837">
              <w:rPr>
                <w:rFonts w:ascii="Arial" w:eastAsia="Times New Roman" w:hAnsi="Arial" w:cs="Arial"/>
                <w:b/>
                <w:sz w:val="20"/>
                <w:szCs w:val="20"/>
                <w:lang w:eastAsia="cs-CZ"/>
              </w:rPr>
              <w:t xml:space="preserve">, č. </w:t>
            </w:r>
            <w:proofErr w:type="spellStart"/>
            <w:r w:rsidR="00AB1EFD" w:rsidRPr="00E06837">
              <w:rPr>
                <w:rFonts w:ascii="Arial" w:eastAsia="Times New Roman" w:hAnsi="Arial" w:cs="Arial"/>
                <w:b/>
                <w:sz w:val="20"/>
                <w:szCs w:val="20"/>
                <w:lang w:eastAsia="cs-CZ"/>
              </w:rPr>
              <w:t>ú.</w:t>
            </w:r>
            <w:proofErr w:type="spellEnd"/>
            <w:r w:rsidRPr="00E06837">
              <w:rPr>
                <w:rFonts w:ascii="Arial" w:eastAsia="Times New Roman" w:hAnsi="Arial" w:cs="Arial"/>
                <w:b/>
                <w:sz w:val="20"/>
                <w:szCs w:val="20"/>
                <w:lang w:eastAsia="cs-CZ"/>
              </w:rPr>
              <w:t>:</w:t>
            </w:r>
          </w:p>
        </w:tc>
        <w:tc>
          <w:tcPr>
            <w:tcW w:w="4606" w:type="dxa"/>
          </w:tcPr>
          <w:p w14:paraId="0368D81A" w14:textId="77777777" w:rsidR="00DB2728" w:rsidRDefault="00C01ECE"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KB Rakovník</w:t>
            </w:r>
          </w:p>
          <w:p w14:paraId="04A1EF31" w14:textId="1D9FD137" w:rsidR="00C01ECE" w:rsidRPr="00E06837" w:rsidRDefault="00C01ECE"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27-6680830207/0100</w:t>
            </w:r>
          </w:p>
        </w:tc>
      </w:tr>
    </w:tbl>
    <w:p w14:paraId="6C59DE4F" w14:textId="4DA8564D"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                 </w:t>
      </w:r>
    </w:p>
    <w:p w14:paraId="4EB26406" w14:textId="77777777" w:rsidR="00DB2728" w:rsidRPr="00456E6C" w:rsidRDefault="00DB2728" w:rsidP="00DB2728">
      <w:pPr>
        <w:spacing w:before="0" w:after="0" w:line="240" w:lineRule="auto"/>
        <w:rPr>
          <w:rFonts w:ascii="Arial" w:eastAsia="Times New Roman" w:hAnsi="Arial" w:cs="Arial"/>
          <w:b/>
          <w:lang w:eastAsia="cs-CZ"/>
        </w:rPr>
      </w:pPr>
      <w:r w:rsidRPr="00456E6C">
        <w:rPr>
          <w:rFonts w:ascii="Arial" w:eastAsia="Times New Roman" w:hAnsi="Arial" w:cs="Arial"/>
          <w:lang w:eastAsia="cs-CZ"/>
        </w:rPr>
        <w:tab/>
      </w:r>
    </w:p>
    <w:p w14:paraId="2CB4269A" w14:textId="77777777" w:rsidR="00DB2728" w:rsidRPr="00456E6C" w:rsidRDefault="00DB2728" w:rsidP="00DB2728">
      <w:pPr>
        <w:spacing w:before="0" w:after="0" w:line="240" w:lineRule="auto"/>
        <w:rPr>
          <w:rFonts w:ascii="Arial" w:eastAsia="Times New Roman" w:hAnsi="Arial" w:cs="Arial"/>
          <w:b/>
          <w:lang w:eastAsia="cs-CZ"/>
        </w:rPr>
      </w:pPr>
    </w:p>
    <w:p w14:paraId="1639B56B"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ab/>
      </w:r>
      <w:r w:rsidRPr="00456E6C">
        <w:rPr>
          <w:rFonts w:ascii="Arial" w:eastAsia="Times New Roman" w:hAnsi="Arial" w:cs="Arial"/>
          <w:lang w:eastAsia="cs-CZ"/>
        </w:rPr>
        <w:tab/>
      </w:r>
      <w:r w:rsidRPr="00456E6C">
        <w:rPr>
          <w:rFonts w:ascii="Arial" w:eastAsia="Times New Roman" w:hAnsi="Arial" w:cs="Arial"/>
          <w:lang w:eastAsia="cs-CZ"/>
        </w:rPr>
        <w:tab/>
      </w:r>
      <w:r w:rsidRPr="00456E6C">
        <w:rPr>
          <w:rFonts w:ascii="Arial" w:eastAsia="Times New Roman" w:hAnsi="Arial" w:cs="Arial"/>
          <w:lang w:eastAsia="cs-CZ"/>
        </w:rPr>
        <w:tab/>
      </w:r>
      <w:r w:rsidRPr="00456E6C">
        <w:rPr>
          <w:rFonts w:ascii="Arial" w:eastAsia="Times New Roman" w:hAnsi="Arial" w:cs="Arial"/>
          <w:lang w:eastAsia="cs-CZ"/>
        </w:rPr>
        <w:tab/>
      </w:r>
      <w:r w:rsidRPr="00456E6C">
        <w:rPr>
          <w:rFonts w:ascii="Arial" w:eastAsia="Times New Roman" w:hAnsi="Arial" w:cs="Arial"/>
          <w:lang w:eastAsia="cs-CZ"/>
        </w:rPr>
        <w:tab/>
      </w:r>
    </w:p>
    <w:p w14:paraId="3EF18AAF"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ab/>
      </w:r>
    </w:p>
    <w:p w14:paraId="536239FC" w14:textId="77777777" w:rsidR="00DB2728" w:rsidRPr="00456E6C" w:rsidRDefault="00DB2728" w:rsidP="00DB2728">
      <w:pPr>
        <w:spacing w:before="0" w:after="0" w:line="240" w:lineRule="auto"/>
        <w:rPr>
          <w:rFonts w:ascii="Arial" w:eastAsia="Times New Roman" w:hAnsi="Arial" w:cs="Arial"/>
          <w:lang w:eastAsia="cs-CZ"/>
        </w:rPr>
      </w:pPr>
    </w:p>
    <w:p w14:paraId="7A574D4A" w14:textId="77777777" w:rsidR="00DB2728" w:rsidRPr="00456E6C" w:rsidRDefault="00DB2728" w:rsidP="00DB2728">
      <w:pPr>
        <w:spacing w:before="0" w:after="0" w:line="240" w:lineRule="auto"/>
        <w:rPr>
          <w:rFonts w:ascii="Arial" w:eastAsia="Times New Roman" w:hAnsi="Arial" w:cs="Arial"/>
          <w:lang w:eastAsia="cs-CZ"/>
        </w:rPr>
      </w:pPr>
    </w:p>
    <w:p w14:paraId="023CFA6F" w14:textId="77777777" w:rsidR="00DB2728" w:rsidRPr="00456E6C" w:rsidRDefault="00DB2728" w:rsidP="00DB2728">
      <w:pPr>
        <w:spacing w:before="0" w:after="0" w:line="240" w:lineRule="auto"/>
        <w:rPr>
          <w:rFonts w:ascii="Arial" w:eastAsia="Times New Roman" w:hAnsi="Arial" w:cs="Arial"/>
          <w:lang w:eastAsia="cs-CZ"/>
        </w:rPr>
      </w:pPr>
    </w:p>
    <w:p w14:paraId="78603330" w14:textId="77777777" w:rsidR="00DB2728" w:rsidRPr="00456E6C" w:rsidRDefault="00DB2728" w:rsidP="00DB2728">
      <w:pPr>
        <w:spacing w:before="0" w:after="0" w:line="240" w:lineRule="auto"/>
        <w:rPr>
          <w:rFonts w:ascii="Arial" w:eastAsia="Times New Roman" w:hAnsi="Arial" w:cs="Arial"/>
          <w:lang w:eastAsia="cs-CZ"/>
        </w:rPr>
      </w:pPr>
    </w:p>
    <w:p w14:paraId="1D98A17E"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(dále jen jako „</w:t>
      </w:r>
      <w:r w:rsidRPr="00456E6C">
        <w:rPr>
          <w:rFonts w:ascii="Arial" w:eastAsia="Times New Roman" w:hAnsi="Arial" w:cs="Arial"/>
          <w:b/>
          <w:lang w:eastAsia="cs-CZ"/>
        </w:rPr>
        <w:t>zhotovitel“</w:t>
      </w:r>
      <w:r w:rsidRPr="00456E6C">
        <w:rPr>
          <w:rFonts w:ascii="Arial" w:eastAsia="Times New Roman" w:hAnsi="Arial" w:cs="Arial"/>
          <w:lang w:eastAsia="cs-CZ"/>
        </w:rPr>
        <w:t>)</w:t>
      </w:r>
    </w:p>
    <w:p w14:paraId="03781C4B" w14:textId="77777777" w:rsidR="00DB2728" w:rsidRPr="00456E6C" w:rsidRDefault="00DB2728" w:rsidP="00DB2728">
      <w:pPr>
        <w:spacing w:before="0" w:after="0" w:line="240" w:lineRule="auto"/>
        <w:rPr>
          <w:rFonts w:ascii="Arial" w:eastAsia="Times New Roman" w:hAnsi="Arial" w:cs="Arial"/>
          <w:i/>
          <w:lang w:eastAsia="cs-CZ"/>
        </w:rPr>
      </w:pPr>
    </w:p>
    <w:p w14:paraId="31E22198" w14:textId="77777777" w:rsidR="00DB2728" w:rsidRPr="00456E6C" w:rsidRDefault="00DB2728" w:rsidP="00DB2728">
      <w:pPr>
        <w:spacing w:before="0" w:after="0" w:line="240" w:lineRule="auto"/>
        <w:rPr>
          <w:rFonts w:ascii="Arial" w:eastAsia="Times New Roman" w:hAnsi="Arial" w:cs="Arial"/>
          <w:lang w:eastAsia="cs-CZ"/>
        </w:rPr>
      </w:pPr>
      <w:r w:rsidRPr="00456E6C">
        <w:rPr>
          <w:rFonts w:ascii="Arial" w:eastAsia="Times New Roman" w:hAnsi="Arial" w:cs="Arial"/>
          <w:lang w:eastAsia="cs-CZ"/>
        </w:rPr>
        <w:t xml:space="preserve">(objednatel a zhotovitel dohromady dále jen jako </w:t>
      </w:r>
      <w:r w:rsidRPr="00456E6C">
        <w:rPr>
          <w:rFonts w:ascii="Arial" w:eastAsia="Times New Roman" w:hAnsi="Arial" w:cs="Arial"/>
          <w:b/>
          <w:lang w:eastAsia="cs-CZ"/>
        </w:rPr>
        <w:t>„smluvní strany“</w:t>
      </w:r>
      <w:r w:rsidRPr="00456E6C">
        <w:rPr>
          <w:rFonts w:ascii="Arial" w:eastAsia="Times New Roman" w:hAnsi="Arial" w:cs="Arial"/>
          <w:lang w:eastAsia="cs-CZ"/>
        </w:rPr>
        <w:t>)</w:t>
      </w:r>
    </w:p>
    <w:p w14:paraId="4B2F8E79" w14:textId="77777777" w:rsidR="00DB2728" w:rsidRPr="00456E6C" w:rsidRDefault="00DB2728" w:rsidP="00DB2728">
      <w:pPr>
        <w:spacing w:before="0" w:after="0" w:line="240" w:lineRule="auto"/>
        <w:rPr>
          <w:rFonts w:ascii="Arial" w:eastAsia="Times New Roman" w:hAnsi="Arial" w:cs="Arial"/>
          <w:lang w:eastAsia="cs-CZ"/>
        </w:rPr>
      </w:pPr>
    </w:p>
    <w:p w14:paraId="7A799205" w14:textId="77777777" w:rsidR="00DB2728" w:rsidRPr="00456E6C" w:rsidRDefault="00DB2728" w:rsidP="00DB2728">
      <w:pPr>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A</w:t>
      </w:r>
    </w:p>
    <w:p w14:paraId="24E3B065" w14:textId="77777777" w:rsidR="00DB2728" w:rsidRPr="00456E6C" w:rsidRDefault="00DB2728" w:rsidP="00DB2728">
      <w:pPr>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Preambule</w:t>
      </w:r>
    </w:p>
    <w:p w14:paraId="4DF2DFCB" w14:textId="77777777" w:rsidR="00DB2728" w:rsidRPr="00456E6C" w:rsidRDefault="00DB2728" w:rsidP="00DB2728">
      <w:pPr>
        <w:spacing w:before="0" w:after="0" w:line="240" w:lineRule="auto"/>
        <w:jc w:val="center"/>
        <w:rPr>
          <w:rFonts w:ascii="Arial" w:eastAsia="Times New Roman" w:hAnsi="Arial" w:cs="Arial"/>
          <w:b/>
          <w:lang w:eastAsia="cs-CZ"/>
        </w:rPr>
      </w:pPr>
    </w:p>
    <w:p w14:paraId="206E6456" w14:textId="71294814" w:rsidR="006F404F" w:rsidRPr="00456E6C" w:rsidRDefault="00DB2728" w:rsidP="008758D7">
      <w:pPr>
        <w:spacing w:before="0" w:after="0" w:line="240" w:lineRule="auto"/>
        <w:jc w:val="both"/>
        <w:rPr>
          <w:rFonts w:ascii="Arial" w:eastAsia="Times New Roman" w:hAnsi="Arial" w:cs="Arial"/>
          <w:b/>
          <w:sz w:val="24"/>
          <w:szCs w:val="24"/>
          <w:lang w:eastAsia="cs-CZ"/>
        </w:rPr>
      </w:pPr>
      <w:r w:rsidRPr="00456E6C">
        <w:rPr>
          <w:rFonts w:ascii="Arial" w:eastAsia="Times New Roman" w:hAnsi="Arial" w:cs="Arial"/>
          <w:lang w:eastAsia="cs-CZ"/>
        </w:rPr>
        <w:t xml:space="preserve">Zhotovitel se stal na základě výsledku </w:t>
      </w:r>
      <w:r w:rsidR="005277A2" w:rsidRPr="00456E6C">
        <w:rPr>
          <w:rFonts w:ascii="Arial" w:eastAsia="Times New Roman" w:hAnsi="Arial" w:cs="Arial"/>
          <w:lang w:eastAsia="cs-CZ"/>
        </w:rPr>
        <w:t xml:space="preserve">výběrového </w:t>
      </w:r>
      <w:r w:rsidRPr="00456E6C">
        <w:rPr>
          <w:rFonts w:ascii="Arial" w:eastAsia="Times New Roman" w:hAnsi="Arial" w:cs="Arial"/>
          <w:lang w:eastAsia="cs-CZ"/>
        </w:rPr>
        <w:t xml:space="preserve">řízení </w:t>
      </w:r>
      <w:r w:rsidR="005277A2" w:rsidRPr="00456E6C">
        <w:rPr>
          <w:rFonts w:ascii="Arial" w:eastAsia="Times New Roman" w:hAnsi="Arial" w:cs="Arial"/>
          <w:lang w:eastAsia="cs-CZ"/>
        </w:rPr>
        <w:t xml:space="preserve">na zakázku malého rozsahu zadaného postupem </w:t>
      </w:r>
      <w:r w:rsidR="00D13ACC" w:rsidRPr="00456E6C">
        <w:rPr>
          <w:rFonts w:ascii="Arial" w:eastAsia="Times New Roman" w:hAnsi="Arial" w:cs="Arial"/>
          <w:lang w:eastAsia="cs-CZ"/>
        </w:rPr>
        <w:t xml:space="preserve">dle § 31 (mimo </w:t>
      </w:r>
      <w:r w:rsidR="005277A2" w:rsidRPr="00456E6C">
        <w:rPr>
          <w:rFonts w:ascii="Arial" w:eastAsia="Times New Roman" w:hAnsi="Arial" w:cs="Arial"/>
          <w:lang w:eastAsia="cs-CZ"/>
        </w:rPr>
        <w:t>zadávací řízení</w:t>
      </w:r>
      <w:r w:rsidR="00D13ACC" w:rsidRPr="00456E6C">
        <w:rPr>
          <w:rFonts w:ascii="Arial" w:eastAsia="Times New Roman" w:hAnsi="Arial" w:cs="Arial"/>
          <w:lang w:eastAsia="cs-CZ"/>
        </w:rPr>
        <w:t>)</w:t>
      </w:r>
      <w:r w:rsidR="005277A2" w:rsidRPr="00456E6C">
        <w:rPr>
          <w:rFonts w:ascii="Arial" w:eastAsia="Times New Roman" w:hAnsi="Arial" w:cs="Arial"/>
          <w:lang w:eastAsia="cs-CZ"/>
        </w:rPr>
        <w:t xml:space="preserve"> d</w:t>
      </w:r>
      <w:r w:rsidRPr="00456E6C">
        <w:rPr>
          <w:rFonts w:ascii="Arial" w:eastAsia="Times New Roman" w:hAnsi="Arial" w:cs="Arial"/>
          <w:lang w:eastAsia="cs-CZ"/>
        </w:rPr>
        <w:t xml:space="preserve">le zákona č. 134/2016 Sb., o zadávání veřejných zakázek, ve znění pozdějších předpisů (dále jen jako </w:t>
      </w:r>
      <w:r w:rsidRPr="00456E6C">
        <w:rPr>
          <w:rFonts w:ascii="Arial" w:eastAsia="Times New Roman" w:hAnsi="Arial" w:cs="Arial"/>
          <w:b/>
          <w:lang w:eastAsia="cs-CZ"/>
        </w:rPr>
        <w:t>„zákon o veřejných zakázkách</w:t>
      </w:r>
      <w:r w:rsidR="00D13ACC" w:rsidRPr="00456E6C">
        <w:rPr>
          <w:rFonts w:ascii="Arial" w:eastAsia="Times New Roman" w:hAnsi="Arial" w:cs="Arial"/>
          <w:b/>
          <w:lang w:eastAsia="cs-CZ"/>
        </w:rPr>
        <w:t>“</w:t>
      </w:r>
      <w:r w:rsidR="00D13ACC" w:rsidRPr="00456E6C">
        <w:rPr>
          <w:rFonts w:ascii="Arial" w:eastAsia="Times New Roman" w:hAnsi="Arial" w:cs="Arial"/>
          <w:bCs/>
          <w:lang w:eastAsia="cs-CZ"/>
        </w:rPr>
        <w:t xml:space="preserve"> nebo také </w:t>
      </w:r>
      <w:r w:rsidR="00D13ACC" w:rsidRPr="00456E6C">
        <w:rPr>
          <w:rFonts w:ascii="Arial" w:eastAsia="Times New Roman" w:hAnsi="Arial" w:cs="Arial"/>
          <w:b/>
          <w:lang w:eastAsia="cs-CZ"/>
        </w:rPr>
        <w:t>„ZZVZ</w:t>
      </w:r>
      <w:r w:rsidRPr="00456E6C">
        <w:rPr>
          <w:rFonts w:ascii="Arial" w:eastAsia="Times New Roman" w:hAnsi="Arial" w:cs="Arial"/>
          <w:b/>
          <w:lang w:eastAsia="cs-CZ"/>
        </w:rPr>
        <w:t>“</w:t>
      </w:r>
      <w:r w:rsidRPr="00456E6C">
        <w:rPr>
          <w:rFonts w:ascii="Arial" w:eastAsia="Times New Roman" w:hAnsi="Arial" w:cs="Arial"/>
          <w:lang w:eastAsia="cs-CZ"/>
        </w:rPr>
        <w:t xml:space="preserve">), zhotovitelem stavby </w:t>
      </w:r>
      <w:r w:rsidR="00CD520E" w:rsidRPr="00456E6C">
        <w:rPr>
          <w:rFonts w:ascii="Arial" w:eastAsia="Times New Roman" w:hAnsi="Arial" w:cs="Arial"/>
          <w:lang w:eastAsia="cs-CZ"/>
        </w:rPr>
        <w:t xml:space="preserve">vedené na profilu zadavatele </w:t>
      </w:r>
      <w:r w:rsidRPr="00456E6C">
        <w:rPr>
          <w:rFonts w:ascii="Arial" w:eastAsia="Times New Roman" w:hAnsi="Arial" w:cs="Arial"/>
          <w:sz w:val="24"/>
          <w:szCs w:val="24"/>
          <w:lang w:eastAsia="cs-CZ"/>
        </w:rPr>
        <w:t>pod oficiálním názvem:</w:t>
      </w:r>
      <w:r w:rsidRPr="00456E6C">
        <w:rPr>
          <w:rFonts w:ascii="Arial" w:eastAsia="Times New Roman" w:hAnsi="Arial" w:cs="Arial"/>
          <w:b/>
          <w:sz w:val="24"/>
          <w:szCs w:val="24"/>
          <w:lang w:eastAsia="cs-CZ"/>
        </w:rPr>
        <w:t xml:space="preserve"> </w:t>
      </w:r>
    </w:p>
    <w:p w14:paraId="61DAB89E" w14:textId="77777777" w:rsidR="008758D7" w:rsidRPr="00456E6C" w:rsidRDefault="008758D7" w:rsidP="008758D7">
      <w:pPr>
        <w:spacing w:before="0" w:after="0" w:line="240" w:lineRule="auto"/>
        <w:jc w:val="both"/>
        <w:rPr>
          <w:rFonts w:ascii="Arial" w:eastAsia="Times New Roman" w:hAnsi="Arial" w:cs="Arial"/>
          <w:b/>
          <w:sz w:val="24"/>
          <w:szCs w:val="24"/>
          <w:lang w:eastAsia="cs-CZ"/>
        </w:rPr>
      </w:pPr>
    </w:p>
    <w:p w14:paraId="043E2C1B" w14:textId="49D3B508" w:rsidR="00126FBD" w:rsidRPr="00456E6C" w:rsidRDefault="00126FBD" w:rsidP="00126FBD">
      <w:pPr>
        <w:spacing w:before="0" w:after="0" w:line="240" w:lineRule="auto"/>
        <w:jc w:val="center"/>
        <w:rPr>
          <w:rFonts w:ascii="Arial" w:eastAsia="Times New Roman" w:hAnsi="Arial" w:cs="Arial"/>
          <w:b/>
          <w:sz w:val="24"/>
          <w:szCs w:val="24"/>
          <w:lang w:eastAsia="cs-CZ"/>
        </w:rPr>
      </w:pPr>
      <w:r w:rsidRPr="00456E6C">
        <w:rPr>
          <w:rFonts w:ascii="Arial" w:eastAsia="Times New Roman" w:hAnsi="Arial" w:cs="Arial"/>
          <w:b/>
          <w:sz w:val="24"/>
          <w:szCs w:val="24"/>
          <w:lang w:eastAsia="cs-CZ"/>
        </w:rPr>
        <w:t>„</w:t>
      </w:r>
      <w:r w:rsidR="005277A2" w:rsidRPr="00456E6C">
        <w:rPr>
          <w:rFonts w:ascii="Arial" w:eastAsia="Times New Roman" w:hAnsi="Arial" w:cs="Arial"/>
          <w:b/>
          <w:bCs/>
          <w:sz w:val="24"/>
          <w:szCs w:val="24"/>
          <w:lang w:eastAsia="cs-CZ"/>
        </w:rPr>
        <w:t>Stavební úpravy bytů 3. 4. a 5.NP a stavební úpravy bytů spojené se změnou užívání bytové jednotky v 1. a 2. NP</w:t>
      </w:r>
      <w:r w:rsidRPr="00456E6C">
        <w:rPr>
          <w:rFonts w:ascii="Arial" w:eastAsia="Times New Roman" w:hAnsi="Arial" w:cs="Arial"/>
          <w:b/>
          <w:sz w:val="24"/>
          <w:szCs w:val="24"/>
          <w:lang w:eastAsia="cs-CZ"/>
        </w:rPr>
        <w:t>“</w:t>
      </w:r>
    </w:p>
    <w:p w14:paraId="4820D7DC" w14:textId="77777777" w:rsidR="00DB2728" w:rsidRPr="00456E6C" w:rsidRDefault="00DB2728" w:rsidP="00DB2728">
      <w:pPr>
        <w:spacing w:before="0" w:after="0" w:line="240" w:lineRule="auto"/>
        <w:jc w:val="both"/>
        <w:rPr>
          <w:rFonts w:ascii="Arial" w:eastAsia="Times New Roman" w:hAnsi="Arial" w:cs="Arial"/>
          <w:sz w:val="24"/>
          <w:szCs w:val="24"/>
          <w:lang w:eastAsia="cs-CZ"/>
        </w:rPr>
      </w:pPr>
    </w:p>
    <w:p w14:paraId="69D25A48" w14:textId="77777777" w:rsidR="00456E6C" w:rsidRDefault="00456E6C" w:rsidP="00DB2728">
      <w:pPr>
        <w:spacing w:before="0" w:after="0" w:line="240" w:lineRule="auto"/>
        <w:jc w:val="center"/>
        <w:rPr>
          <w:rFonts w:ascii="Arial" w:eastAsia="Times New Roman" w:hAnsi="Arial" w:cs="Arial"/>
          <w:b/>
          <w:lang w:eastAsia="cs-CZ"/>
        </w:rPr>
      </w:pPr>
    </w:p>
    <w:p w14:paraId="7F509564" w14:textId="77777777" w:rsidR="00456E6C" w:rsidRDefault="00456E6C" w:rsidP="00DB2728">
      <w:pPr>
        <w:spacing w:before="0" w:after="0" w:line="240" w:lineRule="auto"/>
        <w:jc w:val="center"/>
        <w:rPr>
          <w:rFonts w:ascii="Arial" w:eastAsia="Times New Roman" w:hAnsi="Arial" w:cs="Arial"/>
          <w:b/>
          <w:lang w:eastAsia="cs-CZ"/>
        </w:rPr>
      </w:pPr>
    </w:p>
    <w:p w14:paraId="2F05FCDF" w14:textId="45DE6189" w:rsidR="00DB2728" w:rsidRPr="00456E6C" w:rsidRDefault="00DB2728" w:rsidP="00DB2728">
      <w:pPr>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 xml:space="preserve">I. </w:t>
      </w:r>
    </w:p>
    <w:p w14:paraId="13C2CAB6" w14:textId="4FE41F27" w:rsidR="00DB2728" w:rsidRPr="00456E6C" w:rsidRDefault="00DB2728" w:rsidP="00DB2728">
      <w:pPr>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lastRenderedPageBreak/>
        <w:t>Předmět smlouvy</w:t>
      </w:r>
    </w:p>
    <w:p w14:paraId="7D8BF168" w14:textId="77777777" w:rsidR="00D7556D" w:rsidRPr="00456E6C" w:rsidRDefault="00D7556D" w:rsidP="00DB2728">
      <w:pPr>
        <w:spacing w:before="0" w:after="0" w:line="240" w:lineRule="auto"/>
        <w:jc w:val="center"/>
        <w:rPr>
          <w:rFonts w:ascii="Arial" w:eastAsia="Times New Roman" w:hAnsi="Arial" w:cs="Arial"/>
          <w:b/>
          <w:lang w:eastAsia="cs-CZ"/>
        </w:rPr>
      </w:pPr>
    </w:p>
    <w:p w14:paraId="6EBB9741" w14:textId="77777777" w:rsidR="0031253F" w:rsidRPr="00456E6C" w:rsidRDefault="0031253F" w:rsidP="0031253F">
      <w:pPr>
        <w:pStyle w:val="Odstavecseseznamem"/>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Předmětem této smlouvy je závazek zhotovitele provést na vlastní náklady a na vlastní zodpovědnost stavební dílo vedené pod názvem: </w:t>
      </w:r>
      <w:r w:rsidRPr="00456E6C">
        <w:rPr>
          <w:rFonts w:ascii="Arial" w:eastAsia="Times New Roman" w:hAnsi="Arial" w:cs="Arial"/>
          <w:b/>
          <w:sz w:val="24"/>
          <w:szCs w:val="24"/>
          <w:lang w:eastAsia="cs-CZ"/>
        </w:rPr>
        <w:t>„</w:t>
      </w:r>
      <w:r w:rsidRPr="00456E6C">
        <w:rPr>
          <w:rFonts w:ascii="Arial" w:eastAsia="Times New Roman" w:hAnsi="Arial" w:cs="Arial"/>
          <w:b/>
          <w:bCs/>
          <w:sz w:val="24"/>
          <w:szCs w:val="24"/>
          <w:lang w:eastAsia="cs-CZ"/>
        </w:rPr>
        <w:t>Stavební úpravy bytů 3. 4. a 5.NP a stavební úpravy bytů spojené se změnou užívání bytové jednotky v 1. a 2. NP</w:t>
      </w:r>
      <w:r w:rsidRPr="00456E6C">
        <w:rPr>
          <w:rFonts w:ascii="Arial" w:eastAsia="Times New Roman" w:hAnsi="Arial" w:cs="Arial"/>
          <w:b/>
          <w:sz w:val="24"/>
          <w:szCs w:val="24"/>
          <w:lang w:eastAsia="cs-CZ"/>
        </w:rPr>
        <w:t xml:space="preserve">“ </w:t>
      </w:r>
      <w:r w:rsidRPr="00456E6C">
        <w:rPr>
          <w:rFonts w:ascii="Arial" w:eastAsia="Times New Roman" w:hAnsi="Arial" w:cs="Arial"/>
          <w:lang w:eastAsia="cs-CZ"/>
        </w:rPr>
        <w:t xml:space="preserve">dle podkladů uvedených v této smlouvě dílo (veškeré dodávky, práce a činnosti vymezené v tomto článku dále společně jen jako </w:t>
      </w:r>
      <w:r w:rsidRPr="00456E6C">
        <w:rPr>
          <w:rFonts w:ascii="Arial" w:eastAsia="Times New Roman" w:hAnsi="Arial" w:cs="Arial"/>
          <w:b/>
          <w:lang w:eastAsia="cs-CZ"/>
        </w:rPr>
        <w:t>„Dílo“</w:t>
      </w:r>
      <w:r w:rsidRPr="00456E6C">
        <w:rPr>
          <w:rFonts w:ascii="Arial" w:eastAsia="Times New Roman" w:hAnsi="Arial" w:cs="Arial"/>
          <w:bCs/>
          <w:lang w:eastAsia="cs-CZ"/>
        </w:rPr>
        <w:t>)</w:t>
      </w:r>
      <w:r w:rsidRPr="00456E6C">
        <w:rPr>
          <w:rFonts w:ascii="Arial" w:eastAsia="Times New Roman" w:hAnsi="Arial" w:cs="Arial"/>
          <w:lang w:eastAsia="cs-CZ"/>
        </w:rPr>
        <w:t xml:space="preserve">. </w:t>
      </w:r>
    </w:p>
    <w:p w14:paraId="687E3B7C" w14:textId="77777777" w:rsidR="0031253F" w:rsidRPr="00456E6C" w:rsidRDefault="0031253F" w:rsidP="0031253F">
      <w:pPr>
        <w:spacing w:before="0" w:after="0" w:line="240" w:lineRule="auto"/>
        <w:jc w:val="both"/>
        <w:rPr>
          <w:rFonts w:ascii="Arial" w:eastAsia="Times New Roman" w:hAnsi="Arial" w:cs="Arial"/>
          <w:lang w:eastAsia="cs-CZ"/>
        </w:rPr>
      </w:pPr>
    </w:p>
    <w:p w14:paraId="7D238A90" w14:textId="2DA68662" w:rsidR="00DB2728" w:rsidRPr="00456E6C" w:rsidRDefault="00DB2728" w:rsidP="0031253F">
      <w:pPr>
        <w:pStyle w:val="Odstavecseseznamem"/>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Předmětem této smlouvy je </w:t>
      </w:r>
      <w:r w:rsidR="0031253F" w:rsidRPr="00456E6C">
        <w:rPr>
          <w:rFonts w:ascii="Arial" w:eastAsia="Times New Roman" w:hAnsi="Arial" w:cs="Arial"/>
          <w:lang w:eastAsia="cs-CZ"/>
        </w:rPr>
        <w:t>také</w:t>
      </w:r>
      <w:r w:rsidRPr="00456E6C">
        <w:rPr>
          <w:rFonts w:ascii="Arial" w:eastAsia="Times New Roman" w:hAnsi="Arial" w:cs="Arial"/>
          <w:lang w:eastAsia="cs-CZ"/>
        </w:rPr>
        <w:t xml:space="preserve"> závazek zhotovitele vypracovat na veškeré stavební práce realizované na stavbě d</w:t>
      </w:r>
      <w:r w:rsidR="005277A2" w:rsidRPr="00456E6C">
        <w:rPr>
          <w:rFonts w:ascii="Arial" w:eastAsia="Times New Roman" w:hAnsi="Arial" w:cs="Arial"/>
          <w:lang w:eastAsia="cs-CZ"/>
        </w:rPr>
        <w:t>efinované touto smlouvou,</w:t>
      </w:r>
      <w:r w:rsidRPr="00456E6C">
        <w:rPr>
          <w:rFonts w:ascii="Arial" w:eastAsia="Times New Roman" w:hAnsi="Arial" w:cs="Arial"/>
          <w:lang w:eastAsia="cs-CZ"/>
        </w:rPr>
        <w:t xml:space="preserve"> následující projektovou dokumentaci a fotodokumentaci:</w:t>
      </w:r>
    </w:p>
    <w:p w14:paraId="5787B83D" w14:textId="77777777" w:rsidR="00DB2728" w:rsidRPr="00456E6C"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dokumentace skutečného provedení stavby (DSPS) podle § 125 zákona č. 183/2006 Sb., stavebního zákona, ve znění pozdějších předpisů (dále jen jako </w:t>
      </w:r>
      <w:r w:rsidRPr="00456E6C">
        <w:rPr>
          <w:rFonts w:ascii="Arial" w:eastAsia="Times New Roman" w:hAnsi="Arial" w:cs="Arial"/>
          <w:b/>
          <w:lang w:eastAsia="cs-CZ"/>
        </w:rPr>
        <w:t>„stavební zákon“</w:t>
      </w:r>
      <w:r w:rsidRPr="00456E6C">
        <w:rPr>
          <w:rFonts w:ascii="Arial" w:eastAsia="Times New Roman" w:hAnsi="Arial" w:cs="Arial"/>
          <w:lang w:eastAsia="cs-CZ"/>
        </w:rPr>
        <w:t>) a podle přílohy č. 7 vyhlášky Ministerstva pro místní rozvoj č. 499/2006 Sb., o dokumentaci staveb, v platném znění;</w:t>
      </w:r>
    </w:p>
    <w:p w14:paraId="0CB3D4CE" w14:textId="77777777" w:rsidR="00DB2728" w:rsidRPr="00456E6C"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geodetické vytýčení stavby před zahájením stavebních prací;</w:t>
      </w:r>
    </w:p>
    <w:p w14:paraId="69F791BD" w14:textId="77777777" w:rsidR="00DB2728" w:rsidRPr="00456E6C"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geometrické zaměření stavby a stavebních objektů realizovaných v rámci stavebních prací dle této smlouvy o dílo, případně geometrický plán stavby, bude-li vyžadován stavebním úřadem;</w:t>
      </w:r>
    </w:p>
    <w:p w14:paraId="599EF49F" w14:textId="77777777" w:rsidR="00DB2728" w:rsidRPr="00456E6C"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fotodokumentaci průběhu stavby.</w:t>
      </w:r>
    </w:p>
    <w:p w14:paraId="421B665B" w14:textId="77777777" w:rsidR="00DB2728" w:rsidRPr="00456E6C" w:rsidRDefault="00DB2728" w:rsidP="00DB2728">
      <w:pPr>
        <w:spacing w:before="0" w:after="0" w:line="240" w:lineRule="auto"/>
        <w:jc w:val="both"/>
        <w:rPr>
          <w:rFonts w:ascii="Arial" w:eastAsia="Times New Roman" w:hAnsi="Arial" w:cs="Arial"/>
          <w:lang w:eastAsia="cs-CZ"/>
        </w:rPr>
      </w:pPr>
    </w:p>
    <w:p w14:paraId="30328ECC" w14:textId="77777777" w:rsidR="00DB2728" w:rsidRPr="00456E6C" w:rsidRDefault="00DB2728" w:rsidP="00DB2728">
      <w:pPr>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Nedílnou součástí díla jsou dále: </w:t>
      </w:r>
    </w:p>
    <w:p w14:paraId="1E9CE481"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zkoušky a měření podle platných českých technických norem (ČSN), jsou-li vyžadovány;</w:t>
      </w:r>
    </w:p>
    <w:p w14:paraId="03F6EBC7"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prohlášení o shodě pro výrobky podle zákona č. 22/1997 Sb., v platném znění, upřesněné v platných nařízeních vlády, kterými je tento zákon prováděn;</w:t>
      </w:r>
    </w:p>
    <w:p w14:paraId="32BFECA3"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zajištění a provedení všech nezbytných průzkumů nutných pro řádné provádění a dokončení díla;</w:t>
      </w:r>
    </w:p>
    <w:p w14:paraId="07E5FDAA"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projednání a zajištění případného zvláštního užívání komunikací a veřejných ploch, včetně úhrady vyměřených poplatků a nájemného;</w:t>
      </w:r>
    </w:p>
    <w:p w14:paraId="1D410B12" w14:textId="77777777" w:rsidR="00DB2728" w:rsidRPr="00456E6C" w:rsidRDefault="00496296"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zpracování DIO a </w:t>
      </w:r>
      <w:r w:rsidR="00DB2728" w:rsidRPr="00456E6C">
        <w:rPr>
          <w:rFonts w:ascii="Arial" w:eastAsia="Times New Roman" w:hAnsi="Arial" w:cs="Arial"/>
          <w:lang w:eastAsia="cs-CZ"/>
        </w:rPr>
        <w:t>zajištění dopravního značení k dopravním omezením, jejich údržba a přemisťování a následné odstranění;</w:t>
      </w:r>
    </w:p>
    <w:p w14:paraId="635280BD"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zajištění přístupů a příjezdů k nemovitostem po dohodě s vlastníky (veškeré případné škody na nemovitostech a porostech při provádění stavby hradí zhotovitel);</w:t>
      </w:r>
    </w:p>
    <w:p w14:paraId="6F21AC46"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péče o nepředané objekty a konstrukce stavby, jejich ošetřování, provádění zimních opatření, pojištění apod.;</w:t>
      </w:r>
    </w:p>
    <w:p w14:paraId="79DADC8E"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zřízení a odstranění zařízení staveniště včetně napojení na inženýrské sítě;</w:t>
      </w:r>
    </w:p>
    <w:p w14:paraId="5C4C3FC6"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drobné práce technicky náležející k řádnému a kvalitnímu provedení díla;</w:t>
      </w:r>
    </w:p>
    <w:p w14:paraId="7437896F"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práce a dodávky, které v dokumentaci nejsou, ale zhotovitel je mohl nebo měl na základě svých odborných a technických znalostí předpokládat; </w:t>
      </w:r>
    </w:p>
    <w:p w14:paraId="11A066DB"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uvedení všech povrchů, které nejsou přímo součástí stavby, ale byly stavbou dotčeny nebo poškozeny do původního stavu (komunikace, chodníky, zeleň, příkopy, propustky apod.);</w:t>
      </w:r>
    </w:p>
    <w:p w14:paraId="51969907"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po dokončení stavebních a montážních prací provést kompletní a důkladný úklid staveniště a dotčených prostor.</w:t>
      </w:r>
    </w:p>
    <w:p w14:paraId="35413300" w14:textId="4070546B" w:rsidR="00DB2728" w:rsidRPr="00456E6C" w:rsidRDefault="00C9375A" w:rsidP="0031253F">
      <w:pPr>
        <w:spacing w:before="0" w:after="0" w:line="240" w:lineRule="auto"/>
        <w:ind w:left="720" w:hanging="720"/>
        <w:jc w:val="both"/>
        <w:rPr>
          <w:rFonts w:ascii="Arial" w:eastAsia="Times New Roman" w:hAnsi="Arial" w:cs="Arial"/>
          <w:lang w:eastAsia="cs-CZ"/>
        </w:rPr>
      </w:pPr>
      <w:r w:rsidRPr="00456E6C">
        <w:rPr>
          <w:rFonts w:ascii="Arial" w:eastAsia="Times New Roman" w:hAnsi="Arial" w:cs="Arial"/>
          <w:lang w:eastAsia="cs-CZ"/>
        </w:rPr>
        <w:tab/>
      </w:r>
      <w:r w:rsidR="00DB2728" w:rsidRPr="00456E6C">
        <w:rPr>
          <w:rFonts w:ascii="Arial" w:eastAsia="Times New Roman" w:hAnsi="Arial" w:cs="Arial"/>
          <w:lang w:eastAsia="cs-CZ"/>
        </w:rPr>
        <w:t xml:space="preserve"> </w:t>
      </w:r>
      <w:r w:rsidR="00DB2728" w:rsidRPr="00456E6C">
        <w:rPr>
          <w:rFonts w:ascii="Arial" w:eastAsia="Times New Roman" w:hAnsi="Arial" w:cs="Arial"/>
          <w:lang w:eastAsia="cs-CZ"/>
        </w:rPr>
        <w:tab/>
      </w:r>
    </w:p>
    <w:p w14:paraId="214E4591" w14:textId="77777777" w:rsidR="00DB2728" w:rsidRPr="00456E6C" w:rsidRDefault="00DB2728" w:rsidP="00DB2728">
      <w:pPr>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Dílo bude provedeno v rozsahu a podle následujících podkladů:</w:t>
      </w:r>
    </w:p>
    <w:p w14:paraId="52CF98DA" w14:textId="60FB9583" w:rsidR="00DB2728" w:rsidRPr="00456E6C" w:rsidRDefault="00DB2728" w:rsidP="00496296">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projektové dokumentace </w:t>
      </w:r>
      <w:r w:rsidR="005277A2" w:rsidRPr="00456E6C">
        <w:rPr>
          <w:rFonts w:ascii="Arial" w:eastAsia="Times New Roman" w:hAnsi="Arial" w:cs="Arial"/>
          <w:lang w:eastAsia="cs-CZ"/>
        </w:rPr>
        <w:t>projektantem Ing. Liborem Mudrou, ČKAIT AO 0006271 (dále jen také „projektová dokumentace“ nebo „PD“)</w:t>
      </w:r>
      <w:r w:rsidRPr="00456E6C">
        <w:rPr>
          <w:rFonts w:ascii="Arial" w:eastAsia="Times New Roman" w:hAnsi="Arial" w:cs="Arial"/>
          <w:lang w:eastAsia="cs-CZ"/>
        </w:rPr>
        <w:t xml:space="preserve">, </w:t>
      </w:r>
    </w:p>
    <w:p w14:paraId="6D100DFD" w14:textId="2AC323E1"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DPS</w:t>
      </w:r>
      <w:r w:rsidR="00496296" w:rsidRPr="00456E6C">
        <w:rPr>
          <w:rFonts w:ascii="Arial" w:eastAsia="Times New Roman" w:hAnsi="Arial" w:cs="Arial"/>
          <w:lang w:eastAsia="cs-CZ"/>
        </w:rPr>
        <w:t xml:space="preserve"> </w:t>
      </w:r>
      <w:r w:rsidR="00C40A5E" w:rsidRPr="00456E6C">
        <w:rPr>
          <w:rFonts w:ascii="Arial" w:eastAsia="Times New Roman" w:hAnsi="Arial" w:cs="Arial"/>
          <w:lang w:eastAsia="cs-CZ"/>
        </w:rPr>
        <w:t>vč. výkazu výměr, vyjádření</w:t>
      </w:r>
      <w:r w:rsidR="009A2889" w:rsidRPr="00456E6C">
        <w:rPr>
          <w:rFonts w:ascii="Arial" w:eastAsia="Times New Roman" w:hAnsi="Arial" w:cs="Arial"/>
          <w:lang w:eastAsia="cs-CZ"/>
        </w:rPr>
        <w:t xml:space="preserve"> a stanovisek</w:t>
      </w:r>
      <w:r w:rsidR="00C40A5E" w:rsidRPr="00456E6C">
        <w:rPr>
          <w:rFonts w:ascii="Arial" w:eastAsia="Times New Roman" w:hAnsi="Arial" w:cs="Arial"/>
          <w:lang w:eastAsia="cs-CZ"/>
        </w:rPr>
        <w:t xml:space="preserve"> DOSS a správců IS, územního rozhodnutí </w:t>
      </w:r>
      <w:r w:rsidR="00496296" w:rsidRPr="00456E6C">
        <w:rPr>
          <w:rFonts w:ascii="Arial" w:eastAsia="Times New Roman" w:hAnsi="Arial" w:cs="Arial"/>
          <w:lang w:eastAsia="cs-CZ"/>
        </w:rPr>
        <w:t xml:space="preserve">i </w:t>
      </w:r>
      <w:r w:rsidRPr="00456E6C">
        <w:rPr>
          <w:rFonts w:ascii="Arial" w:eastAsia="Times New Roman" w:hAnsi="Arial" w:cs="Arial"/>
          <w:lang w:eastAsia="cs-CZ"/>
        </w:rPr>
        <w:t>stavební</w:t>
      </w:r>
      <w:r w:rsidR="0005374E" w:rsidRPr="00456E6C">
        <w:rPr>
          <w:rFonts w:ascii="Arial" w:eastAsia="Times New Roman" w:hAnsi="Arial" w:cs="Arial"/>
          <w:lang w:eastAsia="cs-CZ"/>
        </w:rPr>
        <w:t>ho</w:t>
      </w:r>
      <w:r w:rsidRPr="00456E6C">
        <w:rPr>
          <w:rFonts w:ascii="Arial" w:eastAsia="Times New Roman" w:hAnsi="Arial" w:cs="Arial"/>
          <w:lang w:eastAsia="cs-CZ"/>
        </w:rPr>
        <w:t xml:space="preserve"> povolení byly součástí zadávací dokumentace v zadávacím řízení a zhotovitel podpisem této smlouvy potvrzuje, že je má k dispozici,</w:t>
      </w:r>
    </w:p>
    <w:p w14:paraId="1BF5A4EA"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lastRenderedPageBreak/>
        <w:t xml:space="preserve">platných právních předpisů ČR a platných českých technických norem (ČSN) vždy ve znění pozdějších změn a včetně předpisů prováděcích, a to zejména (nikoli tedy pouze): </w:t>
      </w:r>
    </w:p>
    <w:p w14:paraId="39C469B8"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základních právních předpisů, </w:t>
      </w:r>
    </w:p>
    <w:p w14:paraId="3F1880F9"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183/2006 Sb. o územním plánování a stavebním řádu</w:t>
      </w:r>
    </w:p>
    <w:p w14:paraId="2A18B516"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309/2006 Sb., kterým se upravují další požadavky bezpečnosti a ochrany zdraví při práci v pracovně právních vztazích a o zajištění bezpečnosti a ochrany zdraví při činnosti nebo poskytování služeb mimo pracovně právní vztahy</w:t>
      </w:r>
    </w:p>
    <w:p w14:paraId="10E7E4A9"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nařízení vlády č. 591/2006 Sb., o bližších minimálních požadavcích na bezpečnost a ochranu zdraví při práci na staveništích</w:t>
      </w:r>
    </w:p>
    <w:p w14:paraId="2B3BEECE"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185/2001 Sb. o odpadech</w:t>
      </w:r>
    </w:p>
    <w:p w14:paraId="35450C49"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vyhlášky č. 268/2009 Sb., o technických požadavcích na stavbu</w:t>
      </w:r>
    </w:p>
    <w:p w14:paraId="34F50FE2"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vyhlášky č. 398/2009 Sb., o obecných technických požadavcích zabezpečujících bezbariérové užívání staveb</w:t>
      </w:r>
    </w:p>
    <w:p w14:paraId="386F0FE4"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133/1985 Sb. o požární ochraně,</w:t>
      </w:r>
    </w:p>
    <w:p w14:paraId="17C17FE9"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86/2002 Sb. o ochraně ovzduší,</w:t>
      </w:r>
    </w:p>
    <w:p w14:paraId="7554DE90"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17/1992 o životním prostředí,</w:t>
      </w:r>
    </w:p>
    <w:p w14:paraId="53EB411C"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114/1992 o ochraně přírody a krajiny,</w:t>
      </w:r>
    </w:p>
    <w:p w14:paraId="032DA053"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22/1997 Sb. o technických požadavcích na výrobky a o změně a doplnění některých zákonů,</w:t>
      </w:r>
    </w:p>
    <w:p w14:paraId="086C38C4"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zákona č. 89/2012 Sb. občanský zákoník,</w:t>
      </w:r>
    </w:p>
    <w:p w14:paraId="3ACA7BEA" w14:textId="77777777" w:rsidR="00DB2728" w:rsidRPr="00456E6C" w:rsidRDefault="00DB2728" w:rsidP="00DB2728">
      <w:pPr>
        <w:numPr>
          <w:ilvl w:val="1"/>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české technické normy řady ČSN, ČSN EN, ČSN ISO a další právní předpisy, doporučující normy a metodiky vztahující se k předmětu plnění zhotovitele.</w:t>
      </w:r>
    </w:p>
    <w:p w14:paraId="0635129A" w14:textId="77777777" w:rsidR="0031253F" w:rsidRPr="00456E6C" w:rsidRDefault="0031253F" w:rsidP="00DB2728">
      <w:pPr>
        <w:spacing w:before="0" w:after="0" w:line="240" w:lineRule="auto"/>
        <w:ind w:left="720"/>
        <w:jc w:val="both"/>
        <w:rPr>
          <w:rFonts w:ascii="Arial" w:eastAsia="Times New Roman" w:hAnsi="Arial" w:cs="Arial"/>
          <w:lang w:eastAsia="cs-CZ"/>
        </w:rPr>
      </w:pPr>
    </w:p>
    <w:p w14:paraId="0500A023" w14:textId="3D47CA9F" w:rsidR="00DB2728" w:rsidRPr="00456E6C" w:rsidRDefault="00DB2728" w:rsidP="00DB2728">
      <w:pPr>
        <w:spacing w:before="0" w:after="0" w:line="240" w:lineRule="auto"/>
        <w:ind w:left="720"/>
        <w:jc w:val="both"/>
        <w:rPr>
          <w:rFonts w:ascii="Arial" w:eastAsia="Times New Roman" w:hAnsi="Arial" w:cs="Arial"/>
          <w:lang w:eastAsia="cs-CZ"/>
        </w:rPr>
      </w:pPr>
      <w:r w:rsidRPr="00456E6C">
        <w:rPr>
          <w:rFonts w:ascii="Arial" w:eastAsia="Times New Roman" w:hAnsi="Arial" w:cs="Arial"/>
          <w:lang w:eastAsia="cs-CZ"/>
        </w:rPr>
        <w:t>Shora uvedeným demonstrativním výčtem nejsou dotčeny obecně závazné právní předpisy, které se k Zakázce vztahují a/nebo s ní jakkoli souvisejí, stejně jako platné české, resp. evropské normy, a to zejména technické, hygienické, bezpečnostní, apod., které účastník musí v rámci své nabídky, resp. realizace zakázky dodržet.</w:t>
      </w:r>
    </w:p>
    <w:p w14:paraId="040C04A2" w14:textId="77777777" w:rsidR="00DB2728" w:rsidRPr="00456E6C" w:rsidRDefault="00DB2728" w:rsidP="00DB2728">
      <w:pPr>
        <w:spacing w:before="0" w:after="0" w:line="240" w:lineRule="auto"/>
        <w:jc w:val="both"/>
        <w:rPr>
          <w:rFonts w:ascii="Arial" w:eastAsia="Times New Roman" w:hAnsi="Arial" w:cs="Arial"/>
          <w:lang w:eastAsia="cs-CZ"/>
        </w:rPr>
      </w:pPr>
    </w:p>
    <w:p w14:paraId="5C1A6AE1" w14:textId="1E3B0FA3" w:rsidR="00DB2728" w:rsidRPr="00456E6C" w:rsidRDefault="00DB2728" w:rsidP="00DB2728">
      <w:pPr>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Místem provedení Díla j</w:t>
      </w:r>
      <w:r w:rsidR="00BE029C" w:rsidRPr="00456E6C">
        <w:rPr>
          <w:rFonts w:ascii="Arial" w:eastAsia="Times New Roman" w:hAnsi="Arial" w:cs="Arial"/>
          <w:lang w:eastAsia="cs-CZ"/>
        </w:rPr>
        <w:t>e</w:t>
      </w:r>
      <w:r w:rsidR="009F4BCB" w:rsidRPr="00456E6C">
        <w:rPr>
          <w:rFonts w:ascii="Arial" w:eastAsia="Times New Roman" w:hAnsi="Arial" w:cs="Arial"/>
          <w:lang w:eastAsia="cs-CZ"/>
        </w:rPr>
        <w:t xml:space="preserve"> </w:t>
      </w:r>
      <w:r w:rsidR="005277A2" w:rsidRPr="00456E6C">
        <w:rPr>
          <w:rFonts w:ascii="Arial" w:eastAsia="Times New Roman" w:hAnsi="Arial" w:cs="Arial"/>
          <w:lang w:eastAsia="cs-CZ"/>
        </w:rPr>
        <w:t xml:space="preserve">Budova s č.p.1787, ulice </w:t>
      </w:r>
      <w:proofErr w:type="spellStart"/>
      <w:r w:rsidR="005277A2" w:rsidRPr="00456E6C">
        <w:rPr>
          <w:rFonts w:ascii="Arial" w:eastAsia="Times New Roman" w:hAnsi="Arial" w:cs="Arial"/>
          <w:lang w:eastAsia="cs-CZ"/>
        </w:rPr>
        <w:t>Fr.Diepolta</w:t>
      </w:r>
      <w:proofErr w:type="spellEnd"/>
      <w:r w:rsidR="005277A2" w:rsidRPr="00456E6C">
        <w:rPr>
          <w:rFonts w:ascii="Arial" w:eastAsia="Times New Roman" w:hAnsi="Arial" w:cs="Arial"/>
          <w:lang w:eastAsia="cs-CZ"/>
        </w:rPr>
        <w:t xml:space="preserve">, Rakovník, na pozemku </w:t>
      </w:r>
      <w:proofErr w:type="spellStart"/>
      <w:r w:rsidR="005277A2" w:rsidRPr="00456E6C">
        <w:rPr>
          <w:rFonts w:ascii="Arial" w:eastAsia="Times New Roman" w:hAnsi="Arial" w:cs="Arial"/>
          <w:lang w:eastAsia="cs-CZ"/>
        </w:rPr>
        <w:t>st.p.č</w:t>
      </w:r>
      <w:proofErr w:type="spellEnd"/>
      <w:r w:rsidR="005277A2" w:rsidRPr="00456E6C">
        <w:rPr>
          <w:rFonts w:ascii="Arial" w:eastAsia="Times New Roman" w:hAnsi="Arial" w:cs="Arial"/>
          <w:lang w:eastAsia="cs-CZ"/>
        </w:rPr>
        <w:t xml:space="preserve">. 2546 </w:t>
      </w:r>
      <w:proofErr w:type="spellStart"/>
      <w:r w:rsidR="005277A2" w:rsidRPr="00456E6C">
        <w:rPr>
          <w:rFonts w:ascii="Arial" w:eastAsia="Times New Roman" w:hAnsi="Arial" w:cs="Arial"/>
          <w:lang w:eastAsia="cs-CZ"/>
        </w:rPr>
        <w:t>k.ú</w:t>
      </w:r>
      <w:proofErr w:type="spellEnd"/>
      <w:r w:rsidR="005277A2" w:rsidRPr="00456E6C">
        <w:rPr>
          <w:rFonts w:ascii="Arial" w:eastAsia="Times New Roman" w:hAnsi="Arial" w:cs="Arial"/>
          <w:lang w:eastAsia="cs-CZ"/>
        </w:rPr>
        <w:t>. Rakovník, obec Rakovník, okres Rakovník</w:t>
      </w:r>
      <w:r w:rsidRPr="00456E6C">
        <w:rPr>
          <w:rFonts w:ascii="Arial" w:eastAsia="Times New Roman" w:hAnsi="Arial" w:cs="Arial"/>
          <w:lang w:eastAsia="cs-CZ"/>
        </w:rPr>
        <w:t>.</w:t>
      </w:r>
    </w:p>
    <w:p w14:paraId="7C832422" w14:textId="77777777" w:rsidR="00DB2728" w:rsidRPr="00456E6C" w:rsidRDefault="00DB2728" w:rsidP="00DB2728">
      <w:pPr>
        <w:spacing w:before="0" w:after="0" w:line="240" w:lineRule="auto"/>
        <w:ind w:left="720"/>
        <w:jc w:val="both"/>
        <w:rPr>
          <w:rFonts w:ascii="Arial" w:eastAsia="Times New Roman" w:hAnsi="Arial" w:cs="Arial"/>
          <w:lang w:eastAsia="cs-CZ"/>
        </w:rPr>
      </w:pPr>
    </w:p>
    <w:p w14:paraId="4E0E29DB" w14:textId="096136E6" w:rsidR="00DB2728" w:rsidRPr="00456E6C" w:rsidRDefault="00DB2728" w:rsidP="009F4BCB">
      <w:pPr>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Podkladem pro uzavření této smlouvy je výzva objednatele vč. zadávací dokumentace (dále tak</w:t>
      </w:r>
      <w:r w:rsidR="00865736">
        <w:rPr>
          <w:rFonts w:ascii="Arial" w:eastAsia="Times New Roman" w:hAnsi="Arial" w:cs="Arial"/>
          <w:lang w:eastAsia="cs-CZ"/>
        </w:rPr>
        <w:t>é „Zadávací dokumentace) ze dne 15.11.</w:t>
      </w:r>
      <w:r w:rsidR="00006A76" w:rsidRPr="00456E6C">
        <w:rPr>
          <w:rFonts w:ascii="Arial" w:eastAsia="Times New Roman" w:hAnsi="Arial" w:cs="Arial"/>
          <w:lang w:eastAsia="cs-CZ"/>
        </w:rPr>
        <w:t xml:space="preserve"> </w:t>
      </w:r>
      <w:r w:rsidRPr="00456E6C">
        <w:rPr>
          <w:rFonts w:ascii="Arial" w:eastAsia="Times New Roman" w:hAnsi="Arial" w:cs="Arial"/>
          <w:lang w:eastAsia="cs-CZ"/>
        </w:rPr>
        <w:t>201</w:t>
      </w:r>
      <w:r w:rsidR="00BE029C" w:rsidRPr="00456E6C">
        <w:rPr>
          <w:rFonts w:ascii="Arial" w:eastAsia="Times New Roman" w:hAnsi="Arial" w:cs="Arial"/>
          <w:lang w:eastAsia="cs-CZ"/>
        </w:rPr>
        <w:t>9</w:t>
      </w:r>
      <w:r w:rsidRPr="00456E6C">
        <w:rPr>
          <w:rFonts w:ascii="Arial" w:eastAsia="Times New Roman" w:hAnsi="Arial" w:cs="Arial"/>
          <w:lang w:eastAsia="cs-CZ"/>
        </w:rPr>
        <w:t xml:space="preserve">, ve znění jejích případných doplnění v průběhu </w:t>
      </w:r>
      <w:r w:rsidR="005277A2" w:rsidRPr="00456E6C">
        <w:rPr>
          <w:rFonts w:ascii="Arial" w:eastAsia="Times New Roman" w:hAnsi="Arial" w:cs="Arial"/>
          <w:lang w:eastAsia="cs-CZ"/>
        </w:rPr>
        <w:t>výběrového</w:t>
      </w:r>
      <w:r w:rsidRPr="00456E6C">
        <w:rPr>
          <w:rFonts w:ascii="Arial" w:eastAsia="Times New Roman" w:hAnsi="Arial" w:cs="Arial"/>
          <w:lang w:eastAsia="cs-CZ"/>
        </w:rPr>
        <w:t xml:space="preserve"> řízení (např. v souvislosti s vysvětlením Zadávací dokumentace, apod.), k veřejné zakázce </w:t>
      </w:r>
      <w:r w:rsidR="007F155B" w:rsidRPr="00456E6C">
        <w:rPr>
          <w:rFonts w:ascii="Arial" w:eastAsia="Times New Roman" w:hAnsi="Arial" w:cs="Arial"/>
          <w:lang w:eastAsia="cs-CZ"/>
        </w:rPr>
        <w:t xml:space="preserve">vedené </w:t>
      </w:r>
      <w:r w:rsidRPr="00456E6C">
        <w:rPr>
          <w:rFonts w:ascii="Arial" w:eastAsia="Times New Roman" w:hAnsi="Arial" w:cs="Arial"/>
          <w:lang w:eastAsia="cs-CZ"/>
        </w:rPr>
        <w:t xml:space="preserve">u objednatele pod názvem </w:t>
      </w:r>
      <w:r w:rsidR="00BE029C" w:rsidRPr="00456E6C">
        <w:rPr>
          <w:rFonts w:ascii="Arial" w:eastAsia="Times New Roman" w:hAnsi="Arial" w:cs="Arial"/>
          <w:b/>
          <w:sz w:val="24"/>
          <w:szCs w:val="24"/>
          <w:lang w:eastAsia="cs-CZ"/>
        </w:rPr>
        <w:t>„</w:t>
      </w:r>
      <w:r w:rsidR="005277A2" w:rsidRPr="00456E6C">
        <w:rPr>
          <w:rFonts w:ascii="Arial" w:eastAsia="Times New Roman" w:hAnsi="Arial" w:cs="Arial"/>
          <w:b/>
          <w:bCs/>
          <w:sz w:val="24"/>
          <w:szCs w:val="24"/>
          <w:lang w:eastAsia="cs-CZ"/>
        </w:rPr>
        <w:t>Stavební úpravy bytů 3. 4. a 5.NP a stavební úpravy bytů spojené se změnou užívání bytové jednotky v 1. a 2. NP</w:t>
      </w:r>
      <w:r w:rsidR="00BE029C" w:rsidRPr="00456E6C">
        <w:rPr>
          <w:rFonts w:ascii="Arial" w:eastAsia="Times New Roman" w:hAnsi="Arial" w:cs="Arial"/>
          <w:b/>
          <w:sz w:val="24"/>
          <w:szCs w:val="24"/>
          <w:lang w:eastAsia="cs-CZ"/>
        </w:rPr>
        <w:t>“</w:t>
      </w:r>
      <w:r w:rsidRPr="00456E6C">
        <w:rPr>
          <w:rFonts w:ascii="Arial" w:eastAsia="Times New Roman" w:hAnsi="Arial" w:cs="Arial"/>
          <w:lang w:eastAsia="cs-CZ"/>
        </w:rPr>
        <w:t xml:space="preserve"> (dále jen „Veřejná zakázka“)</w:t>
      </w:r>
      <w:r w:rsidR="008758D7" w:rsidRPr="00456E6C">
        <w:rPr>
          <w:rFonts w:ascii="Arial" w:eastAsia="Times New Roman" w:hAnsi="Arial" w:cs="Arial"/>
          <w:lang w:eastAsia="cs-CZ"/>
        </w:rPr>
        <w:t>,</w:t>
      </w:r>
      <w:r w:rsidRPr="00456E6C">
        <w:rPr>
          <w:rFonts w:ascii="Arial" w:eastAsia="Times New Roman" w:hAnsi="Arial" w:cs="Arial"/>
          <w:lang w:eastAsia="cs-CZ"/>
        </w:rPr>
        <w:t xml:space="preserve"> zadávané </w:t>
      </w:r>
      <w:r w:rsidR="005277A2" w:rsidRPr="00456E6C">
        <w:rPr>
          <w:rFonts w:ascii="Arial" w:eastAsia="Times New Roman" w:hAnsi="Arial" w:cs="Arial"/>
          <w:lang w:eastAsia="cs-CZ"/>
        </w:rPr>
        <w:t xml:space="preserve">dle § 31 </w:t>
      </w:r>
      <w:r w:rsidRPr="00456E6C">
        <w:rPr>
          <w:rFonts w:ascii="Arial" w:eastAsia="Times New Roman" w:hAnsi="Arial" w:cs="Arial"/>
          <w:lang w:eastAsia="cs-CZ"/>
        </w:rPr>
        <w:t>zákon</w:t>
      </w:r>
      <w:r w:rsidR="005277A2" w:rsidRPr="00456E6C">
        <w:rPr>
          <w:rFonts w:ascii="Arial" w:eastAsia="Times New Roman" w:hAnsi="Arial" w:cs="Arial"/>
          <w:lang w:eastAsia="cs-CZ"/>
        </w:rPr>
        <w:t>a</w:t>
      </w:r>
      <w:r w:rsidRPr="00456E6C">
        <w:rPr>
          <w:rFonts w:ascii="Arial" w:eastAsia="Times New Roman" w:hAnsi="Arial" w:cs="Arial"/>
          <w:lang w:eastAsia="cs-CZ"/>
        </w:rPr>
        <w:t xml:space="preserve"> č. 134/2016 Sb., o zadávání veřejných zakázek, v platném znění</w:t>
      </w:r>
      <w:r w:rsidR="00D13ACC" w:rsidRPr="00456E6C">
        <w:rPr>
          <w:rFonts w:ascii="Arial" w:eastAsia="Times New Roman" w:hAnsi="Arial" w:cs="Arial"/>
          <w:lang w:eastAsia="cs-CZ"/>
        </w:rPr>
        <w:t>,</w:t>
      </w:r>
      <w:r w:rsidRPr="00456E6C">
        <w:rPr>
          <w:rFonts w:ascii="Arial" w:eastAsia="Times New Roman" w:hAnsi="Arial" w:cs="Arial"/>
          <w:lang w:eastAsia="cs-CZ"/>
        </w:rPr>
        <w:t xml:space="preserve"> jejíž podmínky byly zapracovány do nabídky zhotovitele ze dne </w:t>
      </w:r>
      <w:r w:rsidR="00865736">
        <w:rPr>
          <w:rFonts w:ascii="Arial" w:eastAsia="Times New Roman" w:hAnsi="Arial" w:cs="Arial"/>
          <w:lang w:eastAsia="cs-CZ"/>
        </w:rPr>
        <w:t xml:space="preserve">27.11.2019 </w:t>
      </w:r>
      <w:r w:rsidRPr="00456E6C">
        <w:rPr>
          <w:rFonts w:ascii="Arial" w:eastAsia="Times New Roman" w:hAnsi="Arial" w:cs="Arial"/>
          <w:lang w:eastAsia="cs-CZ"/>
        </w:rPr>
        <w:t>(dále jen také „Nabídka“) podané v rámci Veřejné zakázky. Zadávací dokumentace a Nabídka se stávají okamžikem uzavření této smlouvy pro smluvní strany závazné.</w:t>
      </w:r>
      <w:r w:rsidR="00D7556D" w:rsidRPr="00456E6C">
        <w:rPr>
          <w:rFonts w:ascii="Arial" w:eastAsia="Times New Roman" w:hAnsi="Arial" w:cs="Arial"/>
          <w:lang w:eastAsia="cs-CZ"/>
        </w:rPr>
        <w:t xml:space="preserve"> V případě rozporu Nabídky s podklady objednatele, zejm. Zadávací dokumentací, mají přednost podklady objednatele.</w:t>
      </w:r>
    </w:p>
    <w:p w14:paraId="106899FE" w14:textId="77777777" w:rsidR="00DB2728" w:rsidRPr="00456E6C" w:rsidRDefault="00DB2728" w:rsidP="00DB2728">
      <w:pPr>
        <w:spacing w:before="0" w:after="0" w:line="240" w:lineRule="auto"/>
        <w:jc w:val="both"/>
        <w:rPr>
          <w:rFonts w:ascii="Arial" w:eastAsia="Times New Roman" w:hAnsi="Arial" w:cs="Arial"/>
          <w:lang w:eastAsia="cs-CZ"/>
        </w:rPr>
      </w:pPr>
    </w:p>
    <w:p w14:paraId="1DFB43AB" w14:textId="014161B9" w:rsidR="00D13ACC" w:rsidRPr="00456E6C" w:rsidRDefault="00DB2728" w:rsidP="00DB2728">
      <w:pPr>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Zhotovitel pečlivě překontroloval projektovou dokumentaci a souhlasí s tím, že </w:t>
      </w:r>
      <w:r w:rsidR="00C93AA5" w:rsidRPr="00456E6C">
        <w:rPr>
          <w:rFonts w:ascii="Arial" w:eastAsia="Times New Roman" w:hAnsi="Arial" w:cs="Arial"/>
          <w:lang w:eastAsia="cs-CZ"/>
        </w:rPr>
        <w:t xml:space="preserve">upozorní </w:t>
      </w:r>
      <w:r w:rsidRPr="00456E6C">
        <w:rPr>
          <w:rFonts w:ascii="Arial" w:eastAsia="Times New Roman" w:hAnsi="Arial" w:cs="Arial"/>
          <w:lang w:eastAsia="cs-CZ"/>
        </w:rPr>
        <w:t>objednatel</w:t>
      </w:r>
      <w:r w:rsidR="00C93AA5" w:rsidRPr="00456E6C">
        <w:rPr>
          <w:rFonts w:ascii="Arial" w:eastAsia="Times New Roman" w:hAnsi="Arial" w:cs="Arial"/>
          <w:lang w:eastAsia="cs-CZ"/>
        </w:rPr>
        <w:t>e včas na</w:t>
      </w:r>
      <w:r w:rsidRPr="00456E6C">
        <w:rPr>
          <w:rFonts w:ascii="Arial" w:eastAsia="Times New Roman" w:hAnsi="Arial" w:cs="Arial"/>
          <w:lang w:eastAsia="cs-CZ"/>
        </w:rPr>
        <w:t> vad</w:t>
      </w:r>
      <w:r w:rsidR="00C93AA5" w:rsidRPr="00456E6C">
        <w:rPr>
          <w:rFonts w:ascii="Arial" w:eastAsia="Times New Roman" w:hAnsi="Arial" w:cs="Arial"/>
          <w:lang w:eastAsia="cs-CZ"/>
        </w:rPr>
        <w:t>y</w:t>
      </w:r>
      <w:r w:rsidRPr="00456E6C">
        <w:rPr>
          <w:rFonts w:ascii="Arial" w:eastAsia="Times New Roman" w:hAnsi="Arial" w:cs="Arial"/>
          <w:lang w:eastAsia="cs-CZ"/>
        </w:rPr>
        <w:t>, nedostatečn</w:t>
      </w:r>
      <w:r w:rsidR="00C93AA5" w:rsidRPr="00456E6C">
        <w:rPr>
          <w:rFonts w:ascii="Arial" w:eastAsia="Times New Roman" w:hAnsi="Arial" w:cs="Arial"/>
          <w:lang w:eastAsia="cs-CZ"/>
        </w:rPr>
        <w:t>ý</w:t>
      </w:r>
      <w:r w:rsidRPr="00456E6C">
        <w:rPr>
          <w:rFonts w:ascii="Arial" w:eastAsia="Times New Roman" w:hAnsi="Arial" w:cs="Arial"/>
          <w:lang w:eastAsia="cs-CZ"/>
        </w:rPr>
        <w:t xml:space="preserve"> či chybn</w:t>
      </w:r>
      <w:r w:rsidR="00C93AA5" w:rsidRPr="00456E6C">
        <w:rPr>
          <w:rFonts w:ascii="Arial" w:eastAsia="Times New Roman" w:hAnsi="Arial" w:cs="Arial"/>
          <w:lang w:eastAsia="cs-CZ"/>
        </w:rPr>
        <w:t>ý</w:t>
      </w:r>
      <w:r w:rsidRPr="00456E6C">
        <w:rPr>
          <w:rFonts w:ascii="Arial" w:eastAsia="Times New Roman" w:hAnsi="Arial" w:cs="Arial"/>
          <w:lang w:eastAsia="cs-CZ"/>
        </w:rPr>
        <w:t xml:space="preserve"> popis Díla v projektové dokumentaci.</w:t>
      </w:r>
    </w:p>
    <w:p w14:paraId="444EA82F" w14:textId="77777777" w:rsidR="0031253F" w:rsidRPr="00456E6C" w:rsidRDefault="0031253F" w:rsidP="0031253F">
      <w:pPr>
        <w:spacing w:before="0" w:after="0" w:line="240" w:lineRule="auto"/>
        <w:jc w:val="both"/>
        <w:rPr>
          <w:rFonts w:ascii="Arial" w:eastAsia="Times New Roman" w:hAnsi="Arial" w:cs="Arial"/>
          <w:lang w:eastAsia="cs-CZ"/>
        </w:rPr>
      </w:pPr>
    </w:p>
    <w:p w14:paraId="11BD952F" w14:textId="77777777" w:rsidR="00D7556D" w:rsidRPr="00456E6C" w:rsidRDefault="0031253F" w:rsidP="00DB2728">
      <w:pPr>
        <w:numPr>
          <w:ilvl w:val="0"/>
          <w:numId w:val="1"/>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Zhotovitel bere na vědomí, že Dílo bude prováděno za provozu Domova seniorů a je tedy povinen provádět Dílo tak, aby zajistil jednak plynulé provádění všech stavebních prací a jednak </w:t>
      </w:r>
      <w:r w:rsidR="00D7556D" w:rsidRPr="00456E6C">
        <w:rPr>
          <w:rFonts w:ascii="Arial" w:eastAsia="Times New Roman" w:hAnsi="Arial" w:cs="Arial"/>
          <w:lang w:eastAsia="cs-CZ"/>
        </w:rPr>
        <w:t xml:space="preserve">zároveň </w:t>
      </w:r>
      <w:r w:rsidRPr="00456E6C">
        <w:rPr>
          <w:rFonts w:ascii="Arial" w:eastAsia="Times New Roman" w:hAnsi="Arial" w:cs="Arial"/>
          <w:lang w:eastAsia="cs-CZ"/>
        </w:rPr>
        <w:t xml:space="preserve">plnou bezpečnost obyvatel Domova seniorů. </w:t>
      </w:r>
    </w:p>
    <w:p w14:paraId="6E51A1EB" w14:textId="77777777" w:rsidR="00D7556D" w:rsidRPr="00456E6C" w:rsidRDefault="00D7556D" w:rsidP="00D7556D">
      <w:pPr>
        <w:spacing w:before="0" w:after="0" w:line="240" w:lineRule="auto"/>
        <w:jc w:val="both"/>
        <w:rPr>
          <w:rFonts w:ascii="Arial" w:eastAsia="Times New Roman" w:hAnsi="Arial" w:cs="Arial"/>
          <w:lang w:eastAsia="cs-CZ"/>
        </w:rPr>
      </w:pPr>
    </w:p>
    <w:p w14:paraId="42E90A6A" w14:textId="378565B5" w:rsidR="0031253F" w:rsidRPr="00865736" w:rsidRDefault="0031253F" w:rsidP="00DB2728">
      <w:pPr>
        <w:numPr>
          <w:ilvl w:val="0"/>
          <w:numId w:val="1"/>
        </w:numPr>
        <w:spacing w:before="0" w:after="0" w:line="240" w:lineRule="auto"/>
        <w:jc w:val="both"/>
        <w:rPr>
          <w:rFonts w:ascii="Arial" w:eastAsia="Times New Roman" w:hAnsi="Arial" w:cs="Arial"/>
          <w:b/>
          <w:lang w:eastAsia="cs-CZ"/>
        </w:rPr>
      </w:pPr>
      <w:r w:rsidRPr="00456E6C">
        <w:rPr>
          <w:rFonts w:ascii="Arial" w:eastAsia="Times New Roman" w:hAnsi="Arial" w:cs="Arial"/>
          <w:lang w:eastAsia="cs-CZ"/>
        </w:rPr>
        <w:lastRenderedPageBreak/>
        <w:t xml:space="preserve">Dílo bude provedeno ve dvou etapách, kdy </w:t>
      </w:r>
      <w:r w:rsidR="00865736">
        <w:rPr>
          <w:rFonts w:ascii="Arial" w:eastAsia="Times New Roman" w:hAnsi="Arial" w:cs="Arial"/>
          <w:lang w:eastAsia="cs-CZ"/>
        </w:rPr>
        <w:t xml:space="preserve">předmětem první etapy jsou: </w:t>
      </w:r>
      <w:r w:rsidR="00865736" w:rsidRPr="00865736">
        <w:rPr>
          <w:rFonts w:ascii="Arial" w:eastAsia="Times New Roman" w:hAnsi="Arial" w:cs="Arial"/>
          <w:b/>
          <w:lang w:eastAsia="cs-CZ"/>
        </w:rPr>
        <w:t>byty ve 3. a</w:t>
      </w:r>
      <w:r w:rsidR="00865736">
        <w:rPr>
          <w:rFonts w:ascii="Arial" w:eastAsia="Times New Roman" w:hAnsi="Arial" w:cs="Arial"/>
          <w:lang w:eastAsia="cs-CZ"/>
        </w:rPr>
        <w:t xml:space="preserve"> </w:t>
      </w:r>
      <w:r w:rsidR="00865736" w:rsidRPr="00865736">
        <w:rPr>
          <w:rFonts w:ascii="Arial" w:eastAsia="Times New Roman" w:hAnsi="Arial" w:cs="Arial"/>
          <w:b/>
          <w:lang w:eastAsia="cs-CZ"/>
        </w:rPr>
        <w:t>5. NP</w:t>
      </w:r>
      <w:r w:rsidR="00D7556D" w:rsidRPr="00456E6C">
        <w:rPr>
          <w:rFonts w:ascii="Arial" w:eastAsia="Times New Roman" w:hAnsi="Arial" w:cs="Arial"/>
          <w:lang w:eastAsia="cs-CZ"/>
        </w:rPr>
        <w:t xml:space="preserve"> a předmětem druhé etapy jsou: </w:t>
      </w:r>
      <w:r w:rsidR="00865736" w:rsidRPr="00865736">
        <w:rPr>
          <w:rFonts w:ascii="Arial" w:eastAsia="Times New Roman" w:hAnsi="Arial" w:cs="Arial"/>
          <w:b/>
          <w:lang w:eastAsia="cs-CZ"/>
        </w:rPr>
        <w:t>nebytové prostory v 1. a 2. NP a byt ve čtvrtém NP.</w:t>
      </w:r>
    </w:p>
    <w:p w14:paraId="47D82CF7" w14:textId="46462E8B" w:rsidR="00DB2728" w:rsidRPr="00456E6C" w:rsidRDefault="00DB2728" w:rsidP="00DB2728">
      <w:p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 </w:t>
      </w:r>
    </w:p>
    <w:p w14:paraId="4B41D78C" w14:textId="77777777"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 xml:space="preserve">II. </w:t>
      </w:r>
    </w:p>
    <w:p w14:paraId="37F6EB34" w14:textId="233891EF" w:rsidR="00DB2728" w:rsidRPr="00456E6C" w:rsidRDefault="00DB2728" w:rsidP="007E0F21">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Čas plnění</w:t>
      </w:r>
    </w:p>
    <w:p w14:paraId="4C433E90" w14:textId="77777777" w:rsidR="00D7556D" w:rsidRPr="00456E6C" w:rsidRDefault="00D7556D" w:rsidP="007E0F21">
      <w:pPr>
        <w:keepNext/>
        <w:spacing w:before="0" w:after="0" w:line="240" w:lineRule="auto"/>
        <w:jc w:val="center"/>
        <w:rPr>
          <w:rFonts w:ascii="Arial" w:eastAsia="Times New Roman" w:hAnsi="Arial" w:cs="Arial"/>
          <w:b/>
          <w:lang w:eastAsia="cs-CZ"/>
        </w:rPr>
      </w:pPr>
    </w:p>
    <w:p w14:paraId="07E9F5EF" w14:textId="0EE66766" w:rsidR="00DB2728" w:rsidRPr="00456E6C" w:rsidRDefault="00DB2728" w:rsidP="00D7556D">
      <w:pPr>
        <w:keepNext/>
        <w:numPr>
          <w:ilvl w:val="0"/>
          <w:numId w:val="7"/>
        </w:numPr>
        <w:tabs>
          <w:tab w:val="clear" w:pos="153"/>
        </w:tabs>
        <w:spacing w:before="0" w:after="0" w:line="240" w:lineRule="auto"/>
        <w:ind w:left="709" w:hanging="709"/>
        <w:jc w:val="both"/>
        <w:rPr>
          <w:rFonts w:ascii="Arial" w:eastAsia="Times New Roman" w:hAnsi="Arial" w:cs="Arial"/>
          <w:lang w:eastAsia="cs-CZ"/>
        </w:rPr>
      </w:pPr>
      <w:r w:rsidRPr="00456E6C">
        <w:rPr>
          <w:rFonts w:ascii="Arial" w:eastAsia="Times New Roman" w:hAnsi="Arial" w:cs="Arial"/>
          <w:lang w:eastAsia="cs-CZ"/>
        </w:rPr>
        <w:t>Zhotovitel je povinen zhotovit dílo řádně a včas a v souladu s harmonogramem stavebních</w:t>
      </w:r>
      <w:r w:rsidR="00006A76" w:rsidRPr="00456E6C">
        <w:rPr>
          <w:rFonts w:ascii="Arial" w:eastAsia="Times New Roman" w:hAnsi="Arial" w:cs="Arial"/>
          <w:lang w:eastAsia="cs-CZ"/>
        </w:rPr>
        <w:t xml:space="preserve"> prací, který tvoří Přílohu č. 1</w:t>
      </w:r>
      <w:r w:rsidRPr="00456E6C">
        <w:rPr>
          <w:rFonts w:ascii="Arial" w:eastAsia="Times New Roman" w:hAnsi="Arial" w:cs="Arial"/>
          <w:lang w:eastAsia="cs-CZ"/>
        </w:rPr>
        <w:t xml:space="preserve">. této smlouvy. Předpoklad zahájení plnění je </w:t>
      </w:r>
      <w:r w:rsidR="00616797" w:rsidRPr="00616797">
        <w:rPr>
          <w:rFonts w:ascii="Arial" w:eastAsia="Times New Roman" w:hAnsi="Arial" w:cs="Arial"/>
          <w:b/>
          <w:bCs/>
          <w:lang w:eastAsia="cs-CZ"/>
        </w:rPr>
        <w:t>10.1.</w:t>
      </w:r>
      <w:r w:rsidRPr="00616797">
        <w:rPr>
          <w:rFonts w:ascii="Arial" w:eastAsia="Times New Roman" w:hAnsi="Arial" w:cs="Arial"/>
          <w:b/>
          <w:lang w:eastAsia="cs-CZ"/>
        </w:rPr>
        <w:t>201</w:t>
      </w:r>
      <w:r w:rsidR="00BE029C" w:rsidRPr="00616797">
        <w:rPr>
          <w:rFonts w:ascii="Arial" w:eastAsia="Times New Roman" w:hAnsi="Arial" w:cs="Arial"/>
          <w:b/>
          <w:lang w:eastAsia="cs-CZ"/>
        </w:rPr>
        <w:t>9</w:t>
      </w:r>
      <w:r w:rsidRPr="00616797">
        <w:rPr>
          <w:rFonts w:ascii="Arial" w:eastAsia="Times New Roman" w:hAnsi="Arial" w:cs="Arial"/>
          <w:lang w:eastAsia="cs-CZ"/>
        </w:rPr>
        <w:t xml:space="preserve">.  Objednatel se zavazuje předat zhotoviteli staveniště </w:t>
      </w:r>
      <w:r w:rsidR="00705FBB" w:rsidRPr="00616797">
        <w:rPr>
          <w:rFonts w:ascii="Arial" w:eastAsia="Times New Roman" w:hAnsi="Arial" w:cs="Arial"/>
          <w:lang w:eastAsia="cs-CZ"/>
        </w:rPr>
        <w:t>po vzájemné dohodě</w:t>
      </w:r>
      <w:r w:rsidR="00705FBB" w:rsidRPr="00456E6C">
        <w:rPr>
          <w:rFonts w:ascii="Arial" w:eastAsia="Times New Roman" w:hAnsi="Arial" w:cs="Arial"/>
          <w:lang w:eastAsia="cs-CZ"/>
        </w:rPr>
        <w:t xml:space="preserve"> </w:t>
      </w:r>
      <w:r w:rsidRPr="00456E6C">
        <w:rPr>
          <w:rFonts w:ascii="Arial" w:eastAsia="Times New Roman" w:hAnsi="Arial" w:cs="Arial"/>
          <w:lang w:eastAsia="cs-CZ"/>
        </w:rPr>
        <w:t>nejpozději 1</w:t>
      </w:r>
      <w:r w:rsidR="00705FBB" w:rsidRPr="00456E6C">
        <w:rPr>
          <w:rFonts w:ascii="Arial" w:eastAsia="Times New Roman" w:hAnsi="Arial" w:cs="Arial"/>
          <w:lang w:eastAsia="cs-CZ"/>
        </w:rPr>
        <w:t>4</w:t>
      </w:r>
      <w:r w:rsidRPr="00456E6C">
        <w:rPr>
          <w:rFonts w:ascii="Arial" w:eastAsia="Times New Roman" w:hAnsi="Arial" w:cs="Arial"/>
          <w:lang w:eastAsia="cs-CZ"/>
        </w:rPr>
        <w:t xml:space="preserve"> dnů p</w:t>
      </w:r>
      <w:r w:rsidR="00705FBB" w:rsidRPr="00456E6C">
        <w:rPr>
          <w:rFonts w:ascii="Arial" w:eastAsia="Times New Roman" w:hAnsi="Arial" w:cs="Arial"/>
          <w:lang w:eastAsia="cs-CZ"/>
        </w:rPr>
        <w:t>řed dohodnutým zahájením stavebních prací</w:t>
      </w:r>
      <w:r w:rsidRPr="00456E6C">
        <w:rPr>
          <w:rFonts w:ascii="Arial" w:eastAsia="Times New Roman" w:hAnsi="Arial" w:cs="Arial"/>
          <w:lang w:eastAsia="cs-CZ"/>
        </w:rPr>
        <w:t xml:space="preserve">. O předání staveniště bude pořízen zápis. Pořízení zápisu zajistí zhotovitel. Zhotovitel se zavazuje vyklidit staveniště do 15 dní po protokolárním předání a převzetí Díla objednatelem. </w:t>
      </w:r>
    </w:p>
    <w:p w14:paraId="358C8AB2" w14:textId="77777777" w:rsidR="00DB2728" w:rsidRPr="00456E6C" w:rsidRDefault="00DB2728" w:rsidP="00DB2728">
      <w:pPr>
        <w:spacing w:before="0" w:after="0" w:line="240" w:lineRule="auto"/>
        <w:jc w:val="both"/>
        <w:rPr>
          <w:rFonts w:ascii="Arial" w:eastAsia="Times New Roman" w:hAnsi="Arial" w:cs="Arial"/>
          <w:lang w:eastAsia="cs-CZ"/>
        </w:rPr>
      </w:pPr>
    </w:p>
    <w:p w14:paraId="6BB1A355" w14:textId="74B89199" w:rsidR="00DB2728" w:rsidRPr="00456E6C" w:rsidRDefault="00DB2728" w:rsidP="00DB2728">
      <w:pPr>
        <w:numPr>
          <w:ilvl w:val="0"/>
          <w:numId w:val="7"/>
        </w:numPr>
        <w:tabs>
          <w:tab w:val="clear" w:pos="153"/>
          <w:tab w:val="num" w:pos="-8647"/>
        </w:tabs>
        <w:spacing w:before="0" w:after="0" w:line="240" w:lineRule="auto"/>
        <w:ind w:left="709" w:hanging="709"/>
        <w:jc w:val="both"/>
        <w:rPr>
          <w:rFonts w:ascii="Arial" w:eastAsia="Times New Roman" w:hAnsi="Arial" w:cs="Arial"/>
          <w:lang w:eastAsia="cs-CZ"/>
        </w:rPr>
      </w:pPr>
      <w:r w:rsidRPr="00456E6C">
        <w:rPr>
          <w:rFonts w:ascii="Arial" w:eastAsia="Times New Roman" w:hAnsi="Arial" w:cs="Arial"/>
          <w:lang w:eastAsia="cs-CZ"/>
        </w:rPr>
        <w:t xml:space="preserve">Po dokončení Díla proběhne přejímací řízení (předání a převzetí Díla), které musí být svoláno nejpozději ve lhůtě 30 dnů ode dne dokončení Díla. Zhotovitel se zavazuje </w:t>
      </w:r>
      <w:r w:rsidRPr="00616797">
        <w:rPr>
          <w:rFonts w:ascii="Arial" w:eastAsia="Times New Roman" w:hAnsi="Arial" w:cs="Arial"/>
          <w:lang w:eastAsia="cs-CZ"/>
        </w:rPr>
        <w:t>dokončit Dílo vč. jeho protokolárního předání a převzetí</w:t>
      </w:r>
      <w:r w:rsidRPr="00616797">
        <w:rPr>
          <w:rFonts w:ascii="Arial" w:eastAsia="Times New Roman" w:hAnsi="Arial" w:cs="Arial"/>
          <w:sz w:val="20"/>
          <w:szCs w:val="20"/>
          <w:lang w:eastAsia="cs-CZ"/>
        </w:rPr>
        <w:t xml:space="preserve"> </w:t>
      </w:r>
      <w:r w:rsidRPr="00616797">
        <w:rPr>
          <w:rFonts w:ascii="Arial" w:eastAsia="Times New Roman" w:hAnsi="Arial" w:cs="Arial"/>
          <w:lang w:eastAsia="cs-CZ"/>
        </w:rPr>
        <w:t>nejpozději do</w:t>
      </w:r>
      <w:r w:rsidR="00616797">
        <w:rPr>
          <w:rFonts w:ascii="Arial" w:eastAsia="Times New Roman" w:hAnsi="Arial" w:cs="Arial"/>
          <w:lang w:eastAsia="cs-CZ"/>
        </w:rPr>
        <w:t>:</w:t>
      </w:r>
      <w:r w:rsidRPr="00616797">
        <w:rPr>
          <w:rFonts w:ascii="Arial" w:eastAsia="Times New Roman" w:hAnsi="Arial" w:cs="Arial"/>
          <w:lang w:eastAsia="cs-CZ"/>
        </w:rPr>
        <w:t xml:space="preserve"> </w:t>
      </w:r>
      <w:r w:rsidR="00B234C1" w:rsidRPr="00616797">
        <w:rPr>
          <w:rFonts w:ascii="Arial" w:eastAsia="Times New Roman" w:hAnsi="Arial" w:cs="Arial"/>
          <w:b/>
          <w:lang w:eastAsia="cs-CZ"/>
        </w:rPr>
        <w:t xml:space="preserve">I. etapa do </w:t>
      </w:r>
      <w:r w:rsidR="00616797" w:rsidRPr="00616797">
        <w:rPr>
          <w:rFonts w:ascii="Arial" w:eastAsia="Times New Roman" w:hAnsi="Arial" w:cs="Arial"/>
          <w:b/>
          <w:lang w:eastAsia="cs-CZ"/>
        </w:rPr>
        <w:t>21.2.</w:t>
      </w:r>
      <w:r w:rsidR="00B234C1" w:rsidRPr="00616797">
        <w:rPr>
          <w:rFonts w:ascii="Arial" w:eastAsia="Times New Roman" w:hAnsi="Arial" w:cs="Arial"/>
          <w:b/>
          <w:lang w:eastAsia="cs-CZ"/>
        </w:rPr>
        <w:t xml:space="preserve"> 20</w:t>
      </w:r>
      <w:r w:rsidR="00616797" w:rsidRPr="00616797">
        <w:rPr>
          <w:rFonts w:ascii="Arial" w:eastAsia="Times New Roman" w:hAnsi="Arial" w:cs="Arial"/>
          <w:b/>
          <w:lang w:eastAsia="cs-CZ"/>
        </w:rPr>
        <w:t>20</w:t>
      </w:r>
      <w:r w:rsidR="00B234C1" w:rsidRPr="00616797">
        <w:rPr>
          <w:rFonts w:ascii="Arial" w:eastAsia="Times New Roman" w:hAnsi="Arial" w:cs="Arial"/>
          <w:b/>
          <w:lang w:eastAsia="cs-CZ"/>
        </w:rPr>
        <w:t xml:space="preserve"> a II. etapa do 3</w:t>
      </w:r>
      <w:r w:rsidR="00D13ACC" w:rsidRPr="00616797">
        <w:rPr>
          <w:rFonts w:ascii="Arial" w:eastAsia="Times New Roman" w:hAnsi="Arial" w:cs="Arial"/>
          <w:b/>
          <w:lang w:eastAsia="cs-CZ"/>
        </w:rPr>
        <w:t>0</w:t>
      </w:r>
      <w:r w:rsidR="00B234C1" w:rsidRPr="00616797">
        <w:rPr>
          <w:rFonts w:ascii="Arial" w:eastAsia="Times New Roman" w:hAnsi="Arial" w:cs="Arial"/>
          <w:b/>
          <w:lang w:eastAsia="cs-CZ"/>
        </w:rPr>
        <w:t>.</w:t>
      </w:r>
      <w:r w:rsidR="00D13ACC" w:rsidRPr="00616797">
        <w:rPr>
          <w:rFonts w:ascii="Arial" w:eastAsia="Times New Roman" w:hAnsi="Arial" w:cs="Arial"/>
          <w:b/>
          <w:lang w:eastAsia="cs-CZ"/>
        </w:rPr>
        <w:t>4</w:t>
      </w:r>
      <w:r w:rsidR="00B234C1" w:rsidRPr="00616797">
        <w:rPr>
          <w:rFonts w:ascii="Arial" w:eastAsia="Times New Roman" w:hAnsi="Arial" w:cs="Arial"/>
          <w:b/>
          <w:lang w:eastAsia="cs-CZ"/>
        </w:rPr>
        <w:t>. 2020</w:t>
      </w:r>
      <w:r w:rsidR="00616797">
        <w:rPr>
          <w:rFonts w:ascii="Arial" w:eastAsia="Times New Roman" w:hAnsi="Arial" w:cs="Arial"/>
          <w:b/>
          <w:lang w:eastAsia="cs-CZ"/>
        </w:rPr>
        <w:t xml:space="preserve">; </w:t>
      </w:r>
      <w:r w:rsidR="00616797" w:rsidRPr="00616797">
        <w:rPr>
          <w:rFonts w:ascii="Arial" w:eastAsia="Times New Roman" w:hAnsi="Arial" w:cs="Arial"/>
          <w:bCs/>
          <w:lang w:eastAsia="cs-CZ"/>
        </w:rPr>
        <w:t>na stěhování nájemníků je třeba poskytnout</w:t>
      </w:r>
      <w:r w:rsidR="007A13F3">
        <w:rPr>
          <w:rFonts w:ascii="Arial" w:eastAsia="Times New Roman" w:hAnsi="Arial" w:cs="Arial"/>
          <w:bCs/>
          <w:lang w:eastAsia="cs-CZ"/>
        </w:rPr>
        <w:t xml:space="preserve"> objednateli</w:t>
      </w:r>
      <w:r w:rsidR="00616797" w:rsidRPr="00616797">
        <w:rPr>
          <w:rFonts w:ascii="Arial" w:eastAsia="Times New Roman" w:hAnsi="Arial" w:cs="Arial"/>
          <w:bCs/>
          <w:lang w:eastAsia="cs-CZ"/>
        </w:rPr>
        <w:t xml:space="preserve"> 10 pracovních dní</w:t>
      </w:r>
      <w:r w:rsidRPr="00616797">
        <w:rPr>
          <w:rFonts w:ascii="Arial" w:eastAsia="Times New Roman" w:hAnsi="Arial" w:cs="Arial"/>
          <w:bCs/>
          <w:lang w:eastAsia="cs-CZ"/>
        </w:rPr>
        <w:t>.</w:t>
      </w:r>
      <w:r w:rsidRPr="00616797">
        <w:rPr>
          <w:rFonts w:ascii="Arial" w:eastAsia="Times New Roman" w:hAnsi="Arial" w:cs="Arial"/>
          <w:lang w:eastAsia="cs-CZ"/>
        </w:rPr>
        <w:t xml:space="preserve"> Dílo ke dni předání musí již plně odpovídat požadavkům</w:t>
      </w:r>
      <w:r w:rsidRPr="00456E6C">
        <w:rPr>
          <w:rFonts w:ascii="Arial" w:eastAsia="Times New Roman" w:hAnsi="Arial" w:cs="Arial"/>
          <w:lang w:eastAsia="cs-CZ"/>
        </w:rPr>
        <w:t xml:space="preserve"> této smlouvy a být prosté všech vad a nedodělků. Dílo se považuje za provedené, je-li řádně dokončeno a jeho předmět včas předán protokolárně objednateli.</w:t>
      </w:r>
    </w:p>
    <w:p w14:paraId="470E9000" w14:textId="77777777" w:rsidR="00DB2728" w:rsidRPr="00456E6C" w:rsidRDefault="00DB2728" w:rsidP="00DB2728">
      <w:pPr>
        <w:spacing w:before="0" w:after="0" w:line="240" w:lineRule="auto"/>
        <w:jc w:val="both"/>
        <w:rPr>
          <w:rFonts w:ascii="Arial" w:eastAsia="Times New Roman" w:hAnsi="Arial" w:cs="Arial"/>
          <w:lang w:eastAsia="cs-CZ"/>
        </w:rPr>
      </w:pPr>
    </w:p>
    <w:p w14:paraId="14B72472" w14:textId="77777777" w:rsidR="00DB2728" w:rsidRPr="00456E6C" w:rsidRDefault="00DB2728" w:rsidP="00DB2728">
      <w:pPr>
        <w:numPr>
          <w:ilvl w:val="0"/>
          <w:numId w:val="7"/>
        </w:numPr>
        <w:tabs>
          <w:tab w:val="clear" w:pos="153"/>
          <w:tab w:val="num" w:pos="-8647"/>
        </w:tabs>
        <w:spacing w:before="0" w:after="0" w:line="240" w:lineRule="auto"/>
        <w:ind w:left="709" w:hanging="709"/>
        <w:jc w:val="both"/>
        <w:rPr>
          <w:rFonts w:ascii="Arial" w:eastAsia="Times New Roman" w:hAnsi="Arial" w:cs="Arial"/>
          <w:lang w:eastAsia="cs-CZ"/>
        </w:rPr>
      </w:pPr>
      <w:r w:rsidRPr="00456E6C">
        <w:rPr>
          <w:rFonts w:ascii="Arial" w:eastAsia="Times New Roman" w:hAnsi="Arial" w:cs="Arial"/>
          <w:lang w:eastAsia="cs-CZ"/>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50FDF817" w14:textId="77777777" w:rsidR="00DB2728" w:rsidRPr="00456E6C" w:rsidRDefault="00DB2728" w:rsidP="00DB2728">
      <w:pPr>
        <w:spacing w:before="0" w:after="0" w:line="240" w:lineRule="auto"/>
        <w:jc w:val="both"/>
        <w:rPr>
          <w:rFonts w:ascii="Arial" w:eastAsia="Times New Roman" w:hAnsi="Arial" w:cs="Arial"/>
          <w:lang w:eastAsia="cs-CZ"/>
        </w:rPr>
      </w:pPr>
    </w:p>
    <w:p w14:paraId="3A23598E" w14:textId="4A2A6210" w:rsidR="00DB2728" w:rsidRPr="00456E6C" w:rsidRDefault="00DB2728" w:rsidP="00DB2728">
      <w:pPr>
        <w:numPr>
          <w:ilvl w:val="0"/>
          <w:numId w:val="7"/>
        </w:numPr>
        <w:tabs>
          <w:tab w:val="clear" w:pos="153"/>
        </w:tabs>
        <w:spacing w:before="0" w:after="0" w:line="240" w:lineRule="auto"/>
        <w:ind w:left="709" w:hanging="709"/>
        <w:jc w:val="both"/>
        <w:rPr>
          <w:rFonts w:ascii="Arial" w:eastAsia="Times New Roman" w:hAnsi="Arial" w:cs="Arial"/>
          <w:lang w:eastAsia="cs-CZ"/>
        </w:rPr>
      </w:pPr>
      <w:r w:rsidRPr="00456E6C">
        <w:rPr>
          <w:rFonts w:ascii="Arial" w:eastAsia="Times New Roman" w:hAnsi="Arial" w:cs="Arial"/>
          <w:lang w:eastAsia="cs-CZ"/>
        </w:rPr>
        <w:t xml:space="preserve">Jestliže má objednatel důvodné pochybnosti o možnosti zhotovitele dodržet termíny a lhůty sjednané ve smlouvě či v odsouhlaseném harmonogramu stavebních prací, který tvoří </w:t>
      </w:r>
      <w:r w:rsidR="00006A76" w:rsidRPr="00456E6C">
        <w:rPr>
          <w:rFonts w:ascii="Arial" w:eastAsia="Times New Roman" w:hAnsi="Arial" w:cs="Arial"/>
          <w:lang w:eastAsia="cs-CZ"/>
        </w:rPr>
        <w:t>Přílohu č. 1</w:t>
      </w:r>
      <w:r w:rsidRPr="00456E6C">
        <w:rPr>
          <w:rFonts w:ascii="Arial" w:eastAsia="Times New Roman" w:hAnsi="Arial" w:cs="Arial"/>
          <w:lang w:eastAsia="cs-CZ"/>
        </w:rPr>
        <w:t>, této smlouvy, je zhotovitel povinen bez zbytečného odkladu po obdržení pokynu objednatele a na své náklady zvýšit stav pracovníků, strojů a jiného pomocného materiálu apod., dokud neprokáže, že pochybnosti objednatele jsou nepodložené.</w:t>
      </w:r>
    </w:p>
    <w:p w14:paraId="792F7632" w14:textId="77777777" w:rsidR="00DB2728" w:rsidRPr="00456E6C" w:rsidRDefault="00DB2728" w:rsidP="00DB2728">
      <w:pPr>
        <w:spacing w:before="0" w:after="0" w:line="240" w:lineRule="auto"/>
        <w:jc w:val="both"/>
        <w:rPr>
          <w:rFonts w:ascii="Arial" w:eastAsia="Times New Roman" w:hAnsi="Arial" w:cs="Arial"/>
          <w:lang w:eastAsia="cs-CZ"/>
        </w:rPr>
      </w:pPr>
    </w:p>
    <w:p w14:paraId="2CD665A9" w14:textId="77777777"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 xml:space="preserve">III. </w:t>
      </w:r>
    </w:p>
    <w:p w14:paraId="3806C3DC" w14:textId="4F76C0F4"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Cena za Dílo</w:t>
      </w:r>
    </w:p>
    <w:p w14:paraId="19D53400" w14:textId="77777777" w:rsidR="00D7556D" w:rsidRPr="00456E6C" w:rsidRDefault="00D7556D" w:rsidP="00DB2728">
      <w:pPr>
        <w:keepNext/>
        <w:spacing w:before="0" w:after="0" w:line="240" w:lineRule="auto"/>
        <w:jc w:val="center"/>
        <w:rPr>
          <w:rFonts w:ascii="Arial" w:eastAsia="Times New Roman" w:hAnsi="Arial" w:cs="Arial"/>
          <w:b/>
          <w:lang w:eastAsia="cs-CZ"/>
        </w:rPr>
      </w:pPr>
    </w:p>
    <w:p w14:paraId="308B1D65" w14:textId="2AD812D1" w:rsidR="00DB2728" w:rsidRPr="00C01ECE" w:rsidRDefault="00DB2728" w:rsidP="00C01ECE">
      <w:pPr>
        <w:keepNext/>
        <w:numPr>
          <w:ilvl w:val="0"/>
          <w:numId w:val="2"/>
        </w:numPr>
        <w:tabs>
          <w:tab w:val="clear" w:pos="153"/>
        </w:tabs>
        <w:spacing w:before="0" w:after="0" w:line="240" w:lineRule="auto"/>
        <w:ind w:left="709" w:hanging="709"/>
        <w:jc w:val="both"/>
        <w:rPr>
          <w:rFonts w:ascii="Arial" w:eastAsia="Times New Roman" w:hAnsi="Arial" w:cs="Arial"/>
          <w:b/>
          <w:lang w:eastAsia="cs-CZ"/>
        </w:rPr>
      </w:pPr>
      <w:r w:rsidRPr="00C01ECE">
        <w:rPr>
          <w:rFonts w:ascii="Arial" w:eastAsia="Times New Roman" w:hAnsi="Arial" w:cs="Arial"/>
          <w:lang w:eastAsia="cs-CZ"/>
        </w:rPr>
        <w:t xml:space="preserve">Celková cena Díla je </w:t>
      </w:r>
      <w:r w:rsidR="00D7556D" w:rsidRPr="00C01ECE">
        <w:rPr>
          <w:rFonts w:ascii="Arial" w:eastAsia="Times New Roman" w:hAnsi="Arial" w:cs="Arial"/>
          <w:lang w:eastAsia="cs-CZ"/>
        </w:rPr>
        <w:t xml:space="preserve">sjednána </w:t>
      </w:r>
      <w:r w:rsidRPr="00C01ECE">
        <w:rPr>
          <w:rFonts w:ascii="Arial" w:eastAsia="Times New Roman" w:hAnsi="Arial" w:cs="Arial"/>
          <w:lang w:eastAsia="cs-CZ"/>
        </w:rPr>
        <w:t>ve výši:</w:t>
      </w:r>
      <w:r w:rsidR="00C01ECE" w:rsidRPr="00C01ECE">
        <w:rPr>
          <w:rFonts w:ascii="Arial" w:eastAsia="Times New Roman" w:hAnsi="Arial" w:cs="Arial"/>
          <w:lang w:eastAsia="cs-CZ"/>
        </w:rPr>
        <w:t xml:space="preserve"> </w:t>
      </w:r>
      <w:r w:rsidR="00C01ECE" w:rsidRPr="00C01ECE">
        <w:rPr>
          <w:rFonts w:ascii="Arial" w:eastAsia="Times New Roman" w:hAnsi="Arial" w:cs="Arial"/>
          <w:b/>
          <w:lang w:eastAsia="cs-CZ"/>
        </w:rPr>
        <w:t xml:space="preserve">2.167.092,38 </w:t>
      </w:r>
      <w:r w:rsidR="00D7556D" w:rsidRPr="00C01ECE">
        <w:rPr>
          <w:rFonts w:ascii="Arial" w:eastAsia="Times New Roman" w:hAnsi="Arial" w:cs="Arial"/>
          <w:b/>
          <w:lang w:eastAsia="cs-CZ"/>
        </w:rPr>
        <w:t>,- Kč</w:t>
      </w:r>
      <w:r w:rsidR="00D7556D" w:rsidRPr="00C01ECE">
        <w:rPr>
          <w:rFonts w:ascii="Arial" w:eastAsia="Times New Roman" w:hAnsi="Arial" w:cs="Arial"/>
          <w:lang w:eastAsia="cs-CZ"/>
        </w:rPr>
        <w:t xml:space="preserve"> bez DPH; při </w:t>
      </w:r>
      <w:r w:rsidR="00C01ECE">
        <w:rPr>
          <w:rFonts w:ascii="Arial" w:eastAsia="Times New Roman" w:hAnsi="Arial" w:cs="Arial"/>
          <w:lang w:eastAsia="cs-CZ"/>
        </w:rPr>
        <w:t xml:space="preserve">15 a </w:t>
      </w:r>
      <w:r w:rsidR="00C01ECE" w:rsidRPr="00C01ECE">
        <w:rPr>
          <w:rFonts w:ascii="Arial" w:eastAsia="Times New Roman" w:hAnsi="Arial" w:cs="Arial"/>
          <w:lang w:eastAsia="cs-CZ"/>
        </w:rPr>
        <w:t>21</w:t>
      </w:r>
      <w:r w:rsidR="00D7556D" w:rsidRPr="00C01ECE">
        <w:rPr>
          <w:rFonts w:ascii="Arial" w:eastAsia="Times New Roman" w:hAnsi="Arial" w:cs="Arial"/>
          <w:lang w:eastAsia="cs-CZ"/>
        </w:rPr>
        <w:t xml:space="preserve"> % pak činí </w:t>
      </w:r>
      <w:r w:rsidR="00D7556D" w:rsidRPr="00C01ECE">
        <w:rPr>
          <w:rFonts w:ascii="Arial" w:eastAsia="Times New Roman" w:hAnsi="Arial" w:cs="Arial"/>
          <w:b/>
          <w:lang w:eastAsia="cs-CZ"/>
        </w:rPr>
        <w:t xml:space="preserve">DPH </w:t>
      </w:r>
      <w:r w:rsidR="00C01ECE" w:rsidRPr="00C01ECE">
        <w:rPr>
          <w:rFonts w:ascii="Arial" w:eastAsia="Times New Roman" w:hAnsi="Arial" w:cs="Arial"/>
          <w:b/>
          <w:lang w:eastAsia="cs-CZ"/>
        </w:rPr>
        <w:t>377.278,33</w:t>
      </w:r>
      <w:r w:rsidR="00D7556D" w:rsidRPr="00C01ECE">
        <w:rPr>
          <w:rFonts w:ascii="Arial" w:eastAsia="Times New Roman" w:hAnsi="Arial" w:cs="Arial"/>
          <w:b/>
          <w:lang w:eastAsia="cs-CZ"/>
        </w:rPr>
        <w:t xml:space="preserve"> ,- Kč</w:t>
      </w:r>
      <w:r w:rsidR="00D7556D" w:rsidRPr="00C01ECE">
        <w:rPr>
          <w:rFonts w:ascii="Arial" w:eastAsia="Times New Roman" w:hAnsi="Arial" w:cs="Arial"/>
          <w:lang w:eastAsia="cs-CZ"/>
        </w:rPr>
        <w:t xml:space="preserve">; a celková cena vč. DPH pak činí </w:t>
      </w:r>
      <w:r w:rsidR="00C01ECE" w:rsidRPr="00C01ECE">
        <w:rPr>
          <w:rFonts w:ascii="Arial" w:eastAsia="Times New Roman" w:hAnsi="Arial" w:cs="Arial"/>
          <w:b/>
          <w:lang w:eastAsia="cs-CZ"/>
        </w:rPr>
        <w:t>2.544.370,71</w:t>
      </w:r>
      <w:r w:rsidR="00D7556D" w:rsidRPr="00C01ECE">
        <w:rPr>
          <w:rFonts w:ascii="Arial" w:eastAsia="Times New Roman" w:hAnsi="Arial" w:cs="Arial"/>
          <w:b/>
          <w:lang w:eastAsia="cs-CZ"/>
        </w:rPr>
        <w:t>,- Kč.</w:t>
      </w:r>
      <w:r w:rsidR="00A94DB3" w:rsidRPr="00C01ECE">
        <w:rPr>
          <w:rFonts w:ascii="Arial" w:eastAsia="Times New Roman" w:hAnsi="Arial" w:cs="Arial"/>
          <w:b/>
          <w:lang w:eastAsia="cs-CZ"/>
        </w:rPr>
        <w:t xml:space="preserve"> </w:t>
      </w:r>
    </w:p>
    <w:p w14:paraId="6F1F3726" w14:textId="77777777" w:rsidR="00C01ECE" w:rsidRPr="00C01ECE" w:rsidRDefault="00C01ECE" w:rsidP="00C01ECE">
      <w:pPr>
        <w:keepNext/>
        <w:spacing w:before="0" w:after="0" w:line="240" w:lineRule="auto"/>
        <w:ind w:left="709"/>
        <w:jc w:val="both"/>
        <w:rPr>
          <w:rFonts w:ascii="Arial" w:eastAsia="Times New Roman" w:hAnsi="Arial" w:cs="Arial"/>
          <w:b/>
          <w:lang w:eastAsia="cs-CZ"/>
        </w:rPr>
      </w:pPr>
    </w:p>
    <w:p w14:paraId="63F3757E" w14:textId="16AB2E87" w:rsidR="00DB2728" w:rsidRPr="00456E6C" w:rsidRDefault="00DB2728" w:rsidP="00DB2728">
      <w:pPr>
        <w:numPr>
          <w:ilvl w:val="0"/>
          <w:numId w:val="5"/>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Cena uvedená v čl. III. odst. 1 této smlouvy je maximální a nejvýše přípustná cena, která zahrnuje veškeré práce a plnění související se zhotovením Díla. Do ceny Díla jsou započítané i veškeré práce a náklady s Dílem jakkoliv související.</w:t>
      </w:r>
    </w:p>
    <w:p w14:paraId="0DEF5FC2" w14:textId="77777777" w:rsidR="00DB2728" w:rsidRPr="00456E6C" w:rsidRDefault="00DB2728" w:rsidP="00DB2728">
      <w:pPr>
        <w:spacing w:before="0" w:after="0" w:line="240" w:lineRule="auto"/>
        <w:jc w:val="both"/>
        <w:rPr>
          <w:rFonts w:ascii="Arial" w:eastAsia="Times New Roman" w:hAnsi="Arial" w:cs="Arial"/>
          <w:lang w:eastAsia="cs-CZ"/>
        </w:rPr>
      </w:pPr>
    </w:p>
    <w:p w14:paraId="3339480E" w14:textId="77777777" w:rsidR="00DB2728" w:rsidRPr="00456E6C" w:rsidRDefault="00DB2728" w:rsidP="00DB2728">
      <w:pPr>
        <w:numPr>
          <w:ilvl w:val="0"/>
          <w:numId w:val="5"/>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V případě, že dojde po podpisu této smlouvy k změně sazby DPH, celková cena s DPH bude upravena (zvýšena nebo snížena) dle aktuální sazby DPH.</w:t>
      </w:r>
    </w:p>
    <w:p w14:paraId="378E0BDD" w14:textId="77777777" w:rsidR="00DB2728" w:rsidRPr="00456E6C" w:rsidRDefault="00DB2728" w:rsidP="00DB2728">
      <w:pPr>
        <w:spacing w:before="0" w:after="0" w:line="240" w:lineRule="auto"/>
        <w:jc w:val="both"/>
        <w:rPr>
          <w:rFonts w:ascii="Arial" w:eastAsia="Times New Roman" w:hAnsi="Arial" w:cs="Arial"/>
          <w:lang w:eastAsia="cs-CZ"/>
        </w:rPr>
      </w:pPr>
    </w:p>
    <w:p w14:paraId="5F6A01C3" w14:textId="77777777"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 xml:space="preserve">IV. </w:t>
      </w:r>
    </w:p>
    <w:p w14:paraId="00D285F0" w14:textId="77777777"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Zastupování</w:t>
      </w:r>
    </w:p>
    <w:p w14:paraId="2768F17A" w14:textId="77777777" w:rsidR="00DB2728" w:rsidRPr="00456E6C" w:rsidRDefault="00DB2728" w:rsidP="00DB2728">
      <w:pPr>
        <w:spacing w:before="0" w:after="0" w:line="240" w:lineRule="auto"/>
        <w:ind w:left="1080" w:hanging="360"/>
        <w:jc w:val="both"/>
        <w:rPr>
          <w:rFonts w:ascii="Arial" w:eastAsia="Times New Roman" w:hAnsi="Arial" w:cs="Arial"/>
          <w:b/>
          <w:lang w:eastAsia="cs-CZ"/>
        </w:rPr>
      </w:pPr>
    </w:p>
    <w:p w14:paraId="00048C06" w14:textId="77777777" w:rsidR="00DB2728" w:rsidRPr="00456E6C" w:rsidRDefault="00DB2728" w:rsidP="00D7556D">
      <w:pPr>
        <w:spacing w:before="0" w:after="0" w:line="240" w:lineRule="auto"/>
        <w:ind w:left="720"/>
        <w:jc w:val="both"/>
        <w:rPr>
          <w:rFonts w:ascii="Arial" w:eastAsia="Times New Roman" w:hAnsi="Arial" w:cs="Arial"/>
          <w:lang w:eastAsia="cs-CZ"/>
        </w:rPr>
      </w:pPr>
      <w:r w:rsidRPr="00456E6C">
        <w:rPr>
          <w:rFonts w:ascii="Arial" w:eastAsia="Times New Roman" w:hAnsi="Arial" w:cs="Arial"/>
          <w:lang w:eastAsia="cs-CZ"/>
        </w:rPr>
        <w:t>Před započetím provádění Díla jsou smluvní strany povinny si sdělit jména, příjmení a kontakty na osoby oprávněné zastupovat smluvní strany v obchodních a technických věcech.</w:t>
      </w:r>
    </w:p>
    <w:p w14:paraId="4623967E" w14:textId="77777777" w:rsidR="00DB2728" w:rsidRPr="00456E6C" w:rsidRDefault="00DB2728" w:rsidP="00DB2728">
      <w:pPr>
        <w:keepNext/>
        <w:spacing w:before="0" w:after="0" w:line="240" w:lineRule="auto"/>
        <w:ind w:left="1080" w:hanging="1080"/>
        <w:jc w:val="center"/>
        <w:rPr>
          <w:rFonts w:ascii="Arial" w:eastAsia="Times New Roman" w:hAnsi="Arial" w:cs="Arial"/>
          <w:b/>
          <w:lang w:eastAsia="cs-CZ"/>
        </w:rPr>
      </w:pPr>
      <w:r w:rsidRPr="00456E6C">
        <w:rPr>
          <w:rFonts w:ascii="Arial" w:eastAsia="Times New Roman" w:hAnsi="Arial" w:cs="Arial"/>
          <w:b/>
          <w:lang w:eastAsia="cs-CZ"/>
        </w:rPr>
        <w:lastRenderedPageBreak/>
        <w:t>V.</w:t>
      </w:r>
    </w:p>
    <w:p w14:paraId="5E514C58" w14:textId="77777777" w:rsidR="00DB2728" w:rsidRPr="00456E6C" w:rsidRDefault="00DB2728" w:rsidP="00DB2728">
      <w:pPr>
        <w:keepNext/>
        <w:spacing w:before="0" w:after="0" w:line="240" w:lineRule="auto"/>
        <w:ind w:left="1080" w:hanging="1080"/>
        <w:jc w:val="center"/>
        <w:rPr>
          <w:rFonts w:ascii="Arial" w:eastAsia="Times New Roman" w:hAnsi="Arial" w:cs="Arial"/>
          <w:b/>
          <w:lang w:eastAsia="cs-CZ"/>
        </w:rPr>
      </w:pPr>
      <w:r w:rsidRPr="00456E6C">
        <w:rPr>
          <w:rFonts w:ascii="Arial" w:eastAsia="Times New Roman" w:hAnsi="Arial" w:cs="Arial"/>
          <w:b/>
          <w:lang w:eastAsia="cs-CZ"/>
        </w:rPr>
        <w:t>Obchodní podmínky a další závazné dokumenty</w:t>
      </w:r>
    </w:p>
    <w:p w14:paraId="6FEAAD5F" w14:textId="77777777" w:rsidR="00DB2728" w:rsidRPr="00456E6C" w:rsidRDefault="00DB2728" w:rsidP="00DB2728">
      <w:pPr>
        <w:keepNext/>
        <w:spacing w:before="0" w:after="0" w:line="240" w:lineRule="auto"/>
        <w:ind w:left="1080" w:hanging="360"/>
        <w:jc w:val="center"/>
        <w:rPr>
          <w:rFonts w:ascii="Arial" w:eastAsia="Times New Roman" w:hAnsi="Arial" w:cs="Arial"/>
          <w:b/>
          <w:lang w:eastAsia="cs-CZ"/>
        </w:rPr>
      </w:pPr>
    </w:p>
    <w:p w14:paraId="190A1AD0" w14:textId="1F93DCC5" w:rsidR="00DB2728" w:rsidRPr="00456E6C" w:rsidRDefault="00DB2728" w:rsidP="00DB2728">
      <w:pPr>
        <w:keepNext/>
        <w:numPr>
          <w:ilvl w:val="0"/>
          <w:numId w:val="6"/>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Nedílnou součástí </w:t>
      </w:r>
      <w:r w:rsidR="00D7556D" w:rsidRPr="00456E6C">
        <w:rPr>
          <w:rFonts w:ascii="Arial" w:eastAsia="Times New Roman" w:hAnsi="Arial" w:cs="Arial"/>
          <w:lang w:eastAsia="cs-CZ"/>
        </w:rPr>
        <w:t xml:space="preserve">(a přílohou č. 2) </w:t>
      </w:r>
      <w:r w:rsidRPr="00456E6C">
        <w:rPr>
          <w:rFonts w:ascii="Arial" w:eastAsia="Times New Roman" w:hAnsi="Arial" w:cs="Arial"/>
          <w:lang w:eastAsia="cs-CZ"/>
        </w:rPr>
        <w:t xml:space="preserve">této smlouvy jsou Všeobecné obchodní podmínky na provedení stavebních prací (dále jen jako </w:t>
      </w:r>
      <w:r w:rsidRPr="00456E6C">
        <w:rPr>
          <w:rFonts w:ascii="Arial" w:eastAsia="Times New Roman" w:hAnsi="Arial" w:cs="Arial"/>
          <w:b/>
          <w:lang w:eastAsia="cs-CZ"/>
        </w:rPr>
        <w:t>„Obchodní podmínky“</w:t>
      </w:r>
      <w:r w:rsidRPr="00456E6C">
        <w:rPr>
          <w:rFonts w:ascii="Arial" w:eastAsia="Times New Roman" w:hAnsi="Arial" w:cs="Arial"/>
          <w:lang w:eastAsia="cs-CZ"/>
        </w:rPr>
        <w:t>), které upravují zejména záruku zhotovitele za Dílo, splatnost ceny Díla a podmínky provádění Díla. Smluvní strany prohlašují, že jsou důkladně seznámeny s</w:t>
      </w:r>
      <w:r w:rsidR="00A94DB3" w:rsidRPr="00456E6C">
        <w:rPr>
          <w:rFonts w:ascii="Arial" w:eastAsia="Times New Roman" w:hAnsi="Arial" w:cs="Arial"/>
          <w:lang w:eastAsia="cs-CZ"/>
        </w:rPr>
        <w:t xml:space="preserve"> jejich </w:t>
      </w:r>
      <w:r w:rsidRPr="00456E6C">
        <w:rPr>
          <w:rFonts w:ascii="Arial" w:eastAsia="Times New Roman" w:hAnsi="Arial" w:cs="Arial"/>
          <w:lang w:eastAsia="cs-CZ"/>
        </w:rPr>
        <w:t>obsahem a že rozumí všem právům a povinnostem z nich vyplývajícím. Nedílnou součástí smlouvy je dále oceněný výkaz výměr. Dalšími závaznými dokumenty této smlouvy jsou P</w:t>
      </w:r>
      <w:r w:rsidR="00A94DB3" w:rsidRPr="00456E6C">
        <w:rPr>
          <w:rFonts w:ascii="Arial" w:eastAsia="Times New Roman" w:hAnsi="Arial" w:cs="Arial"/>
          <w:lang w:eastAsia="cs-CZ"/>
        </w:rPr>
        <w:t>D</w:t>
      </w:r>
      <w:r w:rsidRPr="00456E6C">
        <w:rPr>
          <w:rFonts w:ascii="Arial" w:eastAsia="Times New Roman" w:hAnsi="Arial" w:cs="Arial"/>
          <w:lang w:eastAsia="cs-CZ"/>
        </w:rPr>
        <w:t xml:space="preserve"> a Zadávací dokumentace.</w:t>
      </w:r>
    </w:p>
    <w:p w14:paraId="33B3566F" w14:textId="77777777" w:rsidR="00DB2728" w:rsidRPr="00456E6C" w:rsidRDefault="00DB2728" w:rsidP="00DB2728">
      <w:pPr>
        <w:spacing w:before="0" w:after="0" w:line="240" w:lineRule="auto"/>
        <w:jc w:val="both"/>
        <w:rPr>
          <w:rFonts w:ascii="Arial" w:eastAsia="Times New Roman" w:hAnsi="Arial" w:cs="Arial"/>
          <w:lang w:eastAsia="cs-CZ"/>
        </w:rPr>
      </w:pPr>
    </w:p>
    <w:p w14:paraId="02946438" w14:textId="7DEF5147" w:rsidR="00925F32" w:rsidRPr="00456E6C" w:rsidRDefault="00DB2728" w:rsidP="00925F32">
      <w:pPr>
        <w:numPr>
          <w:ilvl w:val="0"/>
          <w:numId w:val="6"/>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Smluvní strany se z opatrnostních důvodů dohodly, že dojde-li k rozporu mezi ustanoveními Obchodních podmínek a ustanoveními této smlouvy, přednostně se uplatní ustanovení přímo obsažená v této smlouvě o dílo.</w:t>
      </w:r>
    </w:p>
    <w:p w14:paraId="134674A1" w14:textId="77777777" w:rsidR="00925F32" w:rsidRPr="00456E6C" w:rsidRDefault="00925F32" w:rsidP="00925F32">
      <w:pPr>
        <w:spacing w:before="0" w:after="0" w:line="240" w:lineRule="auto"/>
        <w:jc w:val="both"/>
        <w:rPr>
          <w:rFonts w:ascii="Arial" w:eastAsia="Times New Roman" w:hAnsi="Arial" w:cs="Arial"/>
          <w:lang w:eastAsia="cs-CZ"/>
        </w:rPr>
      </w:pPr>
    </w:p>
    <w:p w14:paraId="7CB757DA" w14:textId="77777777"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VI.</w:t>
      </w:r>
    </w:p>
    <w:p w14:paraId="20B22F66" w14:textId="77777777" w:rsidR="00DB2728" w:rsidRPr="00456E6C" w:rsidRDefault="00DB2728" w:rsidP="00DB2728">
      <w:pPr>
        <w:keepNext/>
        <w:spacing w:before="0" w:after="0" w:line="240" w:lineRule="auto"/>
        <w:jc w:val="center"/>
        <w:rPr>
          <w:rFonts w:ascii="Arial" w:eastAsia="Times New Roman" w:hAnsi="Arial" w:cs="Arial"/>
          <w:b/>
          <w:lang w:eastAsia="cs-CZ"/>
        </w:rPr>
      </w:pPr>
      <w:r w:rsidRPr="00456E6C">
        <w:rPr>
          <w:rFonts w:ascii="Arial" w:eastAsia="Times New Roman" w:hAnsi="Arial" w:cs="Arial"/>
          <w:b/>
          <w:lang w:eastAsia="cs-CZ"/>
        </w:rPr>
        <w:t>Závěrečná ujednání</w:t>
      </w:r>
    </w:p>
    <w:p w14:paraId="6ED12781" w14:textId="77777777" w:rsidR="00DB2728" w:rsidRPr="00456E6C" w:rsidRDefault="00DB2728" w:rsidP="00DB2728">
      <w:pPr>
        <w:spacing w:before="0" w:after="0" w:line="240" w:lineRule="auto"/>
        <w:ind w:left="1080" w:hanging="360"/>
        <w:rPr>
          <w:rFonts w:ascii="Arial" w:eastAsia="Times New Roman" w:hAnsi="Arial" w:cs="Arial"/>
          <w:lang w:eastAsia="cs-CZ"/>
        </w:rPr>
      </w:pPr>
    </w:p>
    <w:p w14:paraId="68E57CB1" w14:textId="77777777"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Zhotovitel se zavazuje umožnit provedení kontroly vynaložených prostředků vyplývající ze zákona č. 320/2001 Sb., o finanční kontrole ve veřejné správě a o změně některých zákonů, ve znění pozdějších předpisů. Zhotovitel se v této souvislosti zavazuje spolupracovat se všemi dotčenými subjekty.</w:t>
      </w:r>
    </w:p>
    <w:p w14:paraId="46ED83D1" w14:textId="77777777" w:rsidR="00DB2728" w:rsidRPr="00456E6C" w:rsidRDefault="00DB2728" w:rsidP="00DB2728">
      <w:pPr>
        <w:spacing w:before="0" w:after="0" w:line="240" w:lineRule="auto"/>
        <w:ind w:left="720"/>
        <w:jc w:val="both"/>
        <w:rPr>
          <w:rFonts w:ascii="Arial" w:eastAsia="Times New Roman" w:hAnsi="Arial" w:cs="Arial"/>
          <w:lang w:eastAsia="cs-CZ"/>
        </w:rPr>
      </w:pPr>
    </w:p>
    <w:p w14:paraId="20E6C9E3" w14:textId="6E91F3F7"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Změnit poddodavatele po uzavření </w:t>
      </w:r>
      <w:r w:rsidR="00370896" w:rsidRPr="00456E6C">
        <w:rPr>
          <w:rFonts w:ascii="Arial" w:eastAsia="Times New Roman" w:hAnsi="Arial" w:cs="Arial"/>
          <w:lang w:eastAsia="cs-CZ"/>
        </w:rPr>
        <w:t xml:space="preserve">této </w:t>
      </w:r>
      <w:r w:rsidRPr="00456E6C">
        <w:rPr>
          <w:rFonts w:ascii="Arial" w:eastAsia="Times New Roman" w:hAnsi="Arial" w:cs="Arial"/>
          <w:lang w:eastAsia="cs-CZ"/>
        </w:rPr>
        <w:t xml:space="preserve">smlouvy, prostřednictvím kterého </w:t>
      </w:r>
      <w:r w:rsidR="00370896" w:rsidRPr="00456E6C">
        <w:rPr>
          <w:rFonts w:ascii="Arial" w:eastAsia="Times New Roman" w:hAnsi="Arial" w:cs="Arial"/>
          <w:lang w:eastAsia="cs-CZ"/>
        </w:rPr>
        <w:t>zhotovitel</w:t>
      </w:r>
      <w:r w:rsidRPr="00456E6C">
        <w:rPr>
          <w:rFonts w:ascii="Arial" w:eastAsia="Times New Roman" w:hAnsi="Arial" w:cs="Arial"/>
          <w:lang w:eastAsia="cs-CZ"/>
        </w:rPr>
        <w:t xml:space="preserve"> prokazoval kvalifikaci, lze jen výjimečně</w:t>
      </w:r>
      <w:r w:rsidR="00370896" w:rsidRPr="00456E6C">
        <w:rPr>
          <w:rFonts w:ascii="Arial" w:eastAsia="Times New Roman" w:hAnsi="Arial" w:cs="Arial"/>
          <w:lang w:eastAsia="cs-CZ"/>
        </w:rPr>
        <w:t xml:space="preserve"> </w:t>
      </w:r>
      <w:r w:rsidRPr="00456E6C">
        <w:rPr>
          <w:rFonts w:ascii="Arial" w:eastAsia="Times New Roman" w:hAnsi="Arial" w:cs="Arial"/>
          <w:lang w:eastAsia="cs-CZ"/>
        </w:rPr>
        <w:t>a se souhlasem zadavatele s tím, že nový poddodavatel musí splňovat kvalifikaci minimálně v rozsahu, jak</w:t>
      </w:r>
      <w:r w:rsidR="00370896" w:rsidRPr="00456E6C">
        <w:rPr>
          <w:rFonts w:ascii="Arial" w:eastAsia="Times New Roman" w:hAnsi="Arial" w:cs="Arial"/>
          <w:lang w:eastAsia="cs-CZ"/>
        </w:rPr>
        <w:t xml:space="preserve"> </w:t>
      </w:r>
      <w:r w:rsidRPr="00456E6C">
        <w:rPr>
          <w:rFonts w:ascii="Arial" w:eastAsia="Times New Roman" w:hAnsi="Arial" w:cs="Arial"/>
          <w:lang w:eastAsia="cs-CZ"/>
        </w:rPr>
        <w:t>byla prokázána v</w:t>
      </w:r>
      <w:r w:rsidR="00370896" w:rsidRPr="00456E6C">
        <w:rPr>
          <w:rFonts w:ascii="Arial" w:eastAsia="Times New Roman" w:hAnsi="Arial" w:cs="Arial"/>
          <w:lang w:eastAsia="cs-CZ"/>
        </w:rPr>
        <w:t xml:space="preserve">e výběrovém </w:t>
      </w:r>
      <w:r w:rsidRPr="00456E6C">
        <w:rPr>
          <w:rFonts w:ascii="Arial" w:eastAsia="Times New Roman" w:hAnsi="Arial" w:cs="Arial"/>
          <w:lang w:eastAsia="cs-CZ"/>
        </w:rPr>
        <w:t>řízení.</w:t>
      </w:r>
    </w:p>
    <w:p w14:paraId="50DBBE97" w14:textId="77777777" w:rsidR="00DB2728" w:rsidRPr="00456E6C" w:rsidRDefault="00DB2728" w:rsidP="00DB2728">
      <w:pPr>
        <w:spacing w:before="0" w:after="0" w:line="240" w:lineRule="auto"/>
        <w:jc w:val="both"/>
        <w:rPr>
          <w:rFonts w:ascii="Arial" w:eastAsia="Times New Roman" w:hAnsi="Arial" w:cs="Arial"/>
          <w:lang w:eastAsia="cs-CZ"/>
        </w:rPr>
      </w:pPr>
    </w:p>
    <w:p w14:paraId="192B7861" w14:textId="30DC52D3"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Zhotovitel prohlašuje, že ke dni podpisu této Smlouvy má uzavřenou pojistnou smlouvu, jejímž předmětem je pojištění odpovědnosti za škodu způsobenou zhotovitelem třetí osobě v souvislosti s výkonem jeho činnosti, </w:t>
      </w:r>
      <w:r w:rsidRPr="00456E6C">
        <w:rPr>
          <w:rFonts w:ascii="Arial" w:eastAsia="Times New Roman" w:hAnsi="Arial" w:cs="Arial"/>
          <w:b/>
          <w:bCs/>
          <w:lang w:eastAsia="cs-CZ"/>
        </w:rPr>
        <w:t xml:space="preserve">ve výši nejméně </w:t>
      </w:r>
      <w:smartTag w:uri="urn:schemas-microsoft-com:office:smarttags" w:element="metricconverter">
        <w:smartTagPr>
          <w:attr w:name="ProductID" w:val="10 mil"/>
        </w:smartTagPr>
        <w:r w:rsidRPr="00456E6C">
          <w:rPr>
            <w:rFonts w:ascii="Arial" w:eastAsia="Times New Roman" w:hAnsi="Arial" w:cs="Arial"/>
            <w:b/>
            <w:bCs/>
            <w:lang w:eastAsia="cs-CZ"/>
          </w:rPr>
          <w:t>10 mil</w:t>
        </w:r>
      </w:smartTag>
      <w:r w:rsidRPr="00456E6C">
        <w:rPr>
          <w:rFonts w:ascii="Arial" w:eastAsia="Times New Roman" w:hAnsi="Arial" w:cs="Arial"/>
          <w:b/>
          <w:bCs/>
          <w:lang w:eastAsia="cs-CZ"/>
        </w:rPr>
        <w:t>. Kč</w:t>
      </w:r>
      <w:r w:rsidRPr="00456E6C">
        <w:rPr>
          <w:rFonts w:ascii="Arial" w:eastAsia="Times New Roman" w:hAnsi="Arial" w:cs="Arial"/>
          <w:lang w:eastAsia="cs-CZ"/>
        </w:rPr>
        <w:t>. Zhotovitel se zavazuje, že po celou dobu trvání této smlouvy a po dobu záruční doby bude pojištěn ve smyslu tohoto ustanovení a že nedojde ke snížení pojistného plnění pod částku uvedenou v předchozí větě.</w:t>
      </w:r>
    </w:p>
    <w:p w14:paraId="33B5ECB1" w14:textId="77777777" w:rsidR="00DB2728" w:rsidRPr="00456E6C" w:rsidRDefault="00DB2728" w:rsidP="00DB2728">
      <w:pPr>
        <w:spacing w:before="0" w:after="0" w:line="240" w:lineRule="auto"/>
        <w:jc w:val="both"/>
        <w:rPr>
          <w:rFonts w:ascii="Arial" w:eastAsia="Times New Roman" w:hAnsi="Arial" w:cs="Arial"/>
          <w:lang w:eastAsia="cs-CZ"/>
        </w:rPr>
      </w:pPr>
    </w:p>
    <w:p w14:paraId="654618C4" w14:textId="64FD2B31"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Zhotovitel poskyt</w:t>
      </w:r>
      <w:r w:rsidR="00456E6C" w:rsidRPr="00456E6C">
        <w:rPr>
          <w:rFonts w:ascii="Arial" w:eastAsia="Times New Roman" w:hAnsi="Arial" w:cs="Arial"/>
          <w:lang w:eastAsia="cs-CZ"/>
        </w:rPr>
        <w:t xml:space="preserve">uje vedle odpovědnosti za vady </w:t>
      </w:r>
      <w:r w:rsidRPr="00456E6C">
        <w:rPr>
          <w:rFonts w:ascii="Arial" w:eastAsia="Times New Roman" w:hAnsi="Arial" w:cs="Arial"/>
          <w:b/>
          <w:bCs/>
          <w:lang w:eastAsia="cs-CZ"/>
        </w:rPr>
        <w:t>záruční</w:t>
      </w:r>
      <w:r w:rsidRPr="00456E6C">
        <w:rPr>
          <w:rFonts w:ascii="Arial" w:eastAsia="Times New Roman" w:hAnsi="Arial" w:cs="Arial"/>
          <w:lang w:eastAsia="cs-CZ"/>
        </w:rPr>
        <w:t xml:space="preserve"> </w:t>
      </w:r>
      <w:r w:rsidRPr="00456E6C">
        <w:rPr>
          <w:rFonts w:ascii="Arial" w:eastAsia="Times New Roman" w:hAnsi="Arial" w:cs="Arial"/>
          <w:b/>
          <w:bCs/>
          <w:lang w:eastAsia="cs-CZ"/>
        </w:rPr>
        <w:t>lhůtu</w:t>
      </w:r>
      <w:r w:rsidRPr="00456E6C">
        <w:rPr>
          <w:rFonts w:ascii="Arial" w:eastAsia="Times New Roman" w:hAnsi="Arial" w:cs="Arial"/>
          <w:lang w:eastAsia="cs-CZ"/>
        </w:rPr>
        <w:t xml:space="preserve"> v délce </w:t>
      </w:r>
      <w:r w:rsidRPr="00456E6C">
        <w:rPr>
          <w:rFonts w:ascii="Arial" w:eastAsia="Times New Roman" w:hAnsi="Arial" w:cs="Arial"/>
          <w:b/>
          <w:lang w:eastAsia="cs-CZ"/>
        </w:rPr>
        <w:t>60 měsíců</w:t>
      </w:r>
      <w:r w:rsidR="00370896" w:rsidRPr="00456E6C">
        <w:rPr>
          <w:rFonts w:ascii="Arial" w:eastAsia="Times New Roman" w:hAnsi="Arial" w:cs="Arial"/>
          <w:bCs/>
          <w:lang w:eastAsia="cs-CZ"/>
        </w:rPr>
        <w:t>; ta</w:t>
      </w:r>
      <w:r w:rsidRPr="00456E6C">
        <w:rPr>
          <w:rFonts w:ascii="Arial" w:eastAsia="Times New Roman" w:hAnsi="Arial" w:cs="Arial"/>
          <w:lang w:eastAsia="cs-CZ"/>
        </w:rPr>
        <w:t xml:space="preserve">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4D310892" w14:textId="77777777" w:rsidR="00DB2728" w:rsidRPr="00456E6C" w:rsidRDefault="00DB2728" w:rsidP="00DB2728">
      <w:pPr>
        <w:spacing w:before="0" w:after="0" w:line="240" w:lineRule="auto"/>
        <w:jc w:val="both"/>
        <w:rPr>
          <w:rFonts w:ascii="Arial" w:eastAsia="Times New Roman" w:hAnsi="Arial" w:cs="Arial"/>
          <w:lang w:eastAsia="cs-CZ"/>
        </w:rPr>
      </w:pPr>
    </w:p>
    <w:p w14:paraId="6D229C0F" w14:textId="68B4F301"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Pokud bude zhotovitel v prodlení s termínem provedení Díla (tedy dokončení a protokolárního předání jeho předmětu), sjednaného podle této smlouvy, je povinen zaplatit objednateli smluvní pokutu ve výši </w:t>
      </w:r>
      <w:r w:rsidRPr="00456E6C">
        <w:rPr>
          <w:rFonts w:ascii="Arial" w:eastAsia="Times New Roman" w:hAnsi="Arial" w:cs="Arial"/>
          <w:b/>
          <w:lang w:eastAsia="cs-CZ"/>
        </w:rPr>
        <w:t>2</w:t>
      </w:r>
      <w:r w:rsidR="00616797">
        <w:rPr>
          <w:rFonts w:ascii="Arial" w:eastAsia="Times New Roman" w:hAnsi="Arial" w:cs="Arial"/>
          <w:b/>
          <w:lang w:eastAsia="cs-CZ"/>
        </w:rPr>
        <w:t>.0</w:t>
      </w:r>
      <w:r w:rsidRPr="00456E6C">
        <w:rPr>
          <w:rFonts w:ascii="Arial" w:eastAsia="Times New Roman" w:hAnsi="Arial" w:cs="Arial"/>
          <w:b/>
          <w:lang w:eastAsia="cs-CZ"/>
        </w:rPr>
        <w:t>00,- Kč</w:t>
      </w:r>
      <w:r w:rsidRPr="00456E6C">
        <w:rPr>
          <w:rFonts w:ascii="Arial" w:eastAsia="Times New Roman" w:hAnsi="Arial" w:cs="Arial"/>
          <w:lang w:eastAsia="cs-CZ"/>
        </w:rPr>
        <w:t xml:space="preserve"> za každý započatý den prodlení. </w:t>
      </w:r>
    </w:p>
    <w:p w14:paraId="63C9CF2D" w14:textId="77777777" w:rsidR="00DB2728" w:rsidRPr="00456E6C" w:rsidRDefault="00DB2728" w:rsidP="00DB2728">
      <w:pPr>
        <w:spacing w:before="0" w:after="0" w:line="240" w:lineRule="auto"/>
        <w:jc w:val="both"/>
        <w:rPr>
          <w:rFonts w:ascii="Arial" w:eastAsia="Times New Roman" w:hAnsi="Arial" w:cs="Arial"/>
          <w:lang w:eastAsia="cs-CZ"/>
        </w:rPr>
      </w:pPr>
    </w:p>
    <w:p w14:paraId="501DE88F" w14:textId="3A71AA9F"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Pokud prodlení zhotovitele s termínem dokončení dle této smlouvy přesáhne deset dnů, zvyšuje se smluvní pokuta na dvojnásobek smluvní pokuty uvedené v čl. VI. odst.  5. této smlouvy za jedenáctý a každý i započatý den prodlení. Uhrazením smluvní</w:t>
      </w:r>
      <w:r w:rsidR="00370896" w:rsidRPr="00456E6C">
        <w:rPr>
          <w:rFonts w:ascii="Arial" w:eastAsia="Times New Roman" w:hAnsi="Arial" w:cs="Arial"/>
          <w:lang w:eastAsia="cs-CZ"/>
        </w:rPr>
        <w:t>ch</w:t>
      </w:r>
      <w:r w:rsidRPr="00456E6C">
        <w:rPr>
          <w:rFonts w:ascii="Arial" w:eastAsia="Times New Roman" w:hAnsi="Arial" w:cs="Arial"/>
          <w:lang w:eastAsia="cs-CZ"/>
        </w:rPr>
        <w:t xml:space="preserve"> pokut není dotčeno právo objednatele na náhradu škody vzniklé porušením právní povinnosti, ke které se smluvní pokut</w:t>
      </w:r>
      <w:r w:rsidR="00370896" w:rsidRPr="00456E6C">
        <w:rPr>
          <w:rFonts w:ascii="Arial" w:eastAsia="Times New Roman" w:hAnsi="Arial" w:cs="Arial"/>
          <w:lang w:eastAsia="cs-CZ"/>
        </w:rPr>
        <w:t>y</w:t>
      </w:r>
      <w:r w:rsidRPr="00456E6C">
        <w:rPr>
          <w:rFonts w:ascii="Arial" w:eastAsia="Times New Roman" w:hAnsi="Arial" w:cs="Arial"/>
          <w:lang w:eastAsia="cs-CZ"/>
        </w:rPr>
        <w:t xml:space="preserve"> vztahuj</w:t>
      </w:r>
      <w:r w:rsidR="00370896" w:rsidRPr="00456E6C">
        <w:rPr>
          <w:rFonts w:ascii="Arial" w:eastAsia="Times New Roman" w:hAnsi="Arial" w:cs="Arial"/>
          <w:lang w:eastAsia="cs-CZ"/>
        </w:rPr>
        <w:t>í</w:t>
      </w:r>
      <w:r w:rsidR="00A94DB3" w:rsidRPr="00456E6C">
        <w:rPr>
          <w:rFonts w:ascii="Arial" w:eastAsia="Times New Roman" w:hAnsi="Arial" w:cs="Arial"/>
          <w:lang w:eastAsia="cs-CZ"/>
        </w:rPr>
        <w:t xml:space="preserve"> ani povinnost</w:t>
      </w:r>
      <w:r w:rsidR="00370896" w:rsidRPr="00456E6C">
        <w:rPr>
          <w:rFonts w:ascii="Arial" w:eastAsia="Times New Roman" w:hAnsi="Arial" w:cs="Arial"/>
          <w:lang w:eastAsia="cs-CZ"/>
        </w:rPr>
        <w:t>i</w:t>
      </w:r>
      <w:r w:rsidR="00A94DB3" w:rsidRPr="00456E6C">
        <w:rPr>
          <w:rFonts w:ascii="Arial" w:eastAsia="Times New Roman" w:hAnsi="Arial" w:cs="Arial"/>
          <w:lang w:eastAsia="cs-CZ"/>
        </w:rPr>
        <w:t xml:space="preserve"> smluvní</w:t>
      </w:r>
      <w:r w:rsidR="00370896" w:rsidRPr="00456E6C">
        <w:rPr>
          <w:rFonts w:ascii="Arial" w:eastAsia="Times New Roman" w:hAnsi="Arial" w:cs="Arial"/>
          <w:lang w:eastAsia="cs-CZ"/>
        </w:rPr>
        <w:t>mi</w:t>
      </w:r>
      <w:r w:rsidR="00A94DB3" w:rsidRPr="00456E6C">
        <w:rPr>
          <w:rFonts w:ascii="Arial" w:eastAsia="Times New Roman" w:hAnsi="Arial" w:cs="Arial"/>
          <w:lang w:eastAsia="cs-CZ"/>
        </w:rPr>
        <w:t xml:space="preserve"> pokut</w:t>
      </w:r>
      <w:r w:rsidR="00370896" w:rsidRPr="00456E6C">
        <w:rPr>
          <w:rFonts w:ascii="Arial" w:eastAsia="Times New Roman" w:hAnsi="Arial" w:cs="Arial"/>
          <w:lang w:eastAsia="cs-CZ"/>
        </w:rPr>
        <w:t xml:space="preserve">ami </w:t>
      </w:r>
      <w:r w:rsidR="00A94DB3" w:rsidRPr="00456E6C">
        <w:rPr>
          <w:rFonts w:ascii="Arial" w:eastAsia="Times New Roman" w:hAnsi="Arial" w:cs="Arial"/>
          <w:lang w:eastAsia="cs-CZ"/>
        </w:rPr>
        <w:t>utvrzen</w:t>
      </w:r>
      <w:r w:rsidR="00370896" w:rsidRPr="00456E6C">
        <w:rPr>
          <w:rFonts w:ascii="Arial" w:eastAsia="Times New Roman" w:hAnsi="Arial" w:cs="Arial"/>
          <w:lang w:eastAsia="cs-CZ"/>
        </w:rPr>
        <w:t>é</w:t>
      </w:r>
      <w:r w:rsidRPr="00456E6C">
        <w:rPr>
          <w:rFonts w:ascii="Arial" w:eastAsia="Times New Roman" w:hAnsi="Arial" w:cs="Arial"/>
          <w:lang w:eastAsia="cs-CZ"/>
        </w:rPr>
        <w:t xml:space="preserve">.  </w:t>
      </w:r>
    </w:p>
    <w:p w14:paraId="266F8F6A" w14:textId="77777777" w:rsidR="00DB2728" w:rsidRPr="00456E6C" w:rsidRDefault="00DB2728" w:rsidP="00DB2728">
      <w:pPr>
        <w:tabs>
          <w:tab w:val="left" w:pos="5220"/>
        </w:tabs>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ab/>
      </w:r>
    </w:p>
    <w:p w14:paraId="20DDAAB4" w14:textId="326EAB7D"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Právní vztahy mezi objednatelem a zhotovitelem touto smlouvou neupravené se řídí obecně závaznými právními předpisy České republiky, zejména občanským zákoníkem a </w:t>
      </w:r>
      <w:r w:rsidR="00A94DB3" w:rsidRPr="00456E6C">
        <w:rPr>
          <w:rFonts w:ascii="Arial" w:eastAsia="Times New Roman" w:hAnsi="Arial" w:cs="Arial"/>
          <w:lang w:eastAsia="cs-CZ"/>
        </w:rPr>
        <w:t>ZZVZ</w:t>
      </w:r>
      <w:r w:rsidRPr="00456E6C">
        <w:rPr>
          <w:rFonts w:ascii="Arial" w:eastAsia="Times New Roman" w:hAnsi="Arial" w:cs="Arial"/>
          <w:lang w:eastAsia="cs-CZ"/>
        </w:rPr>
        <w:t>.</w:t>
      </w:r>
    </w:p>
    <w:p w14:paraId="72EA8305" w14:textId="77777777" w:rsidR="00DB2728" w:rsidRPr="00456E6C" w:rsidRDefault="00DB2728" w:rsidP="00DB2728">
      <w:pPr>
        <w:spacing w:before="0" w:after="0" w:line="240" w:lineRule="auto"/>
        <w:jc w:val="both"/>
        <w:rPr>
          <w:rFonts w:ascii="Arial" w:eastAsia="Times New Roman" w:hAnsi="Arial" w:cs="Arial"/>
          <w:lang w:eastAsia="cs-CZ"/>
        </w:rPr>
      </w:pPr>
    </w:p>
    <w:p w14:paraId="29B14989" w14:textId="77777777"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115EC3D8" w14:textId="77777777" w:rsidR="00DB2728" w:rsidRPr="00456E6C" w:rsidRDefault="00DB2728" w:rsidP="00DB2728">
      <w:pPr>
        <w:spacing w:before="0" w:after="0" w:line="240" w:lineRule="auto"/>
        <w:jc w:val="both"/>
        <w:rPr>
          <w:rFonts w:ascii="Arial" w:eastAsia="Times New Roman" w:hAnsi="Arial" w:cs="Arial"/>
          <w:lang w:eastAsia="cs-CZ"/>
        </w:rPr>
      </w:pPr>
    </w:p>
    <w:p w14:paraId="7B8BFC59" w14:textId="588C6097"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Pro účely této smlouvy se smluvní strany dohodly, že místem pro doručování písemností každé ze smluvních stran bude adresa uvedená u smluvní strany v záhlaví této smlouvy. Jestliže se při doručování nepodaří písemnost doručit na výše uvedené adresy, považuje se třetí den od vrácení nedoručené zásilky odesílateli za den doručení, a to i když se o tom adresát nedozvěděl.</w:t>
      </w:r>
    </w:p>
    <w:p w14:paraId="5FDDCCFD" w14:textId="77777777" w:rsidR="00A94DB3" w:rsidRPr="00456E6C" w:rsidRDefault="00A94DB3" w:rsidP="00A94DB3">
      <w:pPr>
        <w:spacing w:before="0" w:after="0" w:line="240" w:lineRule="auto"/>
        <w:jc w:val="both"/>
        <w:rPr>
          <w:rFonts w:ascii="Arial" w:eastAsia="Times New Roman" w:hAnsi="Arial" w:cs="Arial"/>
          <w:lang w:eastAsia="cs-CZ"/>
        </w:rPr>
      </w:pPr>
    </w:p>
    <w:p w14:paraId="3B93DCB7" w14:textId="54555DBA" w:rsidR="00DB2728" w:rsidRPr="00456E6C" w:rsidRDefault="007F155B" w:rsidP="00A94DB3">
      <w:pPr>
        <w:numPr>
          <w:ilvl w:val="0"/>
          <w:numId w:val="4"/>
        </w:numPr>
        <w:spacing w:before="0" w:after="0" w:line="240" w:lineRule="auto"/>
        <w:jc w:val="both"/>
        <w:rPr>
          <w:rFonts w:ascii="Arial" w:eastAsia="Times New Roman" w:hAnsi="Arial" w:cs="Arial"/>
          <w:lang w:eastAsia="cs-CZ"/>
        </w:rPr>
      </w:pPr>
      <w:r w:rsidRPr="00456E6C">
        <w:rPr>
          <w:rFonts w:ascii="Arial" w:hAnsi="Arial" w:cs="Arial"/>
        </w:rPr>
        <w:t>Tato smlouva je vyhotovena a podepsána písemně v elektronické podobě.  Smluvní strany se dohodly, že k podpisu smlouvy bude použit kvalifikovaný elektronický podpis ve smyslu Nařízení Evropského parlamentu a Rady (EU) č. 910/2014 (</w:t>
      </w:r>
      <w:proofErr w:type="spellStart"/>
      <w:r w:rsidRPr="00456E6C">
        <w:rPr>
          <w:rFonts w:ascii="Arial" w:hAnsi="Arial" w:cs="Arial"/>
        </w:rPr>
        <w:t>eIDAS</w:t>
      </w:r>
      <w:proofErr w:type="spellEnd"/>
      <w:r w:rsidRPr="00456E6C">
        <w:rPr>
          <w:rFonts w:ascii="Arial" w:hAnsi="Arial" w:cs="Arial"/>
        </w:rPr>
        <w:t>).</w:t>
      </w:r>
    </w:p>
    <w:p w14:paraId="69F984F4" w14:textId="77777777" w:rsidR="00A94DB3" w:rsidRPr="00456E6C" w:rsidRDefault="00A94DB3" w:rsidP="00A94DB3">
      <w:pPr>
        <w:spacing w:before="0" w:after="0" w:line="240" w:lineRule="auto"/>
        <w:jc w:val="both"/>
        <w:rPr>
          <w:rFonts w:ascii="Arial" w:eastAsia="Times New Roman" w:hAnsi="Arial" w:cs="Arial"/>
          <w:lang w:eastAsia="cs-CZ"/>
        </w:rPr>
      </w:pPr>
    </w:p>
    <w:p w14:paraId="328728BB" w14:textId="246E836C"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06325605" w14:textId="77777777" w:rsidR="00DB2728" w:rsidRPr="00456E6C" w:rsidRDefault="00DB2728" w:rsidP="00DB2728">
      <w:pPr>
        <w:spacing w:before="0" w:after="0" w:line="240" w:lineRule="auto"/>
        <w:jc w:val="both"/>
        <w:rPr>
          <w:rFonts w:ascii="Arial" w:eastAsia="Times New Roman" w:hAnsi="Arial" w:cs="Arial"/>
          <w:lang w:eastAsia="cs-CZ"/>
        </w:rPr>
      </w:pPr>
    </w:p>
    <w:p w14:paraId="18C7B26A" w14:textId="77777777" w:rsidR="00DB2728" w:rsidRPr="00456E6C" w:rsidRDefault="00DB2728" w:rsidP="00DB2728">
      <w:pPr>
        <w:numPr>
          <w:ilvl w:val="0"/>
          <w:numId w:val="4"/>
        </w:num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Smluvní strany prohlašují, že jednotlivá ustanovení této smlouvy o dílo odpovídají jejich pravé a svobodné vůli, na důkaz čehož připojují své podpisy.</w:t>
      </w:r>
    </w:p>
    <w:p w14:paraId="40144EE5" w14:textId="77777777" w:rsidR="00DB2728" w:rsidRPr="00456E6C" w:rsidRDefault="00DB2728" w:rsidP="00DB2728">
      <w:pPr>
        <w:spacing w:before="0" w:after="0" w:line="240" w:lineRule="auto"/>
        <w:jc w:val="both"/>
        <w:rPr>
          <w:rFonts w:ascii="Arial" w:eastAsia="Times New Roman" w:hAnsi="Arial" w:cs="Arial"/>
          <w:lang w:eastAsia="cs-CZ"/>
        </w:rPr>
      </w:pPr>
    </w:p>
    <w:p w14:paraId="7AB825F9" w14:textId="2D727D4C" w:rsidR="00DB2728" w:rsidRPr="00456E6C" w:rsidRDefault="00DB2728" w:rsidP="00DB2728">
      <w:p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Příloha č. </w:t>
      </w:r>
      <w:r w:rsidR="00006A76" w:rsidRPr="00456E6C">
        <w:rPr>
          <w:rFonts w:ascii="Arial" w:eastAsia="Times New Roman" w:hAnsi="Arial" w:cs="Arial"/>
          <w:lang w:eastAsia="cs-CZ"/>
        </w:rPr>
        <w:t>1</w:t>
      </w:r>
      <w:r w:rsidRPr="00456E6C">
        <w:rPr>
          <w:rFonts w:ascii="Arial" w:eastAsia="Times New Roman" w:hAnsi="Arial" w:cs="Arial"/>
          <w:lang w:eastAsia="cs-CZ"/>
        </w:rPr>
        <w:t xml:space="preserve"> - harmonogram stavebních prací (předkládá </w:t>
      </w:r>
      <w:r w:rsidR="00A94DB3" w:rsidRPr="00456E6C">
        <w:rPr>
          <w:rFonts w:ascii="Arial" w:eastAsia="Times New Roman" w:hAnsi="Arial" w:cs="Arial"/>
          <w:lang w:eastAsia="cs-CZ"/>
        </w:rPr>
        <w:t>účastník</w:t>
      </w:r>
      <w:r w:rsidRPr="00456E6C">
        <w:rPr>
          <w:rFonts w:ascii="Arial" w:eastAsia="Times New Roman" w:hAnsi="Arial" w:cs="Arial"/>
          <w:lang w:eastAsia="cs-CZ"/>
        </w:rPr>
        <w:t>/zhotovitel)</w:t>
      </w:r>
    </w:p>
    <w:p w14:paraId="0595B3E0" w14:textId="5A2B3D48" w:rsidR="00DB2728" w:rsidRPr="00456E6C" w:rsidRDefault="00DB2728" w:rsidP="00DB2728">
      <w:p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Příloha č. </w:t>
      </w:r>
      <w:r w:rsidR="00006A76" w:rsidRPr="00456E6C">
        <w:rPr>
          <w:rFonts w:ascii="Arial" w:eastAsia="Times New Roman" w:hAnsi="Arial" w:cs="Arial"/>
          <w:lang w:eastAsia="cs-CZ"/>
        </w:rPr>
        <w:t>2</w:t>
      </w:r>
      <w:r w:rsidRPr="00456E6C">
        <w:rPr>
          <w:rFonts w:ascii="Arial" w:eastAsia="Times New Roman" w:hAnsi="Arial" w:cs="Arial"/>
          <w:lang w:eastAsia="cs-CZ"/>
        </w:rPr>
        <w:t xml:space="preserve"> - Všeobecné obchodní podmínky </w:t>
      </w:r>
    </w:p>
    <w:p w14:paraId="5B2259F0" w14:textId="1515820D" w:rsidR="00DB2728" w:rsidRPr="00456E6C" w:rsidRDefault="00DB2728" w:rsidP="00DB2728">
      <w:p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Příloha č. </w:t>
      </w:r>
      <w:r w:rsidR="00006A76" w:rsidRPr="00456E6C">
        <w:rPr>
          <w:rFonts w:ascii="Arial" w:eastAsia="Times New Roman" w:hAnsi="Arial" w:cs="Arial"/>
          <w:lang w:eastAsia="cs-CZ"/>
        </w:rPr>
        <w:t>3</w:t>
      </w:r>
      <w:r w:rsidRPr="00456E6C">
        <w:rPr>
          <w:rFonts w:ascii="Arial" w:eastAsia="Times New Roman" w:hAnsi="Arial" w:cs="Arial"/>
          <w:lang w:eastAsia="cs-CZ"/>
        </w:rPr>
        <w:t xml:space="preserve"> - oceněný výkaz výměr (předkládá </w:t>
      </w:r>
      <w:r w:rsidR="00A94DB3" w:rsidRPr="00456E6C">
        <w:rPr>
          <w:rFonts w:ascii="Arial" w:eastAsia="Times New Roman" w:hAnsi="Arial" w:cs="Arial"/>
          <w:lang w:eastAsia="cs-CZ"/>
        </w:rPr>
        <w:t>účastník</w:t>
      </w:r>
      <w:r w:rsidRPr="00456E6C">
        <w:rPr>
          <w:rFonts w:ascii="Arial" w:eastAsia="Times New Roman" w:hAnsi="Arial" w:cs="Arial"/>
          <w:lang w:eastAsia="cs-CZ"/>
        </w:rPr>
        <w:t>/zhotovitel)</w:t>
      </w:r>
    </w:p>
    <w:p w14:paraId="4FE1238E" w14:textId="35AB5C58" w:rsidR="00DB2728" w:rsidRPr="00456E6C" w:rsidRDefault="00DB2728" w:rsidP="00DB2728">
      <w:pPr>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Příloha č. </w:t>
      </w:r>
      <w:r w:rsidR="00006A76" w:rsidRPr="00456E6C">
        <w:rPr>
          <w:rFonts w:ascii="Arial" w:eastAsia="Times New Roman" w:hAnsi="Arial" w:cs="Arial"/>
          <w:lang w:eastAsia="cs-CZ"/>
        </w:rPr>
        <w:t>4</w:t>
      </w:r>
      <w:r w:rsidRPr="00456E6C">
        <w:rPr>
          <w:rFonts w:ascii="Arial" w:eastAsia="Times New Roman" w:hAnsi="Arial" w:cs="Arial"/>
          <w:lang w:eastAsia="cs-CZ"/>
        </w:rPr>
        <w:t xml:space="preserve"> - Seznam poddodavatelů (předkládá </w:t>
      </w:r>
      <w:r w:rsidR="00A94DB3" w:rsidRPr="00456E6C">
        <w:rPr>
          <w:rFonts w:ascii="Arial" w:eastAsia="Times New Roman" w:hAnsi="Arial" w:cs="Arial"/>
          <w:lang w:eastAsia="cs-CZ"/>
        </w:rPr>
        <w:t>účastník</w:t>
      </w:r>
      <w:r w:rsidRPr="00456E6C">
        <w:rPr>
          <w:rFonts w:ascii="Arial" w:eastAsia="Times New Roman" w:hAnsi="Arial" w:cs="Arial"/>
          <w:lang w:eastAsia="cs-CZ"/>
        </w:rPr>
        <w:t>/zhotovitel)</w:t>
      </w:r>
    </w:p>
    <w:p w14:paraId="0A0279DC" w14:textId="1C0990E4" w:rsidR="00370896" w:rsidRPr="00456E6C" w:rsidRDefault="00370896" w:rsidP="00DB2728">
      <w:pPr>
        <w:spacing w:before="0" w:after="0" w:line="240" w:lineRule="auto"/>
        <w:jc w:val="both"/>
        <w:rPr>
          <w:rFonts w:ascii="Arial" w:eastAsia="Times New Roman" w:hAnsi="Arial" w:cs="Arial"/>
          <w:lang w:eastAsia="cs-CZ"/>
        </w:rPr>
      </w:pPr>
    </w:p>
    <w:p w14:paraId="3608357F" w14:textId="77777777" w:rsidR="00370896" w:rsidRPr="00456E6C" w:rsidRDefault="00370896" w:rsidP="00DB2728">
      <w:pPr>
        <w:spacing w:before="0" w:after="0" w:line="240" w:lineRule="auto"/>
        <w:jc w:val="both"/>
        <w:rPr>
          <w:rFonts w:ascii="Arial" w:eastAsia="Times New Roman" w:hAnsi="Arial" w:cs="Arial"/>
          <w:lang w:eastAsia="cs-CZ"/>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418"/>
      </w:tblGrid>
      <w:tr w:rsidR="00DB2728" w:rsidRPr="00456E6C" w14:paraId="7F15683B" w14:textId="77777777" w:rsidTr="00A94DB3">
        <w:trPr>
          <w:trHeight w:val="107"/>
        </w:trPr>
        <w:tc>
          <w:tcPr>
            <w:tcW w:w="4701" w:type="dxa"/>
          </w:tcPr>
          <w:p w14:paraId="11D3ECFB" w14:textId="77777777" w:rsidR="00DB2728" w:rsidRPr="00456E6C" w:rsidRDefault="00DB2728" w:rsidP="00AB1EFD">
            <w:pPr>
              <w:keepNext/>
              <w:spacing w:before="0" w:after="0" w:line="240" w:lineRule="auto"/>
              <w:jc w:val="both"/>
              <w:rPr>
                <w:rFonts w:ascii="Arial" w:eastAsia="Times New Roman" w:hAnsi="Arial" w:cs="Arial"/>
                <w:b/>
                <w:lang w:eastAsia="cs-CZ"/>
              </w:rPr>
            </w:pPr>
            <w:r w:rsidRPr="00456E6C">
              <w:rPr>
                <w:rFonts w:ascii="Arial" w:eastAsia="Times New Roman" w:hAnsi="Arial" w:cs="Arial"/>
                <w:b/>
                <w:lang w:eastAsia="cs-CZ"/>
              </w:rPr>
              <w:t>Objednatel:</w:t>
            </w:r>
          </w:p>
        </w:tc>
        <w:tc>
          <w:tcPr>
            <w:tcW w:w="4418" w:type="dxa"/>
          </w:tcPr>
          <w:p w14:paraId="0A371B0D" w14:textId="77777777" w:rsidR="00DB2728" w:rsidRPr="00456E6C" w:rsidRDefault="00DB2728" w:rsidP="00AB1EFD">
            <w:pPr>
              <w:keepNext/>
              <w:spacing w:before="0" w:after="0" w:line="240" w:lineRule="auto"/>
              <w:jc w:val="both"/>
              <w:rPr>
                <w:rFonts w:ascii="Arial" w:eastAsia="Times New Roman" w:hAnsi="Arial" w:cs="Arial"/>
                <w:b/>
                <w:lang w:eastAsia="cs-CZ"/>
              </w:rPr>
            </w:pPr>
            <w:r w:rsidRPr="00456E6C">
              <w:rPr>
                <w:rFonts w:ascii="Arial" w:eastAsia="Times New Roman" w:hAnsi="Arial" w:cs="Arial"/>
                <w:b/>
                <w:lang w:eastAsia="cs-CZ"/>
              </w:rPr>
              <w:t>Zhotovitel:</w:t>
            </w:r>
          </w:p>
        </w:tc>
      </w:tr>
      <w:tr w:rsidR="00DB2728" w:rsidRPr="00456E6C" w14:paraId="57A20A76" w14:textId="77777777" w:rsidTr="00370896">
        <w:trPr>
          <w:trHeight w:val="275"/>
        </w:trPr>
        <w:tc>
          <w:tcPr>
            <w:tcW w:w="4701" w:type="dxa"/>
          </w:tcPr>
          <w:p w14:paraId="734CAD92" w14:textId="44D7CC25" w:rsidR="00DB2728" w:rsidRPr="00456E6C" w:rsidRDefault="00DB2728" w:rsidP="00654BB0">
            <w:pPr>
              <w:keepNext/>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V Rakovníku dne</w:t>
            </w:r>
            <w:r w:rsidR="00AF44F8">
              <w:rPr>
                <w:rFonts w:ascii="Arial" w:eastAsia="Times New Roman" w:hAnsi="Arial" w:cs="Arial"/>
                <w:lang w:eastAsia="cs-CZ"/>
              </w:rPr>
              <w:t xml:space="preserve">: </w:t>
            </w:r>
            <w:proofErr w:type="gramStart"/>
            <w:r w:rsidR="00AF44F8">
              <w:rPr>
                <w:rFonts w:ascii="Arial" w:eastAsia="Times New Roman" w:hAnsi="Arial" w:cs="Arial"/>
                <w:lang w:eastAsia="cs-CZ"/>
              </w:rPr>
              <w:t>6.1.2020</w:t>
            </w:r>
            <w:proofErr w:type="gramEnd"/>
            <w:r w:rsidRPr="00456E6C">
              <w:rPr>
                <w:rFonts w:ascii="Arial" w:eastAsia="Times New Roman" w:hAnsi="Arial" w:cs="Arial"/>
                <w:lang w:eastAsia="cs-CZ"/>
              </w:rPr>
              <w:t xml:space="preserve"> </w:t>
            </w:r>
          </w:p>
        </w:tc>
        <w:tc>
          <w:tcPr>
            <w:tcW w:w="4418" w:type="dxa"/>
          </w:tcPr>
          <w:p w14:paraId="5FABA9E8" w14:textId="0CF01487" w:rsidR="00DB2728" w:rsidRPr="00456E6C" w:rsidRDefault="00DB2728" w:rsidP="00865736">
            <w:pPr>
              <w:keepNext/>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V </w:t>
            </w:r>
            <w:r w:rsidR="00865736">
              <w:rPr>
                <w:rFonts w:ascii="Arial" w:eastAsia="Times New Roman" w:hAnsi="Arial" w:cs="Arial"/>
                <w:lang w:eastAsia="cs-CZ"/>
              </w:rPr>
              <w:t xml:space="preserve">Rakovníku </w:t>
            </w:r>
            <w:r w:rsidRPr="00456E6C">
              <w:rPr>
                <w:rFonts w:ascii="Arial" w:eastAsia="Times New Roman" w:hAnsi="Arial" w:cs="Arial"/>
                <w:lang w:eastAsia="cs-CZ"/>
              </w:rPr>
              <w:t>dne</w:t>
            </w:r>
            <w:r w:rsidR="00AF44F8">
              <w:rPr>
                <w:rFonts w:ascii="Arial" w:eastAsia="Times New Roman" w:hAnsi="Arial" w:cs="Arial"/>
                <w:lang w:eastAsia="cs-CZ"/>
              </w:rPr>
              <w:t>: 6.1.2020</w:t>
            </w:r>
            <w:bookmarkStart w:id="0" w:name="_GoBack"/>
            <w:bookmarkEnd w:id="0"/>
            <w:r w:rsidRPr="00456E6C">
              <w:rPr>
                <w:rFonts w:ascii="Arial" w:eastAsia="Times New Roman" w:hAnsi="Arial" w:cs="Arial"/>
                <w:lang w:eastAsia="cs-CZ"/>
              </w:rPr>
              <w:t xml:space="preserve"> </w:t>
            </w:r>
          </w:p>
        </w:tc>
      </w:tr>
      <w:tr w:rsidR="00DB2728" w:rsidRPr="00456E6C" w14:paraId="3FE2498F" w14:textId="77777777" w:rsidTr="00A94DB3">
        <w:trPr>
          <w:trHeight w:val="1127"/>
        </w:trPr>
        <w:tc>
          <w:tcPr>
            <w:tcW w:w="4701" w:type="dxa"/>
          </w:tcPr>
          <w:p w14:paraId="525209C8" w14:textId="77777777" w:rsidR="00DB2728" w:rsidRPr="00456E6C" w:rsidRDefault="00DB2728" w:rsidP="00AB1EFD">
            <w:pPr>
              <w:keepNext/>
              <w:spacing w:before="0" w:after="0" w:line="240" w:lineRule="auto"/>
              <w:jc w:val="both"/>
              <w:rPr>
                <w:rFonts w:ascii="Arial" w:eastAsia="Times New Roman" w:hAnsi="Arial" w:cs="Arial"/>
                <w:b/>
                <w:lang w:eastAsia="cs-CZ"/>
              </w:rPr>
            </w:pPr>
          </w:p>
        </w:tc>
        <w:tc>
          <w:tcPr>
            <w:tcW w:w="4418" w:type="dxa"/>
          </w:tcPr>
          <w:p w14:paraId="304E1E04" w14:textId="77777777" w:rsidR="00DB2728" w:rsidRPr="00456E6C" w:rsidRDefault="00DB2728" w:rsidP="00AB1EFD">
            <w:pPr>
              <w:keepNext/>
              <w:spacing w:before="0" w:after="0" w:line="240" w:lineRule="auto"/>
              <w:jc w:val="both"/>
              <w:rPr>
                <w:rFonts w:ascii="Arial" w:eastAsia="Times New Roman" w:hAnsi="Arial" w:cs="Arial"/>
                <w:b/>
                <w:lang w:eastAsia="cs-CZ"/>
              </w:rPr>
            </w:pPr>
          </w:p>
        </w:tc>
      </w:tr>
      <w:tr w:rsidR="00DB2728" w:rsidRPr="00456E6C" w14:paraId="5392C77C" w14:textId="77777777" w:rsidTr="00A94DB3">
        <w:trPr>
          <w:trHeight w:val="215"/>
        </w:trPr>
        <w:tc>
          <w:tcPr>
            <w:tcW w:w="4701" w:type="dxa"/>
          </w:tcPr>
          <w:p w14:paraId="672CBF13" w14:textId="3FB79552" w:rsidR="00DB2728" w:rsidRPr="00456E6C" w:rsidRDefault="00A94DB3" w:rsidP="00AB1EFD">
            <w:pPr>
              <w:keepNext/>
              <w:spacing w:before="0" w:after="0" w:line="240" w:lineRule="auto"/>
              <w:jc w:val="both"/>
              <w:rPr>
                <w:rFonts w:ascii="Arial" w:eastAsia="Times New Roman" w:hAnsi="Arial" w:cs="Arial"/>
                <w:b/>
                <w:lang w:eastAsia="cs-CZ"/>
              </w:rPr>
            </w:pPr>
            <w:r w:rsidRPr="00456E6C">
              <w:rPr>
                <w:rFonts w:ascii="Arial" w:eastAsia="Times New Roman" w:hAnsi="Arial" w:cs="Arial"/>
                <w:b/>
                <w:bCs/>
                <w:lang w:eastAsia="cs-CZ"/>
              </w:rPr>
              <w:t>Domov Na Zátiší Rakovník, poskytovatel sociálních služeb</w:t>
            </w:r>
          </w:p>
        </w:tc>
        <w:tc>
          <w:tcPr>
            <w:tcW w:w="4418" w:type="dxa"/>
          </w:tcPr>
          <w:p w14:paraId="3AAB2AB9" w14:textId="1AC2030A" w:rsidR="00DB2728" w:rsidRPr="00456E6C" w:rsidRDefault="00865736" w:rsidP="00AB1EFD">
            <w:pPr>
              <w:keepNext/>
              <w:spacing w:before="0" w:after="0" w:line="240" w:lineRule="auto"/>
              <w:jc w:val="both"/>
              <w:rPr>
                <w:rFonts w:ascii="Arial" w:eastAsia="Times New Roman" w:hAnsi="Arial" w:cs="Arial"/>
                <w:b/>
                <w:lang w:eastAsia="cs-CZ"/>
              </w:rPr>
            </w:pPr>
            <w:r>
              <w:rPr>
                <w:rFonts w:ascii="Arial" w:eastAsia="Times New Roman" w:hAnsi="Arial" w:cs="Arial"/>
                <w:lang w:eastAsia="cs-CZ"/>
              </w:rPr>
              <w:t>Investice a stavební práce, s.r.o.</w:t>
            </w:r>
          </w:p>
        </w:tc>
      </w:tr>
      <w:tr w:rsidR="00DB2728" w:rsidRPr="00456E6C" w14:paraId="026C1023" w14:textId="77777777" w:rsidTr="00A94DB3">
        <w:trPr>
          <w:trHeight w:val="152"/>
        </w:trPr>
        <w:tc>
          <w:tcPr>
            <w:tcW w:w="4701" w:type="dxa"/>
          </w:tcPr>
          <w:p w14:paraId="40FBB671" w14:textId="2E084A95" w:rsidR="00DB2728" w:rsidRPr="00456E6C" w:rsidRDefault="00A94DB3" w:rsidP="00685B78">
            <w:pPr>
              <w:keepNext/>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xml:space="preserve">JUDr. Pavel </w:t>
            </w:r>
            <w:proofErr w:type="spellStart"/>
            <w:r w:rsidRPr="00456E6C">
              <w:rPr>
                <w:rFonts w:ascii="Arial" w:eastAsia="Times New Roman" w:hAnsi="Arial" w:cs="Arial"/>
                <w:lang w:eastAsia="cs-CZ"/>
              </w:rPr>
              <w:t>Jenšovský</w:t>
            </w:r>
            <w:proofErr w:type="spellEnd"/>
          </w:p>
        </w:tc>
        <w:tc>
          <w:tcPr>
            <w:tcW w:w="4418" w:type="dxa"/>
          </w:tcPr>
          <w:p w14:paraId="1392D117" w14:textId="7A04AC4E" w:rsidR="00DB2728" w:rsidRPr="00456E6C" w:rsidRDefault="00865736" w:rsidP="00AB1EFD">
            <w:pPr>
              <w:keepNext/>
              <w:spacing w:before="0" w:after="0" w:line="240" w:lineRule="auto"/>
              <w:jc w:val="both"/>
              <w:rPr>
                <w:rFonts w:ascii="Arial" w:eastAsia="Times New Roman" w:hAnsi="Arial" w:cs="Arial"/>
                <w:lang w:eastAsia="cs-CZ"/>
              </w:rPr>
            </w:pPr>
            <w:r>
              <w:rPr>
                <w:rFonts w:ascii="Arial" w:eastAsia="Times New Roman" w:hAnsi="Arial" w:cs="Arial"/>
                <w:lang w:eastAsia="cs-CZ"/>
              </w:rPr>
              <w:t>Tomáš Otruba</w:t>
            </w:r>
          </w:p>
        </w:tc>
      </w:tr>
    </w:tbl>
    <w:p w14:paraId="6EF98E6C" w14:textId="77777777" w:rsidR="00370896" w:rsidRPr="00456E6C" w:rsidRDefault="00370896" w:rsidP="00DB2728">
      <w:pPr>
        <w:spacing w:before="0" w:after="0" w:line="240" w:lineRule="auto"/>
        <w:rPr>
          <w:rFonts w:ascii="Arial" w:eastAsia="Times New Roman" w:hAnsi="Arial" w:cs="Arial"/>
          <w:b/>
          <w:sz w:val="24"/>
          <w:szCs w:val="24"/>
          <w:lang w:eastAsia="cs-CZ"/>
        </w:rPr>
      </w:pPr>
      <w:bookmarkStart w:id="1" w:name="_PictureBullets"/>
      <w:bookmarkEnd w:id="1"/>
    </w:p>
    <w:p w14:paraId="1C302329" w14:textId="77777777" w:rsidR="00370896" w:rsidRPr="00456E6C" w:rsidRDefault="00370896">
      <w:pPr>
        <w:spacing w:before="0" w:after="200"/>
        <w:rPr>
          <w:rFonts w:ascii="Arial" w:eastAsia="Times New Roman" w:hAnsi="Arial" w:cs="Arial"/>
          <w:b/>
          <w:sz w:val="24"/>
          <w:szCs w:val="24"/>
          <w:lang w:eastAsia="cs-CZ"/>
        </w:rPr>
      </w:pPr>
      <w:r w:rsidRPr="00456E6C">
        <w:rPr>
          <w:rFonts w:ascii="Arial" w:eastAsia="Times New Roman" w:hAnsi="Arial" w:cs="Arial"/>
          <w:b/>
          <w:sz w:val="24"/>
          <w:szCs w:val="24"/>
          <w:lang w:eastAsia="cs-CZ"/>
        </w:rPr>
        <w:br w:type="page"/>
      </w:r>
    </w:p>
    <w:p w14:paraId="3A9AB30D" w14:textId="76D9CA3B" w:rsidR="00DB2728" w:rsidRPr="00456E6C" w:rsidRDefault="00006A76" w:rsidP="00DB2728">
      <w:pPr>
        <w:spacing w:before="0" w:after="0" w:line="240" w:lineRule="auto"/>
        <w:rPr>
          <w:rFonts w:ascii="Arial" w:eastAsia="Times New Roman" w:hAnsi="Arial" w:cs="Arial"/>
          <w:b/>
          <w:sz w:val="24"/>
          <w:szCs w:val="24"/>
          <w:lang w:eastAsia="cs-CZ"/>
        </w:rPr>
      </w:pPr>
      <w:r w:rsidRPr="00456E6C">
        <w:rPr>
          <w:rFonts w:ascii="Arial" w:eastAsia="Times New Roman" w:hAnsi="Arial" w:cs="Arial"/>
          <w:b/>
          <w:sz w:val="24"/>
          <w:szCs w:val="24"/>
          <w:lang w:eastAsia="cs-CZ"/>
        </w:rPr>
        <w:lastRenderedPageBreak/>
        <w:t xml:space="preserve">Příloha č. 2 </w:t>
      </w:r>
      <w:proofErr w:type="spellStart"/>
      <w:r w:rsidRPr="00456E6C">
        <w:rPr>
          <w:rFonts w:ascii="Arial" w:eastAsia="Times New Roman" w:hAnsi="Arial" w:cs="Arial"/>
          <w:b/>
          <w:sz w:val="24"/>
          <w:szCs w:val="24"/>
          <w:lang w:eastAsia="cs-CZ"/>
        </w:rPr>
        <w:t>SoD</w:t>
      </w:r>
      <w:proofErr w:type="spellEnd"/>
    </w:p>
    <w:p w14:paraId="5BD3D174" w14:textId="77777777" w:rsidR="00DB2728" w:rsidRPr="00456E6C" w:rsidRDefault="00DB2728" w:rsidP="00DB2728">
      <w:pPr>
        <w:spacing w:before="0" w:after="0" w:line="240" w:lineRule="auto"/>
        <w:jc w:val="center"/>
        <w:rPr>
          <w:rFonts w:ascii="Arial" w:eastAsia="Times New Roman" w:hAnsi="Arial" w:cs="Arial"/>
          <w:b/>
          <w:sz w:val="24"/>
          <w:szCs w:val="24"/>
          <w:lang w:eastAsia="cs-CZ"/>
        </w:rPr>
      </w:pPr>
    </w:p>
    <w:p w14:paraId="68173497" w14:textId="77777777" w:rsidR="00DB2728" w:rsidRPr="00456E6C" w:rsidRDefault="00DB2728" w:rsidP="00DB2728">
      <w:pPr>
        <w:spacing w:before="0" w:after="0" w:line="240" w:lineRule="auto"/>
        <w:jc w:val="center"/>
        <w:rPr>
          <w:rFonts w:ascii="Arial" w:eastAsia="Times New Roman" w:hAnsi="Arial" w:cs="Arial"/>
          <w:b/>
          <w:sz w:val="32"/>
          <w:szCs w:val="24"/>
          <w:lang w:eastAsia="cs-CZ"/>
        </w:rPr>
      </w:pPr>
      <w:r w:rsidRPr="00456E6C">
        <w:rPr>
          <w:rFonts w:ascii="Arial" w:eastAsia="Times New Roman" w:hAnsi="Arial" w:cs="Arial"/>
          <w:b/>
          <w:sz w:val="32"/>
          <w:szCs w:val="24"/>
          <w:lang w:eastAsia="cs-CZ"/>
        </w:rPr>
        <w:t>VŠEOBECNÉ OBCHODNÍ PODMÍNKY NA PROVEDENÍ STAVEBNÍCH PRACÍ</w:t>
      </w:r>
    </w:p>
    <w:p w14:paraId="5D4982CF"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82C260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Povinnosti zhotovitele</w:t>
      </w:r>
    </w:p>
    <w:p w14:paraId="00BAAFE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Závazek provést dílo na svůj náklad a na svou odpovědnost.</w:t>
      </w:r>
    </w:p>
    <w:p w14:paraId="14FC26D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je povinen provést dílo na svůj náklad a na své nebezpečí ve sjednané době. </w:t>
      </w:r>
    </w:p>
    <w:p w14:paraId="2869BBE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B595C32"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Povinnosti objednatele</w:t>
      </w:r>
    </w:p>
    <w:p w14:paraId="2E32EE3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Povinnost zaplatit.</w:t>
      </w:r>
    </w:p>
    <w:p w14:paraId="72E9F34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řádně a včas provedené dílo převzít a zaplatit za něj dohodnutou cenu</w:t>
      </w:r>
    </w:p>
    <w:p w14:paraId="142693D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70300B7"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Rozsah předmětu smlouvy</w:t>
      </w:r>
    </w:p>
    <w:p w14:paraId="393F434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zajištění koordinační a kompletační činnosti celé stavby. </w:t>
      </w:r>
    </w:p>
    <w:p w14:paraId="4B03AEC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Rozsah předmětu stavby je vymezen projektovou dokumentací předanou objednatelem zhotoviteli.</w:t>
      </w:r>
    </w:p>
    <w:p w14:paraId="675457B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Součástí dodávky stavby je i vypracování projektové dokumentace realizace a skutečného provedení stavby.</w:t>
      </w:r>
    </w:p>
    <w:p w14:paraId="29B6D2E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Mimo všechny definované činností patří do dodávky stavby i následující práce a činnosti:</w:t>
      </w:r>
    </w:p>
    <w:p w14:paraId="59EF8FC1" w14:textId="696A8B55"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zajištění a provedení všech opatření organizačního a stavebně technologického charakteru k řádnému provedení díla, veškeré práce a dodávky související s bezpečnostními opatřeními na ochranu lidí a majetku, ostraha stavby a staveniště, zajištění bezpečnosti práce a ochrany životního prostředí, projednání a zajištění případného zvláštního užívání komunikací a veřejných ploch včetně úhrady vyměřených poplatků a nájemného, provedení přejímky stavby, zajištění a provedení všech nutných zkoušek dle ČSN (případně jiných norem vztahujících se k prováděnému dílu včetně pořízení protokolů), zajištění atestů a dokladů o požadovaných vlastnostech výrobků ke kolaudaci (i dle zákona č. 22/1997 Sb., o technických požadavcích na výrobky, v platném znění) a revizí veškerých elektrických zařízení s případným odstraněním uvedených závad, zajištění všech ostatních nezbytných zkoušek, atestů a revizí podle ČSN a případných jiných právních nebo technických předpisů platných v době provádění a předání díla, kterými bude prokázáno dosažení předepsané kvality a předepsan</w:t>
      </w:r>
      <w:r w:rsidR="00943191" w:rsidRPr="00456E6C">
        <w:rPr>
          <w:rFonts w:ascii="Arial" w:eastAsia="Times New Roman" w:hAnsi="Arial" w:cs="Arial"/>
          <w:szCs w:val="24"/>
          <w:lang w:eastAsia="cs-CZ"/>
        </w:rPr>
        <w:t xml:space="preserve">ých technických parametrů díla, </w:t>
      </w:r>
      <w:r w:rsidRPr="00456E6C">
        <w:rPr>
          <w:rFonts w:ascii="Arial" w:eastAsia="Times New Roman" w:hAnsi="Arial" w:cs="Arial"/>
          <w:szCs w:val="24"/>
          <w:lang w:eastAsia="cs-CZ"/>
        </w:rPr>
        <w:t>zřízení a odstranění zařízení staveniště včetně napojení na inženýrské sítě, odvoz a uložení vybouraných hmot a stavební suti na skládku včetně poplatku za uskladnění v souladu s ustanoveními zákona č. 185/2001 Sb., o odpadech, v platném znění, uvedení všech povrchů dotčených stavbou do původního stavu (komunikace, chodníky, zeleň, příkopy, propustky apod.),</w:t>
      </w:r>
    </w:p>
    <w:p w14:paraId="566ABFE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58518E49"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Projektová dokumentace realizace a skutečného provedení stavby</w:t>
      </w:r>
    </w:p>
    <w:p w14:paraId="4BCC604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Dokumentaci realizace a skutečného provedení díla vypracuje zhotovitel jako součást dodávky stavby.</w:t>
      </w:r>
    </w:p>
    <w:p w14:paraId="7A969B3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Dokumentace realizace skutečného provedení stavby bude předána objednateli ve třech vyhotoveních v grafické (tištěné) podobě a to při předání stavby. Dokumentace musí být předložena i na </w:t>
      </w:r>
      <w:r w:rsidR="00E43A56" w:rsidRPr="00456E6C">
        <w:rPr>
          <w:rFonts w:ascii="Arial" w:eastAsia="Times New Roman" w:hAnsi="Arial" w:cs="Arial"/>
          <w:szCs w:val="24"/>
          <w:lang w:eastAsia="cs-CZ"/>
        </w:rPr>
        <w:t>datovém</w:t>
      </w:r>
      <w:r w:rsidRPr="00456E6C">
        <w:rPr>
          <w:rFonts w:ascii="Arial" w:eastAsia="Times New Roman" w:hAnsi="Arial" w:cs="Arial"/>
          <w:szCs w:val="24"/>
          <w:lang w:eastAsia="cs-CZ"/>
        </w:rPr>
        <w:t xml:space="preserve"> nosiči.</w:t>
      </w:r>
    </w:p>
    <w:p w14:paraId="7ECDB73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Dokumentace skutečného provedení bude provedena podle následujících zásad:</w:t>
      </w:r>
    </w:p>
    <w:p w14:paraId="34FAAD32" w14:textId="77777777" w:rsidR="00DB2728" w:rsidRPr="00456E6C" w:rsidRDefault="00DB2728" w:rsidP="00DB2728">
      <w:pPr>
        <w:numPr>
          <w:ilvl w:val="0"/>
          <w:numId w:val="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 projektové dokumentace pro provedení stavby všech stavebních objektů a provozních souborů budou zřetelně vyznačeny všechny změny, k nimž došlo v průběhu zhotovení díla,</w:t>
      </w:r>
    </w:p>
    <w:p w14:paraId="0FD32684" w14:textId="77777777" w:rsidR="00DB2728" w:rsidRPr="00456E6C" w:rsidRDefault="00DB2728" w:rsidP="00DB2728">
      <w:pPr>
        <w:numPr>
          <w:ilvl w:val="0"/>
          <w:numId w:val="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ty části projektové dokumentace pro provedení stavby, u kterých nedošlo k žádným změnám, budou označeny nápisem „beze změn“, každý výkres dokumentace skutečného provedení stavby bude opatřen jménem a příjmením osoby, která změny zakreslila, jejím podpisem a razítkem zhotovitele,</w:t>
      </w:r>
    </w:p>
    <w:p w14:paraId="32795724" w14:textId="77777777" w:rsidR="00DB2728" w:rsidRPr="00456E6C" w:rsidRDefault="00DB2728" w:rsidP="00DB2728">
      <w:pPr>
        <w:numPr>
          <w:ilvl w:val="0"/>
          <w:numId w:val="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u výkresů obsahujících změnu proti projektu pro provedení stavby bude přiložen i doklad, ze kterého bude vyplývat projednání změny s odpovědnou osobou objednatele a její souhlasné stanovisko,</w:t>
      </w:r>
    </w:p>
    <w:p w14:paraId="7410DAF7" w14:textId="77777777" w:rsidR="00DB2728" w:rsidRPr="00456E6C" w:rsidRDefault="00DB2728" w:rsidP="00DB2728">
      <w:pPr>
        <w:numPr>
          <w:ilvl w:val="0"/>
          <w:numId w:val="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45AD1C3B" w14:textId="77777777" w:rsidR="00DB2728" w:rsidRPr="00456E6C" w:rsidRDefault="00DB2728" w:rsidP="00DB2728">
      <w:pPr>
        <w:numPr>
          <w:ilvl w:val="0"/>
          <w:numId w:val="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všechny změny během stavby budou změněny vedoucím stavby a budou zaneseny jak v písemné, tak i v elektronické podobě.</w:t>
      </w:r>
    </w:p>
    <w:p w14:paraId="1D20EFD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39E780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zahájit práce na díle v termínu podle smlouvy a řádně v nich pokračovat.</w:t>
      </w:r>
    </w:p>
    <w:p w14:paraId="416F8BB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F4FF04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zhotovitel práce na díle nezahájí ani ve lhůtě 20 dnů ode dne, kdy měl práce na díle zahájit, je objednatel oprávněn od smlouvy odstoupit.</w:t>
      </w:r>
    </w:p>
    <w:p w14:paraId="68C0C25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5ED07AE"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Termín dokončení</w:t>
      </w:r>
    </w:p>
    <w:p w14:paraId="314C8A4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dokončit práce na díle v termínu sjednaném dle smlouvy.</w:t>
      </w:r>
    </w:p>
    <w:p w14:paraId="6060DCF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oprávněn dokončit práce na díle i před sjednaným termínem dokončení díla a objednatel je povinen dříve dokončené dílo převzít a zaplatit.</w:t>
      </w:r>
    </w:p>
    <w:p w14:paraId="7F09EB8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3A9CDD2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Prodlení zhotovitele s dokončením díla delší jak 10 dnů se považuje za podstatné porušení smlouvy, ale pouze v případě, že prodlení zhotovitele nevzniklo z důvodů na straně objednatele.</w:t>
      </w:r>
    </w:p>
    <w:p w14:paraId="2EDBFB0E"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83B072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Termín předání a převzetí díla</w:t>
      </w:r>
    </w:p>
    <w:p w14:paraId="1B8F20F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předat dílo objednateli v termínu sjednaném dle smlouvy.</w:t>
      </w:r>
    </w:p>
    <w:p w14:paraId="5CEF7DF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oprávněn předat dílo objednateli i před sjednaným termínem předání a převzetí díla.</w:t>
      </w:r>
    </w:p>
    <w:p w14:paraId="6AC134D7"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1150575"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Podmínky pro změnu sjednaných termínů</w:t>
      </w:r>
    </w:p>
    <w:p w14:paraId="6E7F1BD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Vícepráce a </w:t>
      </w:r>
      <w:proofErr w:type="spellStart"/>
      <w:r w:rsidRPr="00456E6C">
        <w:rPr>
          <w:rFonts w:ascii="Arial" w:eastAsia="Times New Roman" w:hAnsi="Arial" w:cs="Arial"/>
          <w:szCs w:val="24"/>
          <w:lang w:eastAsia="cs-CZ"/>
        </w:rPr>
        <w:t>méněpráce</w:t>
      </w:r>
      <w:proofErr w:type="spellEnd"/>
      <w:r w:rsidRPr="00456E6C">
        <w:rPr>
          <w:rFonts w:ascii="Arial" w:eastAsia="Times New Roman" w:hAnsi="Arial" w:cs="Arial"/>
          <w:szCs w:val="24"/>
          <w:lang w:eastAsia="cs-CZ"/>
        </w:rPr>
        <w:t>, jejichž finanční objem nepřekročí 10% z hodnoty sjednané ceny díla, nemají vliv na termín dokončení a dílo bude dokončeno ve sjednaném termínu, pokud se strany nedohodnou jinak.</w:t>
      </w:r>
    </w:p>
    <w:p w14:paraId="1D5AF140"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4E5F34D"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Cena díla a podmínky pro změnu sjednané ceny</w:t>
      </w:r>
    </w:p>
    <w:p w14:paraId="44B39CA6"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Obsah ceny</w:t>
      </w:r>
    </w:p>
    <w:p w14:paraId="398D77A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Cena díla je oběma smluvními stranami sjednána v souladu s ustanovením § 2 zákona č. 526/1990 Sb., o cenách, v platném znění, a je dohodnuta včetně daně z přidané hodnoty (DPH).</w:t>
      </w:r>
    </w:p>
    <w:p w14:paraId="03350CD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Cena je stanovena podle projektové dokumentace předané objednatelem zhotoviteli. Pro obsah sjednané ceny je rozhodující výkaz výměr, který je součástí předané projektové dokumentace. </w:t>
      </w:r>
    </w:p>
    <w:p w14:paraId="253ADB5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Sjednaná cena obsahuje veškeré náklady a zisk zhotovitele nezbytné k řádnému a včasnému provedení díla. </w:t>
      </w:r>
    </w:p>
    <w:p w14:paraId="5DFD71C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Cena obsahuje mimo vlastní provedení prací a dodávek zejména i náklady na:</w:t>
      </w:r>
    </w:p>
    <w:p w14:paraId="5F028940"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vybudování, udržování a odstranění zařízení staveniště,</w:t>
      </w:r>
    </w:p>
    <w:p w14:paraId="7F5851A9"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zabezpečení bezpečnosti a hygieny práce,</w:t>
      </w:r>
    </w:p>
    <w:p w14:paraId="7A41B26F"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opatření k ochraně životního prostředí.</w:t>
      </w:r>
    </w:p>
    <w:p w14:paraId="456737D9"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pojištění stavby a osob,</w:t>
      </w:r>
    </w:p>
    <w:p w14:paraId="23D64C7C"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organizační a koordinační činnost, </w:t>
      </w:r>
    </w:p>
    <w:p w14:paraId="6F4103EA"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poplatky spojené se záborem veřejného prostranství,</w:t>
      </w:r>
    </w:p>
    <w:p w14:paraId="2C40242A" w14:textId="77777777" w:rsidR="00DB2728" w:rsidRPr="00456E6C" w:rsidRDefault="00DB2728" w:rsidP="00DB2728">
      <w:pPr>
        <w:numPr>
          <w:ilvl w:val="0"/>
          <w:numId w:val="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vypracování provozního řádu a zaškolení obsluhy.</w:t>
      </w:r>
    </w:p>
    <w:p w14:paraId="33B8385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Sjednaná cena obsahuje i předpokládané náklady vzniklé vývojem cen v národním hospodářství, a to až do termínu dokončení díla sjednaného ve smlouvě.</w:t>
      </w:r>
    </w:p>
    <w:p w14:paraId="3D56870C"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B20F396" w14:textId="77777777" w:rsidR="00081513" w:rsidRPr="00456E6C" w:rsidRDefault="00081513" w:rsidP="00DB2728">
      <w:pPr>
        <w:spacing w:before="0" w:after="0" w:line="240" w:lineRule="auto"/>
        <w:jc w:val="both"/>
        <w:rPr>
          <w:rFonts w:ascii="Arial" w:eastAsia="Times New Roman" w:hAnsi="Arial" w:cs="Arial"/>
          <w:b/>
          <w:szCs w:val="24"/>
          <w:lang w:eastAsia="cs-CZ"/>
        </w:rPr>
      </w:pPr>
    </w:p>
    <w:p w14:paraId="3B87B399"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Platnost ceny</w:t>
      </w:r>
    </w:p>
    <w:p w14:paraId="6001BF0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Sjednaná cena je platná po celou dobu plnění díla dle uzavřené smlouvy.</w:t>
      </w:r>
    </w:p>
    <w:p w14:paraId="3E0B916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Jednotkové ceny uvedené v položkovém rozpočtu jsou ceny pevné po celou dobu výstavby.</w:t>
      </w:r>
    </w:p>
    <w:p w14:paraId="5CD6901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E626A25"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Doklady určující cenu</w:t>
      </w:r>
    </w:p>
    <w:p w14:paraId="108ED23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Je-li cena díla doložena položkovými rozpočty, ručí zhotovitel za to, že tyto položkové rozpočty jsou v úplném souladu s výkazem výměr, předloženým objednatelem. Položkové rozpočty slouží k prokazování finančního objemu provedených prací (tj. jako podklad pro měsíční fakturaci) a dále pro ocenění případných víceprací nebo </w:t>
      </w:r>
      <w:proofErr w:type="spellStart"/>
      <w:r w:rsidRPr="00456E6C">
        <w:rPr>
          <w:rFonts w:ascii="Arial" w:eastAsia="Times New Roman" w:hAnsi="Arial" w:cs="Arial"/>
          <w:szCs w:val="24"/>
          <w:lang w:eastAsia="cs-CZ"/>
        </w:rPr>
        <w:t>méněprací</w:t>
      </w:r>
      <w:proofErr w:type="spellEnd"/>
      <w:r w:rsidRPr="00456E6C">
        <w:rPr>
          <w:rFonts w:ascii="Arial" w:eastAsia="Times New Roman" w:hAnsi="Arial" w:cs="Arial"/>
          <w:szCs w:val="24"/>
          <w:lang w:eastAsia="cs-CZ"/>
        </w:rPr>
        <w:t xml:space="preserve">. </w:t>
      </w:r>
    </w:p>
    <w:p w14:paraId="5223CB2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nemá právo domáhat se zvýšení sjednané ceny z důvodů chyb nebo nedostatků v položkovém rozpočtu, pokud jsou tyto chyby důsledkem nepřesného nebo neúplného ocenění výkazu výměr.</w:t>
      </w:r>
    </w:p>
    <w:p w14:paraId="4236112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F3BF708"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Podmínky pro změnu ceny</w:t>
      </w:r>
    </w:p>
    <w:p w14:paraId="2A80B1C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Sjednaná cena je cenou nejvýše přípustnou a může být změněna pouze za níže uvedených podmínek.</w:t>
      </w:r>
    </w:p>
    <w:p w14:paraId="263181F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545332E0"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Změna sjednané ceny je možná pouze:</w:t>
      </w:r>
    </w:p>
    <w:p w14:paraId="16D38EEC" w14:textId="77777777" w:rsidR="00DB2728" w:rsidRPr="00456E6C" w:rsidRDefault="00DB2728" w:rsidP="00DB2728">
      <w:pPr>
        <w:numPr>
          <w:ilvl w:val="0"/>
          <w:numId w:val="1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po podpisu smlouvy a před termínem dokončení díla dojde ke změnám sazeb DPH;</w:t>
      </w:r>
    </w:p>
    <w:p w14:paraId="4D1EBB84" w14:textId="77777777" w:rsidR="00DB2728" w:rsidRPr="00456E6C" w:rsidRDefault="00DB2728" w:rsidP="00DB2728">
      <w:pPr>
        <w:numPr>
          <w:ilvl w:val="0"/>
          <w:numId w:val="1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pokud objednatel bude požadovat i provedení jiných prací nebo dodávek, než těch, které byly předmětem projektové dokumentace (pouze za předpokladu, že tyto práce nebo dodávky jsou nepředvídatelné), nebo pokud objednatel vyloučí některé práce nebo dodávky z předmětu plnění, </w:t>
      </w:r>
    </w:p>
    <w:p w14:paraId="2F0C913E" w14:textId="77777777" w:rsidR="00DB2728" w:rsidRPr="00456E6C" w:rsidRDefault="00DB2728" w:rsidP="00DB2728">
      <w:pPr>
        <w:numPr>
          <w:ilvl w:val="0"/>
          <w:numId w:val="1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objednatel bude požadovat jinou kvalitu nebo druh dodávek, než tu, která byla určena projektovou dokumentací;</w:t>
      </w:r>
    </w:p>
    <w:p w14:paraId="102CCCA5" w14:textId="77777777" w:rsidR="00DB2728" w:rsidRPr="00456E6C" w:rsidRDefault="00DB2728" w:rsidP="00DB2728">
      <w:pPr>
        <w:numPr>
          <w:ilvl w:val="0"/>
          <w:numId w:val="1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projektová dokumentace předaná objednatelem zhotoviteli bude vykazovat vady nebo chyby, mající vliv na sjednanou cenu;</w:t>
      </w:r>
    </w:p>
    <w:p w14:paraId="21B3969B" w14:textId="77777777" w:rsidR="00DB2728" w:rsidRPr="00456E6C" w:rsidRDefault="00DB2728" w:rsidP="00DB2728">
      <w:pPr>
        <w:numPr>
          <w:ilvl w:val="0"/>
          <w:numId w:val="1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z důvodů na straně objednatele dojde k prodloužení termínu dokončení díla. Tato podmínka se týká pouze prací neprovedených v původní lhůtě výstavby;</w:t>
      </w:r>
    </w:p>
    <w:p w14:paraId="01A588C9" w14:textId="77777777" w:rsidR="00DB2728" w:rsidRPr="00456E6C" w:rsidRDefault="00DB2728" w:rsidP="00DB2728">
      <w:pPr>
        <w:numPr>
          <w:ilvl w:val="0"/>
          <w:numId w:val="1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se při realizaci díla vyskytnou skutečnosti, které nebyly v době sjednání smlouvy známy, a zhotovitel je nezavinil ani nemohl předvídat, a tyto skutečnosti mají prokazatelný vliv na sjednanou cenu.</w:t>
      </w:r>
    </w:p>
    <w:p w14:paraId="467D3DA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DB2A661"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Způsob sjednání změny ceny</w:t>
      </w:r>
    </w:p>
    <w:p w14:paraId="59A5A87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Nastane-li některá z podmínek, za kterých je možná změna sjednané ceny, je zhotovitel povinen provést výpočet změny nabídkové ceny a předložit jej objednateli k odsouhlasení.</w:t>
      </w:r>
    </w:p>
    <w:p w14:paraId="433C8CC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Zhotoviteli vzniká právo na zvýšení sjednané ceny teprve v případě, že změna bude odsouhlasena objednatelem.</w:t>
      </w:r>
    </w:p>
    <w:p w14:paraId="04F2C82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Objednateli vzniká právo na snížení sjednané ceny teprve v případě, že změna bude odsouhlasena zhotovitelem.</w:t>
      </w:r>
    </w:p>
    <w:p w14:paraId="70F549A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w:t>
      </w:r>
    </w:p>
    <w:p w14:paraId="0D182C9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Zvýšení sjednané ceny je možné pouze za podmínek daných těmito všeobecnými obchodními podmínkami.</w:t>
      </w:r>
    </w:p>
    <w:p w14:paraId="73738647"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1F34170"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 xml:space="preserve">Vícepráce a </w:t>
      </w:r>
      <w:proofErr w:type="spellStart"/>
      <w:r w:rsidRPr="00456E6C">
        <w:rPr>
          <w:rFonts w:ascii="Arial" w:eastAsia="Times New Roman" w:hAnsi="Arial" w:cs="Arial"/>
          <w:b/>
          <w:szCs w:val="24"/>
          <w:lang w:eastAsia="cs-CZ"/>
        </w:rPr>
        <w:t>méněpráce</w:t>
      </w:r>
      <w:proofErr w:type="spellEnd"/>
      <w:r w:rsidRPr="00456E6C">
        <w:rPr>
          <w:rFonts w:ascii="Arial" w:eastAsia="Times New Roman" w:hAnsi="Arial" w:cs="Arial"/>
          <w:b/>
          <w:szCs w:val="24"/>
          <w:lang w:eastAsia="cs-CZ"/>
        </w:rPr>
        <w:t xml:space="preserve"> a způsob jejich prokazování.</w:t>
      </w:r>
    </w:p>
    <w:p w14:paraId="5C22320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Vyskytnou-li se při provádění díla vícepráce je zhotovitel povinen provést jejich přesný soupis včetně jejich ocenění a tento soupis předložit objednateli k odsouhlasení. </w:t>
      </w:r>
    </w:p>
    <w:p w14:paraId="26E686FF"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4D5A48C"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 xml:space="preserve">Vícepráce a </w:t>
      </w:r>
      <w:proofErr w:type="spellStart"/>
      <w:r w:rsidRPr="00456E6C">
        <w:rPr>
          <w:rFonts w:ascii="Arial" w:eastAsia="Times New Roman" w:hAnsi="Arial" w:cs="Arial"/>
          <w:b/>
          <w:szCs w:val="24"/>
          <w:lang w:eastAsia="cs-CZ"/>
        </w:rPr>
        <w:t>méněpráce</w:t>
      </w:r>
      <w:proofErr w:type="spellEnd"/>
      <w:r w:rsidRPr="00456E6C">
        <w:rPr>
          <w:rFonts w:ascii="Arial" w:eastAsia="Times New Roman" w:hAnsi="Arial" w:cs="Arial"/>
          <w:b/>
          <w:szCs w:val="24"/>
          <w:lang w:eastAsia="cs-CZ"/>
        </w:rPr>
        <w:t xml:space="preserve"> budou oceněny takto:</w:t>
      </w:r>
    </w:p>
    <w:p w14:paraId="43168CB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na základě písemného soupisu víceprací a </w:t>
      </w:r>
      <w:proofErr w:type="spellStart"/>
      <w:r w:rsidRPr="00456E6C">
        <w:rPr>
          <w:rFonts w:ascii="Arial" w:eastAsia="Times New Roman" w:hAnsi="Arial" w:cs="Arial"/>
          <w:szCs w:val="24"/>
          <w:lang w:eastAsia="cs-CZ"/>
        </w:rPr>
        <w:t>méněprací</w:t>
      </w:r>
      <w:proofErr w:type="spellEnd"/>
      <w:r w:rsidRPr="00456E6C">
        <w:rPr>
          <w:rFonts w:ascii="Arial" w:eastAsia="Times New Roman" w:hAnsi="Arial" w:cs="Arial"/>
          <w:szCs w:val="24"/>
          <w:lang w:eastAsia="cs-CZ"/>
        </w:rPr>
        <w:t>,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pro to období, ve kterém mají být vícepráce realizovány;</w:t>
      </w:r>
    </w:p>
    <w:p w14:paraId="53220E7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vynásobením jednotkových cen a množství provedených měrných jednotek budou stanoveny základní náklady víceprací;</w:t>
      </w:r>
    </w:p>
    <w:p w14:paraId="5C92DDD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k základním nákladům víceprací dopočte zhotovitel přirážku na podíl vedlejších nákladů v té výši, v jaké ji uplatnil ve svých položkových rozpočtech;</w:t>
      </w:r>
    </w:p>
    <w:p w14:paraId="0954D0A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součet vedlejších a základních nákladů pak tvoří základnu pro kompletační přirážku, která bude dopočtena v takové výši, v jaké ji zhotovitel uplatnil ve svých položkových rozpočtech;  </w:t>
      </w:r>
    </w:p>
    <w:p w14:paraId="15D4765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k celkovému součtu základních nákladů, vedlejších nákladů a kompletační přirážce pak bude dopočtena DPH podle předpisů platných v době vzniku zdanitelného plnění.</w:t>
      </w:r>
    </w:p>
    <w:p w14:paraId="12CC0CB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vyjádřit se k návrhu zhotovitele nejpozději do 10ti dnů ode dne předložení návrhu zhotovitele.</w:t>
      </w:r>
    </w:p>
    <w:p w14:paraId="3910BC0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Obě strany následně změnu sjednané ceny písemně dohodnou formou dodatku ke smlouvě.</w:t>
      </w:r>
    </w:p>
    <w:p w14:paraId="5209E91A"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14069C1" w14:textId="77777777" w:rsidR="00DB2728" w:rsidRPr="00456E6C" w:rsidRDefault="00DB2728" w:rsidP="00DB2728">
      <w:pPr>
        <w:autoSpaceDE w:val="0"/>
        <w:autoSpaceDN w:val="0"/>
        <w:adjustRightInd w:val="0"/>
        <w:spacing w:before="0" w:after="0" w:line="240" w:lineRule="auto"/>
        <w:rPr>
          <w:rFonts w:ascii="Arial" w:eastAsia="Times New Roman" w:hAnsi="Arial" w:cs="Arial"/>
          <w:b/>
          <w:bCs/>
          <w:sz w:val="24"/>
          <w:szCs w:val="24"/>
          <w:u w:val="single"/>
          <w:lang w:eastAsia="cs-CZ"/>
        </w:rPr>
      </w:pPr>
      <w:r w:rsidRPr="00456E6C">
        <w:rPr>
          <w:rFonts w:ascii="Arial" w:eastAsia="Times New Roman" w:hAnsi="Arial" w:cs="Arial"/>
          <w:b/>
          <w:bCs/>
          <w:sz w:val="24"/>
          <w:szCs w:val="24"/>
          <w:u w:val="single"/>
          <w:lang w:eastAsia="cs-CZ"/>
        </w:rPr>
        <w:t>Platební podmínky</w:t>
      </w:r>
    </w:p>
    <w:p w14:paraId="7F25ECBF"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Smluvní strany se dohodly, že placení bude prováděno</w:t>
      </w:r>
      <w:r w:rsidR="00DF33B4" w:rsidRPr="00456E6C">
        <w:rPr>
          <w:rFonts w:ascii="Arial" w:eastAsia="Times New Roman" w:hAnsi="Arial" w:cs="Arial"/>
          <w:lang w:eastAsia="cs-CZ"/>
        </w:rPr>
        <w:t xml:space="preserve"> měsíčně</w:t>
      </w:r>
      <w:r w:rsidRPr="00456E6C">
        <w:rPr>
          <w:rFonts w:ascii="Arial" w:eastAsia="Times New Roman" w:hAnsi="Arial" w:cs="Arial"/>
          <w:lang w:eastAsia="cs-CZ"/>
        </w:rPr>
        <w:t xml:space="preserve"> na základě dílčích faktur zpětně dle skutečně provedeného rozsahu. Součet cen ve všech fakturách musí odpovídat celkové ceně za dílo dle smlouvy o dílo.</w:t>
      </w:r>
    </w:p>
    <w:p w14:paraId="6CF86135"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FB617FB"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Zhotovitel se zavazuje předávat soupisy provedených prací objednateli průběžně, vždy nejméně 1x měsíčně ve dvou vyhotoveních včetně digitální verze. Podkladem pro fakturaci zhotovitele bude objednatelem nebo objednatelem pověřenou osobou odsouhlasený zjišťovací protokol (soupis prací provedených v daném fakturačním období). Tento zjišťovací protokol bude nedílnou přílohou každé dílčí faktury. Současně platí, že plnění ve smyslu potvrzených zjišťovacích protokolů se považuje za zdanitelné plnění podle zákona o dani z přidané hodnoty. Datem uskutečnění zdanitelného plnění bude vždy poslední den fakturačního období.</w:t>
      </w:r>
    </w:p>
    <w:p w14:paraId="57C2B70C"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63F53068"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Objednatel je oprávněn kdykoliv změnit již odsouhlasený zjišťovací protokol, jestliže po jeho odsouhlasení zjistí, že neodpovídá skutečnosti. V takovém případě je objednatel oprávněn částku odpovídající rozdílu mezi cenou prací a dodávek uvedených ve zjišťovacím protokolu a cenou skutečně provedených prací a dodávek odečíst z jakékoliv další faktury zhotovitele. V případě, že již objednatel uhradil celou cenu díla, nebo částka zbývající k úhradě zhotoviteli je nižší, než tento nárok objednatele, je zhotovitel povinen tuto částku uhradit objednateli do 45 ti dnů po doručení výzvy objednatele k její úhradě.</w:t>
      </w:r>
    </w:p>
    <w:p w14:paraId="504EF8F2"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0B13CBA"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Smluvní strany si ujednaly, že faktury vystavené zhotovitelem jsou splatné ve lhůtě splatnosti minimálně 30 dnů ode dne doručení faktury objednateli. Smluvní strany si ujednaly, že zhotoviteli náleží ve lhůtě splatnosti dle předchozí věty plnění až do částky odpovídající 85 % celkové ceny díla včetně DPH.</w:t>
      </w:r>
    </w:p>
    <w:p w14:paraId="2A7352C2"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253AB63E"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Zbývajících 15 % celkové ceny díla včetně DPH (dále jen též „zádržné“) je objednatel oprávněn zadržet a použít na zajištění splnění zhotovitelových povinností ze smlouvy o dílo:</w:t>
      </w:r>
    </w:p>
    <w:p w14:paraId="586E3EBA"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186951BB"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lastRenderedPageBreak/>
        <w:t>První část zádržného ve výši 10 % z ceny díla, příp. jeho nevyčerpanou část, uvolní objednatel do 30 ti dnů po doručení oprávněné písemné žádosti zhotovitele. Tuto žádost je zhotovitel oprávněn zaslat po předání a převzetí díla objednatelem a po odstranění poslední vady a nedodělku, uvedených v zápise o předání a převzetí díla objednatelem. Nedílnou přílohou žádosti bude objednatelem potvrzený zápis o odstranění těchto vad a nedodělků. Objednatel je zejména oprávněn ze zádržného uspokojit své náklady, které mu v souvislosti s nedodržením smluvních závazků zhotovitele vzniknou.</w:t>
      </w:r>
    </w:p>
    <w:p w14:paraId="1B714129"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Zbývající část zádržného příp. jeho nevyčerpanou část, uvolní objednatel do 30 ti dnů po doručení oprávněné písemné žádosti zhotovitele. Tuto žádost je zhotovitel oprávněn zaslat po uplynutí záruční doby, plném uspokojení veškerých nároků objednatele z odpovědnosti za vady díla ze záruky za jakost a ukončení případného sporu z odpovědnosti za vady zhotovitele. Objednatel je zejména oprávněn z této části zádržného uspokojit své náklady, které mu v souvislosti s vadami díla v záruční době vzniknou.</w:t>
      </w:r>
    </w:p>
    <w:p w14:paraId="688FE548" w14:textId="2BD1472E"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Tuto část zádržného je zhotovitel oprávněn nahradit neodvolatelnou bankovní zárukou odsouhlasenou</w:t>
      </w:r>
      <w:r w:rsidR="00616797">
        <w:rPr>
          <w:rFonts w:ascii="Arial" w:eastAsia="Times New Roman" w:hAnsi="Arial" w:cs="Arial"/>
          <w:lang w:eastAsia="cs-CZ"/>
        </w:rPr>
        <w:t xml:space="preserve"> </w:t>
      </w:r>
      <w:r w:rsidRPr="00456E6C">
        <w:rPr>
          <w:rFonts w:ascii="Arial" w:eastAsia="Times New Roman" w:hAnsi="Arial" w:cs="Arial"/>
          <w:lang w:eastAsia="cs-CZ"/>
        </w:rPr>
        <w:t>objednatelem znějící na první výzvu a bez námitek na částku odpovídající nahrazované části zádržného, která bude mít platnost do skončení záruční lhůty. Nahrazenou část zádržného objednatel uvolní do 30 dnů po předání uvedené bankovní záruky.</w:t>
      </w:r>
    </w:p>
    <w:p w14:paraId="735BDC09"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26154027"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Konečná faktura bude vystavena nejpozději s datem zdanitelného plnění ke dni protokolárního předání a převzetí celého díla objednatelem, bude vystavena na částku zbývající k úhradě za dokončené dílo a bude doložena předávacím protokolem, potvrzeným objednatelem, a soupisem faktur, které zhotovitel na dokončeném díle fakturoval. Zhotovitel je povinen v konečné faktuře uvést všechny své peněžité nároky vůči objednateli vyplývající z jejich smluvního vztahu, které vznikly do doby vystavení konečné faktury. Současně je zhotovitel povinen v konečné faktuře prohlásit, že v této faktuře uplatnil všechny své peněžité nároky vůči objednateli vzniklé z jejich smluvního vztahu do doby vystavení konečné faktury a že nemá vůči objednateli žádné jiné peněžité nároky vyplývající z jejich smluvního vztahu.</w:t>
      </w:r>
    </w:p>
    <w:p w14:paraId="184AEDD0"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D920FA5"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Faktury budou daňovými doklady, budou vystaveny na objednatele, zasílány ve dvou vyhotoveních do sídla objednatele a budou hrazeny bezhotovostním převodem na účet uvedený na faktuře. Faktury musí mít kromě náležitostí daňového a účetního dokladu a obchodní listiny zejména tyto náležitosti a přílohy:</w:t>
      </w:r>
    </w:p>
    <w:p w14:paraId="376EE091"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33A9FA49"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název „Dílčí faktura“, popř. „Konečná faktura“</w:t>
      </w:r>
    </w:p>
    <w:p w14:paraId="1AF393AB"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úplný název Díla uvedený v záhlaví této smlouvy</w:t>
      </w:r>
    </w:p>
    <w:p w14:paraId="0D74D619"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vyznačení zádržného v souladu s touto smlouvou (částku)</w:t>
      </w:r>
    </w:p>
    <w:p w14:paraId="564641CA"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v příloze dílčí faktury - zjišťovací protokol, potvrzený oprávněným zástupcem objednatele</w:t>
      </w:r>
    </w:p>
    <w:p w14:paraId="6056D1E0"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 v příloze konečné faktury - zápis o předání a převzetí díla, potvrzený oprávněným zástupci obou stran.</w:t>
      </w:r>
    </w:p>
    <w:p w14:paraId="7DBE6300"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BE8F508"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56E6C">
        <w:rPr>
          <w:rFonts w:ascii="Arial" w:eastAsia="Times New Roman" w:hAnsi="Arial" w:cs="Arial"/>
          <w:lang w:eastAsia="cs-CZ"/>
        </w:rPr>
        <w:t>V případě, že faktura – daňový doklad nebude mít všechny potřebné náležitosti a přílohy, je objednatel</w:t>
      </w:r>
    </w:p>
    <w:p w14:paraId="030CFB78" w14:textId="77777777" w:rsidR="00DB2728" w:rsidRPr="00456E6C" w:rsidRDefault="00DB2728" w:rsidP="00DB2728">
      <w:pPr>
        <w:autoSpaceDE w:val="0"/>
        <w:autoSpaceDN w:val="0"/>
        <w:adjustRightInd w:val="0"/>
        <w:spacing w:before="0" w:after="0" w:line="240" w:lineRule="auto"/>
        <w:jc w:val="both"/>
        <w:rPr>
          <w:rFonts w:ascii="Arial" w:eastAsia="Times New Roman" w:hAnsi="Arial" w:cs="Arial"/>
          <w:b/>
          <w:szCs w:val="24"/>
          <w:lang w:eastAsia="cs-CZ"/>
        </w:rPr>
      </w:pPr>
      <w:r w:rsidRPr="00456E6C">
        <w:rPr>
          <w:rFonts w:ascii="Arial" w:eastAsia="Times New Roman" w:hAnsi="Arial" w:cs="Arial"/>
          <w:lang w:eastAsia="cs-CZ"/>
        </w:rPr>
        <w:t>oprávněn ji vrátit zhotoviteli, aniž by se tím objednatel dostal do prodlení. V tom případě se na fakturu hledí jako na nedoručenou a po doručení opravené faktury běží nová doba splatnosti.</w:t>
      </w:r>
    </w:p>
    <w:p w14:paraId="2417C99E" w14:textId="77777777" w:rsidR="00DB2728" w:rsidRPr="00456E6C" w:rsidRDefault="00DB2728" w:rsidP="00DB2728">
      <w:pPr>
        <w:spacing w:before="0" w:after="0" w:line="240" w:lineRule="auto"/>
        <w:jc w:val="both"/>
        <w:rPr>
          <w:rFonts w:ascii="Arial" w:eastAsia="Times New Roman" w:hAnsi="Arial" w:cs="Arial"/>
          <w:szCs w:val="20"/>
          <w:lang w:eastAsia="cs-CZ"/>
        </w:rPr>
      </w:pPr>
    </w:p>
    <w:p w14:paraId="3BDC5DDC" w14:textId="77777777" w:rsidR="00DB2728" w:rsidRPr="00456E6C" w:rsidRDefault="00DB2728" w:rsidP="00DB2728">
      <w:pPr>
        <w:spacing w:before="0" w:after="0" w:line="240" w:lineRule="auto"/>
        <w:jc w:val="both"/>
        <w:rPr>
          <w:rFonts w:ascii="Arial" w:eastAsia="Times New Roman" w:hAnsi="Arial" w:cs="Arial"/>
          <w:b/>
          <w:szCs w:val="24"/>
          <w:lang w:eastAsia="cs-CZ"/>
        </w:rPr>
      </w:pPr>
      <w:r w:rsidRPr="00456E6C">
        <w:rPr>
          <w:rFonts w:ascii="Arial" w:eastAsia="Times New Roman" w:hAnsi="Arial" w:cs="Arial"/>
          <w:b/>
          <w:szCs w:val="24"/>
          <w:lang w:eastAsia="cs-CZ"/>
        </w:rPr>
        <w:t>Platby za vícepráce</w:t>
      </w:r>
    </w:p>
    <w:p w14:paraId="100992E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se na díle vyskytnou vícepráce</w:t>
      </w:r>
      <w:r w:rsidR="007B1867" w:rsidRPr="00456E6C">
        <w:rPr>
          <w:rFonts w:ascii="Arial" w:eastAsia="Times New Roman" w:hAnsi="Arial" w:cs="Arial"/>
          <w:szCs w:val="24"/>
          <w:lang w:eastAsia="cs-CZ"/>
        </w:rPr>
        <w:t>,</w:t>
      </w:r>
      <w:r w:rsidRPr="00456E6C">
        <w:rPr>
          <w:rFonts w:ascii="Arial" w:eastAsia="Times New Roman" w:hAnsi="Arial" w:cs="Arial"/>
          <w:szCs w:val="24"/>
          <w:lang w:eastAsia="cs-CZ"/>
        </w:rPr>
        <w:t xml:space="preserve"> musí být jejich cena fakturována samostatně způsobem, který obě strany dohodnou v dodatku ke smlouvě.</w:t>
      </w:r>
    </w:p>
    <w:p w14:paraId="5A552A1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Faktura za vícepráce musí kromě jiných, výše uvedených náležitostí faktury obsahovat i odkaz na dokument, kterým byly Vícepráce sjednány a odsouhlaseny.</w:t>
      </w:r>
    </w:p>
    <w:p w14:paraId="103C9877"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2E2A2AA" w14:textId="77777777" w:rsidR="00370896" w:rsidRPr="00456E6C" w:rsidRDefault="00370896" w:rsidP="00DB2728">
      <w:pPr>
        <w:spacing w:before="0" w:after="0" w:line="240" w:lineRule="auto"/>
        <w:jc w:val="both"/>
        <w:rPr>
          <w:rFonts w:ascii="Arial" w:eastAsia="Times New Roman" w:hAnsi="Arial" w:cs="Arial"/>
          <w:b/>
          <w:szCs w:val="24"/>
          <w:lang w:eastAsia="cs-CZ"/>
        </w:rPr>
      </w:pPr>
    </w:p>
    <w:p w14:paraId="7FB1B41D" w14:textId="6E61A422"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Majetkové sankce</w:t>
      </w:r>
    </w:p>
    <w:p w14:paraId="4AD924AB" w14:textId="77777777" w:rsidR="00370896" w:rsidRPr="00456E6C" w:rsidRDefault="00370896" w:rsidP="00DB2728">
      <w:pPr>
        <w:spacing w:before="0" w:after="0" w:line="240" w:lineRule="auto"/>
        <w:jc w:val="both"/>
        <w:rPr>
          <w:rFonts w:ascii="Arial" w:eastAsia="Times New Roman" w:hAnsi="Arial" w:cs="Arial"/>
          <w:b/>
          <w:szCs w:val="24"/>
          <w:lang w:eastAsia="cs-CZ"/>
        </w:rPr>
      </w:pPr>
    </w:p>
    <w:p w14:paraId="457FFE81" w14:textId="3B872668"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Sankce za neplnění dohodnutých termínů</w:t>
      </w:r>
    </w:p>
    <w:p w14:paraId="5A5384D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Prodlení zhotovitele s termínem předání a převzetí dokončeného díla sjednaného dle smlouvy delší jak třicet dnů se považuje za podstatné porušení smlouvy.</w:t>
      </w:r>
    </w:p>
    <w:p w14:paraId="511AF342" w14:textId="77777777" w:rsidR="00DB2728" w:rsidRPr="00456E6C" w:rsidRDefault="00DB2728" w:rsidP="00DB2728">
      <w:pPr>
        <w:spacing w:before="0" w:after="0" w:line="240" w:lineRule="auto"/>
        <w:jc w:val="both"/>
        <w:rPr>
          <w:rFonts w:ascii="Arial" w:eastAsia="Times New Roman" w:hAnsi="Arial" w:cs="Arial"/>
          <w:b/>
          <w:szCs w:val="24"/>
          <w:lang w:eastAsia="cs-CZ"/>
        </w:rPr>
      </w:pPr>
    </w:p>
    <w:p w14:paraId="11F300B3"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Sankce za neodstranění vad a nedodělků zjištěných při předání a převzetí díla</w:t>
      </w:r>
    </w:p>
    <w:p w14:paraId="326E7EB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zhotovitel nenastoupí do pěti dnů od termínu předání a převzetí díla k odstraňování vad či nedodělků uvedených v zápise o předání a převzetí díla, je povinen zaplatit objednateli smluvní pokutu ve výši 0,025% z ceny díla vč. DPH za každý nedodělek či vadu, na jejichž odstraňování nenastoupil ve sjednaném termínu, a za každý den prodlení.</w:t>
      </w:r>
    </w:p>
    <w:p w14:paraId="53FFE1F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zhotovitel neodstraní nedodělky či vady uvedené v zápise o předání a převzetí díla v dohodnutém termínu, zaplatí objednateli smluvní pokutu ve výši 0,05% z ceny díla vč. DPH za každý nedodělek či vadu, u nichž je v prodlení, a za každý den prodlení.</w:t>
      </w:r>
    </w:p>
    <w:p w14:paraId="1A8D608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CBD0F08"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Sankce za neodstranění reklamovaných vad</w:t>
      </w:r>
    </w:p>
    <w:p w14:paraId="3BF686A4" w14:textId="0BC27714"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Pokud zhotovitel nenastoupí ve sjednaném termínu, nejpozději však ve lhůtě do deseti dnů ode dne obdržení reklamace objednatele k odstraňování reklamované vady (případně vad), je povinen zaplatit objednateli smluvní pokutu ve výši </w:t>
      </w:r>
      <w:r w:rsidR="00616797">
        <w:rPr>
          <w:rFonts w:ascii="Arial" w:eastAsia="Times New Roman" w:hAnsi="Arial" w:cs="Arial"/>
          <w:szCs w:val="24"/>
          <w:lang w:eastAsia="cs-CZ"/>
        </w:rPr>
        <w:t>2</w:t>
      </w:r>
      <w:r w:rsidRPr="00456E6C">
        <w:rPr>
          <w:rFonts w:ascii="Arial" w:eastAsia="Times New Roman" w:hAnsi="Arial" w:cs="Arial"/>
          <w:szCs w:val="24"/>
          <w:lang w:eastAsia="cs-CZ"/>
        </w:rPr>
        <w:t>.000,- Kč za každou reklamovanou vadu, na jejíž odstraňování nenastoupil ve sjednaném termínu a za každý den prodlení.</w:t>
      </w:r>
    </w:p>
    <w:p w14:paraId="7B980828" w14:textId="5B99BAC5"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Pokud zhotovitel neodstraní reklamovanou vadu ve sjednaném termínu, je povinen zaplatit objednateli smluvní pokutu ve výši </w:t>
      </w:r>
      <w:r w:rsidR="00616797">
        <w:rPr>
          <w:rFonts w:ascii="Arial" w:eastAsia="Times New Roman" w:hAnsi="Arial" w:cs="Arial"/>
          <w:szCs w:val="24"/>
          <w:lang w:eastAsia="cs-CZ"/>
        </w:rPr>
        <w:t>5</w:t>
      </w:r>
      <w:r w:rsidRPr="00456E6C">
        <w:rPr>
          <w:rFonts w:ascii="Arial" w:eastAsia="Times New Roman" w:hAnsi="Arial" w:cs="Arial"/>
          <w:szCs w:val="24"/>
          <w:lang w:eastAsia="cs-CZ"/>
        </w:rPr>
        <w:t>.000,- Kč za každou reklamovanou vadu, u níž je v prodlení, a za každý den prodlení.</w:t>
      </w:r>
    </w:p>
    <w:p w14:paraId="127DEAC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3A4C51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Sankce za nevyklizení staveniště</w:t>
      </w:r>
    </w:p>
    <w:p w14:paraId="6328B873" w14:textId="76EFEE4D"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Pokud zhotovitel nevyklidí staveniště ve sjednaném termínu, nejpozději však ve lhůtě do patnácti dnů od termínu předání a převzetí díla, je povinen zaplatit objednateli smluvní pokutu ve výši </w:t>
      </w:r>
      <w:r w:rsidR="00616797">
        <w:rPr>
          <w:rFonts w:ascii="Arial" w:eastAsia="Times New Roman" w:hAnsi="Arial" w:cs="Arial"/>
          <w:szCs w:val="24"/>
          <w:lang w:eastAsia="cs-CZ"/>
        </w:rPr>
        <w:t>2</w:t>
      </w:r>
      <w:r w:rsidRPr="00456E6C">
        <w:rPr>
          <w:rFonts w:ascii="Arial" w:eastAsia="Times New Roman" w:hAnsi="Arial" w:cs="Arial"/>
          <w:szCs w:val="24"/>
          <w:lang w:eastAsia="cs-CZ"/>
        </w:rPr>
        <w:t>.000,- Kč za každý i započatý den prodlení.</w:t>
      </w:r>
    </w:p>
    <w:p w14:paraId="2C38F21D"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FAD105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Úrok z prodlení a majetkové sankce za prodlení s úhradou</w:t>
      </w:r>
    </w:p>
    <w:p w14:paraId="4D57955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Pokud bude objednatel v prodlení s úhradou faktury proti sjednanému termínu, je povinen zaplatit zhotoviteli úrok z prodlení ve výši 0,05% z dlužné částky za každý i započatý den prodlení. </w:t>
      </w:r>
    </w:p>
    <w:p w14:paraId="340A1BD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prodlení objednatele s úhradou dlužné částky přesáhne více jak 30 dnů, zvyšuje se sjednaný úrok z prodlení počínaje třicátým prvním dnem prodlení na částku 0,1% z dlužné částky za každý den prodlení.</w:t>
      </w:r>
    </w:p>
    <w:p w14:paraId="02DB58D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 případě, že prodlení objednatele s úhradou dlužné částky přesáhne více jak 30 dnů, je objednatel povinen zaplatit zhotoviteli i smluvní pokutu ve výši 0,1% z dlužné částky za třicátý první a každý další i započatý den prodlení.</w:t>
      </w:r>
    </w:p>
    <w:p w14:paraId="33EBA6A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Prodlení objednatele s úhradou faktury delší jak šedesát dnů se považuje za podstatné porušení smlouvy.</w:t>
      </w:r>
    </w:p>
    <w:p w14:paraId="7265A5F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09C0BC2"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Způsob vyúčtování sankcí</w:t>
      </w:r>
    </w:p>
    <w:p w14:paraId="3D7BD90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5341F3A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242D2F2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Nesouhlasí-li strana povinná s vyúčtováním sankce, je povinna písemně ve sjednané lhůtě sdělit oprávněné straně důvody, pro které vyúčtování sankce neuznává.</w:t>
      </w:r>
    </w:p>
    <w:p w14:paraId="7476AAB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77FBCCC"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Lhůta splatnosti sankcí</w:t>
      </w:r>
    </w:p>
    <w:p w14:paraId="4A7A85E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Strana povinná je povinna uhradit vyúčtované sankce nejpozději do čtrnácti dnů od dne obdržení příslušného vyúčtování. </w:t>
      </w:r>
    </w:p>
    <w:p w14:paraId="596F8D5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Stejná lhůta se vztahuje i na úhradu úroku z prodlení.</w:t>
      </w:r>
    </w:p>
    <w:p w14:paraId="278E12B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07063E7"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lastRenderedPageBreak/>
        <w:t>Nárok objednatele na náhradu škody</w:t>
      </w:r>
    </w:p>
    <w:p w14:paraId="42B5469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Zaplacením sankce (smluvní pokuty) není dotčen nárok objednatele na náhradu škody způsobené mu porušením povinnosti zhotovitele, na niž se sankce vztahuje.</w:t>
      </w:r>
    </w:p>
    <w:p w14:paraId="3F621F7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25E07CD"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Staveniště</w:t>
      </w:r>
    </w:p>
    <w:p w14:paraId="5C5E08B4"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Předání a převzetí staveniště</w:t>
      </w:r>
    </w:p>
    <w:p w14:paraId="1E80DB4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předat zhotoviteli staveniště (nebo jeho ucelenou část) prosté práv třetí osoby nejpozději do deseti dnů po oboustranném podpisu smlouvy a dílo, pokud se strany písemně nedohodnou jinak. Splnění termínu předání staveniště je podstatnou náležitostí smlouvy, na níž je závislé splnění termínu předání a převzetí díla.</w:t>
      </w:r>
    </w:p>
    <w:p w14:paraId="5069E0C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 předání a převzetí staveniště vyhotoví objednatel písemný protokol, který obě strany podepíší. Za den předání staveniště se považuje den, kdy dojde k oboustrannému podpisu příslušného protokolu.</w:t>
      </w:r>
    </w:p>
    <w:p w14:paraId="08E0266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A2E128A"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Vybudování zařízení staveniště</w:t>
      </w:r>
    </w:p>
    <w:p w14:paraId="7489F8C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6C1A7A9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Zařízení staveniště vybuduje v rozsahu nezbytném zhotovitel, pokud se strany nedohodnou jinak.</w:t>
      </w:r>
    </w:p>
    <w:p w14:paraId="4EDD834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zabezpečit samostatná měřící místa na úhradu jím spotřebovaných energií a tyto uhradit.</w:t>
      </w:r>
    </w:p>
    <w:p w14:paraId="23019927"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9A3CEAA" w14:textId="77777777" w:rsidR="00456E6C" w:rsidRPr="00456E6C" w:rsidRDefault="00456E6C" w:rsidP="00DB2728">
      <w:pPr>
        <w:spacing w:before="0" w:after="0" w:line="240" w:lineRule="auto"/>
        <w:jc w:val="both"/>
        <w:rPr>
          <w:rFonts w:ascii="Arial" w:eastAsia="Times New Roman" w:hAnsi="Arial" w:cs="Arial"/>
          <w:b/>
          <w:sz w:val="24"/>
          <w:szCs w:val="28"/>
          <w:lang w:eastAsia="cs-CZ"/>
        </w:rPr>
      </w:pPr>
    </w:p>
    <w:p w14:paraId="0F5D31A8" w14:textId="5BBC80BE"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Užívání staveniště</w:t>
      </w:r>
    </w:p>
    <w:p w14:paraId="0546AE4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užívat staveniště pouze pro účely související s prováděním díla a při užívání staveniště je povinen dodržovat veškeré právní předpisy.</w:t>
      </w:r>
    </w:p>
    <w:p w14:paraId="0397E49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7529E4D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není oprávněn, pokud se strany nedohodnou jinak, využívat staveniště k ubytování nebo nocování osob.</w:t>
      </w:r>
    </w:p>
    <w:p w14:paraId="633D512A"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25FADAC"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Podmínky užívání veřejných prostranství a komunikací</w:t>
      </w:r>
    </w:p>
    <w:p w14:paraId="6B966B2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Veškerá potřebná povolení k užívání veřejných ploch, případně rozkopávkám nebo překopům veřejných komunikací zajišťuje zhotovitel a nese veškeré případné poplatky. </w:t>
      </w:r>
    </w:p>
    <w:p w14:paraId="0499EF4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udržovat na staveništi pořádek.</w:t>
      </w:r>
    </w:p>
    <w:p w14:paraId="207CE8C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72FB1BC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665299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Podmínky bezpečnosti a hygieny a ochrany životního prostředí na staveništi</w:t>
      </w:r>
    </w:p>
    <w:p w14:paraId="11FA25C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zajistit na staveništi veškerá bezpečnostní opatření a hygienická opatření a požární ochranu staveniště i prováděného díla, a to v rozsahu a způsobem stanoveným příslušnými předpisy.</w:t>
      </w:r>
    </w:p>
    <w:p w14:paraId="44892B6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zabezpečit staveniště hasícími prostředky.</w:t>
      </w:r>
    </w:p>
    <w:p w14:paraId="5D52C08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vypracovat pro staveniště požární řád, poplachové směrnice stavby a provozně dopravní řád stavby a je povinen je viditelně na staveništi umístit.</w:t>
      </w:r>
    </w:p>
    <w:p w14:paraId="4AB1823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Za provoz na staveništi odpovídá zhotovitel.</w:t>
      </w:r>
    </w:p>
    <w:p w14:paraId="16DC68A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0A7496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Vyklizení staveniště</w:t>
      </w:r>
    </w:p>
    <w:p w14:paraId="4CB8990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Zhotovitel je povinen odstranit zařízení staveniště a vyklidit staveniště nejpozději do 15 dnů ode dne předání a převzetí díla, pokud se strany nedohodnou jinak.</w:t>
      </w:r>
    </w:p>
    <w:p w14:paraId="60D2EDB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Nevyklidí-li zhotovitel staveniště ve sjednaném termínu, je objednatel oprávněn zabezpečit vyklizení staveniště třetí osobou a náklady s tím spojené uhradí objednateli zhotovitel.</w:t>
      </w:r>
    </w:p>
    <w:p w14:paraId="16F584D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3F59793"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Stavební deník</w:t>
      </w:r>
    </w:p>
    <w:p w14:paraId="5FC4C51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Povinnost vést stavební deník</w:t>
      </w:r>
    </w:p>
    <w:p w14:paraId="1AC998F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vést ode dne předání a převzetí staveniště o pracích, které provádí, stavební deník.</w:t>
      </w:r>
    </w:p>
    <w:p w14:paraId="42FCEEA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Stavební deník musí být v pracovní dny od 7.00 do 17.00 hod. přístupný oprávněným osobám objednatele, případně jiným osobám oprávněným do stavebního deníku zapisovat.</w:t>
      </w:r>
    </w:p>
    <w:p w14:paraId="7C5C50B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do stavebního deníku se provádí v originále a dvou kopiích. Kopii zápisů je zhotovitel povinen předat objednateli nejméně 1x měsíčně, pokud se strany nedohodnou jinak.</w:t>
      </w:r>
    </w:p>
    <w:p w14:paraId="7C9234D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První kopii obdrží objednatel, originál a druhou kopii obdrží zhotovitel. Objednatel obdrží originál stavebního deníku po předání díla. </w:t>
      </w:r>
    </w:p>
    <w:p w14:paraId="1002997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Povinnost vést stavební deník končí předáním a převzetím řádně dokončeného díla bez vad a nedodělků. </w:t>
      </w:r>
    </w:p>
    <w:p w14:paraId="4EC53C7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Povinnost archivovat stavební deník po dobu nejméně 10 let ode dne nabytí právní moci kolaudačního rozhodnutí má objednatel.</w:t>
      </w:r>
    </w:p>
    <w:p w14:paraId="7FADBF2D"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78C1DA7"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Obsah stavebního deníku</w:t>
      </w:r>
    </w:p>
    <w:p w14:paraId="655A76B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Ve stavebním deníku musí být uvedeny základní údaje: </w:t>
      </w:r>
    </w:p>
    <w:p w14:paraId="5A885B23" w14:textId="77777777" w:rsidR="00DB2728" w:rsidRPr="00456E6C" w:rsidRDefault="00DB2728" w:rsidP="00DB2728">
      <w:pPr>
        <w:numPr>
          <w:ilvl w:val="0"/>
          <w:numId w:val="1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název, sídlo, IČ (příp. DIČ) zhotovitele včetně jmenného seznamu osob oprávněných za zhotovitele provádět zápisy do stavebního deníku s uvedením jejich kontaktů a podpisového vzoru,</w:t>
      </w:r>
    </w:p>
    <w:p w14:paraId="3C1D2AB4" w14:textId="77777777" w:rsidR="00DB2728" w:rsidRPr="00456E6C" w:rsidRDefault="00DB2728" w:rsidP="00DB2728">
      <w:pPr>
        <w:numPr>
          <w:ilvl w:val="0"/>
          <w:numId w:val="1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název, sídlo, IČ (příp. DIČ) objednatele včetně jmenného seznamu osob oprávněných za objednatele provádět zápisy do stavebního deníku s uvedením jejich kontaktů a podpisového vzoru,</w:t>
      </w:r>
    </w:p>
    <w:p w14:paraId="45FBFED3" w14:textId="77777777" w:rsidR="00DB2728" w:rsidRPr="00456E6C" w:rsidRDefault="00DB2728" w:rsidP="00DB2728">
      <w:pPr>
        <w:numPr>
          <w:ilvl w:val="0"/>
          <w:numId w:val="1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název, sídlo, IČ (příp. DIČ) zpracovatele projektové dokumentace,</w:t>
      </w:r>
    </w:p>
    <w:p w14:paraId="6F6BD0C5" w14:textId="77777777" w:rsidR="00DB2728" w:rsidRPr="00456E6C" w:rsidRDefault="00DB2728" w:rsidP="00DB2728">
      <w:pPr>
        <w:numPr>
          <w:ilvl w:val="0"/>
          <w:numId w:val="1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seznam dokumentace stavby včetně veškerých změn a doplňků,</w:t>
      </w:r>
    </w:p>
    <w:p w14:paraId="163519E5" w14:textId="77777777" w:rsidR="00DB2728" w:rsidRPr="00456E6C" w:rsidRDefault="00DB2728" w:rsidP="00DB2728">
      <w:pPr>
        <w:numPr>
          <w:ilvl w:val="1"/>
          <w:numId w:val="1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seznam dokladů a úředních opatření týkajících se stavby.</w:t>
      </w:r>
    </w:p>
    <w:p w14:paraId="0E2F1147"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EB6954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 stavebního deníku zapisuje zhotovitel veškeré skutečnosti rozhodné pro provádění díla. Zejména je povinen zapisovat údaje o:</w:t>
      </w:r>
    </w:p>
    <w:p w14:paraId="7D899F61" w14:textId="77777777" w:rsidR="00DB2728" w:rsidRPr="00456E6C" w:rsidRDefault="00DB2728" w:rsidP="00DB2728">
      <w:pPr>
        <w:numPr>
          <w:ilvl w:val="0"/>
          <w:numId w:val="12"/>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stavu staveniště, počasí, počtu pracovníků a nasazení strojů a dopravních prostředků časovém postupu prací,</w:t>
      </w:r>
    </w:p>
    <w:p w14:paraId="23B43D3B" w14:textId="77777777" w:rsidR="00DB2728" w:rsidRPr="00456E6C" w:rsidRDefault="00DB2728" w:rsidP="00DB2728">
      <w:pPr>
        <w:numPr>
          <w:ilvl w:val="0"/>
          <w:numId w:val="12"/>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kontrole jakosti provedených prací,</w:t>
      </w:r>
    </w:p>
    <w:p w14:paraId="549DD6FA" w14:textId="77777777" w:rsidR="00DB2728" w:rsidRPr="00456E6C" w:rsidRDefault="00DB2728" w:rsidP="00DB2728">
      <w:pPr>
        <w:numPr>
          <w:ilvl w:val="0"/>
          <w:numId w:val="12"/>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opatřeních učiněných v souladu s předpisy bezpečnosti a ochrany zdraví,</w:t>
      </w:r>
    </w:p>
    <w:p w14:paraId="464D06CB" w14:textId="77777777" w:rsidR="00DB2728" w:rsidRPr="00456E6C" w:rsidRDefault="00DB2728" w:rsidP="00DB2728">
      <w:pPr>
        <w:numPr>
          <w:ilvl w:val="0"/>
          <w:numId w:val="12"/>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opatřeních učiněných v souladu s předpisy požární ochrany a ochrany životního prostředí,</w:t>
      </w:r>
    </w:p>
    <w:p w14:paraId="140A68A6" w14:textId="77777777" w:rsidR="00DB2728" w:rsidRPr="00456E6C" w:rsidRDefault="00DB2728" w:rsidP="00DB2728">
      <w:pPr>
        <w:numPr>
          <w:ilvl w:val="0"/>
          <w:numId w:val="12"/>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událostech nebo překážkách majících vliv na provádění díla.</w:t>
      </w:r>
    </w:p>
    <w:p w14:paraId="6E5D660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020A79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Všechny listy stavebního deníku musí být očíslovány.</w:t>
      </w:r>
    </w:p>
    <w:p w14:paraId="4FCAF00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Ve stavebním deníku nesmí být vynechána volná místa.</w:t>
      </w:r>
    </w:p>
    <w:p w14:paraId="3766122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 případě neočekávaných událostí nebo okolností majících zvláštní význam pro další postup stavby pořizuje zhotovitel i příslušnou fotodokumentaci, která se stane součástí stavebního deníku.</w:t>
      </w:r>
    </w:p>
    <w:p w14:paraId="61D3606C"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526EB8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Osoby oprávněné k zápisům ve stavebním deníku</w:t>
      </w:r>
    </w:p>
    <w:p w14:paraId="41272B4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Do stavebního deníku jsou oprávněni zapisovat, jakož i nahlížet nebo pořizovat výpisy: </w:t>
      </w:r>
    </w:p>
    <w:p w14:paraId="16B53A30" w14:textId="77777777" w:rsidR="00DB2728" w:rsidRPr="00456E6C" w:rsidRDefault="00DB2728" w:rsidP="00DB2728">
      <w:pPr>
        <w:numPr>
          <w:ilvl w:val="0"/>
          <w:numId w:val="13"/>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oprávnění zástupci objednatele,</w:t>
      </w:r>
    </w:p>
    <w:p w14:paraId="4185F7AA" w14:textId="77777777" w:rsidR="00DB2728" w:rsidRPr="00456E6C" w:rsidRDefault="00DB2728" w:rsidP="00DB2728">
      <w:pPr>
        <w:numPr>
          <w:ilvl w:val="0"/>
          <w:numId w:val="13"/>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oprávnění zástupci zhotovitele,</w:t>
      </w:r>
    </w:p>
    <w:p w14:paraId="4B7AFF63" w14:textId="77777777" w:rsidR="00DB2728" w:rsidRPr="00456E6C" w:rsidRDefault="00DB2728" w:rsidP="00DB2728">
      <w:pPr>
        <w:numPr>
          <w:ilvl w:val="0"/>
          <w:numId w:val="13"/>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osoba pověřená výkonem technického dozoru,</w:t>
      </w:r>
    </w:p>
    <w:p w14:paraId="48A44F82" w14:textId="77777777" w:rsidR="00DB2728" w:rsidRPr="00456E6C" w:rsidRDefault="00DB2728" w:rsidP="00DB2728">
      <w:pPr>
        <w:numPr>
          <w:ilvl w:val="0"/>
          <w:numId w:val="13"/>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osoba pověřená výkonem autorského dozoru,</w:t>
      </w:r>
    </w:p>
    <w:p w14:paraId="628B0032" w14:textId="77777777" w:rsidR="00DB2728" w:rsidRPr="00456E6C" w:rsidRDefault="00DB2728" w:rsidP="00DB2728">
      <w:pPr>
        <w:numPr>
          <w:ilvl w:val="0"/>
          <w:numId w:val="13"/>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zástupci orgánů státního stavebního dohledu,</w:t>
      </w:r>
    </w:p>
    <w:p w14:paraId="0993736E" w14:textId="77777777" w:rsidR="00DB2728" w:rsidRPr="00456E6C" w:rsidRDefault="00DB2728" w:rsidP="00DB2728">
      <w:pPr>
        <w:numPr>
          <w:ilvl w:val="0"/>
          <w:numId w:val="13"/>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zástupci orgánů státní památkové péče.</w:t>
      </w:r>
    </w:p>
    <w:p w14:paraId="78C000B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8E7C6A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do stavebního deníku musí být prováděny čitelně a musí být vždy podepsány osobou, která příslušný zápis učinila.</w:t>
      </w:r>
    </w:p>
    <w:p w14:paraId="6EBC65E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C9E5783"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Způsob vedení a zápisu do stavebního deníku</w:t>
      </w:r>
    </w:p>
    <w:p w14:paraId="71901B8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do stavebního deníku provádí zhotovitel formou denních záznamů. Veškeré okolnosti rozhodné pro plnění díla musí být učiněny zhotovitelem v ten den, kdy nastaly.</w:t>
      </w:r>
    </w:p>
    <w:p w14:paraId="407CC2D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0D4B7FF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2478A94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402E96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Závaznost ujednání ve stavebním deníku</w:t>
      </w:r>
    </w:p>
    <w:p w14:paraId="3EBFE6E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ve stavebním deníku se nepovažují za změnu smlouvy, ale slouží jako podklad pro vypracování příslušných dodatků a změn smlouvy.</w:t>
      </w:r>
    </w:p>
    <w:p w14:paraId="77A46B0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9AA3A29"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Deník víceprací</w:t>
      </w:r>
    </w:p>
    <w:p w14:paraId="128642A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je povinen za stejných podmínek, jak jsou uvedeny pro vedení stavebního deníku, vést pro účely řádné, průběžné a přesné evidence samostatný deník víceprací a změn díla /dále jen deník víceprací/. </w:t>
      </w:r>
    </w:p>
    <w:p w14:paraId="43B737E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Do deníku víceprací zapisuje zhotovitel zejména všechny změny nebo úpravy díla, které se odchylují od projektové dokumentace, a veškeré vícepráce nebo </w:t>
      </w:r>
      <w:proofErr w:type="spellStart"/>
      <w:r w:rsidRPr="00456E6C">
        <w:rPr>
          <w:rFonts w:ascii="Arial" w:eastAsia="Times New Roman" w:hAnsi="Arial" w:cs="Arial"/>
          <w:szCs w:val="24"/>
          <w:lang w:eastAsia="cs-CZ"/>
        </w:rPr>
        <w:t>méněpráce</w:t>
      </w:r>
      <w:proofErr w:type="spellEnd"/>
      <w:r w:rsidRPr="00456E6C">
        <w:rPr>
          <w:rFonts w:ascii="Arial" w:eastAsia="Times New Roman" w:hAnsi="Arial" w:cs="Arial"/>
          <w:szCs w:val="24"/>
          <w:lang w:eastAsia="cs-CZ"/>
        </w:rPr>
        <w:t>, které v průběhu realizace díla vzniknou.</w:t>
      </w:r>
    </w:p>
    <w:p w14:paraId="66E8D78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je povinen vypracovat a do deníku víceprací uvést stručný, ale přesný technický popis víceprací nebo změn díla a jejich podrobný a přesný výkaz výměr a návrh na zvýšení či snížení ceny. </w:t>
      </w:r>
    </w:p>
    <w:p w14:paraId="0DA1803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07C0382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4366A1B"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Kontrolní dny</w:t>
      </w:r>
    </w:p>
    <w:p w14:paraId="6691946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Pro účely kontroly průběhu provádění díla organizuje zhotovitel kontrolní dny v termínech nezbytných pro řádné provádění kontroly, nejméně však dvakrát měsíčně. Zhotovitel je povinen oznámit konání kontrolního dne písemně a nejméně pět dnů před jeho konáním.</w:t>
      </w:r>
    </w:p>
    <w:p w14:paraId="79F62FC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Kontrolních dnů jsou povinni se zúčastnit zástupci objednatele včetně osob vykonávajících funkci technického dozoru, autorského dozoru a zástupci zhotovitele.</w:t>
      </w:r>
    </w:p>
    <w:p w14:paraId="74936CE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Vedením kontrolních dnů je pověřen objednatel.</w:t>
      </w:r>
    </w:p>
    <w:p w14:paraId="56C6FB0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Obsahem kontrolního dne je zejména zpráva zhotovitele o postupu prací v kvalitě prací dle plánu zkoušek a kontrol, kontrola časového harmonogramu a finančního plnění provádění prací, připomínky a podněty osob vykonávajících funkci technického a autorského dozoru a stanovení případných nápravných opatření a úkolů.</w:t>
      </w:r>
    </w:p>
    <w:p w14:paraId="2A99B65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(TDI) pořizuje z  kontrolního dne zápis o jednání, který písemně předá do tří pracovních dnů od konání kontrolního dne zhotoviteli, který obratem zajistí jeho doručení všem zúčastněným současně s pozvánkou na další kontrolní den.</w:t>
      </w:r>
    </w:p>
    <w:p w14:paraId="65F48C7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zapisuje datum konání kontrolního dne a jeho závěry do stavebního deníku.</w:t>
      </w:r>
    </w:p>
    <w:p w14:paraId="71BE2DF6"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7F62A0F"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Provádění díla a bezpečnost práce</w:t>
      </w:r>
    </w:p>
    <w:p w14:paraId="29B8464F"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Pokyny objednatele</w:t>
      </w:r>
    </w:p>
    <w:p w14:paraId="1D6E1BC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Při provádění díla posupuje zhotovitel samostatně. Zhotovitel se však zavazuje respektovat veškeré pokyny objednatele, týkající se realizace předmětného díla a upozorňující na možné porušování smluvních povinností zhotovitele.</w:t>
      </w:r>
    </w:p>
    <w:p w14:paraId="242C0A9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89F1B4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AE60CCC"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Použité materiály a výrobky</w:t>
      </w:r>
    </w:p>
    <w:p w14:paraId="0685A2B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Věci, které jsou potřebné k provedení díla, je povinen opatřit zhotovitel, pokud ve smlouvě o dílo není výslovně uvedeno, že je opatří objednatel.</w:t>
      </w:r>
    </w:p>
    <w:p w14:paraId="4FBFE73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Veškeré materiály, zboží, apod. dodávané v rámci díla musí být nové a nepoužité, pokud objednatel nestanoví jinak.</w:t>
      </w:r>
    </w:p>
    <w:p w14:paraId="10165E0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doloží na vyzvání objednatele, nejpozději však v termínu předání a převzetí díla soubor certifikátů rozhodujících materiálů užitých k vybudování díla.</w:t>
      </w:r>
    </w:p>
    <w:p w14:paraId="45214692"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89D32B2"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Dodržování bezpečnosti a hygieny práce</w:t>
      </w:r>
    </w:p>
    <w:p w14:paraId="31AEA07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34EF23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56AEDA8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zabezpečit provedení vstupního školení o bezpečnosti a ochraně zdraví při práci a o požární ochraně i u svých poddodavatelů.</w:t>
      </w:r>
    </w:p>
    <w:p w14:paraId="0D036AB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5722460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v plné míře zodpovídá za bezpečnost a ochranu zdraví všech osob, které se s jeho vědomím zdržují na staveništi, a je povinen zabezpečit jejich vybavení ochrannými pracovními pomůckami. </w:t>
      </w:r>
    </w:p>
    <w:p w14:paraId="58E62A7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provádět v průběhu provádění díla vlastní dozor a soustavnou kontrolu nad bezpečností práce a požární ochranou na staveništi.</w:t>
      </w:r>
    </w:p>
    <w:p w14:paraId="10F773C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0021E97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pravidelně kontrolovat stav sousedících objektů.</w:t>
      </w:r>
    </w:p>
    <w:p w14:paraId="300584D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5EC52DED"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D7FC9D1"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Dodržování zásad ochrany životního prostředí</w:t>
      </w:r>
    </w:p>
    <w:p w14:paraId="3A6E464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338A9BC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vést evidenci o všech druzích odpadů vzniklých z jeho činnosti a vést evidenci o způsobu jejich zneškodňování.</w:t>
      </w:r>
    </w:p>
    <w:p w14:paraId="67864162"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48739A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Dodržování podmínek rozhodnutí dotčených orgánů a organizací</w:t>
      </w:r>
    </w:p>
    <w:p w14:paraId="72BA6D9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750C0C9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odpovídá za to, že všichni jeho zaměstnanci byli podrobeni vstupní lékařské prohlídce a že jsou zdravotně způsobilí k práci na díle.</w:t>
      </w:r>
    </w:p>
    <w:p w14:paraId="6A4C77CA"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29C665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Kontrola provádění prací</w:t>
      </w:r>
    </w:p>
    <w:p w14:paraId="150FB96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17497AE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78FD478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7AF300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6D1AEB2"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Kvalifikace pracovníků zhotovitele</w:t>
      </w:r>
    </w:p>
    <w:p w14:paraId="3527A0B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Veškeré odborné práce musí vykonávat pracovníci zhotovitele nebo jeho poddodavatelů mající příslušnou kvalifikaci. Doklad o kvalifikaci pracovníků je zhotovitel na požádání objednatele povinen doložit.</w:t>
      </w:r>
    </w:p>
    <w:p w14:paraId="4C4D028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16655B9"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Odpovědnost zhotovitele za škodu a povinnost nahradit škodu</w:t>
      </w:r>
    </w:p>
    <w:p w14:paraId="0DF376E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5024FD1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odpovídá i za škodu způsobenou činností těch, kteří pro něj dílo provádějí.</w:t>
      </w:r>
    </w:p>
    <w:p w14:paraId="360F3E2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odpovídá za škodu způsobenou okolnostmi, které mají původ v povaze strojů, přístrojů nebo jiných věcí, které zhotovitel použil nebo hodlal použít při provádění díla.</w:t>
      </w:r>
    </w:p>
    <w:p w14:paraId="1B26D885" w14:textId="647EA0A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Poddodavatelé</w:t>
      </w:r>
    </w:p>
    <w:p w14:paraId="3C4D229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Podmínky, za kterých je možné pověřit realizací díla jinou osobu.</w:t>
      </w:r>
    </w:p>
    <w:p w14:paraId="7633BA49"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97E89C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oprávněn pověřit provedením části díla třetí osobu (poddodavatele). V tomto případě však zhotovitel odpovídá za činnost poddodavatele tak, jako by dílo prováděl sám.</w:t>
      </w:r>
    </w:p>
    <w:p w14:paraId="4677F8C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požadovat po zhotoviteli před uzavřením smlouvy se svým poddodavatelem předložení nabídek alespoň tří různých poddodavatelů na tutéž poddodávku. Přitom má objednatel právo rozhodnout o vyzvání dalších, jím určených poddodavatelů k podání nabídky. O výběru konkrétního poddodavatele rozhodují obě strany společně. V případě, že k dohodě nedojde, rozhoduje o výběru poddodavatelů zhotovitel.</w:t>
      </w:r>
    </w:p>
    <w:p w14:paraId="039086B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zabezpečit ve svých poddodavatelských smlouvách splnění všech povinností vyplývajících zhotoviteli ze smlouvy o dílo.</w:t>
      </w:r>
    </w:p>
    <w:p w14:paraId="5A8D2E2A"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530DB9E"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Kontroly, zkoušky a revize</w:t>
      </w:r>
    </w:p>
    <w:p w14:paraId="6E663ED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Kontrolní a zkušební plán stavby</w:t>
      </w:r>
    </w:p>
    <w:p w14:paraId="6385EDCF" w14:textId="77777777" w:rsidR="00DB2728" w:rsidRPr="00456E6C" w:rsidRDefault="00DB2728" w:rsidP="00DB2728">
      <w:pPr>
        <w:spacing w:before="0" w:after="0" w:line="240" w:lineRule="auto"/>
        <w:rPr>
          <w:rFonts w:ascii="Arial" w:eastAsia="Times New Roman" w:hAnsi="Arial" w:cs="Arial"/>
          <w:szCs w:val="24"/>
          <w:lang w:eastAsia="cs-CZ"/>
        </w:rPr>
      </w:pPr>
      <w:r w:rsidRPr="00456E6C">
        <w:rPr>
          <w:rFonts w:ascii="Arial" w:eastAsia="Times New Roman" w:hAnsi="Arial" w:cs="Arial"/>
          <w:szCs w:val="24"/>
          <w:lang w:eastAsia="cs-CZ"/>
        </w:rPr>
        <w:lastRenderedPageBreak/>
        <w:t>Zhotovitel je povinen před zahájením prací předložit objednateli nebo technickému dozoru objednatele k odsouhlasení plán kontrol a zkoušek.</w:t>
      </w:r>
    </w:p>
    <w:p w14:paraId="24011C7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kontrolovat dodržování a plnění postupů podle kontrolního a zkušebního plánu a v případě odchylky postupu zadavatele od tohoto dokumentu požadovat okamžitou nápravu a v případě vážného porušení povinností zhotovitele proti kontrolnímu a zkušebnímu plánu pozastavit provádění prací.</w:t>
      </w:r>
    </w:p>
    <w:p w14:paraId="59AD6A7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Povinností zhotovitele je zvát zástupce TDI na přejímky všech stavebních konstrukcí před jejich případným zakrytím. Souhrnné vyhodnocení plánu zkoušek a kontrol je zhotovitel povinen předat objednateli při předání díla.</w:t>
      </w:r>
    </w:p>
    <w:p w14:paraId="6CD9B596"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7182656"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 xml:space="preserve">Předání a převzetí díla </w:t>
      </w:r>
    </w:p>
    <w:p w14:paraId="7483B257"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Organizace předání díla</w:t>
      </w:r>
    </w:p>
    <w:p w14:paraId="7B5DB29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5499E00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Na prvním jednání obě strany dohodnou organizační záležitosti předávacího a přejímacího řízení.</w:t>
      </w:r>
    </w:p>
    <w:p w14:paraId="2E33CF1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Místem předání a převzetí díla je místo, kde se dílo provádělo.</w:t>
      </w:r>
    </w:p>
    <w:p w14:paraId="149CBD2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Objednatel je povinen k předání a převzetí díla přizvat osoby vykonávající funkci technického a autorského dozoru. </w:t>
      </w:r>
    </w:p>
    <w:p w14:paraId="5C11A7E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přizvat k předání a převzetí díla i jiné osoby, jejichž účast pokládá za nezbytnou (např. budoucího uživatele díla).</w:t>
      </w:r>
    </w:p>
    <w:p w14:paraId="2C6268B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k předání a převzetí díla přizvat své poddodavatele.</w:t>
      </w:r>
    </w:p>
    <w:p w14:paraId="5657DF4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41D02AE"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Protokol o předání a převzetí díla</w:t>
      </w:r>
    </w:p>
    <w:p w14:paraId="67FC91E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 průběhu předávacího a přejímacího řízení pořídí objednatel zápis (protokol).</w:t>
      </w:r>
    </w:p>
    <w:p w14:paraId="5F76D3D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Povinným obsahem protokolu jsou:</w:t>
      </w:r>
    </w:p>
    <w:p w14:paraId="6CAAA9E9" w14:textId="77777777" w:rsidR="00DB2728" w:rsidRPr="00456E6C" w:rsidRDefault="00DB2728" w:rsidP="00DB2728">
      <w:pPr>
        <w:numPr>
          <w:ilvl w:val="0"/>
          <w:numId w:val="14"/>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údaje o zhotoviteli, poddodavatelích a objednateli,</w:t>
      </w:r>
    </w:p>
    <w:p w14:paraId="6A454DAC" w14:textId="77777777" w:rsidR="00DB2728" w:rsidRPr="00456E6C" w:rsidRDefault="00DB2728" w:rsidP="00DB2728">
      <w:pPr>
        <w:numPr>
          <w:ilvl w:val="0"/>
          <w:numId w:val="14"/>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popis díla, které je předmětem předání a převzetí,</w:t>
      </w:r>
    </w:p>
    <w:p w14:paraId="7FC1AD67" w14:textId="77777777" w:rsidR="00DB2728" w:rsidRPr="00456E6C" w:rsidRDefault="00DB2728" w:rsidP="00DB2728">
      <w:pPr>
        <w:numPr>
          <w:ilvl w:val="0"/>
          <w:numId w:val="14"/>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dohoda o způsobu a termínu vyklizení staveniště,</w:t>
      </w:r>
    </w:p>
    <w:p w14:paraId="4426342A" w14:textId="77777777" w:rsidR="00DB2728" w:rsidRPr="00456E6C" w:rsidRDefault="00DB2728" w:rsidP="00DB2728">
      <w:pPr>
        <w:numPr>
          <w:ilvl w:val="0"/>
          <w:numId w:val="14"/>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termín, od kterého počíná běžet záruční lhůta,</w:t>
      </w:r>
    </w:p>
    <w:p w14:paraId="08AC10E5" w14:textId="77777777" w:rsidR="00DB2728" w:rsidRPr="00456E6C" w:rsidRDefault="00DB2728" w:rsidP="00DB2728">
      <w:pPr>
        <w:numPr>
          <w:ilvl w:val="0"/>
          <w:numId w:val="14"/>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prohlášení objednatele, zda dílo přejímá nebo nepřejímá. </w:t>
      </w:r>
    </w:p>
    <w:p w14:paraId="4C10C84E" w14:textId="77777777" w:rsidR="00DB2728" w:rsidRPr="00456E6C" w:rsidRDefault="00DB2728" w:rsidP="00DB2728">
      <w:pPr>
        <w:spacing w:before="0" w:after="0" w:line="240" w:lineRule="auto"/>
        <w:ind w:left="360"/>
        <w:jc w:val="both"/>
        <w:rPr>
          <w:rFonts w:ascii="Arial" w:eastAsia="Times New Roman" w:hAnsi="Arial" w:cs="Arial"/>
          <w:szCs w:val="24"/>
          <w:lang w:eastAsia="cs-CZ"/>
        </w:rPr>
      </w:pPr>
    </w:p>
    <w:p w14:paraId="3AE12B2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Obsahuje-li dílo, které je předmětem předání a převzetí, vady nebo nedodělky, musí protokol obsahovat i:</w:t>
      </w:r>
    </w:p>
    <w:p w14:paraId="6B40862C" w14:textId="77777777" w:rsidR="00DB2728" w:rsidRPr="00456E6C" w:rsidRDefault="00DB2728" w:rsidP="00DB2728">
      <w:pPr>
        <w:numPr>
          <w:ilvl w:val="0"/>
          <w:numId w:val="15"/>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soupis zjištěných nad a nedodělků,</w:t>
      </w:r>
    </w:p>
    <w:p w14:paraId="2568497C" w14:textId="77777777" w:rsidR="00DB2728" w:rsidRPr="00456E6C" w:rsidRDefault="00DB2728" w:rsidP="00DB2728">
      <w:pPr>
        <w:numPr>
          <w:ilvl w:val="0"/>
          <w:numId w:val="15"/>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dohodu o způsobu a termínech jejich odstranění, popřípadě o jiném způsobu narovnání,</w:t>
      </w:r>
    </w:p>
    <w:p w14:paraId="2CD7EB7F" w14:textId="77777777" w:rsidR="00DB2728" w:rsidRPr="00456E6C" w:rsidRDefault="00DB2728" w:rsidP="00DB2728">
      <w:pPr>
        <w:numPr>
          <w:ilvl w:val="0"/>
          <w:numId w:val="15"/>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dohodu o zpřístupnění díla nebo jeho částí zhotoviteli za účelem odstranění vad nebo nedodělků.</w:t>
      </w:r>
    </w:p>
    <w:p w14:paraId="72722B9E" w14:textId="77777777" w:rsidR="00DB2728" w:rsidRPr="00456E6C" w:rsidRDefault="00DB2728" w:rsidP="00DB2728">
      <w:pPr>
        <w:spacing w:before="0" w:after="0" w:line="240" w:lineRule="auto"/>
        <w:ind w:left="360"/>
        <w:jc w:val="both"/>
        <w:rPr>
          <w:rFonts w:ascii="Arial" w:eastAsia="Times New Roman" w:hAnsi="Arial" w:cs="Arial"/>
          <w:szCs w:val="24"/>
          <w:lang w:eastAsia="cs-CZ"/>
        </w:rPr>
      </w:pPr>
    </w:p>
    <w:p w14:paraId="21004D5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 případě, že objednatel odmítá dílo převzít, uvede v protokolu o předání a převzetí díla i důvody, pro které odmítá dílo převzít.</w:t>
      </w:r>
    </w:p>
    <w:p w14:paraId="23A44067"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F47669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Vady a nedodělky</w:t>
      </w:r>
    </w:p>
    <w:p w14:paraId="2136968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Objednatel je povinen převzít i dílo, které vykazuje drobné vady a nedodělky, které samy o sobě, ani ve spojení s jinými nebrání řádnému užívání díla. </w:t>
      </w:r>
    </w:p>
    <w:p w14:paraId="4639886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 protokolu o předání a převzetí uvede objednatel soupis těchto vad a nedodělků včetně způsobu a termínu jejich odstranění.</w:t>
      </w:r>
    </w:p>
    <w:p w14:paraId="28324BE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Nedojde-li mezi oběma stranami k dohodě o termínu odstranění vad a nedodělků, pak platí, že vady a nedodělky musí být odstraněny nejpozději do 30 dnů ode dne předání a převzetí díla.</w:t>
      </w:r>
    </w:p>
    <w:p w14:paraId="2C95D1A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Zhotovitel je povinen ve stanovené lhůtě odstranit vady nebo nedodělky i v případě, kdy podle jeho názoru za vady a nedodělky neodpovídá. Náklady na odstranění v těchto sporných případech nese až do rozhodnutí soudu zhotovitel.</w:t>
      </w:r>
    </w:p>
    <w:p w14:paraId="0A97CDA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CB85F8B"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Neúspěšné předání a převzetí</w:t>
      </w:r>
    </w:p>
    <w:p w14:paraId="4836515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66DAEAD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7770267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47FFCA5"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Doklady nezbytné k předání a převzetí díla</w:t>
      </w:r>
    </w:p>
    <w:p w14:paraId="5D0C0AF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připravit a doložit u předávacího a přejímacího řízení zejména tyto doklady (vše min. ve dvojím vyhotovení):</w:t>
      </w:r>
    </w:p>
    <w:p w14:paraId="320CF148"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projektovou dokumentaci skutečného provedení díla,</w:t>
      </w:r>
    </w:p>
    <w:p w14:paraId="35912B4D"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a osvědčení o provedených zkouškách použitých materiálů,</w:t>
      </w:r>
    </w:p>
    <w:p w14:paraId="1D370224"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a výsledky předepsaných měření (radon, CO apod.),</w:t>
      </w:r>
    </w:p>
    <w:p w14:paraId="6259D866"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a výsledky o vyzkoušení smontovaného zařízení, o provedených revizních a provozních zkouškách (např. tlakové zkoušky, revize elektroinstalace, plynu, tlakové nádoby, komíny apod.),</w:t>
      </w:r>
    </w:p>
    <w:p w14:paraId="2BCF992C"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a výsledky o prověření prací a konstrukcí zakrytých v průběhu prací,</w:t>
      </w:r>
    </w:p>
    <w:p w14:paraId="5633F7D6"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seznam strojů a zařízení, které jsou součástí díla, jejich pasporty, záruční listy, návody k obsluze a údržbě v českém jazyce,</w:t>
      </w:r>
    </w:p>
    <w:p w14:paraId="22B7B831"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doklady o likvidaci odpadu,</w:t>
      </w:r>
    </w:p>
    <w:p w14:paraId="7D21F568"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geometrický plán, nebo geometrické zaměření stavby,</w:t>
      </w:r>
    </w:p>
    <w:p w14:paraId="1AD08D2C"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fotodokumentaci průběhu stavby na nosiči CD-ROM,</w:t>
      </w:r>
    </w:p>
    <w:p w14:paraId="4DC48429" w14:textId="77777777" w:rsidR="00DB2728" w:rsidRPr="00456E6C" w:rsidRDefault="00DB2728" w:rsidP="00DB2728">
      <w:pPr>
        <w:numPr>
          <w:ilvl w:val="0"/>
          <w:numId w:val="16"/>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stavební deník (příp. deníky) a deník víceprací.</w:t>
      </w:r>
    </w:p>
    <w:p w14:paraId="070EF50F"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3DC03F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Nedoloží-li zhotovitel požadované doklady, nepovažuje se dílo za dokončené a schopné předání.</w:t>
      </w:r>
    </w:p>
    <w:p w14:paraId="0A90C11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připravit a doložit u předávacího a přejímacího řízení zejména tyto doklady:</w:t>
      </w:r>
    </w:p>
    <w:p w14:paraId="6E4C8F8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stavební povolení včetně dokladu o jeho nabytí právní moci a včetně všech případných změn a doplňků.</w:t>
      </w:r>
    </w:p>
    <w:p w14:paraId="0A2C32A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Tyto doklady slouží při předání a převzetí díla ke kontrole, zda byly splněny podmínky v nich obsažené.</w:t>
      </w:r>
    </w:p>
    <w:p w14:paraId="5C9ED74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4B68122"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884DF39"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Užívání díla</w:t>
      </w:r>
    </w:p>
    <w:p w14:paraId="1C7480C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Předčasné užívání</w:t>
      </w:r>
    </w:p>
    <w:p w14:paraId="3C7DEBF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chce objednatel užívat dílo nebo jeho část před úplným dokončením díla, musí se zhotovitelem uzavřít dohodu o předčasném užívání díla, v níž bude uvedeno:</w:t>
      </w:r>
    </w:p>
    <w:p w14:paraId="45D19AF3" w14:textId="77777777" w:rsidR="00DB2728" w:rsidRPr="00456E6C" w:rsidRDefault="00DB2728" w:rsidP="00DB2728">
      <w:pPr>
        <w:numPr>
          <w:ilvl w:val="0"/>
          <w:numId w:val="17"/>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popis předmětu předčasného užívání, jeho stav v době počátku předčasného užívání a podmínky předčasného užívání,</w:t>
      </w:r>
    </w:p>
    <w:p w14:paraId="153235AB" w14:textId="77777777" w:rsidR="00DB2728" w:rsidRPr="00456E6C" w:rsidRDefault="00DB2728" w:rsidP="00DB2728">
      <w:pPr>
        <w:numPr>
          <w:ilvl w:val="0"/>
          <w:numId w:val="17"/>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závazek(y) objednatele k zajištění bezpečnosti osob a ochrany majetku při předčasném užívání,</w:t>
      </w:r>
    </w:p>
    <w:p w14:paraId="4241AF59" w14:textId="77777777" w:rsidR="00DB2728" w:rsidRPr="00456E6C" w:rsidRDefault="00DB2728" w:rsidP="00DB2728">
      <w:pPr>
        <w:numPr>
          <w:ilvl w:val="0"/>
          <w:numId w:val="17"/>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závazek(y) objednatele k provedení takových opatření, která zabrání vlivu předčasného užívání na dokončení zbývajících částí díla</w:t>
      </w:r>
    </w:p>
    <w:p w14:paraId="6CF0B51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95FD8F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1D13832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není odpovědný za vady vzniklé opotřebením nebo poškozením díla při předčasném užívání díla nebo jeho části, které by bez předčasného užívání nevznikly.</w:t>
      </w:r>
    </w:p>
    <w:p w14:paraId="109A4516"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9590409"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Neoprávněné užívání</w:t>
      </w:r>
    </w:p>
    <w:p w14:paraId="36FC72B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nesmí předčasně užívat dílo nebo jeho část, pokud příslušné rozhodnutí stavebního úřadu nenabylo právní moci.</w:t>
      </w:r>
    </w:p>
    <w:p w14:paraId="0DCA693F"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9344C4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ani třetí osoby jednající na základě smluvního vztahu s objednatelem nebo na pokyn objednatele nesmí bez dohody se zhotovitelem cokoliv z díla demontovat nebo odvážet. I tento postup se považuje za neoprávněné užívání.</w:t>
      </w:r>
    </w:p>
    <w:p w14:paraId="565F616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není odpovědný za vady vzniklé opotřebením nebo poškozením díla při neoprávněném předčasném užívání.</w:t>
      </w:r>
    </w:p>
    <w:p w14:paraId="2428F1A2"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51CA8A53"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Záruka za jakost díla</w:t>
      </w:r>
    </w:p>
    <w:p w14:paraId="62296E03"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Odpovědnost za vady díla</w:t>
      </w:r>
    </w:p>
    <w:p w14:paraId="6A6E5D7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odpovídá za vady, jež má dílo v době jeho předání, a dále odpovídá za vady díla zjištěné v záruční době. </w:t>
      </w:r>
    </w:p>
    <w:p w14:paraId="2704085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w:t>
      </w:r>
    </w:p>
    <w:p w14:paraId="60C13D0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704F620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neodpovídá za vady díla, které byly způsobeny objednatelem, třetí osobou nebo vyšší mocí.</w:t>
      </w:r>
    </w:p>
    <w:p w14:paraId="307085A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7C3384B"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Délka záruční doby</w:t>
      </w:r>
    </w:p>
    <w:p w14:paraId="4753880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Objednatel požaduje dodržení minimální záruční lhůty pro stavební část stavby </w:t>
      </w:r>
      <w:r w:rsidRPr="00456E6C">
        <w:rPr>
          <w:rFonts w:ascii="Arial" w:eastAsia="Times New Roman" w:hAnsi="Arial" w:cs="Arial"/>
          <w:b/>
          <w:szCs w:val="24"/>
          <w:lang w:eastAsia="cs-CZ"/>
        </w:rPr>
        <w:t>60</w:t>
      </w:r>
      <w:r w:rsidRPr="00456E6C">
        <w:rPr>
          <w:rFonts w:ascii="Arial" w:eastAsia="Times New Roman" w:hAnsi="Arial" w:cs="Arial"/>
          <w:szCs w:val="24"/>
          <w:lang w:eastAsia="cs-CZ"/>
        </w:rPr>
        <w:t xml:space="preserve"> měsíců.</w:t>
      </w:r>
    </w:p>
    <w:p w14:paraId="6A96A59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305BC0BD"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AFDEA8D"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Způsob uplatnění reklamace</w:t>
      </w:r>
    </w:p>
    <w:p w14:paraId="0A1BFF8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6F26FC37" w14:textId="77777777" w:rsidR="00DB2728" w:rsidRPr="00456E6C" w:rsidRDefault="00DB2728" w:rsidP="00DB2728">
      <w:pPr>
        <w:numPr>
          <w:ilvl w:val="0"/>
          <w:numId w:val="1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odstranění vady dodáním náhradního plnění (u vad materiálů, zařizovacích předmětů, svítidel apod.),</w:t>
      </w:r>
    </w:p>
    <w:p w14:paraId="45A6B4D4" w14:textId="77777777" w:rsidR="00DB2728" w:rsidRPr="00456E6C" w:rsidRDefault="00DB2728" w:rsidP="00DB2728">
      <w:pPr>
        <w:numPr>
          <w:ilvl w:val="0"/>
          <w:numId w:val="1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odstranění vady opravou, je-li vada opravitelná,</w:t>
      </w:r>
    </w:p>
    <w:p w14:paraId="277403C1" w14:textId="77777777" w:rsidR="00DB2728" w:rsidRPr="00456E6C" w:rsidRDefault="00DB2728" w:rsidP="00DB2728">
      <w:pPr>
        <w:numPr>
          <w:ilvl w:val="0"/>
          <w:numId w:val="18"/>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přiměřenou slevu ze sjednané ceny.</w:t>
      </w:r>
    </w:p>
    <w:p w14:paraId="28C0DBAE"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09B8708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vybrat si ten způsob, který mu nejlépe vyhovuje.</w:t>
      </w:r>
    </w:p>
    <w:p w14:paraId="03C1245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Právo objednatele vyplývající ze záruky zaniká, pokud objednatel neoznámí vady díla:</w:t>
      </w:r>
    </w:p>
    <w:p w14:paraId="239AD8EC" w14:textId="77777777" w:rsidR="00DB2728" w:rsidRPr="00456E6C" w:rsidRDefault="00DB2728" w:rsidP="00DB2728">
      <w:pPr>
        <w:numPr>
          <w:ilvl w:val="0"/>
          <w:numId w:val="1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bez zbytečného odkladu poté, kdy je zjistí,</w:t>
      </w:r>
    </w:p>
    <w:p w14:paraId="068090A2" w14:textId="77777777" w:rsidR="00DB2728" w:rsidRPr="00456E6C" w:rsidRDefault="00DB2728" w:rsidP="00DB2728">
      <w:pPr>
        <w:numPr>
          <w:ilvl w:val="0"/>
          <w:numId w:val="1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bez zbytečného odkladu poté, kdy je měl zjistit při vynaložení odborné péče při prohlídce při předání a převzetí díla,</w:t>
      </w:r>
    </w:p>
    <w:p w14:paraId="0D39417D" w14:textId="77777777" w:rsidR="00DB2728" w:rsidRPr="00456E6C" w:rsidRDefault="00DB2728" w:rsidP="00DB2728">
      <w:pPr>
        <w:numPr>
          <w:ilvl w:val="0"/>
          <w:numId w:val="19"/>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bez zbytečného odkladu poté, kdy mohly být zjištěny později při vynaložení odborné péče, nejpozději však do konce záruční doby.</w:t>
      </w:r>
    </w:p>
    <w:p w14:paraId="68921972"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7E71DB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Reklamaci lze uplatnit nejpozději do posledního dne záruční lhůty, přičemž i reklamace odeslaná objednatelem v poslední den záruční lhůty se považuje za včas uplatněnou.</w:t>
      </w:r>
    </w:p>
    <w:p w14:paraId="086C575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F5E83BC"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Podmínky odstranění reklamovaných vad</w:t>
      </w:r>
    </w:p>
    <w:p w14:paraId="27F09DD0"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nejpozději do 10 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54E2F83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je povinen nastoupit neprodleně k odstranění reklamované vady, nejpozději však do 10 dnů po obdržení reklamace, a to i v případě, že reklamaci neuznává. </w:t>
      </w:r>
    </w:p>
    <w:p w14:paraId="22597D5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Nenastoupí-li zhotovitel k odstranění reklamované vady ani do 20 ti dnů po obdržení reklamace, je objednatel oprávněn pověřit odstraněním vady jinou odbornou právnickou nebo fyzickou osobu. Veškeré takto vzniklé náklady uhradí objednateli zhotovitel.</w:t>
      </w:r>
    </w:p>
    <w:p w14:paraId="5E2B771B"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4853F98"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46E57C9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povinen umožnit pracovníkům zhotovitele přístup do prostor nezbytných pro odstranění vady. Pokud tak neučiní, není zhotovitel v prodlení s termínem nastoupení na odstranění vady ani s termínem pro odstranění vady</w:t>
      </w:r>
    </w:p>
    <w:p w14:paraId="6CE8920D"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137F296"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Lhůty pro odstranění reklamovaných vad</w:t>
      </w:r>
    </w:p>
    <w:p w14:paraId="4A6233B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3465E6EB"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14:paraId="4458822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 odstranění reklamované vady sepíše objednatel protokol, ve kterém potvrdí odstranění vady nebo uvede důvody, pro které odmítá opravu převzít.</w:t>
      </w:r>
    </w:p>
    <w:p w14:paraId="12855E7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2185EEB2"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Vlastnictví díla a nebezpečí škody na díle</w:t>
      </w:r>
    </w:p>
    <w:p w14:paraId="1AB6989E"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Vlastnictví díla</w:t>
      </w:r>
    </w:p>
    <w:p w14:paraId="6A099A4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Vlastníkem zhotovovaného díla je od počátku objednatel.</w:t>
      </w:r>
    </w:p>
    <w:p w14:paraId="0D71389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B94D0AC"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Nebezpečí škody na díle</w:t>
      </w:r>
    </w:p>
    <w:p w14:paraId="27162BD4"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Nebezpečí škody na díle nese od počátku zhotovitel, a to až do doby řádného předání a převzetí díla mezi zhotovitelem a objednatelem.</w:t>
      </w:r>
    </w:p>
    <w:p w14:paraId="189C3996"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546D272D" w14:textId="77777777" w:rsidR="00456E6C" w:rsidRPr="00456E6C" w:rsidRDefault="00456E6C" w:rsidP="00DB2728">
      <w:pPr>
        <w:spacing w:before="0" w:after="0" w:line="240" w:lineRule="auto"/>
        <w:jc w:val="both"/>
        <w:rPr>
          <w:rFonts w:ascii="Arial" w:eastAsia="Times New Roman" w:hAnsi="Arial" w:cs="Arial"/>
          <w:b/>
          <w:sz w:val="24"/>
          <w:szCs w:val="28"/>
          <w:u w:val="single"/>
          <w:lang w:eastAsia="cs-CZ"/>
        </w:rPr>
      </w:pPr>
    </w:p>
    <w:p w14:paraId="557F94BC" w14:textId="77777777" w:rsidR="00456E6C" w:rsidRPr="00456E6C" w:rsidRDefault="00456E6C" w:rsidP="00DB2728">
      <w:pPr>
        <w:spacing w:before="0" w:after="0" w:line="240" w:lineRule="auto"/>
        <w:jc w:val="both"/>
        <w:rPr>
          <w:rFonts w:ascii="Arial" w:eastAsia="Times New Roman" w:hAnsi="Arial" w:cs="Arial"/>
          <w:b/>
          <w:sz w:val="24"/>
          <w:szCs w:val="28"/>
          <w:u w:val="single"/>
          <w:lang w:eastAsia="cs-CZ"/>
        </w:rPr>
      </w:pPr>
    </w:p>
    <w:p w14:paraId="4CFBF602" w14:textId="77777777" w:rsidR="00456E6C" w:rsidRPr="00456E6C" w:rsidRDefault="00456E6C" w:rsidP="00DB2728">
      <w:pPr>
        <w:spacing w:before="0" w:after="0" w:line="240" w:lineRule="auto"/>
        <w:jc w:val="both"/>
        <w:rPr>
          <w:rFonts w:ascii="Arial" w:eastAsia="Times New Roman" w:hAnsi="Arial" w:cs="Arial"/>
          <w:b/>
          <w:sz w:val="24"/>
          <w:szCs w:val="28"/>
          <w:u w:val="single"/>
          <w:lang w:eastAsia="cs-CZ"/>
        </w:rPr>
      </w:pPr>
    </w:p>
    <w:p w14:paraId="62F9C09B" w14:textId="77777777" w:rsidR="00456E6C" w:rsidRPr="00456E6C" w:rsidRDefault="00456E6C" w:rsidP="00DB2728">
      <w:pPr>
        <w:spacing w:before="0" w:after="0" w:line="240" w:lineRule="auto"/>
        <w:jc w:val="both"/>
        <w:rPr>
          <w:rFonts w:ascii="Arial" w:eastAsia="Times New Roman" w:hAnsi="Arial" w:cs="Arial"/>
          <w:b/>
          <w:sz w:val="24"/>
          <w:szCs w:val="28"/>
          <w:u w:val="single"/>
          <w:lang w:eastAsia="cs-CZ"/>
        </w:rPr>
      </w:pPr>
    </w:p>
    <w:p w14:paraId="3C59F39A" w14:textId="7919846A"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lastRenderedPageBreak/>
        <w:t>Pojištění díla</w:t>
      </w:r>
    </w:p>
    <w:p w14:paraId="6510AD51"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Pojištění zhotovitele</w:t>
      </w:r>
    </w:p>
    <w:p w14:paraId="4BD5F775"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být pojištěn proti škodám způsobeným jeho činností včetně možných škod pracovníků zhotovitele, a to až do výše ceny díla. Doklady o pojištění je povinen na požádání předložit objednateli.</w:t>
      </w:r>
    </w:p>
    <w:p w14:paraId="6A832715"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47F39D4"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Pojištění díla a jiná pojištění</w:t>
      </w:r>
    </w:p>
    <w:p w14:paraId="5FDA54C1"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povinen před zahájením prací pojistit dílo proti všem možným rizikům, zejména proti živlům a krádeži, a to až do celkové hodnoty díla. Doklady o pojištění je povinen na požádání předložit objednateli.</w:t>
      </w:r>
    </w:p>
    <w:p w14:paraId="55F248A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je povinen dále povinen zabezpečit: </w:t>
      </w:r>
    </w:p>
    <w:p w14:paraId="4ADB0983" w14:textId="77777777" w:rsidR="00DB2728" w:rsidRPr="00456E6C" w:rsidRDefault="00DB2728" w:rsidP="00DB2728">
      <w:pPr>
        <w:numPr>
          <w:ilvl w:val="0"/>
          <w:numId w:val="2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pojištění osob proti úrazu,</w:t>
      </w:r>
    </w:p>
    <w:p w14:paraId="5008B94F" w14:textId="77777777" w:rsidR="00DB2728" w:rsidRPr="00456E6C" w:rsidRDefault="00DB2728" w:rsidP="00DB2728">
      <w:pPr>
        <w:numPr>
          <w:ilvl w:val="0"/>
          <w:numId w:val="2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pojištění poddodavatelů v rozsahu jejich dodávky,</w:t>
      </w:r>
    </w:p>
    <w:p w14:paraId="79B9F9EA" w14:textId="77777777" w:rsidR="00DB2728" w:rsidRPr="00456E6C" w:rsidRDefault="00DB2728" w:rsidP="00DB2728">
      <w:pPr>
        <w:numPr>
          <w:ilvl w:val="0"/>
          <w:numId w:val="20"/>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povinnosti obou stran při vzniku pojistné události.</w:t>
      </w:r>
    </w:p>
    <w:p w14:paraId="6EB58DA0"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6072AA3"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1BFB7E44"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1A27C262"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Vyšší moc</w:t>
      </w:r>
    </w:p>
    <w:p w14:paraId="0258EE9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Definice vyšší moci</w:t>
      </w:r>
    </w:p>
    <w:p w14:paraId="28C6BBA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Za vyšší moc se považují okolnosti mající vliv na dílo, které nejsou závislé na smluvních stranách a které smluvní strany nemohou ovlivnit. Jedná se zejména o válku, mobilizaci, povstání, živelní pohromy apod.</w:t>
      </w:r>
    </w:p>
    <w:p w14:paraId="6B1AAFFE"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79DE9370"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Práva a povinnosti při vzniku vyšší moci</w:t>
      </w:r>
    </w:p>
    <w:p w14:paraId="6ACB2CB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0F80550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949FB6D"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Změna smlouvy</w:t>
      </w:r>
    </w:p>
    <w:p w14:paraId="363F6C4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Forma změny smlouvy</w:t>
      </w:r>
    </w:p>
    <w:p w14:paraId="3A2A886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Jakákoliv změna smlouvy musí mít písemnou formu a musí být podepsána osobami oprávněnými za objednatele a zhotovitele jednat a podepisovat nebo osobami jimi zmocněnými.</w:t>
      </w:r>
    </w:p>
    <w:p w14:paraId="0CC0E89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Změny smlouvy se sjednávají jako dodatek ke smlouvě s číselným označením podle pořadového čísla příslušné změny smlouvy.</w:t>
      </w:r>
    </w:p>
    <w:p w14:paraId="5FA7894C"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Zápisy ve stavebním deníku se nepovažují za změnu smlouvy, ale slouží jako podklad pro vypracování příslušných dodatků ke smlouvě.</w:t>
      </w:r>
    </w:p>
    <w:p w14:paraId="394B1B66"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Předloží-li některá ze smluvních stran návrh na změnu formou písemného dodatku ke smlouvě, je druhá smluvní strana povinna se k návrhu vyjádřit nejpozději do patnácti dnů ode dne následujícího po doručení návrhu dodatku.</w:t>
      </w:r>
    </w:p>
    <w:p w14:paraId="1166FC63"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6ED1DC2"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Převod práv a povinností ze smlouvy</w:t>
      </w:r>
    </w:p>
    <w:p w14:paraId="419B735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je oprávněn převést svoje práva a povinnosti z této smlouvy vyplývající na jinou osobu pouze s písemným souhlasem objednatele.</w:t>
      </w:r>
    </w:p>
    <w:p w14:paraId="03A5B977"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Objednatel je oprávněn převést svoje práva a povinnosti z této smlouvy vyplývající na jinou osobu pouze s písemným souhlasem zhotovitele.</w:t>
      </w:r>
    </w:p>
    <w:p w14:paraId="07C8B55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9E0A8E9" w14:textId="77777777" w:rsidR="00DB2728" w:rsidRPr="00456E6C" w:rsidRDefault="00DB2728" w:rsidP="00DB2728">
      <w:pPr>
        <w:spacing w:before="0" w:after="0" w:line="240" w:lineRule="auto"/>
        <w:jc w:val="both"/>
        <w:rPr>
          <w:rFonts w:ascii="Arial" w:eastAsia="Times New Roman" w:hAnsi="Arial" w:cs="Arial"/>
          <w:b/>
          <w:sz w:val="24"/>
          <w:szCs w:val="28"/>
          <w:u w:val="single"/>
          <w:lang w:eastAsia="cs-CZ"/>
        </w:rPr>
      </w:pPr>
      <w:r w:rsidRPr="00456E6C">
        <w:rPr>
          <w:rFonts w:ascii="Arial" w:eastAsia="Times New Roman" w:hAnsi="Arial" w:cs="Arial"/>
          <w:b/>
          <w:sz w:val="24"/>
          <w:szCs w:val="28"/>
          <w:u w:val="single"/>
          <w:lang w:eastAsia="cs-CZ"/>
        </w:rPr>
        <w:t>Odstoupení od smlouvy</w:t>
      </w:r>
    </w:p>
    <w:p w14:paraId="7ABCCD3B"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Důvody opravňující k odstoupení od smlouvy</w:t>
      </w:r>
    </w:p>
    <w:p w14:paraId="381A416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lastRenderedPageBreak/>
        <w:t>Nastanou-li u některé ze stran skutečnosti bránící řádnému plnění této smlouvy, je povinna to ihned bez zbytečného odkladu oznámit druhé straně a vyvolat jednání zástupců oprávněných k popisu smlouvy.</w:t>
      </w:r>
    </w:p>
    <w:p w14:paraId="624CC923"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Způsob odstoupení od smlouvy</w:t>
      </w:r>
    </w:p>
    <w:p w14:paraId="36CD3C0D"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7A858D9E"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096F0DD"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9A341E6"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 xml:space="preserve">Právní účinky odstoupení od smlouvy </w:t>
      </w:r>
    </w:p>
    <w:p w14:paraId="3723F8E2"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Odstoupení od smlouvy nastává dnem doručení písemného oznámení o odstoupení od smlouvy druhé smluvní straně. </w:t>
      </w:r>
    </w:p>
    <w:p w14:paraId="7A0FD841"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4CE833DE" w14:textId="77777777" w:rsidR="00DB2728" w:rsidRPr="00456E6C" w:rsidRDefault="00DB2728" w:rsidP="00DB2728">
      <w:pPr>
        <w:spacing w:before="0" w:after="0" w:line="240" w:lineRule="auto"/>
        <w:jc w:val="both"/>
        <w:rPr>
          <w:rFonts w:ascii="Arial" w:eastAsia="Times New Roman" w:hAnsi="Arial" w:cs="Arial"/>
          <w:b/>
          <w:sz w:val="24"/>
          <w:szCs w:val="28"/>
          <w:lang w:eastAsia="cs-CZ"/>
        </w:rPr>
      </w:pPr>
      <w:r w:rsidRPr="00456E6C">
        <w:rPr>
          <w:rFonts w:ascii="Arial" w:eastAsia="Times New Roman" w:hAnsi="Arial" w:cs="Arial"/>
          <w:b/>
          <w:sz w:val="24"/>
          <w:szCs w:val="28"/>
          <w:lang w:eastAsia="cs-CZ"/>
        </w:rPr>
        <w:t>Důsledky odstoupení od smlouvy</w:t>
      </w:r>
    </w:p>
    <w:p w14:paraId="031AA80A"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Odstoupí-li některá ze stran od této smlouvy na základě ujednání z této smlouvy vyplývajících, pak povinnosti obou stran jsou následující:</w:t>
      </w:r>
    </w:p>
    <w:p w14:paraId="30AD39B0" w14:textId="77777777" w:rsidR="00DB2728" w:rsidRPr="00456E6C" w:rsidRDefault="00DB2728" w:rsidP="00DB2728">
      <w:pPr>
        <w:numPr>
          <w:ilvl w:val="0"/>
          <w:numId w:val="2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zhotovitel provede soupis všech provedených prací oceněný dle způsobu, kterým je stanovena cena díla, </w:t>
      </w:r>
    </w:p>
    <w:p w14:paraId="008AD54F" w14:textId="77777777" w:rsidR="00DB2728" w:rsidRPr="00456E6C" w:rsidRDefault="00DB2728" w:rsidP="00DB2728">
      <w:pPr>
        <w:numPr>
          <w:ilvl w:val="0"/>
          <w:numId w:val="2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provede finanční vyčíslení provedených prací, popřípadě poskytnutých záloh a zpracuje „dílčí konečnou fakturu“,</w:t>
      </w:r>
    </w:p>
    <w:p w14:paraId="6925DCF0" w14:textId="77777777" w:rsidR="00DB2728" w:rsidRPr="00456E6C" w:rsidRDefault="00DB2728" w:rsidP="00DB2728">
      <w:pPr>
        <w:numPr>
          <w:ilvl w:val="0"/>
          <w:numId w:val="2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odveze veškerý svůj nezabudovaný materiál, pokud se strany nedohodnou jinak,</w:t>
      </w:r>
    </w:p>
    <w:p w14:paraId="6C99C797" w14:textId="77777777" w:rsidR="00DB2728" w:rsidRPr="00456E6C" w:rsidRDefault="00DB2728" w:rsidP="00DB2728">
      <w:pPr>
        <w:numPr>
          <w:ilvl w:val="0"/>
          <w:numId w:val="2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zhotovitel vyzve objednatele k „dílčímu předání díla“ a objednatel je povinen do tří dnů od obdržení vyzvání zahájit „dílčí přejímací řízení“,</w:t>
      </w:r>
    </w:p>
    <w:p w14:paraId="628AE071" w14:textId="77777777" w:rsidR="00DB2728" w:rsidRPr="00456E6C" w:rsidRDefault="00DB2728" w:rsidP="00DB2728">
      <w:pPr>
        <w:numPr>
          <w:ilvl w:val="0"/>
          <w:numId w:val="21"/>
        </w:num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po dílčím předání provedených prací sjednají obě strany písemné zrušení smlouvy.</w:t>
      </w:r>
    </w:p>
    <w:p w14:paraId="04D1412C"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ABDDA99"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Strana, která důvodné odstoupení od smlouvy zapříčinila, je povinna uhradit druhé straně veškeré náklady jí vzniklé z důvodů odstoupení od smlouvy, ušlý zisk a navíc jednorázovou smluvní pokutu ve výši 1% z uzavřené ceny díla.</w:t>
      </w:r>
    </w:p>
    <w:p w14:paraId="10780078"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66B6A9B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56E6C">
        <w:rPr>
          <w:rFonts w:ascii="Arial" w:eastAsia="Times New Roman" w:hAnsi="Arial" w:cs="Arial"/>
          <w:szCs w:val="24"/>
          <w:lang w:eastAsia="cs-CZ"/>
        </w:rPr>
        <w:t xml:space="preserve">Tyto všeobecné obchodní podmínky jsou nedílnou součástí smlouvy o dílo. </w:t>
      </w:r>
    </w:p>
    <w:p w14:paraId="089B0066"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D6AEDC5" w14:textId="77777777" w:rsidR="00DB2728" w:rsidRPr="00456E6C" w:rsidRDefault="00DB2728" w:rsidP="00DB2728">
      <w:pPr>
        <w:spacing w:before="0" w:after="0" w:line="240" w:lineRule="auto"/>
        <w:rPr>
          <w:rFonts w:ascii="Arial" w:eastAsia="Times New Roman" w:hAnsi="Arial" w:cs="Arial"/>
          <w:szCs w:val="24"/>
          <w:lang w:eastAsia="cs-CZ"/>
        </w:rPr>
      </w:pPr>
    </w:p>
    <w:p w14:paraId="4A30788E" w14:textId="77777777" w:rsidR="00DB2728" w:rsidRPr="00456E6C" w:rsidRDefault="00DB2728" w:rsidP="00DB2728">
      <w:pPr>
        <w:spacing w:before="0" w:after="0" w:line="240" w:lineRule="auto"/>
        <w:jc w:val="both"/>
        <w:rPr>
          <w:rFonts w:ascii="Arial" w:eastAsia="Times New Roman" w:hAnsi="Arial" w:cs="Arial"/>
          <w:lang w:eastAsia="cs-CZ"/>
        </w:rPr>
      </w:pPr>
    </w:p>
    <w:p w14:paraId="408DBF32" w14:textId="77777777" w:rsidR="00DB2728" w:rsidRPr="00456E6C"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Arial" w:eastAsia="Times New Roman" w:hAnsi="Arial" w:cs="Arial"/>
          <w:lang w:eastAsia="cs-CZ"/>
        </w:rPr>
      </w:pPr>
    </w:p>
    <w:p w14:paraId="18ECB250" w14:textId="77777777" w:rsidR="00DB2728" w:rsidRPr="00456E6C" w:rsidRDefault="00DB2728" w:rsidP="00DB2728">
      <w:pPr>
        <w:rPr>
          <w:rFonts w:ascii="Arial" w:hAnsi="Arial" w:cs="Arial"/>
        </w:rPr>
      </w:pPr>
    </w:p>
    <w:p w14:paraId="4B817609" w14:textId="77777777" w:rsidR="00114F68" w:rsidRPr="00456E6C" w:rsidRDefault="00114F68">
      <w:pPr>
        <w:rPr>
          <w:rFonts w:ascii="Arial" w:hAnsi="Arial" w:cs="Arial"/>
        </w:rPr>
      </w:pPr>
    </w:p>
    <w:sectPr w:rsidR="00114F68" w:rsidRPr="00456E6C" w:rsidSect="00AB1EFD">
      <w:footerReference w:type="default" r:id="rId8"/>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EC17" w14:textId="77777777" w:rsidR="00AA409E" w:rsidRDefault="00AA409E">
      <w:pPr>
        <w:spacing w:before="0" w:after="0" w:line="240" w:lineRule="auto"/>
      </w:pPr>
      <w:r>
        <w:separator/>
      </w:r>
    </w:p>
  </w:endnote>
  <w:endnote w:type="continuationSeparator" w:id="0">
    <w:p w14:paraId="77D45A08" w14:textId="77777777" w:rsidR="00AA409E" w:rsidRDefault="00AA4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655F" w14:textId="14C85B8D" w:rsidR="00C01ECE" w:rsidRPr="00FD78ED" w:rsidRDefault="00C01ECE" w:rsidP="00AB1EFD">
    <w:pPr>
      <w:pBdr>
        <w:top w:val="single" w:sz="4" w:space="1" w:color="auto"/>
      </w:pBdr>
      <w:tabs>
        <w:tab w:val="center" w:pos="4536"/>
        <w:tab w:val="right" w:pos="9072"/>
      </w:tabs>
      <w:spacing w:before="0" w:after="0" w:line="240" w:lineRule="auto"/>
      <w:jc w:val="center"/>
      <w:rPr>
        <w:rFonts w:cs="Garamond"/>
        <w:b/>
        <w:bCs/>
        <w:sz w:val="16"/>
        <w:szCs w:val="16"/>
        <w:lang w:eastAsia="cs-CZ"/>
      </w:rPr>
    </w:pPr>
    <w:r w:rsidRPr="00FD78ED">
      <w:rPr>
        <w:rFonts w:cs="Garamond"/>
        <w:b/>
        <w:bCs/>
        <w:sz w:val="16"/>
        <w:szCs w:val="16"/>
        <w:lang w:eastAsia="cs-CZ"/>
      </w:rPr>
      <w:t xml:space="preserve">Zadávací </w:t>
    </w:r>
    <w:r>
      <w:rPr>
        <w:rFonts w:cs="Garamond"/>
        <w:b/>
        <w:bCs/>
        <w:sz w:val="16"/>
        <w:szCs w:val="16"/>
        <w:lang w:eastAsia="cs-CZ"/>
      </w:rPr>
      <w:t>dokumentace</w:t>
    </w:r>
    <w:r w:rsidRPr="00FD78ED">
      <w:rPr>
        <w:rFonts w:cs="Garamond"/>
        <w:b/>
        <w:bCs/>
        <w:sz w:val="16"/>
        <w:szCs w:val="16"/>
        <w:lang w:eastAsia="cs-CZ"/>
      </w:rPr>
      <w:t xml:space="preserve"> –</w:t>
    </w:r>
    <w:r>
      <w:rPr>
        <w:rFonts w:cs="Garamond"/>
        <w:b/>
        <w:bCs/>
        <w:sz w:val="16"/>
        <w:szCs w:val="16"/>
        <w:lang w:eastAsia="cs-CZ"/>
      </w:rPr>
      <w:t xml:space="preserve"> </w:t>
    </w:r>
    <w:r w:rsidRPr="00FD78ED">
      <w:rPr>
        <w:rFonts w:cs="Garamond"/>
        <w:b/>
        <w:bCs/>
        <w:sz w:val="16"/>
        <w:szCs w:val="16"/>
        <w:lang w:eastAsia="cs-CZ"/>
      </w:rPr>
      <w:t>veřejná zakázka</w:t>
    </w:r>
    <w:r>
      <w:rPr>
        <w:rFonts w:cs="Garamond"/>
        <w:b/>
        <w:bCs/>
        <w:sz w:val="16"/>
        <w:szCs w:val="16"/>
        <w:lang w:eastAsia="cs-CZ"/>
      </w:rPr>
      <w:t xml:space="preserve"> malého rozsahu na stavení práce</w:t>
    </w:r>
  </w:p>
  <w:p w14:paraId="5B51BB5C" w14:textId="268D2D00" w:rsidR="00C01ECE" w:rsidRPr="00FD78ED" w:rsidRDefault="00C01ECE" w:rsidP="00AB1EFD">
    <w:pPr>
      <w:pBdr>
        <w:top w:val="single" w:sz="4" w:space="1" w:color="auto"/>
      </w:pBdr>
      <w:tabs>
        <w:tab w:val="center" w:pos="4536"/>
        <w:tab w:val="right" w:pos="9072"/>
      </w:tabs>
      <w:spacing w:before="0" w:after="0" w:line="240" w:lineRule="auto"/>
      <w:jc w:val="center"/>
      <w:rPr>
        <w:sz w:val="16"/>
        <w:szCs w:val="16"/>
      </w:rPr>
    </w:pPr>
    <w:r w:rsidRPr="00FD78ED">
      <w:rPr>
        <w:rFonts w:cs="Garamond"/>
        <w:sz w:val="16"/>
        <w:szCs w:val="16"/>
        <w:lang w:eastAsia="cs-CZ"/>
      </w:rPr>
      <w:t xml:space="preserve">Název: </w:t>
    </w:r>
    <w:r w:rsidRPr="00943191">
      <w:rPr>
        <w:rFonts w:cs="Garamond"/>
        <w:b/>
        <w:sz w:val="16"/>
        <w:szCs w:val="16"/>
        <w:lang w:eastAsia="cs-CZ"/>
      </w:rPr>
      <w:t>„</w:t>
    </w:r>
    <w:r w:rsidRPr="005277A2">
      <w:rPr>
        <w:rFonts w:ascii="Calibri" w:eastAsia="Times New Roman" w:hAnsi="Calibri" w:cs="Times New Roman"/>
        <w:b/>
        <w:bCs/>
        <w:sz w:val="16"/>
        <w:szCs w:val="16"/>
        <w:lang w:eastAsia="cs-CZ"/>
      </w:rPr>
      <w:t>Stavební úpravy bytů 3. 4. a 5.NP a stavební úpravy bytů spojené se změnou užívání bytové jednotky v 1. a 2. NP</w:t>
    </w:r>
    <w:r w:rsidRPr="00943191">
      <w:rPr>
        <w:rFonts w:cs="Garamond"/>
        <w:b/>
        <w:sz w:val="16"/>
        <w:szCs w:val="16"/>
        <w:lang w:eastAsia="cs-CZ"/>
      </w:rPr>
      <w:t>“</w:t>
    </w:r>
  </w:p>
  <w:p w14:paraId="698DAE0F" w14:textId="4B5E61BE" w:rsidR="00C01ECE" w:rsidRPr="00DC19CC" w:rsidRDefault="00C01ECE" w:rsidP="00AB1EFD">
    <w:pPr>
      <w:widowControl w:val="0"/>
      <w:autoSpaceDE w:val="0"/>
      <w:autoSpaceDN w:val="0"/>
      <w:adjustRightInd w:val="0"/>
      <w:spacing w:before="0" w:after="0" w:line="240" w:lineRule="auto"/>
      <w:jc w:val="center"/>
      <w:rPr>
        <w:rFonts w:cs="Garamond"/>
        <w:b/>
        <w:sz w:val="16"/>
        <w:szCs w:val="16"/>
        <w:lang w:eastAsia="cs-CZ"/>
      </w:rPr>
    </w:pPr>
    <w:r w:rsidRPr="00FD78ED">
      <w:rPr>
        <w:rFonts w:cs="Garamond"/>
        <w:sz w:val="16"/>
        <w:szCs w:val="16"/>
        <w:lang w:eastAsia="cs-CZ"/>
      </w:rPr>
      <w:t xml:space="preserve">Zadavatel: </w:t>
    </w:r>
    <w:r w:rsidRPr="005277A2">
      <w:rPr>
        <w:rFonts w:cs="Garamond"/>
        <w:b/>
        <w:bCs/>
        <w:sz w:val="16"/>
        <w:szCs w:val="16"/>
        <w:lang w:eastAsia="cs-CZ"/>
      </w:rPr>
      <w:t>Domov Na Zátiší Rakovník, poskytovatel sociálních služeb</w:t>
    </w:r>
  </w:p>
  <w:p w14:paraId="7B5B5607" w14:textId="01B3ED2B" w:rsidR="00C01ECE" w:rsidRPr="00FD78ED" w:rsidRDefault="00C01ECE" w:rsidP="00AB1EFD">
    <w:pPr>
      <w:spacing w:before="0" w:after="0" w:line="240" w:lineRule="auto"/>
      <w:jc w:val="center"/>
      <w:rPr>
        <w:rFonts w:cs="Garamond"/>
        <w:b/>
        <w:bCs/>
        <w:sz w:val="16"/>
        <w:szCs w:val="16"/>
        <w:lang w:eastAsia="cs-CZ"/>
      </w:rPr>
    </w:pPr>
    <w:r w:rsidRPr="00FD78ED">
      <w:rPr>
        <w:rFonts w:cs="Garamond"/>
        <w:b/>
        <w:bCs/>
        <w:sz w:val="16"/>
        <w:szCs w:val="16"/>
        <w:lang w:eastAsia="cs-CZ"/>
      </w:rPr>
      <w:t xml:space="preserve">Stránka </w:t>
    </w:r>
    <w:r w:rsidRPr="00FD78ED">
      <w:rPr>
        <w:rFonts w:cs="Garamond"/>
        <w:b/>
        <w:bCs/>
        <w:sz w:val="16"/>
        <w:szCs w:val="16"/>
        <w:lang w:eastAsia="cs-CZ"/>
      </w:rPr>
      <w:fldChar w:fldCharType="begin"/>
    </w:r>
    <w:r w:rsidRPr="00FD78ED">
      <w:rPr>
        <w:rFonts w:cs="Garamond"/>
        <w:b/>
        <w:bCs/>
        <w:sz w:val="16"/>
        <w:szCs w:val="16"/>
        <w:lang w:eastAsia="cs-CZ"/>
      </w:rPr>
      <w:instrText xml:space="preserve"> PAGE </w:instrText>
    </w:r>
    <w:r w:rsidRPr="00FD78ED">
      <w:rPr>
        <w:rFonts w:cs="Garamond"/>
        <w:b/>
        <w:bCs/>
        <w:sz w:val="16"/>
        <w:szCs w:val="16"/>
        <w:lang w:eastAsia="cs-CZ"/>
      </w:rPr>
      <w:fldChar w:fldCharType="separate"/>
    </w:r>
    <w:r w:rsidR="00AF44F8">
      <w:rPr>
        <w:rFonts w:cs="Garamond"/>
        <w:b/>
        <w:bCs/>
        <w:noProof/>
        <w:sz w:val="16"/>
        <w:szCs w:val="16"/>
        <w:lang w:eastAsia="cs-CZ"/>
      </w:rPr>
      <w:t>22</w:t>
    </w:r>
    <w:r w:rsidRPr="00FD78ED">
      <w:rPr>
        <w:rFonts w:cs="Garamond"/>
        <w:b/>
        <w:bCs/>
        <w:sz w:val="16"/>
        <w:szCs w:val="16"/>
        <w:lang w:eastAsia="cs-CZ"/>
      </w:rPr>
      <w:fldChar w:fldCharType="end"/>
    </w:r>
    <w:r w:rsidRPr="00FD78ED">
      <w:rPr>
        <w:rFonts w:cs="Garamond"/>
        <w:b/>
        <w:bCs/>
        <w:sz w:val="16"/>
        <w:szCs w:val="16"/>
        <w:lang w:eastAsia="cs-CZ"/>
      </w:rPr>
      <w:t xml:space="preserve"> z </w:t>
    </w:r>
    <w:r w:rsidRPr="00FD78ED">
      <w:rPr>
        <w:rFonts w:cs="Garamond"/>
        <w:b/>
        <w:bCs/>
        <w:sz w:val="16"/>
        <w:szCs w:val="16"/>
        <w:lang w:eastAsia="cs-CZ"/>
      </w:rPr>
      <w:fldChar w:fldCharType="begin"/>
    </w:r>
    <w:r w:rsidRPr="00FD78ED">
      <w:rPr>
        <w:rFonts w:cs="Garamond"/>
        <w:b/>
        <w:bCs/>
        <w:sz w:val="16"/>
        <w:szCs w:val="16"/>
        <w:lang w:eastAsia="cs-CZ"/>
      </w:rPr>
      <w:instrText xml:space="preserve"> NUMPAGES  </w:instrText>
    </w:r>
    <w:r w:rsidRPr="00FD78ED">
      <w:rPr>
        <w:rFonts w:cs="Garamond"/>
        <w:b/>
        <w:bCs/>
        <w:sz w:val="16"/>
        <w:szCs w:val="16"/>
        <w:lang w:eastAsia="cs-CZ"/>
      </w:rPr>
      <w:fldChar w:fldCharType="separate"/>
    </w:r>
    <w:r w:rsidR="00AF44F8">
      <w:rPr>
        <w:rFonts w:cs="Garamond"/>
        <w:b/>
        <w:bCs/>
        <w:noProof/>
        <w:sz w:val="16"/>
        <w:szCs w:val="16"/>
        <w:lang w:eastAsia="cs-CZ"/>
      </w:rPr>
      <w:t>23</w:t>
    </w:r>
    <w:r w:rsidRPr="00FD78ED">
      <w:rPr>
        <w:rFonts w:cs="Garamond"/>
        <w:b/>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FDAC8" w14:textId="77777777" w:rsidR="00AA409E" w:rsidRDefault="00AA409E">
      <w:pPr>
        <w:spacing w:before="0" w:after="0" w:line="240" w:lineRule="auto"/>
      </w:pPr>
      <w:r>
        <w:separator/>
      </w:r>
    </w:p>
  </w:footnote>
  <w:footnote w:type="continuationSeparator" w:id="0">
    <w:p w14:paraId="6047F6BB" w14:textId="77777777" w:rsidR="00AA409E" w:rsidRDefault="00AA409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A74"/>
    <w:multiLevelType w:val="multilevel"/>
    <w:tmpl w:val="8ACE6E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B37FA"/>
    <w:multiLevelType w:val="hybridMultilevel"/>
    <w:tmpl w:val="72FC9202"/>
    <w:lvl w:ilvl="0" w:tplc="95182DA4">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F2C33"/>
    <w:multiLevelType w:val="hybridMultilevel"/>
    <w:tmpl w:val="4A5E6A3A"/>
    <w:lvl w:ilvl="0" w:tplc="07606176">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6"/>
  </w:num>
  <w:num w:numId="4">
    <w:abstractNumId w:val="11"/>
  </w:num>
  <w:num w:numId="5">
    <w:abstractNumId w:val="4"/>
  </w:num>
  <w:num w:numId="6">
    <w:abstractNumId w:val="1"/>
  </w:num>
  <w:num w:numId="7">
    <w:abstractNumId w:val="17"/>
  </w:num>
  <w:num w:numId="8">
    <w:abstractNumId w:val="15"/>
  </w:num>
  <w:num w:numId="9">
    <w:abstractNumId w:val="21"/>
  </w:num>
  <w:num w:numId="10">
    <w:abstractNumId w:val="13"/>
  </w:num>
  <w:num w:numId="11">
    <w:abstractNumId w:val="7"/>
  </w:num>
  <w:num w:numId="12">
    <w:abstractNumId w:val="20"/>
  </w:num>
  <w:num w:numId="13">
    <w:abstractNumId w:val="3"/>
  </w:num>
  <w:num w:numId="14">
    <w:abstractNumId w:val="18"/>
  </w:num>
  <w:num w:numId="15">
    <w:abstractNumId w:val="9"/>
  </w:num>
  <w:num w:numId="16">
    <w:abstractNumId w:val="10"/>
  </w:num>
  <w:num w:numId="17">
    <w:abstractNumId w:val="14"/>
  </w:num>
  <w:num w:numId="18">
    <w:abstractNumId w:val="12"/>
  </w:num>
  <w:num w:numId="19">
    <w:abstractNumId w:val="19"/>
  </w:num>
  <w:num w:numId="20">
    <w:abstractNumId w:val="5"/>
  </w:num>
  <w:num w:numId="21">
    <w:abstractNumId w:val="2"/>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28"/>
    <w:rsid w:val="00006A76"/>
    <w:rsid w:val="00031368"/>
    <w:rsid w:val="0005374E"/>
    <w:rsid w:val="00081513"/>
    <w:rsid w:val="000C6CD6"/>
    <w:rsid w:val="000D05D0"/>
    <w:rsid w:val="00114F68"/>
    <w:rsid w:val="00126FBD"/>
    <w:rsid w:val="00142EA5"/>
    <w:rsid w:val="0014661E"/>
    <w:rsid w:val="00150DA9"/>
    <w:rsid w:val="00190A4A"/>
    <w:rsid w:val="001F14CE"/>
    <w:rsid w:val="00207BE6"/>
    <w:rsid w:val="0026317B"/>
    <w:rsid w:val="002C595F"/>
    <w:rsid w:val="002D7234"/>
    <w:rsid w:val="0031253F"/>
    <w:rsid w:val="00351F8A"/>
    <w:rsid w:val="00363624"/>
    <w:rsid w:val="00370896"/>
    <w:rsid w:val="00373944"/>
    <w:rsid w:val="003A1BC2"/>
    <w:rsid w:val="003C3A90"/>
    <w:rsid w:val="00401301"/>
    <w:rsid w:val="004321FD"/>
    <w:rsid w:val="004478F6"/>
    <w:rsid w:val="00456E6C"/>
    <w:rsid w:val="00496296"/>
    <w:rsid w:val="004B3A6A"/>
    <w:rsid w:val="004F47D3"/>
    <w:rsid w:val="0050024F"/>
    <w:rsid w:val="00511958"/>
    <w:rsid w:val="005277A2"/>
    <w:rsid w:val="005338F9"/>
    <w:rsid w:val="00551066"/>
    <w:rsid w:val="005573C7"/>
    <w:rsid w:val="005C6969"/>
    <w:rsid w:val="00616797"/>
    <w:rsid w:val="00654BB0"/>
    <w:rsid w:val="00685B78"/>
    <w:rsid w:val="00685E43"/>
    <w:rsid w:val="0068781A"/>
    <w:rsid w:val="00691013"/>
    <w:rsid w:val="006F404F"/>
    <w:rsid w:val="00705FBB"/>
    <w:rsid w:val="007100B1"/>
    <w:rsid w:val="00723B1A"/>
    <w:rsid w:val="0075222E"/>
    <w:rsid w:val="007A13F3"/>
    <w:rsid w:val="007B1867"/>
    <w:rsid w:val="007C6218"/>
    <w:rsid w:val="007C708F"/>
    <w:rsid w:val="007D7AB6"/>
    <w:rsid w:val="007E0F21"/>
    <w:rsid w:val="007E3065"/>
    <w:rsid w:val="007F155B"/>
    <w:rsid w:val="0085289F"/>
    <w:rsid w:val="0085418C"/>
    <w:rsid w:val="00855B5A"/>
    <w:rsid w:val="008627FF"/>
    <w:rsid w:val="00865736"/>
    <w:rsid w:val="008758D7"/>
    <w:rsid w:val="008917E2"/>
    <w:rsid w:val="008923A8"/>
    <w:rsid w:val="008A7F6C"/>
    <w:rsid w:val="008E23E4"/>
    <w:rsid w:val="008F4E5A"/>
    <w:rsid w:val="00925F32"/>
    <w:rsid w:val="00942066"/>
    <w:rsid w:val="00943191"/>
    <w:rsid w:val="009736F6"/>
    <w:rsid w:val="0098058B"/>
    <w:rsid w:val="009A2889"/>
    <w:rsid w:val="009A2E9E"/>
    <w:rsid w:val="009F4BCB"/>
    <w:rsid w:val="00A21C3F"/>
    <w:rsid w:val="00A828B2"/>
    <w:rsid w:val="00A94DB3"/>
    <w:rsid w:val="00A976EF"/>
    <w:rsid w:val="00AA409E"/>
    <w:rsid w:val="00AA60D7"/>
    <w:rsid w:val="00AB0407"/>
    <w:rsid w:val="00AB1EFD"/>
    <w:rsid w:val="00AF44F8"/>
    <w:rsid w:val="00B1445B"/>
    <w:rsid w:val="00B234C1"/>
    <w:rsid w:val="00BE029C"/>
    <w:rsid w:val="00BF7F85"/>
    <w:rsid w:val="00C01ECE"/>
    <w:rsid w:val="00C163A2"/>
    <w:rsid w:val="00C4069B"/>
    <w:rsid w:val="00C40A5E"/>
    <w:rsid w:val="00C85ABC"/>
    <w:rsid w:val="00C9375A"/>
    <w:rsid w:val="00C93AA5"/>
    <w:rsid w:val="00C9643C"/>
    <w:rsid w:val="00CA4596"/>
    <w:rsid w:val="00CC6063"/>
    <w:rsid w:val="00CD0689"/>
    <w:rsid w:val="00CD520E"/>
    <w:rsid w:val="00CE2CA2"/>
    <w:rsid w:val="00D13ACC"/>
    <w:rsid w:val="00D7556D"/>
    <w:rsid w:val="00DA4A14"/>
    <w:rsid w:val="00DB2728"/>
    <w:rsid w:val="00DD1157"/>
    <w:rsid w:val="00DD204F"/>
    <w:rsid w:val="00DF33B4"/>
    <w:rsid w:val="00E0074C"/>
    <w:rsid w:val="00E02F53"/>
    <w:rsid w:val="00E06837"/>
    <w:rsid w:val="00E15745"/>
    <w:rsid w:val="00E324F1"/>
    <w:rsid w:val="00E43A56"/>
    <w:rsid w:val="00E55A7D"/>
    <w:rsid w:val="00EC488D"/>
    <w:rsid w:val="00ED19C9"/>
    <w:rsid w:val="00EE33E7"/>
    <w:rsid w:val="00EF5895"/>
    <w:rsid w:val="00F53A69"/>
    <w:rsid w:val="00F65BAD"/>
    <w:rsid w:val="00F77751"/>
    <w:rsid w:val="00F802E7"/>
    <w:rsid w:val="00F82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956744"/>
  <w15:docId w15:val="{8215AE0C-4614-4821-B6F0-B18A4004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2728"/>
    <w:pPr>
      <w:spacing w:before="240" w:after="40"/>
    </w:pPr>
    <w:rPr>
      <w:rFonts w:ascii="Garamond" w:eastAsia="Calibri"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14C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14CE"/>
    <w:rPr>
      <w:rFonts w:ascii="Tahoma" w:eastAsia="Calibri" w:hAnsi="Tahoma" w:cs="Tahoma"/>
      <w:sz w:val="16"/>
      <w:szCs w:val="16"/>
    </w:rPr>
  </w:style>
  <w:style w:type="character" w:styleId="Odkaznakoment">
    <w:name w:val="annotation reference"/>
    <w:basedOn w:val="Standardnpsmoodstavce"/>
    <w:uiPriority w:val="99"/>
    <w:semiHidden/>
    <w:unhideWhenUsed/>
    <w:rsid w:val="007100B1"/>
    <w:rPr>
      <w:sz w:val="16"/>
      <w:szCs w:val="16"/>
    </w:rPr>
  </w:style>
  <w:style w:type="paragraph" w:styleId="Textkomente">
    <w:name w:val="annotation text"/>
    <w:basedOn w:val="Normln"/>
    <w:link w:val="TextkomenteChar"/>
    <w:uiPriority w:val="99"/>
    <w:semiHidden/>
    <w:unhideWhenUsed/>
    <w:rsid w:val="007100B1"/>
    <w:pPr>
      <w:spacing w:line="240" w:lineRule="auto"/>
    </w:pPr>
    <w:rPr>
      <w:sz w:val="20"/>
      <w:szCs w:val="20"/>
    </w:rPr>
  </w:style>
  <w:style w:type="character" w:customStyle="1" w:styleId="TextkomenteChar">
    <w:name w:val="Text komentáře Char"/>
    <w:basedOn w:val="Standardnpsmoodstavce"/>
    <w:link w:val="Textkomente"/>
    <w:uiPriority w:val="99"/>
    <w:semiHidden/>
    <w:rsid w:val="007100B1"/>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7100B1"/>
    <w:rPr>
      <w:b/>
      <w:bCs/>
    </w:rPr>
  </w:style>
  <w:style w:type="character" w:customStyle="1" w:styleId="PedmtkomenteChar">
    <w:name w:val="Předmět komentáře Char"/>
    <w:basedOn w:val="TextkomenteChar"/>
    <w:link w:val="Pedmtkomente"/>
    <w:uiPriority w:val="99"/>
    <w:semiHidden/>
    <w:rsid w:val="007100B1"/>
    <w:rPr>
      <w:rFonts w:ascii="Garamond" w:eastAsia="Calibri" w:hAnsi="Garamond" w:cs="Calibri"/>
      <w:b/>
      <w:bCs/>
      <w:sz w:val="20"/>
      <w:szCs w:val="20"/>
    </w:rPr>
  </w:style>
  <w:style w:type="paragraph" w:styleId="Zhlav">
    <w:name w:val="header"/>
    <w:basedOn w:val="Normln"/>
    <w:link w:val="ZhlavChar"/>
    <w:uiPriority w:val="99"/>
    <w:unhideWhenUsed/>
    <w:rsid w:val="00CD520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D520E"/>
    <w:rPr>
      <w:rFonts w:ascii="Garamond" w:eastAsia="Calibri" w:hAnsi="Garamond" w:cs="Calibri"/>
    </w:rPr>
  </w:style>
  <w:style w:type="paragraph" w:styleId="Zpat">
    <w:name w:val="footer"/>
    <w:basedOn w:val="Normln"/>
    <w:link w:val="ZpatChar"/>
    <w:uiPriority w:val="99"/>
    <w:unhideWhenUsed/>
    <w:rsid w:val="00CD520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D520E"/>
    <w:rPr>
      <w:rFonts w:ascii="Garamond" w:eastAsia="Calibri" w:hAnsi="Garamond" w:cs="Calibri"/>
    </w:rPr>
  </w:style>
  <w:style w:type="paragraph" w:styleId="Odstavecseseznamem">
    <w:name w:val="List Paragraph"/>
    <w:basedOn w:val="Normln"/>
    <w:uiPriority w:val="34"/>
    <w:qFormat/>
    <w:rsid w:val="00942066"/>
    <w:pPr>
      <w:ind w:left="720"/>
      <w:contextualSpacing/>
    </w:pPr>
  </w:style>
  <w:style w:type="paragraph" w:styleId="Bezmezer">
    <w:name w:val="No Spacing"/>
    <w:uiPriority w:val="1"/>
    <w:qFormat/>
    <w:rsid w:val="00942066"/>
    <w:pPr>
      <w:spacing w:after="0" w:line="240" w:lineRule="auto"/>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2615">
      <w:bodyDiv w:val="1"/>
      <w:marLeft w:val="0"/>
      <w:marRight w:val="0"/>
      <w:marTop w:val="0"/>
      <w:marBottom w:val="0"/>
      <w:divBdr>
        <w:top w:val="none" w:sz="0" w:space="0" w:color="auto"/>
        <w:left w:val="none" w:sz="0" w:space="0" w:color="auto"/>
        <w:bottom w:val="none" w:sz="0" w:space="0" w:color="auto"/>
        <w:right w:val="none" w:sz="0" w:space="0" w:color="auto"/>
      </w:divBdr>
    </w:div>
    <w:div w:id="10317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B4BE-F441-46DB-A78D-C9267B9B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9906</Words>
  <Characters>58447</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68217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Slajsova Iveta</dc:creator>
  <cp:lastModifiedBy>uzivatel</cp:lastModifiedBy>
  <cp:revision>6</cp:revision>
  <cp:lastPrinted>2019-11-15T12:29:00Z</cp:lastPrinted>
  <dcterms:created xsi:type="dcterms:W3CDTF">2019-12-17T13:21:00Z</dcterms:created>
  <dcterms:modified xsi:type="dcterms:W3CDTF">2020-02-25T09:31:00Z</dcterms:modified>
</cp:coreProperties>
</file>