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B7" w:rsidRDefault="00627665" w:rsidP="00627665">
      <w:pPr>
        <w:jc w:val="right"/>
      </w:pPr>
      <w:r>
        <w:t>Smlouva č. 6/2020</w:t>
      </w:r>
    </w:p>
    <w:p w:rsidR="00627665" w:rsidRDefault="00627665" w:rsidP="00627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27665" w:rsidRDefault="00627665" w:rsidP="00627665">
      <w:pPr>
        <w:jc w:val="center"/>
        <w:rPr>
          <w:b/>
        </w:rPr>
      </w:pPr>
    </w:p>
    <w:p w:rsidR="00627665" w:rsidRDefault="00627665" w:rsidP="00627665">
      <w:pPr>
        <w:jc w:val="center"/>
        <w:rPr>
          <w:b/>
        </w:rPr>
      </w:pPr>
    </w:p>
    <w:p w:rsidR="00627665" w:rsidRDefault="00627665" w:rsidP="00627665">
      <w:r>
        <w:t>Dále uvedené smluvní strany uzavírají podle § 536 Obchodního zákoníku následující smlouvu:</w:t>
      </w:r>
    </w:p>
    <w:p w:rsidR="00627665" w:rsidRDefault="00627665" w:rsidP="00627665"/>
    <w:p w:rsidR="00627665" w:rsidRDefault="00627665" w:rsidP="00627665"/>
    <w:p w:rsidR="00627665" w:rsidRDefault="00627665" w:rsidP="00627665">
      <w:pPr>
        <w:rPr>
          <w:b/>
          <w:sz w:val="28"/>
          <w:szCs w:val="28"/>
        </w:rPr>
      </w:pPr>
      <w:r w:rsidRPr="00627665">
        <w:rPr>
          <w:b/>
          <w:sz w:val="28"/>
          <w:szCs w:val="28"/>
        </w:rPr>
        <w:t>1. Smluvní strany</w:t>
      </w:r>
    </w:p>
    <w:p w:rsidR="00627665" w:rsidRDefault="00627665" w:rsidP="00627665">
      <w:pPr>
        <w:rPr>
          <w:b/>
          <w:sz w:val="28"/>
          <w:szCs w:val="28"/>
        </w:rPr>
      </w:pPr>
    </w:p>
    <w:p w:rsidR="00627665" w:rsidRDefault="00627665" w:rsidP="00627665">
      <w:pPr>
        <w:tabs>
          <w:tab w:val="left" w:pos="3969"/>
        </w:tabs>
      </w:pPr>
      <w:r>
        <w:t xml:space="preserve">1.1. Objednatel                          </w:t>
      </w:r>
      <w:r>
        <w:tab/>
        <w:t>Základní umělecká škola Bedřicha Kozánka, Přerov</w:t>
      </w:r>
    </w:p>
    <w:p w:rsidR="00627665" w:rsidRDefault="00627665" w:rsidP="00627665">
      <w:pPr>
        <w:tabs>
          <w:tab w:val="left" w:pos="3969"/>
        </w:tabs>
      </w:pPr>
      <w:r>
        <w:tab/>
        <w:t xml:space="preserve">tř. 17. listopadu 3443/2, </w:t>
      </w:r>
      <w:proofErr w:type="gramStart"/>
      <w:r>
        <w:t>750 00  Přerov</w:t>
      </w:r>
      <w:proofErr w:type="gramEnd"/>
    </w:p>
    <w:p w:rsidR="00627665" w:rsidRDefault="00627665" w:rsidP="00627665">
      <w:pPr>
        <w:tabs>
          <w:tab w:val="left" w:pos="3969"/>
        </w:tabs>
      </w:pPr>
      <w:r>
        <w:tab/>
        <w:t xml:space="preserve">zastoupená Mgr. Jiljím </w:t>
      </w:r>
      <w:proofErr w:type="spellStart"/>
      <w:r>
        <w:t>Hlochem</w:t>
      </w:r>
      <w:proofErr w:type="spellEnd"/>
      <w:r>
        <w:t>, ředitelem</w:t>
      </w:r>
    </w:p>
    <w:p w:rsidR="00627665" w:rsidRDefault="00627665" w:rsidP="00627665">
      <w:pPr>
        <w:tabs>
          <w:tab w:val="left" w:pos="3969"/>
        </w:tabs>
      </w:pPr>
      <w:r>
        <w:tab/>
        <w:t>IČ: 47184442</w:t>
      </w:r>
    </w:p>
    <w:p w:rsidR="00627665" w:rsidRDefault="00627665" w:rsidP="00627665">
      <w:pPr>
        <w:tabs>
          <w:tab w:val="left" w:pos="3969"/>
        </w:tabs>
      </w:pPr>
    </w:p>
    <w:p w:rsidR="00627665" w:rsidRDefault="00627665" w:rsidP="00627665">
      <w:pPr>
        <w:tabs>
          <w:tab w:val="left" w:pos="3969"/>
        </w:tabs>
      </w:pPr>
      <w:r>
        <w:t>1.2. Zhotovitel</w:t>
      </w:r>
      <w:r>
        <w:tab/>
        <w:t xml:space="preserve">Věra </w:t>
      </w:r>
      <w:proofErr w:type="spellStart"/>
      <w:r>
        <w:t>Pavoni</w:t>
      </w:r>
      <w:proofErr w:type="spellEnd"/>
    </w:p>
    <w:p w:rsidR="006755BD" w:rsidRDefault="00627665" w:rsidP="00627665">
      <w:pPr>
        <w:tabs>
          <w:tab w:val="left" w:pos="3969"/>
        </w:tabs>
      </w:pPr>
      <w:r>
        <w:tab/>
        <w:t>Jabloňová 107/21</w:t>
      </w:r>
      <w:r w:rsidR="006755BD">
        <w:t xml:space="preserve">, 751 24 </w:t>
      </w:r>
      <w:proofErr w:type="spellStart"/>
      <w:r w:rsidR="006755BD">
        <w:t>Čekyně</w:t>
      </w:r>
      <w:proofErr w:type="spellEnd"/>
      <w:r w:rsidR="006755BD">
        <w:t xml:space="preserve"> – Přerov VII</w:t>
      </w:r>
    </w:p>
    <w:p w:rsidR="006755BD" w:rsidRDefault="006755BD" w:rsidP="00627665">
      <w:pPr>
        <w:tabs>
          <w:tab w:val="left" w:pos="3969"/>
        </w:tabs>
      </w:pPr>
      <w:r>
        <w:tab/>
        <w:t xml:space="preserve">zastoupená Věrou </w:t>
      </w:r>
      <w:proofErr w:type="spellStart"/>
      <w:r>
        <w:t>Pavoni</w:t>
      </w:r>
      <w:proofErr w:type="spellEnd"/>
      <w:r>
        <w:t>, majitelkou firmy</w:t>
      </w:r>
    </w:p>
    <w:p w:rsidR="006755BD" w:rsidRDefault="006755BD" w:rsidP="00627665">
      <w:pPr>
        <w:tabs>
          <w:tab w:val="left" w:pos="3969"/>
        </w:tabs>
      </w:pPr>
      <w:r>
        <w:tab/>
        <w:t>IČ: 48726982</w:t>
      </w:r>
    </w:p>
    <w:p w:rsidR="006755BD" w:rsidRDefault="006755BD" w:rsidP="00627665">
      <w:pPr>
        <w:tabs>
          <w:tab w:val="left" w:pos="3969"/>
        </w:tabs>
      </w:pPr>
      <w:r>
        <w:tab/>
        <w:t>DIČ: CZ6053071013</w:t>
      </w:r>
    </w:p>
    <w:p w:rsidR="006755BD" w:rsidRDefault="006755BD" w:rsidP="00627665">
      <w:pPr>
        <w:tabs>
          <w:tab w:val="left" w:pos="3969"/>
        </w:tabs>
      </w:pPr>
      <w:r>
        <w:tab/>
        <w:t>Bankovní spojení: ČSOB Přerov</w:t>
      </w:r>
    </w:p>
    <w:p w:rsidR="006755BD" w:rsidRDefault="006755BD" w:rsidP="00627665">
      <w:pPr>
        <w:tabs>
          <w:tab w:val="left" w:pos="3969"/>
        </w:tabs>
      </w:pPr>
      <w:r>
        <w:tab/>
        <w:t xml:space="preserve">                               č. </w:t>
      </w:r>
      <w:proofErr w:type="spellStart"/>
      <w:r>
        <w:t>ú.</w:t>
      </w:r>
      <w:proofErr w:type="spellEnd"/>
      <w:r>
        <w:t xml:space="preserve"> 125 956 348/0300</w:t>
      </w:r>
    </w:p>
    <w:p w:rsidR="006755BD" w:rsidRDefault="006755BD" w:rsidP="00627665">
      <w:pPr>
        <w:tabs>
          <w:tab w:val="left" w:pos="3969"/>
        </w:tabs>
      </w:pPr>
    </w:p>
    <w:p w:rsidR="006755BD" w:rsidRDefault="006755BD" w:rsidP="00627665">
      <w:pPr>
        <w:tabs>
          <w:tab w:val="left" w:pos="3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Předmět smlouvy</w:t>
      </w:r>
    </w:p>
    <w:p w:rsidR="006755BD" w:rsidRDefault="006755BD" w:rsidP="00627665">
      <w:pPr>
        <w:tabs>
          <w:tab w:val="left" w:pos="3969"/>
        </w:tabs>
        <w:rPr>
          <w:b/>
        </w:rPr>
      </w:pPr>
    </w:p>
    <w:p w:rsidR="009A59BA" w:rsidRDefault="006755BD" w:rsidP="00B81188">
      <w:pPr>
        <w:tabs>
          <w:tab w:val="left" w:pos="567"/>
          <w:tab w:val="left" w:pos="3969"/>
        </w:tabs>
        <w:ind w:left="567" w:hanging="567"/>
        <w:jc w:val="both"/>
      </w:pPr>
      <w:r>
        <w:t xml:space="preserve">2.1. </w:t>
      </w:r>
      <w:r>
        <w:tab/>
        <w:t>Předmětem smlouvy je úklid učeben, kancelářských a provozních prostor ZUŠ – pobočky Máchova 10, Přerov.</w:t>
      </w:r>
      <w:r w:rsidR="00627665">
        <w:t xml:space="preserve">  </w:t>
      </w:r>
    </w:p>
    <w:p w:rsidR="009A59BA" w:rsidRDefault="009A59BA" w:rsidP="00B81188">
      <w:pPr>
        <w:tabs>
          <w:tab w:val="left" w:pos="567"/>
          <w:tab w:val="left" w:pos="3969"/>
        </w:tabs>
        <w:ind w:left="567" w:hanging="567"/>
        <w:jc w:val="both"/>
      </w:pPr>
      <w:r>
        <w:t xml:space="preserve">2.2.   </w:t>
      </w:r>
      <w:r w:rsidRPr="00115519">
        <w:t xml:space="preserve">Prostory určené pro úklid </w:t>
      </w:r>
    </w:p>
    <w:p w:rsidR="009A59BA" w:rsidRPr="00115519" w:rsidRDefault="009A59BA" w:rsidP="00B81188">
      <w:pPr>
        <w:numPr>
          <w:ilvl w:val="0"/>
          <w:numId w:val="4"/>
        </w:numPr>
        <w:tabs>
          <w:tab w:val="left" w:pos="284"/>
        </w:tabs>
        <w:ind w:left="993"/>
        <w:jc w:val="both"/>
      </w:pPr>
      <w:r w:rsidRPr="00115519">
        <w:t xml:space="preserve">ve 3. nadzemním podlaží: uč. 21, 22, 23, 24 (hudební učebny), výtvarná uč. 25 včetně toalety a umývárny), sborovna 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</w:pPr>
      <w:r w:rsidRPr="00115519">
        <w:t>ve 2. nadzemním podlaží: uč. 26, 27 (obě uč. výtvarného oboru včetně toalet, umýváren, a kuchyňky), v hale další toalety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</w:pPr>
      <w:r w:rsidRPr="00115519">
        <w:t>v 1. nadzemním podlaží: uč. 29 - sál, toalety, sprcha, prádelna, úklidová místnost</w:t>
      </w:r>
    </w:p>
    <w:p w:rsidR="009A59BA" w:rsidRDefault="009A59BA" w:rsidP="00B81188">
      <w:pPr>
        <w:numPr>
          <w:ilvl w:val="0"/>
          <w:numId w:val="4"/>
        </w:numPr>
        <w:ind w:left="993"/>
        <w:jc w:val="both"/>
      </w:pPr>
      <w:r w:rsidRPr="00115519">
        <w:t>další prostory: schodiště, hala, chodby v podlažích, venkovní vstup včetně schodiště a chodníku k malé brance, podle potřeby kotelna v 1. nadzem</w:t>
      </w:r>
      <w:r>
        <w:t>ním</w:t>
      </w:r>
      <w:r w:rsidRPr="00115519">
        <w:t xml:space="preserve"> podlaží</w:t>
      </w:r>
    </w:p>
    <w:p w:rsidR="009A59BA" w:rsidRDefault="009A59BA" w:rsidP="00B81188">
      <w:pPr>
        <w:jc w:val="both"/>
      </w:pPr>
      <w:r>
        <w:t>2.3.   Výčet úklidových prací</w:t>
      </w:r>
    </w:p>
    <w:p w:rsidR="009A59BA" w:rsidRDefault="009A59BA" w:rsidP="00B81188">
      <w:pPr>
        <w:tabs>
          <w:tab w:val="left" w:pos="284"/>
        </w:tabs>
        <w:jc w:val="both"/>
      </w:pPr>
      <w:r>
        <w:tab/>
        <w:t>Denně</w:t>
      </w:r>
    </w:p>
    <w:p w:rsidR="009A59BA" w:rsidRPr="00115519" w:rsidRDefault="009A59BA" w:rsidP="00B81188">
      <w:pPr>
        <w:numPr>
          <w:ilvl w:val="0"/>
          <w:numId w:val="4"/>
        </w:numPr>
        <w:tabs>
          <w:tab w:val="left" w:pos="284"/>
        </w:tabs>
        <w:ind w:left="993"/>
        <w:jc w:val="both"/>
        <w:rPr>
          <w:sz w:val="28"/>
          <w:szCs w:val="28"/>
        </w:rPr>
      </w:pPr>
      <w:r>
        <w:t xml:space="preserve">větrání během úklidu v učebnách, schodiště </w:t>
      </w:r>
      <w:proofErr w:type="gramStart"/>
      <w:r>
        <w:t>ze</w:t>
      </w:r>
      <w:proofErr w:type="gramEnd"/>
      <w:r>
        <w:t xml:space="preserve"> 2. do 3. nadzemního podlaží a chodby v 1. nadzemním podlaží</w:t>
      </w:r>
    </w:p>
    <w:p w:rsidR="009A59BA" w:rsidRDefault="009A59BA" w:rsidP="00B81188">
      <w:pPr>
        <w:numPr>
          <w:ilvl w:val="0"/>
          <w:numId w:val="4"/>
        </w:numPr>
        <w:ind w:left="993"/>
        <w:jc w:val="both"/>
      </w:pPr>
      <w:r w:rsidRPr="00115519">
        <w:t>vyprazdňování košů a vložení mikrotenových sáčků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</w:pPr>
      <w:r>
        <w:t>leštění zrcadel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</w:pPr>
      <w:r w:rsidRPr="00115519">
        <w:t xml:space="preserve">setření prachu z nábytku, okenních parapetů, polic a všech dostupných ploch interiérového zařízení (pozn.: stoly, dřevěné židle, lavice i učitelské katedry je nutné utřít do sucha) 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</w:pPr>
      <w:r w:rsidRPr="00115519">
        <w:t xml:space="preserve">vysávání koberců  </w:t>
      </w:r>
    </w:p>
    <w:p w:rsidR="009A59BA" w:rsidRPr="00115519" w:rsidRDefault="009A59BA" w:rsidP="00B81188">
      <w:pPr>
        <w:numPr>
          <w:ilvl w:val="0"/>
          <w:numId w:val="4"/>
        </w:numPr>
        <w:ind w:left="993"/>
        <w:jc w:val="both"/>
        <w:rPr>
          <w:b/>
        </w:rPr>
      </w:pPr>
      <w:r w:rsidRPr="00115519">
        <w:t xml:space="preserve">vytírání podlah z PVC </w:t>
      </w:r>
    </w:p>
    <w:p w:rsidR="009A59BA" w:rsidRPr="004A6A6C" w:rsidRDefault="009A59BA" w:rsidP="00B81188">
      <w:pPr>
        <w:numPr>
          <w:ilvl w:val="0"/>
          <w:numId w:val="4"/>
        </w:numPr>
        <w:ind w:left="993"/>
        <w:jc w:val="both"/>
        <w:rPr>
          <w:u w:val="single"/>
        </w:rPr>
      </w:pPr>
      <w:r w:rsidRPr="004A6A6C">
        <w:t>setření PVC schodiště i přilehlých chodeb</w:t>
      </w:r>
    </w:p>
    <w:p w:rsidR="009A59BA" w:rsidRPr="004A6A6C" w:rsidRDefault="009A59BA" w:rsidP="00B81188">
      <w:pPr>
        <w:numPr>
          <w:ilvl w:val="0"/>
          <w:numId w:val="4"/>
        </w:numPr>
        <w:ind w:left="993"/>
        <w:jc w:val="both"/>
        <w:rPr>
          <w:u w:val="single"/>
        </w:rPr>
      </w:pPr>
      <w:r>
        <w:t>očištění prostoru vstupních dveří</w:t>
      </w:r>
    </w:p>
    <w:p w:rsidR="009A59BA" w:rsidRPr="004A6A6C" w:rsidRDefault="009A59BA" w:rsidP="00B81188">
      <w:pPr>
        <w:numPr>
          <w:ilvl w:val="0"/>
          <w:numId w:val="4"/>
        </w:numPr>
        <w:ind w:left="993"/>
        <w:jc w:val="both"/>
        <w:rPr>
          <w:u w:val="single"/>
        </w:rPr>
      </w:pPr>
      <w:r>
        <w:lastRenderedPageBreak/>
        <w:t>zametání prostoru před vraty do garáže i prostoru u předních a zadních vstupních dveří</w:t>
      </w:r>
    </w:p>
    <w:p w:rsidR="009A59BA" w:rsidRPr="004A6A6C" w:rsidRDefault="009A59BA" w:rsidP="00B81188">
      <w:pPr>
        <w:numPr>
          <w:ilvl w:val="0"/>
          <w:numId w:val="4"/>
        </w:numPr>
        <w:ind w:left="993"/>
        <w:jc w:val="both"/>
        <w:rPr>
          <w:u w:val="single"/>
        </w:rPr>
      </w:pPr>
      <w:r>
        <w:t xml:space="preserve">úklid </w:t>
      </w:r>
      <w:r w:rsidR="00B81188">
        <w:t xml:space="preserve">veškerého </w:t>
      </w:r>
      <w:r>
        <w:t xml:space="preserve">sociálního zařízení (vytření podlah, setření prachu z dostupných parapetů a jiných dosažitelných částí toalet, očištění klozetů </w:t>
      </w:r>
      <w:proofErr w:type="spellStart"/>
      <w:r>
        <w:t>savem</w:t>
      </w:r>
      <w:proofErr w:type="spellEnd"/>
      <w:r>
        <w:t xml:space="preserve"> a umístění voňavé závěsné dezinfekce, očištění umyvadel a vodovodních baterií, doplnění toaletního papíru, tek. mýdla a papírových ubrousků do zásobníků, vyprázdnění košů a vložení mikroten. sáčků)</w:t>
      </w:r>
    </w:p>
    <w:p w:rsidR="009A59BA" w:rsidRDefault="009A59BA" w:rsidP="00B81188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9BA" w:rsidRDefault="009A59BA" w:rsidP="00B81188">
      <w:pPr>
        <w:tabs>
          <w:tab w:val="left" w:pos="360"/>
        </w:tabs>
        <w:jc w:val="both"/>
      </w:pPr>
      <w:r>
        <w:tab/>
        <w:t>Týdně</w:t>
      </w:r>
    </w:p>
    <w:p w:rsidR="009A59BA" w:rsidRDefault="009A59BA" w:rsidP="00B81188">
      <w:pPr>
        <w:numPr>
          <w:ilvl w:val="0"/>
          <w:numId w:val="4"/>
        </w:numPr>
        <w:tabs>
          <w:tab w:val="left" w:pos="360"/>
        </w:tabs>
        <w:ind w:left="1134"/>
        <w:jc w:val="both"/>
      </w:pPr>
      <w:r>
        <w:t>mytí dveří a čištění klik, mytí keramických obkladů, telefonů, lamp, dostupných osvětlovacích těles, vypínačů, čištění zábradlí a ometání pavučin</w:t>
      </w:r>
    </w:p>
    <w:p w:rsidR="009A59BA" w:rsidRDefault="009A59BA" w:rsidP="00B81188">
      <w:pPr>
        <w:tabs>
          <w:tab w:val="left" w:pos="360"/>
        </w:tabs>
        <w:jc w:val="both"/>
      </w:pPr>
    </w:p>
    <w:p w:rsidR="009A59BA" w:rsidRDefault="009A59BA" w:rsidP="00B81188">
      <w:pPr>
        <w:tabs>
          <w:tab w:val="left" w:pos="360"/>
        </w:tabs>
        <w:jc w:val="both"/>
      </w:pPr>
      <w:r>
        <w:tab/>
        <w:t>Měsíčně</w:t>
      </w:r>
    </w:p>
    <w:p w:rsidR="009A59BA" w:rsidRDefault="009A59BA" w:rsidP="00B81188">
      <w:pPr>
        <w:numPr>
          <w:ilvl w:val="0"/>
          <w:numId w:val="4"/>
        </w:numPr>
        <w:tabs>
          <w:tab w:val="left" w:pos="360"/>
        </w:tabs>
        <w:ind w:left="993"/>
        <w:jc w:val="both"/>
      </w:pPr>
      <w:r>
        <w:t>leštění nábytku leštěnkou a mytí topných těles</w:t>
      </w:r>
    </w:p>
    <w:p w:rsidR="009A59BA" w:rsidRDefault="009A59BA" w:rsidP="00B81188">
      <w:pPr>
        <w:tabs>
          <w:tab w:val="left" w:pos="360"/>
        </w:tabs>
        <w:jc w:val="both"/>
      </w:pPr>
    </w:p>
    <w:p w:rsidR="009A59BA" w:rsidRDefault="009A59BA" w:rsidP="00B81188">
      <w:pPr>
        <w:tabs>
          <w:tab w:val="left" w:pos="360"/>
        </w:tabs>
        <w:jc w:val="both"/>
      </w:pPr>
      <w:r>
        <w:tab/>
        <w:t>Pololetně</w:t>
      </w:r>
    </w:p>
    <w:p w:rsidR="009A59BA" w:rsidRDefault="009A59BA" w:rsidP="00B81188">
      <w:pPr>
        <w:numPr>
          <w:ilvl w:val="0"/>
          <w:numId w:val="4"/>
        </w:numPr>
        <w:tabs>
          <w:tab w:val="left" w:pos="360"/>
        </w:tabs>
        <w:ind w:left="993"/>
        <w:jc w:val="both"/>
      </w:pPr>
      <w:r>
        <w:t xml:space="preserve">mytí všech osvětlovacích těles (i venkovních), mytí oken, očištění </w:t>
      </w:r>
      <w:proofErr w:type="spellStart"/>
      <w:r>
        <w:t>žaluzíí</w:t>
      </w:r>
      <w:proofErr w:type="spellEnd"/>
      <w:r>
        <w:t xml:space="preserve"> a vyčištění koberců mokrou cestou</w:t>
      </w:r>
    </w:p>
    <w:p w:rsidR="009A59BA" w:rsidRDefault="009A59BA" w:rsidP="00B81188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9A59BA" w:rsidRDefault="009A59BA" w:rsidP="00B81188">
      <w:pPr>
        <w:jc w:val="both"/>
      </w:pPr>
      <w:r>
        <w:t xml:space="preserve">2.4. </w:t>
      </w:r>
      <w:r w:rsidRPr="00E83EBA">
        <w:t>Veškeré čisticí prostředky a pracovní pomůcky nezbytné k úklidu si zabezpečí zhotovitel</w:t>
      </w:r>
    </w:p>
    <w:p w:rsidR="009A59BA" w:rsidRPr="00E83EBA" w:rsidRDefault="009A59BA" w:rsidP="00B81188">
      <w:pPr>
        <w:jc w:val="both"/>
      </w:pPr>
      <w:r w:rsidRPr="00E83EBA">
        <w:t xml:space="preserve"> </w:t>
      </w:r>
      <w:r>
        <w:t xml:space="preserve">      </w:t>
      </w:r>
      <w:r w:rsidRPr="00E83EBA">
        <w:t>a tyto jsou zakalkulovány v ceně úklidu.</w:t>
      </w:r>
    </w:p>
    <w:p w:rsidR="009A59BA" w:rsidRPr="00E83EBA" w:rsidRDefault="009A59BA" w:rsidP="00B81188">
      <w:pPr>
        <w:tabs>
          <w:tab w:val="left" w:pos="426"/>
        </w:tabs>
        <w:ind w:left="426"/>
        <w:jc w:val="both"/>
      </w:pPr>
      <w:r w:rsidRPr="00E83EBA">
        <w:t xml:space="preserve">Dle potřeby bude prováděna výměna a doplňování spotřebního sanitárního materiálu (toalet. papír, ručníky látkové, ručníky papírové, pevné mýdlo, tekuté mýdlo, voňavé WC dezinfekce apod.) Nákup tohoto materiálu není zakalkulován v ceně úklidu a bude na požádání zajištěn a dodán pověřeným zaměstnance ZUŠ B. Kozánka, Přerov </w:t>
      </w:r>
    </w:p>
    <w:p w:rsidR="009A59BA" w:rsidRPr="00E83EBA" w:rsidRDefault="009A59BA" w:rsidP="00B81188">
      <w:pPr>
        <w:tabs>
          <w:tab w:val="left" w:pos="426"/>
        </w:tabs>
        <w:jc w:val="both"/>
      </w:pPr>
      <w:r>
        <w:tab/>
      </w:r>
      <w:r w:rsidRPr="00E83EBA">
        <w:t>Klavíry v učebnách budou pouze setřeny od prachu, nenatírat leštěnkou.</w:t>
      </w:r>
    </w:p>
    <w:p w:rsidR="009A59BA" w:rsidRDefault="009A59BA" w:rsidP="00B81188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 w:rsidRPr="00E83EBA">
        <w:t>Elektronické nástroje a zařízení nebudou ošetřovány úklidovou firmou</w:t>
      </w:r>
      <w:r>
        <w:rPr>
          <w:sz w:val="28"/>
          <w:szCs w:val="28"/>
        </w:rPr>
        <w:t>.</w:t>
      </w:r>
    </w:p>
    <w:p w:rsidR="00627665" w:rsidRPr="009A59BA" w:rsidRDefault="009A59BA" w:rsidP="00B81188">
      <w:pPr>
        <w:tabs>
          <w:tab w:val="left" w:pos="426"/>
        </w:tabs>
        <w:jc w:val="both"/>
      </w:pPr>
      <w:r w:rsidRPr="009A59BA">
        <w:t>2.5. Úklidové práce provede zhotovitel svými zaměstnanci.</w:t>
      </w:r>
    </w:p>
    <w:p w:rsidR="00965246" w:rsidRDefault="00965246" w:rsidP="00B81188">
      <w:pPr>
        <w:tabs>
          <w:tab w:val="left" w:pos="567"/>
          <w:tab w:val="left" w:pos="3969"/>
        </w:tabs>
        <w:jc w:val="both"/>
      </w:pPr>
    </w:p>
    <w:p w:rsidR="00965246" w:rsidRDefault="00965246" w:rsidP="00B81188">
      <w:pPr>
        <w:tabs>
          <w:tab w:val="left" w:pos="567"/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Termíny</w:t>
      </w:r>
    </w:p>
    <w:p w:rsidR="00965246" w:rsidRDefault="00965246" w:rsidP="008C468F">
      <w:pPr>
        <w:tabs>
          <w:tab w:val="left" w:pos="567"/>
          <w:tab w:val="left" w:pos="3969"/>
        </w:tabs>
        <w:jc w:val="both"/>
      </w:pPr>
    </w:p>
    <w:p w:rsidR="00965246" w:rsidRDefault="00965246" w:rsidP="008C468F">
      <w:pPr>
        <w:tabs>
          <w:tab w:val="left" w:pos="567"/>
          <w:tab w:val="left" w:pos="3969"/>
        </w:tabs>
        <w:jc w:val="both"/>
      </w:pPr>
      <w:proofErr w:type="gramStart"/>
      <w:r>
        <w:t>3.1</w:t>
      </w:r>
      <w:proofErr w:type="gramEnd"/>
      <w:r>
        <w:t>.</w:t>
      </w:r>
      <w:r>
        <w:tab/>
        <w:t>Smlouva se uzavírá od 1. 3. 2020 na dobu neurčitou.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3.2</w:t>
      </w:r>
      <w:proofErr w:type="gramEnd"/>
      <w:r>
        <w:t>.</w:t>
      </w:r>
      <w:r>
        <w:tab/>
        <w:t xml:space="preserve">Dohodnutá výpovědní lhůta je 2 měsíce. Tato lhůta začíná běžet od 1. dne následujícího 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r>
        <w:tab/>
        <w:t>měsíce, kdy byla písemně předána druhé straně.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3.3</w:t>
      </w:r>
      <w:proofErr w:type="gramEnd"/>
      <w:r>
        <w:t>.</w:t>
      </w:r>
      <w:r>
        <w:tab/>
        <w:t>Výpovědní lhůta může být zkrácena na  1 měsíc, pokud došlo k hrubému porušení smluvních podmínek.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3.4</w:t>
      </w:r>
      <w:proofErr w:type="gramEnd"/>
      <w:r>
        <w:t>.</w:t>
      </w:r>
      <w:r>
        <w:tab/>
        <w:t xml:space="preserve">Úklid bude prováděn denně vždy v pondělí až pátek v dopoledních hodinách. Vzhledem k tomu, že škola v době letních prázdnin přeruší provoz, bude přerušena na tuto dobu také fakturace. </w:t>
      </w:r>
      <w:r w:rsidR="008C468F">
        <w:t>Ú</w:t>
      </w:r>
      <w:r>
        <w:t>klidové práce provedené na konci srpna k zahájení nového školního roku budou dle dohody vyúčtovány poměrnou částí.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Cena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  <w:rPr>
          <w:b/>
        </w:rPr>
      </w:pP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4.1</w:t>
      </w:r>
      <w:proofErr w:type="gramEnd"/>
      <w:r>
        <w:t>.</w:t>
      </w:r>
      <w:r>
        <w:tab/>
        <w:t xml:space="preserve">Cena je stanovena jako smluvní na základě zákona č. 596/1990 Sb. a vychází z platného ceníku zhotovitele. Cena obsahuje všechny náklady zhotovitele a činí Kč 12 000,-- </w:t>
      </w:r>
      <w:r w:rsidR="008C468F">
        <w:t>plus</w:t>
      </w:r>
      <w:r>
        <w:t xml:space="preserve"> 21 % DPH, celkem Kč 14 520,-- a bude fakturována v měsících září – červen. 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B81188" w:rsidRDefault="00B81188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</w:p>
    <w:p w:rsidR="00B81188" w:rsidRDefault="00B81188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Fakturace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5.1</w:t>
      </w:r>
      <w:proofErr w:type="gramEnd"/>
      <w:r>
        <w:t>.</w:t>
      </w:r>
      <w:r>
        <w:tab/>
        <w:t>Dohodnutá cena bude fakturována 1x měsíčně a to nejdříve následující den po ukončení kalendářního měsíce a nejpozději do 20. dne následujícího měsíce.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5.2</w:t>
      </w:r>
      <w:proofErr w:type="gramEnd"/>
      <w:r>
        <w:t>.</w:t>
      </w:r>
      <w:r>
        <w:tab/>
        <w:t>Objednatel uhradí fakturu do dvaceti dnů ode dne oprávněnosti fakturace.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Záruky a penále</w:t>
      </w:r>
    </w:p>
    <w:p w:rsidR="00965246" w:rsidRDefault="00965246" w:rsidP="008C468F">
      <w:pPr>
        <w:tabs>
          <w:tab w:val="left" w:pos="567"/>
          <w:tab w:val="left" w:pos="3969"/>
        </w:tabs>
        <w:ind w:left="567" w:hanging="567"/>
        <w:jc w:val="both"/>
        <w:rPr>
          <w:b/>
        </w:rPr>
      </w:pPr>
    </w:p>
    <w:p w:rsidR="00965246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r>
        <w:t xml:space="preserve">6.1. </w:t>
      </w:r>
      <w:r>
        <w:tab/>
        <w:t>V případě nesplnění úklidových prací vinou zhotovitele ve sjednaném rozsahu není zhotovitel oprávněn fakturovat neprovedené práce a objednatel je oprávněn vymáhat smluvní pokutu ve výši 20 % z hodnoty neprovedených prací.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6.2</w:t>
      </w:r>
      <w:proofErr w:type="gramEnd"/>
      <w:r>
        <w:t>.</w:t>
      </w:r>
      <w:r>
        <w:tab/>
        <w:t>Neumožní-li objednatel provést úklidové práce ve sjednaném rozsahu, je zhotovitel oprávněn fakturovat cenu dohodnutou.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6.3</w:t>
      </w:r>
      <w:proofErr w:type="gramEnd"/>
      <w:r>
        <w:t>.</w:t>
      </w:r>
      <w:r>
        <w:tab/>
        <w:t>Nedohodnou-li se zástupci stran na operativní změně rozsahu prací, bude fakturována částka odpovídající skutečně provedeným pracím.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6.4</w:t>
      </w:r>
      <w:proofErr w:type="gramEnd"/>
      <w:r>
        <w:t>.</w:t>
      </w:r>
      <w:r>
        <w:tab/>
        <w:t>V případě nedodržení lhůty dle č. 5.2. je dohodnutá smluvní pokuta ve výši 0,03 % z příslušné hodnoty prací za každý den prodlení.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Závazky objednatele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7.1</w:t>
      </w:r>
      <w:proofErr w:type="gramEnd"/>
      <w:r>
        <w:t>.</w:t>
      </w:r>
      <w:r>
        <w:tab/>
        <w:t>Poskytnout bezplatně vodu pro plnění předmětu této smlouvy (úklid podlah, oken apod.)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7.2</w:t>
      </w:r>
      <w:proofErr w:type="gramEnd"/>
      <w:r>
        <w:t>.</w:t>
      </w:r>
      <w:r>
        <w:tab/>
        <w:t>Poskytnout úklidovou místnost pro uložení materiálu zhotovitele.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7.3</w:t>
      </w:r>
      <w:proofErr w:type="gramEnd"/>
      <w:r>
        <w:t>.</w:t>
      </w:r>
      <w:r>
        <w:tab/>
        <w:t>Umožnit ukládání běžných odpadků do kontejneru na odpad a zajistit jejich odvoz.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7.4</w:t>
      </w:r>
      <w:proofErr w:type="gramEnd"/>
      <w:r>
        <w:t>.</w:t>
      </w:r>
      <w:r>
        <w:tab/>
        <w:t>Umožnit splnění předmětu této smlouvy, zejména zpřístupnění prostor určených k úklidu v dohodnutých termínech.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Závazky zhotovitele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8.1</w:t>
      </w:r>
      <w:proofErr w:type="gramEnd"/>
      <w:r>
        <w:t>.</w:t>
      </w:r>
      <w:r>
        <w:tab/>
        <w:t>Plnit předmět této smlouvy dle pokynů objednatele a respektovat činnost pracovníků objednatele.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8.2</w:t>
      </w:r>
      <w:proofErr w:type="gramEnd"/>
      <w:r>
        <w:t>.</w:t>
      </w:r>
      <w:r>
        <w:tab/>
        <w:t>Dodržovat bezpečnostní a protipožární předpisy související s plněním předmětu této smlouvy.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8.3</w:t>
      </w:r>
      <w:proofErr w:type="gramEnd"/>
      <w:r>
        <w:t>.</w:t>
      </w:r>
      <w:r>
        <w:tab/>
        <w:t>Při provádění úklidových prací nepoužívat čist</w:t>
      </w:r>
      <w:r w:rsidR="008C468F">
        <w:t>i</w:t>
      </w:r>
      <w:r>
        <w:t>cí prostředky ohrožující životní prostředí nebo lidské zdraví. Do kanalizace nesmí být vylévány nebezpečné odpady.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8.4</w:t>
      </w:r>
      <w:proofErr w:type="gramEnd"/>
      <w:r>
        <w:t>.</w:t>
      </w:r>
      <w:r>
        <w:tab/>
        <w:t>Odstranit na svůj náklad škody nebo znečištění vzniklé činností zhotovitele.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8.5</w:t>
      </w:r>
      <w:proofErr w:type="gramEnd"/>
      <w:r>
        <w:t>.</w:t>
      </w:r>
      <w:r>
        <w:tab/>
        <w:t>Zhotovitel sdělí objednateli identifikační údaje zaměstnance, který bude zajišťovat plnění předmětu smlouvy.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8.6</w:t>
      </w:r>
      <w:proofErr w:type="gramEnd"/>
      <w:r>
        <w:t>.</w:t>
      </w:r>
      <w:r>
        <w:tab/>
        <w:t>Protože budova ZUŠ je střežena bezpečností agenturou a je zabezpečena elektronickou signalizací, bude zhotoviteli přidělen samostatný ovládací kód, který bude používat pro vstup do budovy a její opětovné zakódování po ukončení úklidových prací. Zhotovitel je zodpovědný za případné zneužití kódu a neoprávněný vstup do budovy. V případě potřeby vstupu do budovy v jiné než určené době je zhotovitel povinen předem se na tomto dohodnout s vedením školy.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Závěrečná ustanovení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9.1</w:t>
      </w:r>
      <w:proofErr w:type="gramEnd"/>
      <w:r>
        <w:t>.</w:t>
      </w:r>
      <w:r>
        <w:tab/>
        <w:t>Není-li v této smlouvě výslovně ujednáno jinak, řídí se právní vztahy mezi objednatelem a zhotovitelem příslušnými ustanoveními právního řádu – zejména Obchodním zákoníkem č. 513/1991 Sb.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r>
        <w:lastRenderedPageBreak/>
        <w:t xml:space="preserve">9.2. </w:t>
      </w:r>
      <w:r>
        <w:tab/>
        <w:t>Změny a doplňky této smlouvy lze provádět pouze písemnou formou.</w:t>
      </w:r>
    </w:p>
    <w:p w:rsidR="00AF1C25" w:rsidRDefault="00AF1C25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9.3</w:t>
      </w:r>
      <w:proofErr w:type="gramEnd"/>
      <w:r>
        <w:t>.</w:t>
      </w:r>
      <w:r>
        <w:tab/>
        <w:t>Smlouva je vyhotovena ve dvou originálních vyhotoveních, z nichž každá strana obdrží jedno.</w:t>
      </w:r>
    </w:p>
    <w:p w:rsidR="00AF1C25" w:rsidRDefault="009125EA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9.4</w:t>
      </w:r>
      <w:proofErr w:type="gramEnd"/>
      <w:r>
        <w:t>.</w:t>
      </w:r>
      <w:r>
        <w:tab/>
        <w:t>S ohledem na povinnost uveřejnění této smlouvy v registru smluv dle zákona č. 340/2015 Sb., o zvláštních podmínkách účinnosti některých smluv, uveřejňování těchto smluv a o registru smluv, ve znění pozdějších předpisů, se smluvní strany dohodly, že uveřejnění této smlouvy v registru smluv zajistí Objednatel.</w:t>
      </w:r>
    </w:p>
    <w:p w:rsidR="009125EA" w:rsidRDefault="009125EA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9.5</w:t>
      </w:r>
      <w:proofErr w:type="gramEnd"/>
      <w:r>
        <w:t>.</w:t>
      </w:r>
      <w:r>
        <w:tab/>
        <w:t xml:space="preserve">Tato smlouva nabývá platnosti dnem jejího uzavření a účinnosti dnem jejího uveřejnění v registru smluv dle zákona č. 340/2015 Sb. Dojde-li k uveřejnění této smlouvy </w:t>
      </w:r>
      <w:proofErr w:type="gramStart"/>
      <w:r>
        <w:t xml:space="preserve">před </w:t>
      </w:r>
      <w:r w:rsidR="008C468F">
        <w:t xml:space="preserve">         </w:t>
      </w:r>
      <w:r>
        <w:t>1. 3. 2020</w:t>
      </w:r>
      <w:proofErr w:type="gramEnd"/>
      <w:r>
        <w:t xml:space="preserve"> nabývá smlouva účinnosti dne 1. 3. 2020.</w:t>
      </w:r>
    </w:p>
    <w:p w:rsidR="009125EA" w:rsidRDefault="009125EA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9.6</w:t>
      </w:r>
      <w:proofErr w:type="gramEnd"/>
      <w:r>
        <w:t>.</w:t>
      </w:r>
      <w:r>
        <w:tab/>
        <w:t>Místem plnění je sídlo objednatele.</w:t>
      </w:r>
    </w:p>
    <w:p w:rsidR="009125EA" w:rsidRDefault="009125EA" w:rsidP="008C468F">
      <w:pPr>
        <w:tabs>
          <w:tab w:val="left" w:pos="567"/>
          <w:tab w:val="left" w:pos="3969"/>
        </w:tabs>
        <w:ind w:left="567" w:hanging="567"/>
        <w:jc w:val="both"/>
      </w:pPr>
      <w:proofErr w:type="gramStart"/>
      <w:r>
        <w:t>9.7</w:t>
      </w:r>
      <w:proofErr w:type="gramEnd"/>
      <w:r>
        <w:t>.</w:t>
      </w:r>
      <w:r>
        <w:tab/>
        <w:t>Objednatel má sjednáno pojištění prostor, ve kterých bude úklid prováděn.</w:t>
      </w: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  <w:r>
        <w:t xml:space="preserve">V Přerově dne </w:t>
      </w:r>
      <w:r w:rsidR="007834C4">
        <w:t>17. 2. 2020</w:t>
      </w: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  <w:bookmarkStart w:id="0" w:name="_GoBack"/>
      <w:bookmarkEnd w:id="0"/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  <w:r>
        <w:t>…………………………………………….                         …………………………………….</w:t>
      </w:r>
    </w:p>
    <w:p w:rsidR="009125EA" w:rsidRDefault="009125EA" w:rsidP="00965246">
      <w:pPr>
        <w:tabs>
          <w:tab w:val="left" w:pos="567"/>
          <w:tab w:val="left" w:pos="3969"/>
        </w:tabs>
        <w:ind w:left="567" w:hanging="567"/>
      </w:pPr>
      <w:r>
        <w:t xml:space="preserve">                          </w:t>
      </w:r>
      <w:proofErr w:type="gramStart"/>
      <w:r>
        <w:t>zhotovitel                                                                          objednatel</w:t>
      </w:r>
      <w:proofErr w:type="gramEnd"/>
    </w:p>
    <w:p w:rsidR="009125EA" w:rsidRPr="00AF1C25" w:rsidRDefault="009125EA" w:rsidP="00965246">
      <w:pPr>
        <w:tabs>
          <w:tab w:val="left" w:pos="567"/>
          <w:tab w:val="left" w:pos="3969"/>
        </w:tabs>
        <w:ind w:left="567" w:hanging="567"/>
      </w:pPr>
    </w:p>
    <w:p w:rsidR="00965246" w:rsidRDefault="00965246" w:rsidP="00965246">
      <w:pPr>
        <w:tabs>
          <w:tab w:val="left" w:pos="567"/>
          <w:tab w:val="left" w:pos="3969"/>
        </w:tabs>
        <w:ind w:left="567" w:hanging="567"/>
      </w:pPr>
    </w:p>
    <w:p w:rsidR="00965246" w:rsidRPr="00965246" w:rsidRDefault="00965246" w:rsidP="006755BD">
      <w:pPr>
        <w:tabs>
          <w:tab w:val="left" w:pos="567"/>
          <w:tab w:val="left" w:pos="3969"/>
        </w:tabs>
      </w:pPr>
    </w:p>
    <w:p w:rsidR="006755BD" w:rsidRPr="00627665" w:rsidRDefault="006755BD" w:rsidP="006755BD">
      <w:pPr>
        <w:tabs>
          <w:tab w:val="left" w:pos="567"/>
          <w:tab w:val="left" w:pos="3969"/>
        </w:tabs>
      </w:pPr>
    </w:p>
    <w:sectPr w:rsidR="006755BD" w:rsidRPr="0062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71E"/>
    <w:multiLevelType w:val="hybridMultilevel"/>
    <w:tmpl w:val="CA4C6B64"/>
    <w:lvl w:ilvl="0" w:tplc="6120818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86730D"/>
    <w:multiLevelType w:val="hybridMultilevel"/>
    <w:tmpl w:val="27927692"/>
    <w:lvl w:ilvl="0" w:tplc="A87292A4">
      <w:start w:val="2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5E436924"/>
    <w:multiLevelType w:val="hybridMultilevel"/>
    <w:tmpl w:val="5094CE92"/>
    <w:lvl w:ilvl="0" w:tplc="3BDA7F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0BC3"/>
    <w:multiLevelType w:val="hybridMultilevel"/>
    <w:tmpl w:val="907C829C"/>
    <w:lvl w:ilvl="0" w:tplc="AEEAC73A">
      <w:start w:val="2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5"/>
    <w:rsid w:val="00211635"/>
    <w:rsid w:val="00627665"/>
    <w:rsid w:val="006755BD"/>
    <w:rsid w:val="00771CAC"/>
    <w:rsid w:val="007834C4"/>
    <w:rsid w:val="007E4EB7"/>
    <w:rsid w:val="008C468F"/>
    <w:rsid w:val="008C68CA"/>
    <w:rsid w:val="009125EA"/>
    <w:rsid w:val="00965246"/>
    <w:rsid w:val="009A59BA"/>
    <w:rsid w:val="00AF1C25"/>
    <w:rsid w:val="00B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57AC-4197-4D6D-9C00-1C04428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5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Horáková</dc:creator>
  <cp:keywords/>
  <dc:description/>
  <cp:lastModifiedBy>Zora Horáková</cp:lastModifiedBy>
  <cp:revision>7</cp:revision>
  <cp:lastPrinted>2020-02-25T08:31:00Z</cp:lastPrinted>
  <dcterms:created xsi:type="dcterms:W3CDTF">2020-02-10T12:13:00Z</dcterms:created>
  <dcterms:modified xsi:type="dcterms:W3CDTF">2020-02-25T08:31:00Z</dcterms:modified>
</cp:coreProperties>
</file>