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00C" w:rsidRDefault="001E3308">
      <w:pPr>
        <w:pStyle w:val="Bezmezer"/>
        <w:jc w:val="center"/>
        <w:rPr>
          <w:b/>
          <w:sz w:val="24"/>
          <w:szCs w:val="24"/>
        </w:rPr>
      </w:pPr>
      <w:r>
        <w:rPr>
          <w:b/>
          <w:sz w:val="24"/>
          <w:szCs w:val="24"/>
        </w:rPr>
        <w:t>Kupní smlouva</w:t>
      </w:r>
    </w:p>
    <w:p w:rsidR="008A600C" w:rsidRDefault="001E3308">
      <w:pPr>
        <w:pStyle w:val="Bezmezer"/>
        <w:jc w:val="center"/>
        <w:rPr>
          <w:sz w:val="16"/>
          <w:szCs w:val="16"/>
        </w:rPr>
      </w:pPr>
      <w:r>
        <w:rPr>
          <w:sz w:val="16"/>
          <w:szCs w:val="16"/>
        </w:rPr>
        <w:t>uzavřená podle § 2079 a násl. občanského zákoníku</w:t>
      </w:r>
    </w:p>
    <w:p w:rsidR="008A600C" w:rsidRDefault="008A600C">
      <w:pPr>
        <w:pStyle w:val="Bezmezer"/>
        <w:rPr>
          <w:sz w:val="16"/>
          <w:szCs w:val="16"/>
        </w:rPr>
      </w:pPr>
    </w:p>
    <w:p w:rsidR="008A600C" w:rsidRDefault="008A600C">
      <w:pPr>
        <w:pStyle w:val="Bezmezer"/>
        <w:rPr>
          <w:sz w:val="16"/>
          <w:szCs w:val="16"/>
        </w:rPr>
      </w:pPr>
    </w:p>
    <w:p w:rsidR="008A600C" w:rsidRDefault="001E3308">
      <w:pPr>
        <w:pStyle w:val="Bezmezer"/>
        <w:rPr>
          <w:b/>
          <w:sz w:val="18"/>
          <w:szCs w:val="18"/>
        </w:rPr>
      </w:pPr>
      <w:r>
        <w:rPr>
          <w:sz w:val="16"/>
          <w:szCs w:val="16"/>
        </w:rPr>
        <w:t xml:space="preserve">                                                                            </w:t>
      </w:r>
      <w:r>
        <w:rPr>
          <w:b/>
          <w:sz w:val="20"/>
          <w:szCs w:val="20"/>
        </w:rPr>
        <w:t>I</w:t>
      </w:r>
      <w:r>
        <w:rPr>
          <w:b/>
          <w:sz w:val="18"/>
          <w:szCs w:val="18"/>
        </w:rPr>
        <w:t>.       Smluvní strany</w:t>
      </w:r>
    </w:p>
    <w:p w:rsidR="008A600C" w:rsidRDefault="008A600C">
      <w:pPr>
        <w:pStyle w:val="Bezmezer"/>
        <w:rPr>
          <w:b/>
          <w:sz w:val="18"/>
          <w:szCs w:val="18"/>
        </w:rPr>
      </w:pPr>
    </w:p>
    <w:p w:rsidR="008A600C" w:rsidRDefault="001E3308">
      <w:pPr>
        <w:pStyle w:val="Bezmezer"/>
      </w:pPr>
      <w:r>
        <w:rPr>
          <w:b/>
        </w:rPr>
        <w:t xml:space="preserve">Kupující: </w:t>
      </w:r>
      <w:r>
        <w:t xml:space="preserve">                                      </w:t>
      </w:r>
      <w:r>
        <w:rPr>
          <w:b/>
        </w:rPr>
        <w:t>Zoo Brno a stanice zájmových činností, příspěvková organizace</w:t>
      </w:r>
    </w:p>
    <w:p w:rsidR="008A600C" w:rsidRDefault="001E3308">
      <w:pPr>
        <w:pStyle w:val="Bezmezer"/>
      </w:pPr>
      <w:r>
        <w:t>zastoupený:                                 MVDr. Martinem Hovorkou PhD., ředitelem</w:t>
      </w:r>
    </w:p>
    <w:p w:rsidR="008A600C" w:rsidRDefault="001E3308">
      <w:pPr>
        <w:pStyle w:val="Bezmezer"/>
      </w:pPr>
      <w:r>
        <w:t>sídlo:                                             U Zoologické zahrady 46, 635 00 Brno</w:t>
      </w:r>
    </w:p>
    <w:p w:rsidR="008A600C" w:rsidRDefault="001E3308">
      <w:pPr>
        <w:pStyle w:val="Bezmezer"/>
      </w:pPr>
      <w:r>
        <w:t>zapsaný v:</w:t>
      </w:r>
      <w:r>
        <w:tab/>
      </w:r>
      <w:r>
        <w:tab/>
        <w:t xml:space="preserve">            obchodním rejstříku vedeném Krajským soudem v Brně odd. Pr. vl. 11</w:t>
      </w:r>
    </w:p>
    <w:p w:rsidR="008A600C" w:rsidRDefault="001E3308">
      <w:pPr>
        <w:pStyle w:val="Bezmezer"/>
      </w:pPr>
      <w:r>
        <w:t>IČ:                                                  00101451</w:t>
      </w:r>
    </w:p>
    <w:p w:rsidR="008A600C" w:rsidRDefault="001E3308">
      <w:pPr>
        <w:pStyle w:val="Bezmezer"/>
      </w:pPr>
      <w:r>
        <w:t>DIČ:                                               CZ00101451</w:t>
      </w:r>
    </w:p>
    <w:p w:rsidR="008A600C" w:rsidRDefault="001E3308">
      <w:pPr>
        <w:pStyle w:val="Bezmezer"/>
      </w:pPr>
      <w:r>
        <w:t>bankovní spojení:                       ČSOB, a.s.</w:t>
      </w:r>
    </w:p>
    <w:p w:rsidR="008A600C" w:rsidRDefault="001E3308">
      <w:pPr>
        <w:pStyle w:val="Bezmezer"/>
      </w:pPr>
      <w:r>
        <w:t>číslo účtu:                                     372604403/0300</w:t>
      </w:r>
    </w:p>
    <w:p w:rsidR="008A600C" w:rsidRDefault="001E3308">
      <w:pPr>
        <w:pStyle w:val="Bezmezer"/>
      </w:pPr>
      <w:r>
        <w:t>telefon:                                         546 432 311</w:t>
      </w:r>
    </w:p>
    <w:p w:rsidR="008A600C" w:rsidRDefault="001E3308">
      <w:pPr>
        <w:pStyle w:val="Bezmezer"/>
      </w:pPr>
      <w:r>
        <w:t xml:space="preserve">e-mail:                                           </w:t>
      </w:r>
      <w:hyperlink r:id="rId5">
        <w:r>
          <w:rPr>
            <w:rStyle w:val="Internetovodkaz"/>
          </w:rPr>
          <w:t>zoo@zoobrno.cz</w:t>
        </w:r>
      </w:hyperlink>
    </w:p>
    <w:p w:rsidR="008A600C" w:rsidRDefault="008A600C">
      <w:pPr>
        <w:pStyle w:val="Bezmezer"/>
      </w:pPr>
    </w:p>
    <w:p w:rsidR="008A600C" w:rsidRDefault="001E3308">
      <w:pPr>
        <w:pStyle w:val="Bezmezer"/>
      </w:pPr>
      <w:r>
        <w:t>(dále jen kupující)</w:t>
      </w:r>
    </w:p>
    <w:p w:rsidR="008A600C" w:rsidRDefault="008A600C">
      <w:pPr>
        <w:pStyle w:val="Bezmezer"/>
      </w:pPr>
    </w:p>
    <w:p w:rsidR="008A600C" w:rsidRDefault="001E3308">
      <w:pPr>
        <w:pStyle w:val="Bezmezer"/>
      </w:pPr>
      <w:r>
        <w:t>a</w:t>
      </w:r>
    </w:p>
    <w:p w:rsidR="008A600C" w:rsidRDefault="008A600C">
      <w:pPr>
        <w:pStyle w:val="Bezmezer"/>
      </w:pPr>
    </w:p>
    <w:p w:rsidR="008A600C" w:rsidRDefault="001E3308">
      <w:pPr>
        <w:pStyle w:val="Bezmezer"/>
        <w:rPr>
          <w:b/>
        </w:rPr>
      </w:pPr>
      <w:r>
        <w:rPr>
          <w:b/>
        </w:rPr>
        <w:t>Prodávající:                                  FAMKO, spol. s r.o.</w:t>
      </w:r>
    </w:p>
    <w:p w:rsidR="008A600C" w:rsidRDefault="001E3308">
      <w:pPr>
        <w:pStyle w:val="Bezmezer"/>
      </w:pPr>
      <w:r>
        <w:t xml:space="preserve">zastoupený:                                  Josef Kopecký, jednatel </w:t>
      </w:r>
    </w:p>
    <w:p w:rsidR="008A600C" w:rsidRDefault="001E3308">
      <w:pPr>
        <w:pStyle w:val="Bezmezer"/>
      </w:pPr>
      <w:r>
        <w:t xml:space="preserve">kontaktní osoba:                           </w:t>
      </w:r>
    </w:p>
    <w:p w:rsidR="008A600C" w:rsidRDefault="001E3308">
      <w:pPr>
        <w:pStyle w:val="Bezmezer"/>
      </w:pPr>
      <w:r>
        <w:t>sídlo/místo podnikání:                Preslova 2, Brno 602 00</w:t>
      </w:r>
    </w:p>
    <w:p w:rsidR="008A600C" w:rsidRDefault="001E3308">
      <w:pPr>
        <w:pStyle w:val="Bezmezer"/>
      </w:pPr>
      <w:r>
        <w:t>IČ:                                                    00566349</w:t>
      </w:r>
    </w:p>
    <w:p w:rsidR="008A600C" w:rsidRDefault="001E3308">
      <w:pPr>
        <w:pStyle w:val="Bezmezer"/>
      </w:pPr>
      <w:r>
        <w:t>DIČ:                                                 CZ00566349</w:t>
      </w:r>
    </w:p>
    <w:p w:rsidR="008A600C" w:rsidRDefault="001E3308">
      <w:pPr>
        <w:pStyle w:val="Bezmezer"/>
      </w:pPr>
      <w:r>
        <w:t>bankovní spojení:                         Komerční banka</w:t>
      </w:r>
    </w:p>
    <w:p w:rsidR="008A600C" w:rsidRDefault="001E3308">
      <w:pPr>
        <w:pStyle w:val="Bezmezer"/>
      </w:pPr>
      <w:r>
        <w:t>číslo účtu:                                      70506621/0100</w:t>
      </w:r>
    </w:p>
    <w:p w:rsidR="008A600C" w:rsidRDefault="001E3308">
      <w:pPr>
        <w:pStyle w:val="Bezmezer"/>
      </w:pPr>
      <w:r>
        <w:t>telefon:                                          544501427, 606698366</w:t>
      </w:r>
    </w:p>
    <w:p w:rsidR="008A600C" w:rsidRDefault="001E3308">
      <w:pPr>
        <w:pStyle w:val="Bezmezer"/>
      </w:pPr>
      <w:r>
        <w:t xml:space="preserve">email:                                             </w:t>
      </w:r>
      <w:hyperlink r:id="rId6">
        <w:r>
          <w:rPr>
            <w:rStyle w:val="Internetovodkaz"/>
          </w:rPr>
          <w:t>famko@famko.cz</w:t>
        </w:r>
      </w:hyperlink>
    </w:p>
    <w:p w:rsidR="008A600C" w:rsidRDefault="008A600C">
      <w:pPr>
        <w:pStyle w:val="Bezmezer"/>
      </w:pPr>
    </w:p>
    <w:p w:rsidR="008A600C" w:rsidRDefault="001E3308">
      <w:pPr>
        <w:pStyle w:val="Bezmezer"/>
      </w:pPr>
      <w:r>
        <w:t>(dále jen prodávající)</w:t>
      </w:r>
    </w:p>
    <w:p w:rsidR="008A600C" w:rsidRDefault="008A600C">
      <w:pPr>
        <w:pStyle w:val="Bezmezer"/>
      </w:pPr>
    </w:p>
    <w:p w:rsidR="008A600C" w:rsidRDefault="008A600C">
      <w:pPr>
        <w:pStyle w:val="Bezmezer"/>
      </w:pPr>
    </w:p>
    <w:p w:rsidR="008A600C" w:rsidRDefault="001E3308">
      <w:pPr>
        <w:pStyle w:val="Bezmezer"/>
        <w:rPr>
          <w:b/>
          <w:sz w:val="18"/>
          <w:szCs w:val="18"/>
        </w:rPr>
      </w:pPr>
      <w:r>
        <w:t xml:space="preserve">                                                        </w:t>
      </w:r>
      <w:r>
        <w:rPr>
          <w:b/>
          <w:sz w:val="18"/>
          <w:szCs w:val="18"/>
        </w:rPr>
        <w:t>II. Předmět koupě</w:t>
      </w:r>
    </w:p>
    <w:p w:rsidR="008A600C" w:rsidRDefault="008A600C">
      <w:pPr>
        <w:pStyle w:val="Bezmezer"/>
        <w:rPr>
          <w:b/>
          <w:sz w:val="18"/>
          <w:szCs w:val="18"/>
        </w:rPr>
      </w:pPr>
    </w:p>
    <w:p w:rsidR="008A600C" w:rsidRDefault="001E3308">
      <w:pPr>
        <w:pStyle w:val="Bezmezer"/>
        <w:numPr>
          <w:ilvl w:val="0"/>
          <w:numId w:val="1"/>
        </w:numPr>
      </w:pPr>
      <w:r>
        <w:rPr>
          <w:sz w:val="18"/>
          <w:szCs w:val="18"/>
        </w:rPr>
        <w:t>Prodávající se zavazuje na základě této smlouvy dodat 1 ks nového vozidla v rozsahu podle zadávací dokumentace zakázky, jejíž součástí jsou zadávací podmínky výběrového řízení – dodávka 1ks užitkového vozu Peugeot Partner určeného pro přepravu 3 osob a nákladu s celkovou hmotností do 3.5 t. - viz. Přiložená nabídka č. 20200047 ze dne 20.1.2020.</w:t>
      </w:r>
    </w:p>
    <w:p w:rsidR="008A600C" w:rsidRDefault="001E3308">
      <w:pPr>
        <w:pStyle w:val="Bezmezer"/>
        <w:numPr>
          <w:ilvl w:val="0"/>
          <w:numId w:val="1"/>
        </w:numPr>
        <w:rPr>
          <w:sz w:val="18"/>
          <w:szCs w:val="18"/>
        </w:rPr>
      </w:pPr>
      <w:r>
        <w:rPr>
          <w:sz w:val="18"/>
          <w:szCs w:val="18"/>
        </w:rPr>
        <w:t>Předmět koupě zahrnuje předání předmětu smlouvy v rozsahu a kvalitě dle zadávací dokumentace, tzn. dodávku 1 ks nového vozidla:</w:t>
      </w:r>
    </w:p>
    <w:p w:rsidR="008A600C" w:rsidRDefault="008A600C">
      <w:pPr>
        <w:pStyle w:val="Bezmezer"/>
        <w:ind w:left="360"/>
        <w:rPr>
          <w:sz w:val="18"/>
          <w:szCs w:val="18"/>
        </w:rPr>
      </w:pPr>
    </w:p>
    <w:p w:rsidR="008A600C" w:rsidRDefault="001E3308">
      <w:pPr>
        <w:pStyle w:val="Bezmezer"/>
        <w:numPr>
          <w:ilvl w:val="0"/>
          <w:numId w:val="2"/>
        </w:numPr>
      </w:pPr>
      <w:r>
        <w:rPr>
          <w:sz w:val="18"/>
          <w:szCs w:val="18"/>
        </w:rPr>
        <w:t xml:space="preserve">zajištění jejich dopravy do místa plnění a to včetně veškerého požadovaného příslušenství,  </w:t>
      </w:r>
    </w:p>
    <w:p w:rsidR="008A600C" w:rsidRDefault="001E3308">
      <w:pPr>
        <w:pStyle w:val="Bezmezer"/>
        <w:numPr>
          <w:ilvl w:val="0"/>
          <w:numId w:val="2"/>
        </w:numPr>
        <w:rPr>
          <w:sz w:val="18"/>
          <w:szCs w:val="18"/>
        </w:rPr>
      </w:pPr>
      <w:r>
        <w:rPr>
          <w:sz w:val="18"/>
          <w:szCs w:val="18"/>
        </w:rPr>
        <w:t xml:space="preserve">dodání návodu na obsluhu a údržbu v českém jazyce, </w:t>
      </w:r>
    </w:p>
    <w:p w:rsidR="008A600C" w:rsidRDefault="001E3308">
      <w:pPr>
        <w:pStyle w:val="Bezmezer"/>
        <w:numPr>
          <w:ilvl w:val="0"/>
          <w:numId w:val="2"/>
        </w:numPr>
        <w:rPr>
          <w:sz w:val="18"/>
          <w:szCs w:val="18"/>
        </w:rPr>
      </w:pPr>
      <w:r>
        <w:rPr>
          <w:sz w:val="18"/>
          <w:szCs w:val="18"/>
        </w:rPr>
        <w:t>dodání ostatní technické dokumentace v českém jazyce (zejména originály technických průkazů, předepsané doklady a certifikáty, technickou specifikaci automobilů, servisní knihu),</w:t>
      </w:r>
    </w:p>
    <w:p w:rsidR="008A600C" w:rsidRDefault="001E3308">
      <w:pPr>
        <w:pStyle w:val="Bezmezer"/>
        <w:numPr>
          <w:ilvl w:val="0"/>
          <w:numId w:val="2"/>
        </w:numPr>
        <w:rPr>
          <w:sz w:val="18"/>
          <w:szCs w:val="18"/>
        </w:rPr>
      </w:pPr>
      <w:r>
        <w:rPr>
          <w:sz w:val="18"/>
          <w:szCs w:val="18"/>
        </w:rPr>
        <w:t>likvidaci obalů a odpadů spojených s dodávkou předmětu smlouvy,</w:t>
      </w:r>
    </w:p>
    <w:p w:rsidR="008A600C" w:rsidRDefault="001E3308">
      <w:pPr>
        <w:pStyle w:val="Bezmezer"/>
        <w:numPr>
          <w:ilvl w:val="0"/>
          <w:numId w:val="2"/>
        </w:numPr>
        <w:rPr>
          <w:sz w:val="18"/>
          <w:szCs w:val="18"/>
        </w:rPr>
      </w:pPr>
      <w:r>
        <w:rPr>
          <w:sz w:val="18"/>
          <w:szCs w:val="18"/>
        </w:rPr>
        <w:t>zajištění zápisu do registru vozidel</w:t>
      </w:r>
    </w:p>
    <w:p w:rsidR="008A600C" w:rsidRDefault="001E3308">
      <w:pPr>
        <w:pStyle w:val="Bezmezer"/>
        <w:numPr>
          <w:ilvl w:val="0"/>
          <w:numId w:val="2"/>
        </w:numPr>
        <w:rPr>
          <w:sz w:val="18"/>
          <w:szCs w:val="18"/>
        </w:rPr>
      </w:pPr>
      <w:r>
        <w:rPr>
          <w:sz w:val="18"/>
          <w:szCs w:val="18"/>
        </w:rPr>
        <w:t>zaškolení, představení ovládání vozidla</w:t>
      </w:r>
    </w:p>
    <w:p w:rsidR="008A600C" w:rsidRDefault="008A600C">
      <w:pPr>
        <w:pStyle w:val="Bezmezer"/>
        <w:ind w:left="1815"/>
        <w:rPr>
          <w:sz w:val="18"/>
          <w:szCs w:val="18"/>
        </w:rPr>
      </w:pPr>
    </w:p>
    <w:p w:rsidR="008A600C" w:rsidRDefault="001E3308">
      <w:pPr>
        <w:pStyle w:val="Bezmezer"/>
        <w:numPr>
          <w:ilvl w:val="0"/>
          <w:numId w:val="1"/>
        </w:numPr>
        <w:rPr>
          <w:sz w:val="18"/>
          <w:szCs w:val="18"/>
        </w:rPr>
      </w:pPr>
      <w:r>
        <w:rPr>
          <w:sz w:val="18"/>
          <w:szCs w:val="18"/>
        </w:rPr>
        <w:t>Součástí závazku prodávajícího je rovněž zajištění bezplatného záručního servisu.</w:t>
      </w:r>
    </w:p>
    <w:p w:rsidR="008A600C" w:rsidRDefault="001E3308">
      <w:pPr>
        <w:pStyle w:val="Bezmezer"/>
        <w:numPr>
          <w:ilvl w:val="0"/>
          <w:numId w:val="1"/>
        </w:numPr>
        <w:rPr>
          <w:sz w:val="18"/>
          <w:szCs w:val="18"/>
        </w:rPr>
      </w:pPr>
      <w:r>
        <w:rPr>
          <w:sz w:val="18"/>
          <w:szCs w:val="18"/>
        </w:rPr>
        <w:t>Záručním servisem se rozumí odstraňování vad předmětu koupě, na než se vztahuje záruka dle smluvní záruky výrobce vozů Peugeot Automobiles. Servisní (garanční) prohlídky nezbytné pro trvání záruk předmětu koupě v rozsahu a četnosti předepsané výrobcem, jsou hrazeny kupujícím.</w:t>
      </w:r>
    </w:p>
    <w:p w:rsidR="008A600C" w:rsidRDefault="001E3308">
      <w:pPr>
        <w:spacing w:after="0"/>
        <w:rPr>
          <w:sz w:val="18"/>
          <w:szCs w:val="18"/>
        </w:rPr>
      </w:pPr>
      <w:r>
        <w:br w:type="page"/>
      </w:r>
    </w:p>
    <w:p w:rsidR="008A600C" w:rsidRDefault="001E3308">
      <w:pPr>
        <w:pStyle w:val="Bezmezer"/>
        <w:numPr>
          <w:ilvl w:val="0"/>
          <w:numId w:val="1"/>
        </w:numPr>
        <w:rPr>
          <w:sz w:val="18"/>
          <w:szCs w:val="18"/>
        </w:rPr>
      </w:pPr>
      <w:r>
        <w:rPr>
          <w:sz w:val="18"/>
          <w:szCs w:val="18"/>
        </w:rPr>
        <w:lastRenderedPageBreak/>
        <w:t>Prodávající prohlašuje, že užitkové automobily, které jsou předmětem plnění, jsou nové, nepoužité, nejsou předmětem zástavního práva, jsou nezapůjčené, nezatížené leasingem ani jinými právními vadami. Automobily jsou schváleny pro provoz na pozemních komunikacích a splňují všechny legislativní podmínky ČR pro svůj provoz.</w:t>
      </w:r>
    </w:p>
    <w:p w:rsidR="008A600C" w:rsidRDefault="001E3308">
      <w:pPr>
        <w:pStyle w:val="Bezmezer"/>
        <w:numPr>
          <w:ilvl w:val="0"/>
          <w:numId w:val="1"/>
        </w:numPr>
        <w:rPr>
          <w:sz w:val="18"/>
          <w:szCs w:val="18"/>
        </w:rPr>
      </w:pPr>
      <w:r>
        <w:rPr>
          <w:sz w:val="18"/>
          <w:szCs w:val="18"/>
        </w:rPr>
        <w:t>Prodávající se touto smlouvou zavazuje dodat kupujícímu předmět plnění dle této smlouvy a převést a něj vlastnické právo k předmětu této smlouvy a kupující se zavazuje zaplatit dohodnutou cenu. Kupující nabývá vlastnického práva k předmětu plnění dle této smlouvy teprve úplným zaplacením kupní ceny.</w:t>
      </w:r>
    </w:p>
    <w:p w:rsidR="008A600C" w:rsidRDefault="001E3308">
      <w:pPr>
        <w:pStyle w:val="Bezmezer"/>
        <w:numPr>
          <w:ilvl w:val="0"/>
          <w:numId w:val="1"/>
        </w:numPr>
        <w:rPr>
          <w:sz w:val="18"/>
          <w:szCs w:val="18"/>
        </w:rPr>
      </w:pPr>
      <w:r>
        <w:rPr>
          <w:sz w:val="18"/>
          <w:szCs w:val="18"/>
        </w:rPr>
        <w:t>Prodávající se zavazuje v případě, že předmět koupě je dovážen ze země mimo Evropský hospodářský prostor, zajistit celní odbavení předmětu koupě a zaplatit vyměřené clo.</w:t>
      </w:r>
    </w:p>
    <w:p w:rsidR="008A600C" w:rsidRDefault="008A600C">
      <w:pPr>
        <w:pStyle w:val="Bezmezer"/>
        <w:ind w:left="720"/>
        <w:rPr>
          <w:sz w:val="18"/>
          <w:szCs w:val="18"/>
        </w:rPr>
      </w:pPr>
    </w:p>
    <w:p w:rsidR="008A600C" w:rsidRDefault="001E3308">
      <w:pPr>
        <w:pStyle w:val="Bezmezer"/>
        <w:ind w:left="720"/>
        <w:rPr>
          <w:b/>
          <w:sz w:val="18"/>
          <w:szCs w:val="18"/>
        </w:rPr>
      </w:pPr>
      <w:r>
        <w:rPr>
          <w:sz w:val="18"/>
          <w:szCs w:val="18"/>
        </w:rPr>
        <w:t xml:space="preserve">                                                           </w:t>
      </w:r>
      <w:r>
        <w:rPr>
          <w:b/>
          <w:sz w:val="18"/>
          <w:szCs w:val="18"/>
        </w:rPr>
        <w:t>III. Kupní cena a platební podmínky</w:t>
      </w:r>
    </w:p>
    <w:p w:rsidR="008A600C" w:rsidRDefault="001E3308">
      <w:pPr>
        <w:pStyle w:val="Bezmezer"/>
      </w:pPr>
      <w:r>
        <w:t xml:space="preserve">                             </w:t>
      </w:r>
    </w:p>
    <w:p w:rsidR="008A600C" w:rsidRDefault="001E3308">
      <w:pPr>
        <w:pStyle w:val="Bezmezer"/>
        <w:numPr>
          <w:ilvl w:val="0"/>
          <w:numId w:val="3"/>
        </w:numPr>
      </w:pPr>
      <w:r>
        <w:rPr>
          <w:sz w:val="18"/>
          <w:szCs w:val="18"/>
        </w:rPr>
        <w:t>Smluvní strany se dohodly, že kupní cena činí</w:t>
      </w:r>
    </w:p>
    <w:p w:rsidR="008A600C" w:rsidRDefault="001E3308">
      <w:pPr>
        <w:pStyle w:val="Bezmezer"/>
        <w:ind w:left="720"/>
        <w:rPr>
          <w:i/>
          <w:sz w:val="18"/>
          <w:szCs w:val="18"/>
        </w:rPr>
      </w:pPr>
      <w:r>
        <w:rPr>
          <w:i/>
          <w:sz w:val="18"/>
          <w:szCs w:val="18"/>
        </w:rPr>
        <w:t>Rekapitulace cen (bez DPH, DPH , s DPH):</w:t>
      </w:r>
    </w:p>
    <w:p w:rsidR="008A600C" w:rsidRDefault="008A600C">
      <w:pPr>
        <w:pStyle w:val="Bezmezer"/>
        <w:ind w:left="720"/>
        <w:rPr>
          <w:sz w:val="18"/>
          <w:szCs w:val="18"/>
        </w:rPr>
      </w:pPr>
    </w:p>
    <w:p w:rsidR="008A600C" w:rsidRDefault="001E3308">
      <w:pPr>
        <w:pStyle w:val="Bezmezer"/>
        <w:ind w:left="720"/>
        <w:jc w:val="center"/>
      </w:pPr>
      <w:r>
        <w:rPr>
          <w:b/>
          <w:sz w:val="18"/>
          <w:szCs w:val="18"/>
        </w:rPr>
        <w:t>Cena celkem bez DPH  ……………………509.102- Kč</w:t>
      </w:r>
    </w:p>
    <w:p w:rsidR="008A600C" w:rsidRDefault="001E3308">
      <w:pPr>
        <w:pStyle w:val="Bezmezer"/>
        <w:ind w:left="720"/>
        <w:jc w:val="center"/>
      </w:pPr>
      <w:r>
        <w:rPr>
          <w:b/>
          <w:sz w:val="18"/>
          <w:szCs w:val="18"/>
        </w:rPr>
        <w:t xml:space="preserve"> DPH 21% …………………….…………………106.911,44- Kč</w:t>
      </w:r>
    </w:p>
    <w:p w:rsidR="008A600C" w:rsidRDefault="001E3308">
      <w:pPr>
        <w:pStyle w:val="Bezmezer"/>
        <w:jc w:val="center"/>
      </w:pPr>
      <w:r>
        <w:rPr>
          <w:b/>
          <w:sz w:val="18"/>
          <w:szCs w:val="18"/>
        </w:rPr>
        <w:t xml:space="preserve">               Cena celkem včetně DPH………………… 616.013,44- Kč  </w:t>
      </w:r>
    </w:p>
    <w:p w:rsidR="008A600C" w:rsidRDefault="008A600C">
      <w:pPr>
        <w:pStyle w:val="Bezmezer"/>
        <w:ind w:left="720"/>
        <w:rPr>
          <w:b/>
          <w:sz w:val="18"/>
          <w:szCs w:val="18"/>
        </w:rPr>
      </w:pPr>
    </w:p>
    <w:p w:rsidR="008A600C" w:rsidRDefault="001E3308">
      <w:pPr>
        <w:pStyle w:val="Bezmezer"/>
        <w:numPr>
          <w:ilvl w:val="0"/>
          <w:numId w:val="3"/>
        </w:numPr>
        <w:rPr>
          <w:b/>
          <w:sz w:val="18"/>
          <w:szCs w:val="18"/>
        </w:rPr>
      </w:pPr>
      <w:r>
        <w:rPr>
          <w:sz w:val="18"/>
          <w:szCs w:val="18"/>
        </w:rPr>
        <w:t>Cena za dodání předmětu koupě je cenou nejvýše přípustnou. Cenu za dodání předmětu koupě včetně DPH je možné překročit pouze v případě zvýšení sazeb DPH v době od uzavření této smlouvy do uskutečnění zdanitelného plnění.</w:t>
      </w:r>
    </w:p>
    <w:p w:rsidR="008A600C" w:rsidRDefault="001E3308">
      <w:pPr>
        <w:pStyle w:val="Bezmezer"/>
        <w:numPr>
          <w:ilvl w:val="0"/>
          <w:numId w:val="3"/>
        </w:numPr>
        <w:rPr>
          <w:b/>
          <w:sz w:val="18"/>
          <w:szCs w:val="18"/>
        </w:rPr>
      </w:pPr>
      <w:r>
        <w:rPr>
          <w:sz w:val="18"/>
          <w:szCs w:val="18"/>
        </w:rPr>
        <w:t>Cena za dodání předmětu koupě zahrnuje veškeré náklady prodávajícího a splnění předmětu smlouvy, tak jak uveden v čl. II. této smlouvy.</w:t>
      </w:r>
    </w:p>
    <w:p w:rsidR="008A600C" w:rsidRDefault="001E3308">
      <w:pPr>
        <w:pStyle w:val="Bezmezer"/>
        <w:numPr>
          <w:ilvl w:val="0"/>
          <w:numId w:val="3"/>
        </w:numPr>
        <w:rPr>
          <w:b/>
          <w:sz w:val="18"/>
          <w:szCs w:val="18"/>
        </w:rPr>
      </w:pPr>
      <w:r>
        <w:rPr>
          <w:sz w:val="18"/>
          <w:szCs w:val="18"/>
        </w:rPr>
        <w:t>Kupní cena je splatná dle vystavené faktury. Fakturu na kupní cenu je prodávající oprávněn vystavit až po splnění závazku řádně dodat a odevzdat předmět koupě kupujícímu, vč. zajištění sjednaných služeb a plnění. Ve faktuře prodávající uvede obchodní firmu, identifikační číslo, sídlo nebo místo podnikání, údaje o kupní smlouvě, údaje o datu splnění, údaje o splatnosti, údaje o dni uskutečnění zdanitelného plnění, údaje o dodaném předmětu koupě s uvedením výsledné ceny.</w:t>
      </w:r>
    </w:p>
    <w:p w:rsidR="008A600C" w:rsidRDefault="001E3308">
      <w:pPr>
        <w:pStyle w:val="Bezmezer"/>
        <w:numPr>
          <w:ilvl w:val="0"/>
          <w:numId w:val="3"/>
        </w:numPr>
        <w:rPr>
          <w:b/>
          <w:sz w:val="18"/>
          <w:szCs w:val="18"/>
        </w:rPr>
      </w:pPr>
      <w:r>
        <w:rPr>
          <w:sz w:val="18"/>
          <w:szCs w:val="18"/>
        </w:rPr>
        <w:t>Prodávající je povinen vystavit za podmínek uvedených v zákoně doklad s náležitostmi dle zákona (fakturu). Pokud objednatel zjistí, že zhotovitel je ke dni uskutečnění zdanitelného plnění nespolehlivým plátcem nebo nemá účet, na který požaduje úhradu, uvedený registru plátců, zaplatí objednatel zhotoviteli pouze základ daně a DPH odvede místně příslušnému správci daně zhotovitele.</w:t>
      </w:r>
    </w:p>
    <w:p w:rsidR="008A600C" w:rsidRDefault="001E3308">
      <w:pPr>
        <w:pStyle w:val="Bezmezer"/>
        <w:numPr>
          <w:ilvl w:val="0"/>
          <w:numId w:val="3"/>
        </w:numPr>
        <w:rPr>
          <w:b/>
          <w:sz w:val="18"/>
          <w:szCs w:val="18"/>
        </w:rPr>
      </w:pPr>
      <w:r>
        <w:rPr>
          <w:sz w:val="18"/>
          <w:szCs w:val="18"/>
        </w:rPr>
        <w:t>Splatnost faktury se sjednává na 15 kalendářních dnů od jejího doručení objednateli. V případě, že faktura nebude mít odpovídající náležitosti, je objednatel oprávněn ve lhůtě splatnosti ji vrátit zhotoviteli s vytknutím nedostatků, aniž by se dostal do prodlení se splatností. Lhůta splatnosti počíná běžet znovu od okamžiku doručení opravené či doplněné faktury objednateli.</w:t>
      </w:r>
    </w:p>
    <w:p w:rsidR="008A600C" w:rsidRDefault="001E3308">
      <w:pPr>
        <w:pStyle w:val="Bezmezer"/>
        <w:numPr>
          <w:ilvl w:val="0"/>
          <w:numId w:val="3"/>
        </w:numPr>
        <w:rPr>
          <w:b/>
          <w:sz w:val="18"/>
          <w:szCs w:val="18"/>
        </w:rPr>
      </w:pPr>
      <w:r>
        <w:rPr>
          <w:sz w:val="18"/>
          <w:szCs w:val="18"/>
        </w:rPr>
        <w:t>Faktura musí obsahovat veškeré náležitosti dle zákona č. 563/1991 Sb., o účetnictví, ve znění pozdějších předpisů, a dle zákona č. 235/2004 Sb., o dani z přidané hodnoty, ve znění pozdějších předpisů. Její přílohou musí být stejnopis dodacího listu, resp. předávacího protokolu, s potvrzením převzetí předmětu koupě bez jakýchkoli vad kupujícím.</w:t>
      </w:r>
    </w:p>
    <w:p w:rsidR="008A600C" w:rsidRDefault="001E3308">
      <w:pPr>
        <w:pStyle w:val="Bezmezer"/>
        <w:numPr>
          <w:ilvl w:val="0"/>
          <w:numId w:val="3"/>
        </w:numPr>
        <w:rPr>
          <w:b/>
          <w:sz w:val="18"/>
          <w:szCs w:val="18"/>
        </w:rPr>
      </w:pPr>
      <w:r>
        <w:rPr>
          <w:sz w:val="18"/>
          <w:szCs w:val="18"/>
        </w:rPr>
        <w:t>V případě, že se kupující dostane do prodlení s úhradou faktury, může prodávající uplatňovat úroky z prodlení v zákonné výši z dlužné částky za každý den prodlení. Pokud je kupující s prodlením s placením déle než 2 měsíce ode dne splatnosti může prodávající od smlouvy odstoupit. V tomto případě je kupující povinen ke dni odstoupení vrátit prodávajícímu zboží, které nebylo uhrazeno. Současně uhradí prodávajícímu rozdíl mezi kupní cenou a cenou opotřebení vozidla ke dni jeho vrácení.</w:t>
      </w:r>
    </w:p>
    <w:p w:rsidR="008A600C" w:rsidRDefault="001E3308">
      <w:pPr>
        <w:pStyle w:val="Bezmezer"/>
        <w:numPr>
          <w:ilvl w:val="0"/>
          <w:numId w:val="3"/>
        </w:numPr>
        <w:rPr>
          <w:b/>
          <w:sz w:val="18"/>
          <w:szCs w:val="18"/>
        </w:rPr>
      </w:pPr>
      <w:r>
        <w:rPr>
          <w:sz w:val="18"/>
          <w:szCs w:val="18"/>
        </w:rPr>
        <w:t>Dostane-li se prodávající do prodlení s dodávkou zboží (kromě prodlení zapříčiněného vyšší mocí), může kupující uplatnit smluvní pokutu ve výši 0,05% z celkové kupní ceny zboží, které nebylo dodáno řádně a včas, a to za každý den prodlení. Tím není dotčen nárok kupujícího na náhradu škody v plné výši. Pokud se prodávající ocitne s dodávkou zboží v prodlení delším než 2 měsíce, může kupující od smlouvy odstoupit.</w:t>
      </w:r>
    </w:p>
    <w:p w:rsidR="008A600C" w:rsidRDefault="001E3308">
      <w:pPr>
        <w:pStyle w:val="Bezmezer"/>
        <w:numPr>
          <w:ilvl w:val="0"/>
          <w:numId w:val="3"/>
        </w:numPr>
        <w:rPr>
          <w:b/>
          <w:sz w:val="18"/>
          <w:szCs w:val="18"/>
        </w:rPr>
      </w:pPr>
      <w:r>
        <w:rPr>
          <w:sz w:val="18"/>
          <w:szCs w:val="18"/>
        </w:rPr>
        <w:t>Zaplacením smluvní pokuty nezaniká povinnost porušený závazek splnit.</w:t>
      </w:r>
    </w:p>
    <w:p w:rsidR="008A600C" w:rsidRDefault="001E3308">
      <w:pPr>
        <w:pStyle w:val="Bezmezer"/>
        <w:numPr>
          <w:ilvl w:val="0"/>
          <w:numId w:val="3"/>
        </w:numPr>
        <w:rPr>
          <w:b/>
          <w:sz w:val="18"/>
          <w:szCs w:val="18"/>
        </w:rPr>
      </w:pPr>
      <w:r>
        <w:rPr>
          <w:sz w:val="18"/>
          <w:szCs w:val="18"/>
        </w:rPr>
        <w:t>Datem platby se rozumí den připsání částky na účet prodávajícího.</w:t>
      </w:r>
    </w:p>
    <w:p w:rsidR="008A600C" w:rsidRDefault="001E3308">
      <w:pPr>
        <w:pStyle w:val="Bezmezer"/>
        <w:numPr>
          <w:ilvl w:val="0"/>
          <w:numId w:val="3"/>
        </w:numPr>
        <w:rPr>
          <w:b/>
          <w:sz w:val="18"/>
          <w:szCs w:val="18"/>
        </w:rPr>
      </w:pPr>
      <w:r>
        <w:rPr>
          <w:sz w:val="18"/>
          <w:szCs w:val="18"/>
        </w:rPr>
        <w:t>Kupující provede úhradu faktury bankovním převodem na bankovní účet prodávajícího specifikovaný v záhlaví této smlouvy. Zálohy kupující neposkytuje.</w:t>
      </w:r>
    </w:p>
    <w:p w:rsidR="008A600C" w:rsidRDefault="008A600C">
      <w:pPr>
        <w:pStyle w:val="Bezmezer"/>
        <w:ind w:left="360"/>
        <w:rPr>
          <w:sz w:val="18"/>
          <w:szCs w:val="18"/>
        </w:rPr>
      </w:pPr>
    </w:p>
    <w:p w:rsidR="008A600C" w:rsidRDefault="008A600C">
      <w:pPr>
        <w:pStyle w:val="Bezmezer"/>
        <w:ind w:left="360"/>
        <w:rPr>
          <w:sz w:val="18"/>
          <w:szCs w:val="18"/>
        </w:rPr>
      </w:pPr>
    </w:p>
    <w:p w:rsidR="008A600C" w:rsidRDefault="008A600C">
      <w:pPr>
        <w:pStyle w:val="Bezmezer"/>
        <w:ind w:left="360"/>
        <w:rPr>
          <w:sz w:val="18"/>
          <w:szCs w:val="18"/>
        </w:rPr>
      </w:pPr>
    </w:p>
    <w:p w:rsidR="008A600C" w:rsidRDefault="001E3308">
      <w:pPr>
        <w:pStyle w:val="Bezmezer"/>
        <w:ind w:left="360"/>
        <w:rPr>
          <w:b/>
          <w:sz w:val="18"/>
          <w:szCs w:val="18"/>
        </w:rPr>
      </w:pPr>
      <w:r>
        <w:rPr>
          <w:sz w:val="18"/>
          <w:szCs w:val="18"/>
        </w:rPr>
        <w:t xml:space="preserve">                                                                           </w:t>
      </w:r>
      <w:r>
        <w:rPr>
          <w:b/>
          <w:sz w:val="18"/>
          <w:szCs w:val="18"/>
        </w:rPr>
        <w:t>IV. Doba plnění</w:t>
      </w:r>
    </w:p>
    <w:p w:rsidR="008A600C" w:rsidRDefault="008A600C">
      <w:pPr>
        <w:pStyle w:val="Bezmezer"/>
        <w:ind w:left="360"/>
        <w:rPr>
          <w:b/>
          <w:sz w:val="18"/>
          <w:szCs w:val="18"/>
        </w:rPr>
      </w:pPr>
    </w:p>
    <w:p w:rsidR="008A600C" w:rsidRDefault="001E3308">
      <w:pPr>
        <w:pStyle w:val="Bezmezer"/>
        <w:numPr>
          <w:ilvl w:val="0"/>
          <w:numId w:val="4"/>
        </w:numPr>
      </w:pPr>
      <w:r>
        <w:rPr>
          <w:sz w:val="18"/>
          <w:szCs w:val="18"/>
        </w:rPr>
        <w:t>Prodávající dodá předmět koupě, specifikovaný v příloze číslo 1 této smlouvy kupujícímu, nejpozději do 4 měsíců od podpisu smlouvy</w:t>
      </w:r>
      <w:r>
        <w:rPr>
          <w:b/>
          <w:sz w:val="18"/>
          <w:szCs w:val="18"/>
        </w:rPr>
        <w:t>.</w:t>
      </w:r>
    </w:p>
    <w:p w:rsidR="008A600C" w:rsidRDefault="001E3308">
      <w:pPr>
        <w:spacing w:after="0"/>
        <w:rPr>
          <w:b/>
          <w:sz w:val="18"/>
          <w:szCs w:val="18"/>
        </w:rPr>
      </w:pPr>
      <w:r>
        <w:br w:type="page"/>
      </w:r>
    </w:p>
    <w:p w:rsidR="008A600C" w:rsidRDefault="001E3308">
      <w:pPr>
        <w:pStyle w:val="Bezmezer"/>
        <w:ind w:left="360"/>
        <w:rPr>
          <w:b/>
          <w:sz w:val="18"/>
          <w:szCs w:val="18"/>
        </w:rPr>
      </w:pPr>
      <w:r>
        <w:rPr>
          <w:sz w:val="18"/>
          <w:szCs w:val="18"/>
        </w:rPr>
        <w:lastRenderedPageBreak/>
        <w:t xml:space="preserve">                                                                           </w:t>
      </w:r>
      <w:r>
        <w:rPr>
          <w:b/>
          <w:sz w:val="18"/>
          <w:szCs w:val="18"/>
        </w:rPr>
        <w:t>V. Místo plnění</w:t>
      </w:r>
    </w:p>
    <w:p w:rsidR="008A600C" w:rsidRDefault="008A600C">
      <w:pPr>
        <w:pStyle w:val="Bezmezer"/>
        <w:ind w:left="360"/>
        <w:rPr>
          <w:b/>
          <w:sz w:val="18"/>
          <w:szCs w:val="18"/>
        </w:rPr>
      </w:pPr>
    </w:p>
    <w:p w:rsidR="008A600C" w:rsidRDefault="001E3308">
      <w:pPr>
        <w:pStyle w:val="Bezmezer"/>
        <w:numPr>
          <w:ilvl w:val="0"/>
          <w:numId w:val="5"/>
        </w:numPr>
        <w:rPr>
          <w:sz w:val="18"/>
          <w:szCs w:val="18"/>
        </w:rPr>
      </w:pPr>
      <w:r>
        <w:rPr>
          <w:sz w:val="18"/>
          <w:szCs w:val="18"/>
        </w:rPr>
        <w:t>Závazek prodávajícího dodat předmět koupě je řádně a včas splněn předáním předmětu koupě prodávajícím kupujícímu a převzetím předmětu koupě kupujícímu v termínu dle čl. IV. této smlouvy. Závazek prodávajícího zajistit předvedení předmětu koupě je ukončen tím, že byla ověřena plná a správná funkčnost předmětu koupě včetně dodaného vybavení, v souladu s požadavky kupujícího vyplývajícími z čl. II. a z přílohy č. 1 této smlouvy.</w:t>
      </w:r>
    </w:p>
    <w:p w:rsidR="008A600C" w:rsidRDefault="001E3308">
      <w:pPr>
        <w:pStyle w:val="Bezmezer"/>
        <w:numPr>
          <w:ilvl w:val="0"/>
          <w:numId w:val="5"/>
        </w:numPr>
        <w:rPr>
          <w:sz w:val="18"/>
          <w:szCs w:val="18"/>
        </w:rPr>
      </w:pPr>
      <w:r>
        <w:rPr>
          <w:sz w:val="18"/>
          <w:szCs w:val="18"/>
        </w:rPr>
        <w:t>Místem plnění Zoo Brno na adrese U Zoologické zahrady 46, 635 00 Brno</w:t>
      </w:r>
    </w:p>
    <w:p w:rsidR="008A600C" w:rsidRDefault="001E3308">
      <w:pPr>
        <w:pStyle w:val="Bezmezer"/>
        <w:numPr>
          <w:ilvl w:val="0"/>
          <w:numId w:val="5"/>
        </w:numPr>
        <w:rPr>
          <w:sz w:val="18"/>
          <w:szCs w:val="18"/>
        </w:rPr>
      </w:pPr>
      <w:r>
        <w:rPr>
          <w:sz w:val="18"/>
          <w:szCs w:val="18"/>
        </w:rPr>
        <w:t>O předání předmětu koupě sepíší smluvní strany protokol.</w:t>
      </w:r>
    </w:p>
    <w:p w:rsidR="008A600C" w:rsidRDefault="008A600C">
      <w:pPr>
        <w:pStyle w:val="Bezmezer"/>
        <w:rPr>
          <w:sz w:val="18"/>
          <w:szCs w:val="18"/>
        </w:rPr>
      </w:pPr>
    </w:p>
    <w:p w:rsidR="008A600C" w:rsidRDefault="001E3308">
      <w:pPr>
        <w:pStyle w:val="Bezmezer"/>
        <w:rPr>
          <w:sz w:val="18"/>
          <w:szCs w:val="18"/>
        </w:rPr>
      </w:pPr>
      <w:r>
        <w:rPr>
          <w:sz w:val="18"/>
          <w:szCs w:val="18"/>
        </w:rPr>
        <w:t xml:space="preserve">                                                                   </w:t>
      </w:r>
    </w:p>
    <w:p w:rsidR="008A600C" w:rsidRDefault="001E3308">
      <w:pPr>
        <w:pStyle w:val="Bezmezer"/>
        <w:rPr>
          <w:b/>
          <w:sz w:val="18"/>
          <w:szCs w:val="18"/>
        </w:rPr>
      </w:pPr>
      <w:r>
        <w:rPr>
          <w:sz w:val="18"/>
          <w:szCs w:val="18"/>
        </w:rPr>
        <w:t xml:space="preserve">                                                                    </w:t>
      </w:r>
      <w:r>
        <w:rPr>
          <w:b/>
          <w:sz w:val="18"/>
          <w:szCs w:val="18"/>
        </w:rPr>
        <w:t>VI. Možnost odstoupení od smlouvy</w:t>
      </w:r>
    </w:p>
    <w:p w:rsidR="008A600C" w:rsidRDefault="008A600C">
      <w:pPr>
        <w:pStyle w:val="Bezmezer"/>
        <w:rPr>
          <w:b/>
          <w:sz w:val="18"/>
          <w:szCs w:val="18"/>
        </w:rPr>
      </w:pPr>
    </w:p>
    <w:p w:rsidR="008A600C" w:rsidRDefault="001E3308">
      <w:pPr>
        <w:pStyle w:val="Bezmezer"/>
        <w:numPr>
          <w:ilvl w:val="0"/>
          <w:numId w:val="6"/>
        </w:numPr>
        <w:rPr>
          <w:sz w:val="18"/>
          <w:szCs w:val="18"/>
        </w:rPr>
      </w:pPr>
      <w:r>
        <w:rPr>
          <w:sz w:val="18"/>
          <w:szCs w:val="18"/>
        </w:rPr>
        <w:t>Kupující je oprávněn od této smlouvy odstoupit v případě, že prodávající nedodá předmět koupě včas v souladu s ust. čl. IV této smlouvy.</w:t>
      </w:r>
    </w:p>
    <w:p w:rsidR="008A600C" w:rsidRDefault="008A600C">
      <w:pPr>
        <w:pStyle w:val="Bezmezer"/>
        <w:ind w:left="360"/>
        <w:rPr>
          <w:sz w:val="18"/>
          <w:szCs w:val="18"/>
        </w:rPr>
      </w:pPr>
    </w:p>
    <w:p w:rsidR="008A600C" w:rsidRDefault="008A600C">
      <w:pPr>
        <w:pStyle w:val="Bezmezer"/>
        <w:ind w:left="360"/>
        <w:rPr>
          <w:sz w:val="18"/>
          <w:szCs w:val="18"/>
        </w:rPr>
      </w:pPr>
    </w:p>
    <w:p w:rsidR="008A600C" w:rsidRDefault="001E3308">
      <w:pPr>
        <w:pStyle w:val="Bezmezer"/>
        <w:ind w:left="360"/>
        <w:rPr>
          <w:b/>
          <w:sz w:val="18"/>
          <w:szCs w:val="18"/>
        </w:rPr>
      </w:pPr>
      <w:r>
        <w:rPr>
          <w:sz w:val="18"/>
          <w:szCs w:val="18"/>
        </w:rPr>
        <w:t xml:space="preserve">                                                            </w:t>
      </w:r>
      <w:r>
        <w:rPr>
          <w:b/>
          <w:sz w:val="18"/>
          <w:szCs w:val="18"/>
        </w:rPr>
        <w:t>VII. Doba záruky, servisní podmínky</w:t>
      </w:r>
    </w:p>
    <w:p w:rsidR="008A600C" w:rsidRDefault="008A600C">
      <w:pPr>
        <w:pStyle w:val="Bezmezer"/>
        <w:ind w:left="360"/>
        <w:rPr>
          <w:b/>
          <w:sz w:val="18"/>
          <w:szCs w:val="18"/>
        </w:rPr>
      </w:pPr>
    </w:p>
    <w:p w:rsidR="008A600C" w:rsidRDefault="001E3308">
      <w:pPr>
        <w:pStyle w:val="Bezmezer"/>
        <w:numPr>
          <w:ilvl w:val="0"/>
          <w:numId w:val="7"/>
        </w:numPr>
      </w:pPr>
      <w:r>
        <w:rPr>
          <w:sz w:val="18"/>
          <w:szCs w:val="18"/>
        </w:rPr>
        <w:t>Záruční lhůta je 60 měsíců nebo do nájezdu 80.000km od převzetí a předání dodávky.  Záruka se řídí podmínkami smluvní záruky výrobce Peugeot Automobiles.</w:t>
      </w:r>
    </w:p>
    <w:p w:rsidR="008A600C" w:rsidRDefault="001E3308">
      <w:pPr>
        <w:pStyle w:val="Bezmezer"/>
        <w:numPr>
          <w:ilvl w:val="0"/>
          <w:numId w:val="7"/>
        </w:numPr>
        <w:rPr>
          <w:sz w:val="18"/>
          <w:szCs w:val="18"/>
        </w:rPr>
      </w:pPr>
      <w:r>
        <w:rPr>
          <w:sz w:val="18"/>
          <w:szCs w:val="18"/>
        </w:rPr>
        <w:t>Do záruční doby se nezapočítává doba, po kterou kupující nemůže předmět koupě používat vzhledem k reklamovaným vadám.</w:t>
      </w:r>
    </w:p>
    <w:p w:rsidR="008A600C" w:rsidRDefault="001E3308">
      <w:pPr>
        <w:pStyle w:val="Bezmezer"/>
        <w:numPr>
          <w:ilvl w:val="0"/>
          <w:numId w:val="7"/>
        </w:numPr>
        <w:rPr>
          <w:sz w:val="18"/>
          <w:szCs w:val="18"/>
        </w:rPr>
      </w:pPr>
      <w:r>
        <w:rPr>
          <w:sz w:val="18"/>
          <w:szCs w:val="18"/>
        </w:rPr>
        <w:t>Kupující je povinen vady reklamovat u prodávajícího bez zbytečného odkladu po jejich zjištění např. telefonicky, poté potvrdit například e-mailem. V reklamaci musí být vady popsány, musí být uvedeno, jak se projevují.</w:t>
      </w:r>
    </w:p>
    <w:p w:rsidR="008A600C" w:rsidRDefault="008A600C">
      <w:pPr>
        <w:pStyle w:val="Bezmezer"/>
        <w:rPr>
          <w:sz w:val="18"/>
          <w:szCs w:val="18"/>
        </w:rPr>
      </w:pPr>
    </w:p>
    <w:p w:rsidR="008A600C" w:rsidRDefault="008A600C">
      <w:pPr>
        <w:pStyle w:val="Bezmezer"/>
        <w:rPr>
          <w:sz w:val="18"/>
          <w:szCs w:val="18"/>
        </w:rPr>
      </w:pPr>
    </w:p>
    <w:p w:rsidR="008A600C" w:rsidRDefault="001E3308">
      <w:pPr>
        <w:pStyle w:val="Bezmezer"/>
        <w:rPr>
          <w:b/>
          <w:sz w:val="18"/>
          <w:szCs w:val="18"/>
        </w:rPr>
      </w:pPr>
      <w:r>
        <w:rPr>
          <w:sz w:val="18"/>
          <w:szCs w:val="18"/>
        </w:rPr>
        <w:t xml:space="preserve">                                                                     </w:t>
      </w:r>
      <w:r>
        <w:rPr>
          <w:b/>
          <w:sz w:val="18"/>
          <w:szCs w:val="18"/>
        </w:rPr>
        <w:t>IX. Ostatní smluvní ujednání</w:t>
      </w:r>
    </w:p>
    <w:p w:rsidR="008A600C" w:rsidRDefault="008A600C">
      <w:pPr>
        <w:pStyle w:val="Bezmezer"/>
        <w:rPr>
          <w:b/>
          <w:sz w:val="18"/>
          <w:szCs w:val="18"/>
        </w:rPr>
      </w:pPr>
    </w:p>
    <w:p w:rsidR="008A600C" w:rsidRDefault="001E3308">
      <w:pPr>
        <w:pStyle w:val="Bezmezer"/>
        <w:numPr>
          <w:ilvl w:val="0"/>
          <w:numId w:val="8"/>
        </w:numPr>
        <w:rPr>
          <w:sz w:val="18"/>
          <w:szCs w:val="18"/>
        </w:rPr>
      </w:pPr>
      <w:r>
        <w:rPr>
          <w:sz w:val="18"/>
          <w:szCs w:val="18"/>
        </w:rPr>
        <w:t>Veškeré změny a doplnění této smlouvy je možno provádět pouze písemnými dodatky podepsanými oběma smluvními stranami.</w:t>
      </w:r>
    </w:p>
    <w:p w:rsidR="008A600C" w:rsidRDefault="001E3308">
      <w:pPr>
        <w:pStyle w:val="Bezmezer"/>
        <w:numPr>
          <w:ilvl w:val="0"/>
          <w:numId w:val="8"/>
        </w:numPr>
        <w:rPr>
          <w:sz w:val="18"/>
          <w:szCs w:val="18"/>
        </w:rPr>
      </w:pPr>
      <w:r>
        <w:rPr>
          <w:sz w:val="18"/>
          <w:szCs w:val="18"/>
        </w:rPr>
        <w:t>Prodávající není oprávněn postoupit pohledávku plynoucí z této smlouvy třetí osobě bez předchozího písemného souhlasu kupujícího.</w:t>
      </w:r>
    </w:p>
    <w:p w:rsidR="008A600C" w:rsidRDefault="001E3308">
      <w:pPr>
        <w:pStyle w:val="Bezmezer"/>
        <w:numPr>
          <w:ilvl w:val="0"/>
          <w:numId w:val="8"/>
        </w:numPr>
        <w:rPr>
          <w:sz w:val="18"/>
          <w:szCs w:val="18"/>
        </w:rPr>
      </w:pPr>
      <w:r>
        <w:rPr>
          <w:sz w:val="18"/>
          <w:szCs w:val="18"/>
        </w:rPr>
        <w:t>Tato smlouva je platná i pro případné právní nástupce smluvních stran</w:t>
      </w:r>
    </w:p>
    <w:p w:rsidR="008A600C" w:rsidRDefault="001E3308">
      <w:pPr>
        <w:pStyle w:val="Bezmezer"/>
        <w:numPr>
          <w:ilvl w:val="0"/>
          <w:numId w:val="8"/>
        </w:numPr>
        <w:rPr>
          <w:sz w:val="18"/>
          <w:szCs w:val="18"/>
        </w:rPr>
      </w:pPr>
      <w:r>
        <w:rPr>
          <w:sz w:val="18"/>
          <w:szCs w:val="18"/>
        </w:rPr>
        <w:t>Tato smlouva je vyhotovena ve třech vyhotoveních, kupující obdrží dvě vyhotovení, prodávající jedno vyhotovení smlouvy.</w:t>
      </w:r>
    </w:p>
    <w:p w:rsidR="008A600C" w:rsidRDefault="001E3308">
      <w:pPr>
        <w:pStyle w:val="Bezmezer"/>
        <w:numPr>
          <w:ilvl w:val="0"/>
          <w:numId w:val="8"/>
        </w:numPr>
        <w:rPr>
          <w:sz w:val="18"/>
          <w:szCs w:val="18"/>
        </w:rPr>
      </w:pPr>
      <w:r>
        <w:rPr>
          <w:sz w:val="18"/>
          <w:szCs w:val="18"/>
        </w:rPr>
        <w:t>Účastníci prohlašují, že tato smlouva byla sepsána podle jejich pravé a svobodné vůle, nikoli v tísni nebo za jinak jednostranně nevýhodných podmínek. Smlouvu si přečetli, bez výhrad souhlasí s jejím obsahem a na důkaz toho připojují své podpisy.</w:t>
      </w:r>
    </w:p>
    <w:p w:rsidR="008A600C" w:rsidRDefault="001E3308">
      <w:pPr>
        <w:pStyle w:val="Bezmezer"/>
        <w:numPr>
          <w:ilvl w:val="0"/>
          <w:numId w:val="8"/>
        </w:numPr>
        <w:rPr>
          <w:sz w:val="18"/>
          <w:szCs w:val="18"/>
        </w:rPr>
      </w:pPr>
      <w:r>
        <w:rPr>
          <w:sz w:val="18"/>
          <w:szCs w:val="18"/>
        </w:rPr>
        <w:t xml:space="preserve">Nedílnou součástí smlouvy je přiložená: nabídka č. </w:t>
      </w:r>
      <w:r w:rsidR="00B26109">
        <w:rPr>
          <w:sz w:val="18"/>
          <w:szCs w:val="18"/>
        </w:rPr>
        <w:t>20200047</w:t>
      </w:r>
      <w:r>
        <w:rPr>
          <w:sz w:val="18"/>
          <w:szCs w:val="18"/>
        </w:rPr>
        <w:t xml:space="preserve">, výzva k podání nabídky č. </w:t>
      </w:r>
      <w:r w:rsidR="00B26109">
        <w:rPr>
          <w:sz w:val="18"/>
          <w:szCs w:val="18"/>
        </w:rPr>
        <w:t>2002004</w:t>
      </w:r>
      <w:r>
        <w:rPr>
          <w:sz w:val="18"/>
          <w:szCs w:val="18"/>
        </w:rPr>
        <w:t>.</w:t>
      </w:r>
    </w:p>
    <w:p w:rsidR="008A600C" w:rsidRDefault="001E3308">
      <w:pPr>
        <w:pStyle w:val="Bezmezer"/>
        <w:numPr>
          <w:ilvl w:val="0"/>
          <w:numId w:val="8"/>
        </w:numPr>
        <w:rPr>
          <w:sz w:val="18"/>
          <w:szCs w:val="18"/>
        </w:rPr>
      </w:pPr>
      <w:r>
        <w:rPr>
          <w:sz w:val="18"/>
          <w:szCs w:val="18"/>
        </w:rPr>
        <w:t>Ke smlouvě jsou dále přiloženy Všeobecné obchodní podmínky prodávajícího. Ustanovení kupní smlouvy mají přednost před těmito obchodními podmínkami.</w:t>
      </w:r>
    </w:p>
    <w:p w:rsidR="008A600C" w:rsidRDefault="001E3308">
      <w:pPr>
        <w:pStyle w:val="Bezmezer"/>
        <w:numPr>
          <w:ilvl w:val="0"/>
          <w:numId w:val="8"/>
        </w:numPr>
        <w:rPr>
          <w:sz w:val="18"/>
          <w:szCs w:val="18"/>
        </w:rPr>
      </w:pPr>
      <w:r>
        <w:rPr>
          <w:sz w:val="18"/>
          <w:szCs w:val="18"/>
        </w:rPr>
        <w:t>Tato smlouva nabývá účinnosti dnem jejího uveřejnění v registru smluv vedeným Ministerstvem vnitra jako jeho správcem (dále jen správce registru smluv). Povinnost uveřejnit smlouvu v registru smluv na sebe přebírá kupující. Kupující odpovídá za řádné uveřejnění smlouvy, když smlouvu k uveřejnění zašle bez zbytečného odkladu, nejpozději však do 30 dnů od uzavření smlouvy správci registru smluv. Kupující se zavazuje  zaslat  bez zbytečného odkladu po obdržení zprávy správce registru smluv, nejpozději však do 3 měsíců ode dne uzavření smlouvy prodávajícímu potvrzení správce registru smluv o uveřejnění smlouvy  nebo zprávu, že smlouva uveřejněna nebyla včetně důvodu jejího neuveřejnění. Nebude-li tato smlouva uveřejněna v registru smluv do 3 (tří) měsíců ode dne jejího uzavření, s výjimkou smluv, kdy je možné provést opravu uveřejnění dle zákona, smlouva se od počátku ruší. Smluvní strany se pro případ zrušení smlouvy od počátku z důvodu neuveřejnění smlouvy v registru smluv uzavřít novou smlouvu se shodným obsahem a za shodných obchodních podmínek jako ve zrušené smlouvě, a to na výzvy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p>
    <w:p w:rsidR="008A600C" w:rsidRDefault="008A600C">
      <w:pPr>
        <w:pStyle w:val="Bezmezer"/>
        <w:ind w:left="360"/>
        <w:rPr>
          <w:sz w:val="18"/>
          <w:szCs w:val="18"/>
        </w:rPr>
      </w:pPr>
    </w:p>
    <w:p w:rsidR="008A600C" w:rsidRDefault="008A600C">
      <w:pPr>
        <w:pStyle w:val="Bezmezer"/>
        <w:ind w:left="360"/>
        <w:rPr>
          <w:sz w:val="18"/>
          <w:szCs w:val="18"/>
        </w:rPr>
      </w:pPr>
    </w:p>
    <w:p w:rsidR="008A600C" w:rsidRDefault="001E3308">
      <w:pPr>
        <w:pStyle w:val="Bezmezer"/>
        <w:ind w:left="360"/>
      </w:pPr>
      <w:r>
        <w:rPr>
          <w:sz w:val="18"/>
          <w:szCs w:val="18"/>
        </w:rPr>
        <w:t xml:space="preserve">V Brně dne </w:t>
      </w:r>
      <w:r w:rsidR="003A0972">
        <w:rPr>
          <w:sz w:val="18"/>
          <w:szCs w:val="18"/>
        </w:rPr>
        <w:t>24</w:t>
      </w:r>
      <w:r>
        <w:rPr>
          <w:sz w:val="18"/>
          <w:szCs w:val="18"/>
        </w:rPr>
        <w:t>.</w:t>
      </w:r>
      <w:r w:rsidR="003A0972">
        <w:rPr>
          <w:sz w:val="18"/>
          <w:szCs w:val="18"/>
        </w:rPr>
        <w:t>2</w:t>
      </w:r>
      <w:r>
        <w:rPr>
          <w:sz w:val="18"/>
          <w:szCs w:val="18"/>
        </w:rPr>
        <w:t xml:space="preserve">.2020                                                                                 V Brně dne </w:t>
      </w:r>
      <w:r w:rsidR="003A0972">
        <w:rPr>
          <w:sz w:val="18"/>
          <w:szCs w:val="18"/>
        </w:rPr>
        <w:t>24</w:t>
      </w:r>
      <w:r>
        <w:rPr>
          <w:sz w:val="18"/>
          <w:szCs w:val="18"/>
        </w:rPr>
        <w:t>.</w:t>
      </w:r>
      <w:r w:rsidR="003A0972">
        <w:rPr>
          <w:sz w:val="18"/>
          <w:szCs w:val="18"/>
        </w:rPr>
        <w:t>2</w:t>
      </w:r>
      <w:bookmarkStart w:id="0" w:name="_GoBack"/>
      <w:bookmarkEnd w:id="0"/>
      <w:r>
        <w:rPr>
          <w:sz w:val="18"/>
          <w:szCs w:val="18"/>
        </w:rPr>
        <w:t xml:space="preserve">.2020                                                                               </w:t>
      </w:r>
    </w:p>
    <w:p w:rsidR="008A600C" w:rsidRDefault="001E3308">
      <w:pPr>
        <w:pStyle w:val="Bezmezer"/>
        <w:ind w:left="360"/>
        <w:rPr>
          <w:sz w:val="18"/>
          <w:szCs w:val="18"/>
        </w:rPr>
      </w:pPr>
      <w:r>
        <w:rPr>
          <w:sz w:val="18"/>
          <w:szCs w:val="18"/>
        </w:rPr>
        <w:t>Za kupujícího:                                                                                                 Za prodávajícího:</w:t>
      </w:r>
    </w:p>
    <w:p w:rsidR="008A600C" w:rsidRDefault="008A600C">
      <w:pPr>
        <w:pStyle w:val="Bezmezer"/>
        <w:ind w:left="360"/>
        <w:rPr>
          <w:sz w:val="18"/>
          <w:szCs w:val="18"/>
        </w:rPr>
      </w:pPr>
    </w:p>
    <w:p w:rsidR="008A600C" w:rsidRDefault="008A600C">
      <w:pPr>
        <w:pStyle w:val="Bezmezer"/>
        <w:ind w:left="360"/>
        <w:rPr>
          <w:sz w:val="18"/>
          <w:szCs w:val="18"/>
        </w:rPr>
      </w:pPr>
    </w:p>
    <w:p w:rsidR="008A600C" w:rsidRDefault="001E3308">
      <w:pPr>
        <w:pStyle w:val="Bezmezer"/>
        <w:ind w:left="360"/>
        <w:rPr>
          <w:sz w:val="18"/>
          <w:szCs w:val="18"/>
        </w:rPr>
      </w:pPr>
      <w:r>
        <w:rPr>
          <w:sz w:val="18"/>
          <w:szCs w:val="18"/>
        </w:rPr>
        <w:t>………………………………………………………..                                                       ……………………………………………..</w:t>
      </w:r>
    </w:p>
    <w:p w:rsidR="008A600C" w:rsidRDefault="001E3308">
      <w:pPr>
        <w:pStyle w:val="Bezmezer"/>
        <w:ind w:left="360"/>
        <w:rPr>
          <w:sz w:val="18"/>
          <w:szCs w:val="18"/>
        </w:rPr>
      </w:pPr>
      <w:r>
        <w:rPr>
          <w:sz w:val="18"/>
          <w:szCs w:val="18"/>
        </w:rPr>
        <w:t xml:space="preserve">      MVDr. Martin Hovorka Ph.D.                                                                             Josef Kopecký</w:t>
      </w:r>
    </w:p>
    <w:p w:rsidR="008A600C" w:rsidRDefault="001E3308">
      <w:r>
        <w:rPr>
          <w:sz w:val="18"/>
          <w:szCs w:val="18"/>
        </w:rPr>
        <w:t xml:space="preserve">                     ředitel organizace                                                                                   jednatel společnosti</w:t>
      </w:r>
    </w:p>
    <w:sectPr w:rsidR="008A600C">
      <w:pgSz w:w="11906" w:h="16838"/>
      <w:pgMar w:top="851" w:right="1418"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247E8"/>
    <w:multiLevelType w:val="multilevel"/>
    <w:tmpl w:val="9A2CF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670007"/>
    <w:multiLevelType w:val="multilevel"/>
    <w:tmpl w:val="6E60E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8305AB"/>
    <w:multiLevelType w:val="multilevel"/>
    <w:tmpl w:val="28CC9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EB0615"/>
    <w:multiLevelType w:val="multilevel"/>
    <w:tmpl w:val="0F3E2B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3BB464B"/>
    <w:multiLevelType w:val="multilevel"/>
    <w:tmpl w:val="FF2CCFE4"/>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5" w15:restartNumberingAfterBreak="0">
    <w:nsid w:val="6AB912FE"/>
    <w:multiLevelType w:val="multilevel"/>
    <w:tmpl w:val="8E167B16"/>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940F78"/>
    <w:multiLevelType w:val="multilevel"/>
    <w:tmpl w:val="22AC7760"/>
    <w:lvl w:ilvl="0">
      <w:start w:val="1"/>
      <w:numFmt w:val="decimal"/>
      <w:lvlText w:val="%1."/>
      <w:lvlJc w:val="left"/>
      <w:pPr>
        <w:ind w:left="720"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372652"/>
    <w:multiLevelType w:val="multilevel"/>
    <w:tmpl w:val="BAB68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004C7B"/>
    <w:multiLevelType w:val="multilevel"/>
    <w:tmpl w:val="AD44A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6"/>
  </w:num>
  <w:num w:numId="4">
    <w:abstractNumId w:val="0"/>
  </w:num>
  <w:num w:numId="5">
    <w:abstractNumId w:val="7"/>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A600C"/>
    <w:rsid w:val="001E3308"/>
    <w:rsid w:val="003A0972"/>
    <w:rsid w:val="008A600C"/>
    <w:rsid w:val="00B26109"/>
    <w:rsid w:val="00C20D6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6D94"/>
  <w15:docId w15:val="{34999A1D-57D0-4A3D-854B-2363ED85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0DF0"/>
    <w:pPr>
      <w:spacing w:after="200" w:line="276" w:lineRule="auto"/>
    </w:pPr>
    <w:rPr>
      <w:rFonts w:ascii="Calibri" w:eastAsia="Calibri" w:hAnsi="Calibri"/>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065EA9"/>
    <w:rPr>
      <w:color w:val="0000FF" w:themeColor="hyperlink"/>
      <w:u w:val="single"/>
    </w:rPr>
  </w:style>
  <w:style w:type="character" w:customStyle="1" w:styleId="ListLabel1">
    <w:name w:val="ListLabel 1"/>
    <w:qFormat/>
    <w:rPr>
      <w:b/>
      <w:sz w:val="18"/>
      <w:szCs w:val="18"/>
    </w:rPr>
  </w:style>
  <w:style w:type="character" w:customStyle="1" w:styleId="ListLabel2">
    <w:name w:val="ListLabel 2"/>
    <w:qFormat/>
    <w:rPr>
      <w:b/>
      <w:sz w:val="18"/>
      <w:szCs w:val="18"/>
    </w:rPr>
  </w:style>
  <w:style w:type="character" w:customStyle="1" w:styleId="TextbublinyChar">
    <w:name w:val="Text bubliny Char"/>
    <w:basedOn w:val="Standardnpsmoodstavce"/>
    <w:link w:val="Textbubliny"/>
    <w:uiPriority w:val="99"/>
    <w:semiHidden/>
    <w:qFormat/>
    <w:rsid w:val="007451D0"/>
    <w:rPr>
      <w:rFonts w:ascii="Tahoma" w:hAnsi="Tahoma" w:cs="Tahoma"/>
      <w:color w:val="00000A"/>
      <w:sz w:val="16"/>
      <w:szCs w:val="16"/>
    </w:rPr>
  </w:style>
  <w:style w:type="character" w:customStyle="1" w:styleId="ListLabel3">
    <w:name w:val="ListLabel 3"/>
    <w:qFormat/>
    <w:rPr>
      <w:b/>
      <w:sz w:val="18"/>
      <w:szCs w:val="18"/>
    </w:rPr>
  </w:style>
  <w:style w:type="character" w:customStyle="1" w:styleId="ListLabel4">
    <w:name w:val="ListLabel 4"/>
    <w:qFormat/>
    <w:rPr>
      <w:sz w:val="18"/>
      <w:szCs w:val="18"/>
    </w:rPr>
  </w:style>
  <w:style w:type="character" w:customStyle="1" w:styleId="ListLabel5">
    <w:name w:val="ListLabel 5"/>
    <w:qFormat/>
  </w:style>
  <w:style w:type="character" w:customStyle="1" w:styleId="ListLabel6">
    <w:name w:val="ListLabel 6"/>
    <w:qFormat/>
    <w:rPr>
      <w:b/>
      <w:sz w:val="18"/>
      <w:szCs w:val="18"/>
    </w:rPr>
  </w:style>
  <w:style w:type="character" w:customStyle="1" w:styleId="ListLabel7">
    <w:name w:val="ListLabel 7"/>
    <w:qFormat/>
    <w:rPr>
      <w:sz w:val="18"/>
      <w:szCs w:val="18"/>
    </w:rPr>
  </w:style>
  <w:style w:type="character" w:customStyle="1" w:styleId="ListLabel8">
    <w:name w:val="ListLabel 8"/>
    <w:qFormat/>
  </w:style>
  <w:style w:type="paragraph" w:customStyle="1" w:styleId="Nadpis">
    <w:name w:val="Nadpis"/>
    <w:basedOn w:val="Normln"/>
    <w:next w:val="Zkladntext1"/>
    <w:qFormat/>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pPr>
      <w:spacing w:after="140" w:line="288" w:lineRule="auto"/>
    </w:pPr>
  </w:style>
  <w:style w:type="paragraph" w:styleId="Seznam">
    <w:name w:val="List"/>
    <w:basedOn w:val="Zkladntext1"/>
    <w:rPr>
      <w:rFonts w:cs="Mangal"/>
    </w:rPr>
  </w:style>
  <w:style w:type="paragraph" w:customStyle="1" w:styleId="Titulek1">
    <w:name w:val="Titulek1"/>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Bezmezer">
    <w:name w:val="No Spacing"/>
    <w:uiPriority w:val="1"/>
    <w:qFormat/>
    <w:rsid w:val="00231DBC"/>
    <w:rPr>
      <w:rFonts w:ascii="Calibri" w:eastAsia="Calibri" w:hAnsi="Calibri"/>
      <w:color w:val="00000A"/>
      <w:sz w:val="22"/>
    </w:rPr>
  </w:style>
  <w:style w:type="paragraph" w:styleId="Textbubliny">
    <w:name w:val="Balloon Text"/>
    <w:basedOn w:val="Normln"/>
    <w:link w:val="TextbublinyChar"/>
    <w:uiPriority w:val="99"/>
    <w:semiHidden/>
    <w:unhideWhenUsed/>
    <w:qFormat/>
    <w:rsid w:val="007451D0"/>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mko@famko.cz" TargetMode="External"/><Relationship Id="rId5" Type="http://schemas.openxmlformats.org/officeDocument/2006/relationships/hyperlink" Target="mailto:zoo@zoobrno.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F474A193</Template>
  <TotalTime>305</TotalTime>
  <Pages>3</Pages>
  <Words>1806</Words>
  <Characters>10661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salona</dc:creator>
  <dc:description/>
  <cp:lastModifiedBy>Hiersch Jan</cp:lastModifiedBy>
  <cp:revision>40</cp:revision>
  <cp:lastPrinted>2020-02-11T11:07:00Z</cp:lastPrinted>
  <dcterms:created xsi:type="dcterms:W3CDTF">2018-03-28T06:55:00Z</dcterms:created>
  <dcterms:modified xsi:type="dcterms:W3CDTF">2020-02-24T13:17:00Z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