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A4D" w:rsidRDefault="002E23C2" w:rsidP="002E23C2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 xml:space="preserve">Dodatek č. </w:t>
      </w:r>
      <w:r w:rsidR="006156BD">
        <w:rPr>
          <w:rFonts w:ascii="Arial" w:hAnsi="Arial" w:cs="Arial"/>
          <w:b/>
          <w:sz w:val="36"/>
        </w:rPr>
        <w:t>2</w:t>
      </w:r>
      <w:r>
        <w:rPr>
          <w:rFonts w:ascii="Arial" w:hAnsi="Arial" w:cs="Arial"/>
          <w:b/>
          <w:sz w:val="36"/>
        </w:rPr>
        <w:t xml:space="preserve"> k Dohodě o podmínkách podávání poštovních zásilek Balík </w:t>
      </w:r>
      <w:proofErr w:type="spellStart"/>
      <w:r>
        <w:rPr>
          <w:rFonts w:ascii="Arial" w:hAnsi="Arial" w:cs="Arial"/>
          <w:b/>
          <w:sz w:val="36"/>
        </w:rPr>
        <w:t>Nadrozměr</w:t>
      </w:r>
      <w:proofErr w:type="spellEnd"/>
    </w:p>
    <w:p w:rsidR="002E23C2" w:rsidRDefault="002E23C2" w:rsidP="002E23C2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982207-1601/2014</w:t>
      </w:r>
    </w:p>
    <w:p w:rsidR="002E23C2" w:rsidRDefault="002E23C2" w:rsidP="002E23C2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2E23C2" w:rsidRDefault="002E23C2" w:rsidP="002E23C2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2E23C2" w:rsidRDefault="002E23C2" w:rsidP="002E23C2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2E23C2" w:rsidRDefault="002E23C2" w:rsidP="002E23C2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2E23C2" w:rsidRDefault="002E23C2" w:rsidP="002E23C2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Ing. Tomáš Prantl, ředitel regionálního firemního obchodu</w:t>
      </w:r>
    </w:p>
    <w:p w:rsidR="002E23C2" w:rsidRDefault="002E23C2" w:rsidP="002E23C2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2E23C2" w:rsidRDefault="002E23C2" w:rsidP="002E23C2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2E23C2" w:rsidRDefault="002E23C2" w:rsidP="002E23C2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2E23C2" w:rsidRDefault="002E23C2" w:rsidP="002E23C2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Senovážné náměstí 240/1, </w:t>
      </w:r>
      <w:proofErr w:type="gramStart"/>
      <w:r>
        <w:t>370 01  České</w:t>
      </w:r>
      <w:proofErr w:type="gramEnd"/>
      <w:r>
        <w:t xml:space="preserve"> Budějovice</w:t>
      </w:r>
    </w:p>
    <w:p w:rsidR="002E23C2" w:rsidRDefault="002E23C2" w:rsidP="002E23C2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2E23C2" w:rsidRDefault="002E23C2" w:rsidP="002E23C2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CZ20 0300 0000 0001 3371 5683</w:t>
      </w:r>
    </w:p>
    <w:p w:rsidR="002E23C2" w:rsidRDefault="002E23C2" w:rsidP="002E23C2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2E23C2" w:rsidRDefault="002E23C2" w:rsidP="002E23C2">
      <w:pPr>
        <w:numPr>
          <w:ilvl w:val="0"/>
          <w:numId w:val="0"/>
        </w:numPr>
        <w:spacing w:before="50" w:after="70" w:line="240" w:lineRule="auto"/>
        <w:ind w:left="142"/>
      </w:pPr>
    </w:p>
    <w:p w:rsidR="002E23C2" w:rsidRDefault="002E23C2" w:rsidP="002E23C2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2E23C2" w:rsidRDefault="002E23C2" w:rsidP="002E23C2">
      <w:pPr>
        <w:numPr>
          <w:ilvl w:val="0"/>
          <w:numId w:val="0"/>
        </w:numPr>
        <w:spacing w:after="0" w:line="240" w:lineRule="auto"/>
        <w:ind w:left="142"/>
      </w:pPr>
    </w:p>
    <w:p w:rsidR="008C65B5" w:rsidRDefault="008C65B5" w:rsidP="008C65B5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</w:t>
      </w:r>
    </w:p>
    <w:p w:rsidR="008C65B5" w:rsidRDefault="008C65B5" w:rsidP="008C65B5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  <w:t>XXX</w:t>
      </w:r>
    </w:p>
    <w:p w:rsidR="008C65B5" w:rsidRDefault="008C65B5" w:rsidP="008C65B5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</w:t>
      </w:r>
    </w:p>
    <w:p w:rsidR="008C65B5" w:rsidRDefault="008C65B5" w:rsidP="008C65B5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</w:t>
      </w:r>
    </w:p>
    <w:p w:rsidR="008C65B5" w:rsidRDefault="008C65B5" w:rsidP="008C65B5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</w:t>
      </w:r>
    </w:p>
    <w:p w:rsidR="008C65B5" w:rsidRDefault="008C65B5" w:rsidP="008C65B5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  <w:t xml:space="preserve">XXX </w:t>
      </w:r>
    </w:p>
    <w:p w:rsidR="008C65B5" w:rsidRDefault="008C65B5" w:rsidP="008C65B5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>XXX</w:t>
      </w:r>
    </w:p>
    <w:p w:rsidR="008C65B5" w:rsidRDefault="008C65B5" w:rsidP="008C65B5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XXX</w:t>
      </w:r>
    </w:p>
    <w:p w:rsidR="008C65B5" w:rsidRDefault="008C65B5" w:rsidP="008C65B5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XXX</w:t>
      </w:r>
    </w:p>
    <w:p w:rsidR="008C65B5" w:rsidRDefault="008C65B5" w:rsidP="008C65B5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  <w:t>XXX</w:t>
      </w:r>
    </w:p>
    <w:p w:rsidR="002E23C2" w:rsidRDefault="008C65B5" w:rsidP="008C65B5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>
        <w:rPr>
          <w:b/>
        </w:rPr>
        <w:t>XXX</w:t>
      </w:r>
    </w:p>
    <w:p w:rsidR="002E23C2" w:rsidRDefault="002E23C2" w:rsidP="002E23C2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2E23C2" w:rsidRDefault="002E23C2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2E23C2" w:rsidRPr="002E23C2" w:rsidRDefault="002E23C2" w:rsidP="002E23C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2E23C2" w:rsidRDefault="002E23C2" w:rsidP="0075646C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Strany Dohody se dohodly na změně obsahu Dohody o podmínkách podávání poštovních zásilek Balík </w:t>
      </w:r>
      <w:proofErr w:type="spellStart"/>
      <w:r>
        <w:t>Nadrozměr</w:t>
      </w:r>
      <w:proofErr w:type="spellEnd"/>
      <w:r>
        <w:t xml:space="preserve">, č. 982207-1601/2014 ze dne </w:t>
      </w:r>
      <w:proofErr w:type="gramStart"/>
      <w:r>
        <w:t>29.12.2014</w:t>
      </w:r>
      <w:proofErr w:type="gramEnd"/>
      <w:r>
        <w:t xml:space="preserve"> (dále jen "Dohoda"), a to následujícím způsobem:</w:t>
      </w:r>
    </w:p>
    <w:p w:rsidR="00054F62" w:rsidRDefault="00054F62" w:rsidP="00054F62">
      <w:pPr>
        <w:numPr>
          <w:ilvl w:val="0"/>
          <w:numId w:val="0"/>
        </w:numPr>
        <w:spacing w:after="120"/>
        <w:ind w:left="624"/>
        <w:jc w:val="both"/>
      </w:pPr>
    </w:p>
    <w:p w:rsidR="0075646C" w:rsidRDefault="0075646C" w:rsidP="0075646C">
      <w:pPr>
        <w:numPr>
          <w:ilvl w:val="1"/>
          <w:numId w:val="21"/>
        </w:numPr>
        <w:spacing w:after="120"/>
        <w:ind w:left="567" w:hanging="567"/>
        <w:jc w:val="both"/>
      </w:pPr>
      <w:r w:rsidRPr="000043B9">
        <w:t>Strany Dohody se dohodly na přidání dalšího technologického čísla</w:t>
      </w:r>
      <w:r>
        <w:t xml:space="preserve"> pro provozovnu:</w:t>
      </w:r>
    </w:p>
    <w:p w:rsidR="0075646C" w:rsidRPr="00DF3884" w:rsidRDefault="0075646C" w:rsidP="0075646C">
      <w:pPr>
        <w:numPr>
          <w:ilvl w:val="0"/>
          <w:numId w:val="0"/>
        </w:numPr>
        <w:spacing w:after="120"/>
        <w:ind w:left="567" w:hanging="567"/>
        <w:jc w:val="both"/>
        <w:rPr>
          <w:b/>
        </w:rPr>
      </w:pPr>
      <w:r>
        <w:t xml:space="preserve"> </w:t>
      </w:r>
      <w:r>
        <w:tab/>
      </w:r>
      <w:r w:rsidR="008C65B5">
        <w:rPr>
          <w:b/>
        </w:rPr>
        <w:t>XXX</w:t>
      </w:r>
    </w:p>
    <w:p w:rsidR="00054F62" w:rsidRDefault="008C65B5" w:rsidP="0075646C">
      <w:pPr>
        <w:numPr>
          <w:ilvl w:val="0"/>
          <w:numId w:val="0"/>
        </w:numPr>
        <w:spacing w:after="120"/>
        <w:ind w:left="624"/>
        <w:jc w:val="both"/>
        <w:rPr>
          <w:b/>
        </w:rPr>
      </w:pPr>
      <w:r>
        <w:rPr>
          <w:b/>
        </w:rPr>
        <w:t>XXX</w:t>
      </w:r>
      <w:r w:rsidR="0075646C">
        <w:rPr>
          <w:b/>
        </w:rPr>
        <w:t xml:space="preserve">   </w:t>
      </w:r>
    </w:p>
    <w:p w:rsidR="0075646C" w:rsidRDefault="008C65B5" w:rsidP="0075646C">
      <w:pPr>
        <w:numPr>
          <w:ilvl w:val="0"/>
          <w:numId w:val="0"/>
        </w:numPr>
        <w:spacing w:after="120"/>
        <w:ind w:left="624"/>
        <w:jc w:val="both"/>
        <w:rPr>
          <w:b/>
        </w:rPr>
      </w:pPr>
      <w:r>
        <w:rPr>
          <w:b/>
        </w:rPr>
        <w:t>XXX</w:t>
      </w:r>
    </w:p>
    <w:p w:rsidR="0075646C" w:rsidRDefault="0075646C" w:rsidP="0075646C">
      <w:pPr>
        <w:numPr>
          <w:ilvl w:val="0"/>
          <w:numId w:val="0"/>
        </w:numPr>
        <w:spacing w:after="120"/>
        <w:ind w:left="624"/>
        <w:jc w:val="both"/>
      </w:pPr>
    </w:p>
    <w:p w:rsidR="00054F62" w:rsidRDefault="00054F62" w:rsidP="00054F62">
      <w:pPr>
        <w:numPr>
          <w:ilvl w:val="1"/>
          <w:numId w:val="21"/>
        </w:numPr>
        <w:spacing w:after="120"/>
        <w:ind w:left="567" w:hanging="567"/>
        <w:jc w:val="both"/>
      </w:pPr>
      <w:r>
        <w:t xml:space="preserve">Strany </w:t>
      </w:r>
      <w:r w:rsidRPr="00DF5E4D">
        <w:t xml:space="preserve">Dohody se dohodly na úplném nahrazení stávajícího ustanovení Čl. </w:t>
      </w:r>
      <w:r>
        <w:t>3</w:t>
      </w:r>
      <w:r w:rsidRPr="00DF5E4D">
        <w:t xml:space="preserve">. </w:t>
      </w:r>
      <w:r>
        <w:t>Podání, bod 3</w:t>
      </w:r>
      <w:r w:rsidRPr="00DF5E4D">
        <w:t>.</w:t>
      </w:r>
      <w:r>
        <w:t>1</w:t>
      </w:r>
      <w:r w:rsidRPr="00DF5E4D">
        <w:t>, následujícím textem:</w:t>
      </w:r>
      <w:bookmarkStart w:id="0" w:name="_GoBack"/>
      <w:bookmarkEnd w:id="0"/>
    </w:p>
    <w:p w:rsidR="0075646C" w:rsidRPr="00054F62" w:rsidRDefault="0075646C" w:rsidP="00054F62">
      <w:pPr>
        <w:numPr>
          <w:ilvl w:val="0"/>
          <w:numId w:val="0"/>
        </w:numPr>
        <w:spacing w:after="120"/>
        <w:ind w:left="624"/>
        <w:jc w:val="both"/>
      </w:pPr>
      <w:r w:rsidRPr="00054F62">
        <w:t>Zásilky budou podávány:</w:t>
      </w:r>
    </w:p>
    <w:p w:rsidR="0075646C" w:rsidRPr="00054F62" w:rsidRDefault="0075646C" w:rsidP="00054F62">
      <w:pPr>
        <w:numPr>
          <w:ilvl w:val="3"/>
          <w:numId w:val="21"/>
        </w:numPr>
        <w:spacing w:after="120"/>
        <w:jc w:val="both"/>
      </w:pPr>
      <w:r w:rsidRPr="00054F62">
        <w:t xml:space="preserve">na poště: </w:t>
      </w:r>
      <w:r w:rsidR="008C65B5">
        <w:rPr>
          <w:b/>
        </w:rPr>
        <w:t>XXX</w:t>
      </w:r>
    </w:p>
    <w:p w:rsidR="0075646C" w:rsidRPr="00054F62" w:rsidRDefault="0075646C" w:rsidP="00054F62">
      <w:pPr>
        <w:numPr>
          <w:ilvl w:val="4"/>
          <w:numId w:val="21"/>
        </w:numPr>
        <w:spacing w:after="120"/>
        <w:jc w:val="both"/>
      </w:pPr>
      <w:r w:rsidRPr="00054F62">
        <w:t xml:space="preserve">ve dnech Po - Pá   od </w:t>
      </w:r>
      <w:r w:rsidR="008C65B5">
        <w:t>XXX</w:t>
      </w:r>
      <w:r w:rsidRPr="00054F62">
        <w:t xml:space="preserve"> hod.</w:t>
      </w:r>
    </w:p>
    <w:p w:rsidR="0075646C" w:rsidRPr="00054F62" w:rsidRDefault="0075646C" w:rsidP="00054F62">
      <w:pPr>
        <w:numPr>
          <w:ilvl w:val="4"/>
          <w:numId w:val="21"/>
        </w:numPr>
        <w:spacing w:after="120"/>
        <w:jc w:val="both"/>
      </w:pPr>
      <w:r w:rsidRPr="00054F62">
        <w:t xml:space="preserve">mezní doba pro podání na poště je </w:t>
      </w:r>
      <w:r w:rsidR="008C65B5">
        <w:t>XXX</w:t>
      </w:r>
      <w:r w:rsidRPr="00054F62">
        <w:t xml:space="preserve"> hod.</w:t>
      </w:r>
    </w:p>
    <w:p w:rsidR="0075646C" w:rsidRPr="00054F62" w:rsidRDefault="0075646C" w:rsidP="00054F62">
      <w:pPr>
        <w:numPr>
          <w:ilvl w:val="4"/>
          <w:numId w:val="21"/>
        </w:numPr>
        <w:spacing w:after="120"/>
        <w:jc w:val="both"/>
      </w:pPr>
      <w:r w:rsidRPr="00054F62">
        <w:t>zásilky přijaté po této době jsou považovány za podané následující pracovní den</w:t>
      </w:r>
    </w:p>
    <w:p w:rsidR="00054F62" w:rsidRPr="00054F62" w:rsidRDefault="0075646C" w:rsidP="00054F62">
      <w:pPr>
        <w:numPr>
          <w:ilvl w:val="3"/>
          <w:numId w:val="21"/>
        </w:numPr>
        <w:spacing w:after="120"/>
        <w:jc w:val="both"/>
      </w:pPr>
      <w:r w:rsidRPr="00054F62">
        <w:rPr>
          <w:b/>
        </w:rPr>
        <w:t>na obslužném místě Odesílatele na adrese</w:t>
      </w:r>
      <w:r w:rsidRPr="00054F62">
        <w:t xml:space="preserve"> - místě převzetí zásilek u Odesílatele (dále jen "svoz"): </w:t>
      </w:r>
      <w:r w:rsidR="008C65B5">
        <w:rPr>
          <w:b/>
        </w:rPr>
        <w:t>XXX</w:t>
      </w:r>
      <w:r w:rsidRPr="00054F62">
        <w:rPr>
          <w:b/>
        </w:rPr>
        <w:t xml:space="preserve">, </w:t>
      </w:r>
    </w:p>
    <w:p w:rsidR="0075646C" w:rsidRPr="00054F62" w:rsidRDefault="00054F62" w:rsidP="00054F62">
      <w:pPr>
        <w:numPr>
          <w:ilvl w:val="0"/>
          <w:numId w:val="0"/>
        </w:numPr>
        <w:spacing w:after="120"/>
        <w:ind w:left="3083"/>
        <w:jc w:val="both"/>
      </w:pPr>
      <w:r>
        <w:rPr>
          <w:b/>
        </w:rPr>
        <w:t xml:space="preserve">  </w:t>
      </w:r>
      <w:r w:rsidR="008C65B5">
        <w:rPr>
          <w:b/>
        </w:rPr>
        <w:t>XXX</w:t>
      </w:r>
    </w:p>
    <w:p w:rsidR="0075646C" w:rsidRPr="00054F62" w:rsidRDefault="0075646C" w:rsidP="00054F62">
      <w:pPr>
        <w:numPr>
          <w:ilvl w:val="4"/>
          <w:numId w:val="21"/>
        </w:numPr>
        <w:spacing w:after="120"/>
        <w:jc w:val="both"/>
      </w:pPr>
      <w:r w:rsidRPr="00054F62">
        <w:t xml:space="preserve">přidělené ID CČK složky obslužného místa: </w:t>
      </w:r>
      <w:r w:rsidR="008C65B5">
        <w:t>XXX</w:t>
      </w:r>
    </w:p>
    <w:p w:rsidR="0075646C" w:rsidRPr="00054F62" w:rsidRDefault="0075646C" w:rsidP="00054F62">
      <w:pPr>
        <w:numPr>
          <w:ilvl w:val="4"/>
          <w:numId w:val="21"/>
        </w:numPr>
        <w:spacing w:after="120"/>
        <w:jc w:val="both"/>
      </w:pPr>
      <w:r w:rsidRPr="00054F62">
        <w:t xml:space="preserve">nepravidelně </w:t>
      </w:r>
      <w:r w:rsidR="008C65B5">
        <w:t>XXX</w:t>
      </w:r>
      <w:r w:rsidRPr="00054F62">
        <w:t xml:space="preserve"> hod.</w:t>
      </w:r>
    </w:p>
    <w:p w:rsidR="0075646C" w:rsidRPr="00054F62" w:rsidRDefault="0075646C" w:rsidP="00054F62">
      <w:pPr>
        <w:numPr>
          <w:ilvl w:val="4"/>
          <w:numId w:val="21"/>
        </w:numPr>
        <w:spacing w:after="120"/>
        <w:jc w:val="both"/>
      </w:pPr>
      <w:r w:rsidRPr="00054F62">
        <w:t xml:space="preserve">odpovědný pracovník Odesílatele: </w:t>
      </w:r>
      <w:r w:rsidR="008C65B5">
        <w:t>XXX</w:t>
      </w:r>
    </w:p>
    <w:p w:rsidR="0075646C" w:rsidRPr="00054F62" w:rsidRDefault="0075646C" w:rsidP="00054F62">
      <w:pPr>
        <w:numPr>
          <w:ilvl w:val="4"/>
          <w:numId w:val="21"/>
        </w:numPr>
        <w:spacing w:after="120"/>
        <w:jc w:val="both"/>
      </w:pPr>
      <w:r w:rsidRPr="00054F62">
        <w:t xml:space="preserve">podací poštou je pošta </w:t>
      </w:r>
      <w:r w:rsidR="008C65B5">
        <w:t>XXX</w:t>
      </w:r>
    </w:p>
    <w:p w:rsidR="0075646C" w:rsidRDefault="0075646C" w:rsidP="0075646C">
      <w:pPr>
        <w:numPr>
          <w:ilvl w:val="0"/>
          <w:numId w:val="0"/>
        </w:numPr>
        <w:spacing w:after="120"/>
        <w:ind w:left="567"/>
        <w:jc w:val="both"/>
      </w:pPr>
      <w:r w:rsidRPr="00054F62">
        <w:t>pokud bude svoz prováděn nepravidelně, tj. v předem neurčených pracovních dnech a časových rozmezích, ČP zajistí svoz zásilek na základě telefonické objednávky</w:t>
      </w:r>
    </w:p>
    <w:p w:rsidR="002E23C2" w:rsidRPr="002E23C2" w:rsidRDefault="002E23C2" w:rsidP="002E23C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2E23C2" w:rsidRDefault="002E23C2" w:rsidP="0075646C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2E23C2" w:rsidRDefault="00054F62" w:rsidP="0075646C">
      <w:pPr>
        <w:numPr>
          <w:ilvl w:val="1"/>
          <w:numId w:val="21"/>
        </w:numPr>
        <w:spacing w:after="120"/>
        <w:ind w:left="624" w:hanging="624"/>
        <w:jc w:val="both"/>
      </w:pPr>
      <w:r>
        <w:t>Dodatek č. 2 je sepsán ve dvou vyhotoveních s platností originálu, z nichž každá ze stran obdrží po jednom vyhotovení.</w:t>
      </w:r>
    </w:p>
    <w:p w:rsidR="00054F62" w:rsidRDefault="00054F62" w:rsidP="00054F62">
      <w:pPr>
        <w:numPr>
          <w:ilvl w:val="0"/>
          <w:numId w:val="0"/>
        </w:numPr>
        <w:spacing w:after="120"/>
        <w:ind w:left="624"/>
        <w:jc w:val="both"/>
      </w:pPr>
    </w:p>
    <w:p w:rsidR="00054F62" w:rsidRDefault="00054F62" w:rsidP="00054F62">
      <w:pPr>
        <w:numPr>
          <w:ilvl w:val="0"/>
          <w:numId w:val="0"/>
        </w:numPr>
        <w:spacing w:after="120"/>
        <w:ind w:left="624"/>
        <w:jc w:val="both"/>
      </w:pPr>
    </w:p>
    <w:p w:rsidR="00054F62" w:rsidRDefault="00054F62" w:rsidP="00054F62">
      <w:pPr>
        <w:numPr>
          <w:ilvl w:val="0"/>
          <w:numId w:val="0"/>
        </w:numPr>
        <w:spacing w:after="120"/>
        <w:ind w:left="624"/>
        <w:jc w:val="both"/>
      </w:pPr>
    </w:p>
    <w:p w:rsidR="00054F62" w:rsidRDefault="00054F62" w:rsidP="00054F62">
      <w:pPr>
        <w:numPr>
          <w:ilvl w:val="0"/>
          <w:numId w:val="0"/>
        </w:numPr>
        <w:spacing w:after="120"/>
        <w:ind w:left="624"/>
        <w:jc w:val="both"/>
      </w:pPr>
    </w:p>
    <w:p w:rsidR="00054F62" w:rsidRDefault="00054F62" w:rsidP="00054F62">
      <w:pPr>
        <w:numPr>
          <w:ilvl w:val="0"/>
          <w:numId w:val="0"/>
        </w:numPr>
        <w:spacing w:after="120"/>
        <w:ind w:left="624"/>
        <w:jc w:val="both"/>
      </w:pPr>
    </w:p>
    <w:p w:rsidR="00054F62" w:rsidRDefault="00054F62" w:rsidP="00054F62">
      <w:pPr>
        <w:numPr>
          <w:ilvl w:val="0"/>
          <w:numId w:val="0"/>
        </w:numPr>
        <w:spacing w:after="120"/>
        <w:ind w:left="624"/>
        <w:jc w:val="both"/>
      </w:pPr>
    </w:p>
    <w:p w:rsidR="002E23C2" w:rsidRDefault="002E23C2" w:rsidP="0075646C">
      <w:pPr>
        <w:numPr>
          <w:ilvl w:val="1"/>
          <w:numId w:val="21"/>
        </w:numPr>
        <w:spacing w:after="120"/>
        <w:ind w:left="624" w:hanging="624"/>
        <w:jc w:val="both"/>
      </w:pPr>
      <w:r>
        <w:lastRenderedPageBreak/>
        <w:t xml:space="preserve">Dodatek č. </w:t>
      </w:r>
      <w:r w:rsidR="006156BD">
        <w:t>2</w:t>
      </w:r>
      <w:r>
        <w:t xml:space="preserve"> je sepsán ve dvou vyhotoveních s platností originálu, z nichž každá ze stran obdrží po jednom vyhotovení.</w:t>
      </w:r>
    </w:p>
    <w:p w:rsidR="002E23C2" w:rsidRDefault="002E23C2" w:rsidP="002E23C2">
      <w:pPr>
        <w:numPr>
          <w:ilvl w:val="0"/>
          <w:numId w:val="0"/>
        </w:numPr>
        <w:spacing w:after="120"/>
      </w:pPr>
    </w:p>
    <w:p w:rsidR="002E23C2" w:rsidRDefault="002E23C2" w:rsidP="002E23C2">
      <w:pPr>
        <w:numPr>
          <w:ilvl w:val="0"/>
          <w:numId w:val="0"/>
        </w:numPr>
        <w:spacing w:after="120"/>
        <w:sectPr w:rsidR="002E23C2" w:rsidSect="00C668F0">
          <w:headerReference w:type="even" r:id="rId8"/>
          <w:headerReference w:type="default" r:id="rId9"/>
          <w:footerReference w:type="default" r:id="rId10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2E23C2" w:rsidRDefault="002E23C2" w:rsidP="002E23C2">
      <w:pPr>
        <w:numPr>
          <w:ilvl w:val="0"/>
          <w:numId w:val="0"/>
        </w:numPr>
        <w:spacing w:after="120"/>
      </w:pPr>
      <w:r>
        <w:t xml:space="preserve">V </w:t>
      </w:r>
      <w:r w:rsidR="00D30B6B">
        <w:t xml:space="preserve">Českých </w:t>
      </w:r>
      <w:proofErr w:type="gramStart"/>
      <w:r w:rsidR="00D30B6B">
        <w:t xml:space="preserve">Budějovicích   </w:t>
      </w:r>
      <w:r>
        <w:t xml:space="preserve"> dne</w:t>
      </w:r>
      <w:proofErr w:type="gramEnd"/>
      <w:r>
        <w:t xml:space="preserve"> </w:t>
      </w:r>
    </w:p>
    <w:p w:rsidR="002E23C2" w:rsidRDefault="002E23C2" w:rsidP="002E23C2">
      <w:pPr>
        <w:numPr>
          <w:ilvl w:val="0"/>
          <w:numId w:val="0"/>
        </w:numPr>
        <w:spacing w:after="120"/>
      </w:pPr>
    </w:p>
    <w:p w:rsidR="002E23C2" w:rsidRDefault="002E23C2" w:rsidP="002E23C2">
      <w:pPr>
        <w:numPr>
          <w:ilvl w:val="0"/>
          <w:numId w:val="0"/>
        </w:numPr>
        <w:spacing w:after="120"/>
      </w:pPr>
      <w:r>
        <w:t>Za ČP:</w:t>
      </w:r>
    </w:p>
    <w:p w:rsidR="002E23C2" w:rsidRDefault="002E23C2" w:rsidP="002E23C2">
      <w:pPr>
        <w:numPr>
          <w:ilvl w:val="0"/>
          <w:numId w:val="0"/>
        </w:numPr>
        <w:spacing w:after="120"/>
      </w:pPr>
    </w:p>
    <w:p w:rsidR="002E23C2" w:rsidRDefault="002E23C2" w:rsidP="002E23C2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2E23C2" w:rsidRDefault="002E23C2" w:rsidP="002E23C2">
      <w:pPr>
        <w:numPr>
          <w:ilvl w:val="0"/>
          <w:numId w:val="0"/>
        </w:numPr>
        <w:spacing w:after="120"/>
        <w:jc w:val="center"/>
      </w:pPr>
    </w:p>
    <w:p w:rsidR="002E23C2" w:rsidRDefault="002E23C2" w:rsidP="002E23C2">
      <w:pPr>
        <w:numPr>
          <w:ilvl w:val="0"/>
          <w:numId w:val="0"/>
        </w:numPr>
        <w:spacing w:after="120"/>
        <w:jc w:val="center"/>
      </w:pPr>
      <w:r>
        <w:t>Ing. Tomáš Prantl</w:t>
      </w:r>
    </w:p>
    <w:p w:rsidR="002E23C2" w:rsidRDefault="002E23C2" w:rsidP="002E23C2">
      <w:pPr>
        <w:numPr>
          <w:ilvl w:val="0"/>
          <w:numId w:val="0"/>
        </w:numPr>
        <w:spacing w:after="120"/>
        <w:jc w:val="center"/>
      </w:pPr>
      <w:r>
        <w:t>ředitel regionálního firemního obchodu</w:t>
      </w:r>
    </w:p>
    <w:p w:rsidR="002E23C2" w:rsidRDefault="002E23C2" w:rsidP="002E23C2">
      <w:pPr>
        <w:numPr>
          <w:ilvl w:val="0"/>
          <w:numId w:val="0"/>
        </w:numPr>
        <w:spacing w:after="120"/>
      </w:pPr>
      <w:r>
        <w:br w:type="column"/>
      </w:r>
      <w:r>
        <w:t xml:space="preserve">V </w:t>
      </w:r>
      <w:proofErr w:type="gramStart"/>
      <w:r w:rsidR="008C65B5">
        <w:t>XXX</w:t>
      </w:r>
      <w:r w:rsidR="00D30B6B">
        <w:t xml:space="preserve">   </w:t>
      </w:r>
      <w:r>
        <w:t xml:space="preserve"> dne</w:t>
      </w:r>
      <w:proofErr w:type="gramEnd"/>
      <w:r>
        <w:t xml:space="preserve"> </w:t>
      </w:r>
    </w:p>
    <w:p w:rsidR="002E23C2" w:rsidRDefault="002E23C2" w:rsidP="002E23C2">
      <w:pPr>
        <w:numPr>
          <w:ilvl w:val="0"/>
          <w:numId w:val="0"/>
        </w:numPr>
        <w:spacing w:after="120"/>
      </w:pPr>
    </w:p>
    <w:p w:rsidR="002E23C2" w:rsidRDefault="002E23C2" w:rsidP="002E23C2">
      <w:pPr>
        <w:numPr>
          <w:ilvl w:val="0"/>
          <w:numId w:val="0"/>
        </w:numPr>
        <w:spacing w:after="120"/>
      </w:pPr>
      <w:r>
        <w:t>Za Odesílatele:</w:t>
      </w:r>
    </w:p>
    <w:p w:rsidR="002E23C2" w:rsidRDefault="002E23C2" w:rsidP="002E23C2">
      <w:pPr>
        <w:numPr>
          <w:ilvl w:val="0"/>
          <w:numId w:val="0"/>
        </w:numPr>
        <w:spacing w:after="120"/>
      </w:pPr>
    </w:p>
    <w:p w:rsidR="002E23C2" w:rsidRDefault="002E23C2" w:rsidP="002E23C2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2E23C2" w:rsidRDefault="002E23C2" w:rsidP="002E23C2">
      <w:pPr>
        <w:numPr>
          <w:ilvl w:val="0"/>
          <w:numId w:val="0"/>
        </w:numPr>
        <w:spacing w:after="120"/>
        <w:jc w:val="center"/>
      </w:pPr>
    </w:p>
    <w:p w:rsidR="002E23C2" w:rsidRDefault="008C65B5" w:rsidP="002E23C2">
      <w:pPr>
        <w:numPr>
          <w:ilvl w:val="0"/>
          <w:numId w:val="0"/>
        </w:numPr>
        <w:spacing w:after="120"/>
        <w:jc w:val="center"/>
      </w:pPr>
      <w:r>
        <w:t>XXX</w:t>
      </w:r>
    </w:p>
    <w:p w:rsidR="002E23C2" w:rsidRDefault="008C65B5" w:rsidP="002E23C2">
      <w:pPr>
        <w:numPr>
          <w:ilvl w:val="0"/>
          <w:numId w:val="0"/>
        </w:numPr>
        <w:spacing w:after="120"/>
        <w:jc w:val="center"/>
      </w:pPr>
      <w:r>
        <w:t>XXX</w:t>
      </w:r>
    </w:p>
    <w:p w:rsidR="002E23C2" w:rsidRDefault="002E23C2" w:rsidP="002E23C2">
      <w:pPr>
        <w:numPr>
          <w:ilvl w:val="0"/>
          <w:numId w:val="0"/>
        </w:numPr>
        <w:spacing w:after="120"/>
        <w:jc w:val="center"/>
      </w:pPr>
    </w:p>
    <w:p w:rsidR="002E23C2" w:rsidRDefault="002E23C2" w:rsidP="002E23C2">
      <w:pPr>
        <w:numPr>
          <w:ilvl w:val="0"/>
          <w:numId w:val="0"/>
        </w:numPr>
        <w:spacing w:after="120"/>
        <w:jc w:val="center"/>
      </w:pPr>
    </w:p>
    <w:p w:rsidR="002E23C2" w:rsidRDefault="002E23C2" w:rsidP="002E23C2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2E23C2" w:rsidRDefault="002E23C2" w:rsidP="002E23C2">
      <w:pPr>
        <w:numPr>
          <w:ilvl w:val="0"/>
          <w:numId w:val="0"/>
        </w:numPr>
        <w:spacing w:after="120"/>
        <w:jc w:val="center"/>
      </w:pPr>
    </w:p>
    <w:p w:rsidR="002E23C2" w:rsidRDefault="008C65B5" w:rsidP="002E23C2">
      <w:pPr>
        <w:numPr>
          <w:ilvl w:val="0"/>
          <w:numId w:val="0"/>
        </w:numPr>
        <w:spacing w:after="120"/>
        <w:jc w:val="center"/>
      </w:pPr>
      <w:r>
        <w:t>XXX</w:t>
      </w:r>
    </w:p>
    <w:p w:rsidR="002E23C2" w:rsidRPr="002E23C2" w:rsidRDefault="008C65B5" w:rsidP="002E23C2">
      <w:pPr>
        <w:numPr>
          <w:ilvl w:val="0"/>
          <w:numId w:val="0"/>
        </w:numPr>
        <w:spacing w:after="120"/>
        <w:jc w:val="center"/>
      </w:pPr>
      <w:r>
        <w:t>XXX</w:t>
      </w:r>
    </w:p>
    <w:sectPr w:rsidR="002E23C2" w:rsidRPr="002E23C2" w:rsidSect="002E23C2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2194" w:rsidRDefault="00882194">
      <w:r>
        <w:separator/>
      </w:r>
    </w:p>
  </w:endnote>
  <w:endnote w:type="continuationSeparator" w:id="0">
    <w:p w:rsidR="00882194" w:rsidRDefault="00882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8C65B5">
      <w:rPr>
        <w:noProof/>
        <w:sz w:val="18"/>
        <w:szCs w:val="18"/>
      </w:rPr>
      <w:t>3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8C65B5">
      <w:rPr>
        <w:noProof/>
        <w:sz w:val="18"/>
        <w:szCs w:val="18"/>
      </w:rPr>
      <w:t>3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2194" w:rsidRDefault="00882194">
      <w:r>
        <w:separator/>
      </w:r>
    </w:p>
  </w:footnote>
  <w:footnote w:type="continuationSeparator" w:id="0">
    <w:p w:rsidR="00882194" w:rsidRDefault="008821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32D" w:rsidRPr="00E6080F" w:rsidRDefault="00306FF5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C3B683" wp14:editId="743D93BB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285B4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2E23C2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Dodatek č. </w:t>
    </w:r>
    <w:r w:rsidR="006156BD">
      <w:rPr>
        <w:rFonts w:ascii="Arial" w:hAnsi="Arial" w:cs="Arial"/>
        <w:szCs w:val="22"/>
      </w:rPr>
      <w:t>2</w:t>
    </w:r>
    <w:r>
      <w:rPr>
        <w:rFonts w:ascii="Arial" w:hAnsi="Arial" w:cs="Arial"/>
        <w:szCs w:val="22"/>
      </w:rPr>
      <w:t xml:space="preserve">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68E9972F" wp14:editId="6459D51E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2E23C2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Balík </w:t>
    </w:r>
    <w:proofErr w:type="spellStart"/>
    <w:r>
      <w:rPr>
        <w:rFonts w:ascii="Arial" w:hAnsi="Arial" w:cs="Arial"/>
        <w:szCs w:val="22"/>
      </w:rPr>
      <w:t>Nadrozměr</w:t>
    </w:r>
    <w:proofErr w:type="spellEnd"/>
    <w:r>
      <w:rPr>
        <w:rFonts w:ascii="Arial" w:hAnsi="Arial" w:cs="Arial"/>
        <w:szCs w:val="22"/>
      </w:rPr>
      <w:t>, Číslo 982207-1601/2014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6551C114" wp14:editId="0C690CA9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B266B3A"/>
    <w:multiLevelType w:val="multilevel"/>
    <w:tmpl w:val="8D325B36"/>
    <w:numStyleLink w:val="Styl1"/>
  </w:abstractNum>
  <w:abstractNum w:abstractNumId="12" w15:restartNumberingAfterBreak="0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5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C72C57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0" w15:restartNumberingAfterBreak="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 w15:restartNumberingAfterBreak="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5"/>
  </w:num>
  <w:num w:numId="13">
    <w:abstractNumId w:val="12"/>
  </w:num>
  <w:num w:numId="14">
    <w:abstractNumId w:val="16"/>
  </w:num>
  <w:num w:numId="15">
    <w:abstractNumId w:val="10"/>
  </w:num>
  <w:num w:numId="16">
    <w:abstractNumId w:val="17"/>
  </w:num>
  <w:num w:numId="17">
    <w:abstractNumId w:val="21"/>
  </w:num>
  <w:num w:numId="18">
    <w:abstractNumId w:val="18"/>
  </w:num>
  <w:num w:numId="19">
    <w:abstractNumId w:val="14"/>
  </w:num>
  <w:num w:numId="20">
    <w:abstractNumId w:val="20"/>
  </w:num>
  <w:num w:numId="21">
    <w:abstractNumId w:val="11"/>
  </w:num>
  <w:num w:numId="22">
    <w:abstractNumId w:val="1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54F62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1FD1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E23C2"/>
    <w:rsid w:val="002F6472"/>
    <w:rsid w:val="0030483F"/>
    <w:rsid w:val="00305553"/>
    <w:rsid w:val="00306FF5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156B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5646C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C65B5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0B6B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01A73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E5C82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  <w15:docId w15:val="{E84EC979-FE25-4D27-91B8-F925BD9CC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d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B53C0B-69B7-4DEE-8908-0F575F6A1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105</TotalTime>
  <Pages>3</Pages>
  <Words>372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Josef Kadlec</cp:lastModifiedBy>
  <cp:revision>8</cp:revision>
  <cp:lastPrinted>2016-03-04T11:03:00Z</cp:lastPrinted>
  <dcterms:created xsi:type="dcterms:W3CDTF">2016-03-04T09:33:00Z</dcterms:created>
  <dcterms:modified xsi:type="dcterms:W3CDTF">2016-11-23T18:04:00Z</dcterms:modified>
</cp:coreProperties>
</file>