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0DD74" w14:textId="77777777" w:rsidR="00942C51" w:rsidRPr="00942C51" w:rsidRDefault="00942C51" w:rsidP="00942C51">
      <w:pPr>
        <w:spacing w:after="120"/>
        <w:jc w:val="center"/>
        <w:rPr>
          <w:rFonts w:ascii="Arial" w:hAnsi="Arial" w:cs="Arial"/>
          <w:b/>
          <w:sz w:val="24"/>
          <w:szCs w:val="20"/>
        </w:rPr>
      </w:pPr>
      <w:r w:rsidRPr="00942C51">
        <w:rPr>
          <w:rFonts w:ascii="Arial" w:hAnsi="Arial" w:cs="Arial"/>
          <w:b/>
          <w:sz w:val="24"/>
          <w:szCs w:val="20"/>
        </w:rPr>
        <w:t>Smlouva o dílo</w:t>
      </w:r>
    </w:p>
    <w:p w14:paraId="393C624A" w14:textId="77777777" w:rsidR="00942C51" w:rsidRPr="00942C51" w:rsidRDefault="00942C51" w:rsidP="00942C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42C51">
        <w:rPr>
          <w:rFonts w:ascii="Arial" w:hAnsi="Arial" w:cs="Arial"/>
          <w:sz w:val="20"/>
          <w:szCs w:val="20"/>
        </w:rPr>
        <w:t>dle § 2586 a násl. zákona č. 89/2012 Sb., občanský zákoník</w:t>
      </w:r>
      <w:r w:rsidR="008D2FB5">
        <w:rPr>
          <w:rFonts w:ascii="Arial" w:hAnsi="Arial" w:cs="Arial"/>
          <w:sz w:val="20"/>
          <w:szCs w:val="20"/>
        </w:rPr>
        <w:t>, ve znění pozdějších předpisů (dále jen „zákon“ či „občanský zákoník“)</w:t>
      </w:r>
    </w:p>
    <w:p w14:paraId="5C937EBB" w14:textId="77777777" w:rsidR="00942C51" w:rsidRPr="00942C51" w:rsidRDefault="00942C51" w:rsidP="00942C51">
      <w:pPr>
        <w:spacing w:after="0"/>
        <w:rPr>
          <w:rFonts w:ascii="Arial" w:hAnsi="Arial" w:cs="Arial"/>
          <w:sz w:val="20"/>
          <w:szCs w:val="20"/>
        </w:rPr>
      </w:pPr>
    </w:p>
    <w:p w14:paraId="2171C193" w14:textId="77777777" w:rsidR="00942C51" w:rsidRPr="00942C51" w:rsidRDefault="00942C51" w:rsidP="00942C5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2C51">
        <w:rPr>
          <w:rFonts w:ascii="Arial" w:hAnsi="Arial" w:cs="Arial"/>
          <w:b/>
          <w:sz w:val="20"/>
          <w:szCs w:val="20"/>
        </w:rPr>
        <w:t>Smluvní strany</w:t>
      </w:r>
    </w:p>
    <w:p w14:paraId="241BDEA0" w14:textId="77777777" w:rsidR="00942C51" w:rsidRPr="00942C51" w:rsidRDefault="00942C51" w:rsidP="00942C51">
      <w:pPr>
        <w:spacing w:after="0"/>
        <w:rPr>
          <w:rFonts w:ascii="Arial" w:hAnsi="Arial" w:cs="Arial"/>
          <w:sz w:val="20"/>
          <w:szCs w:val="20"/>
        </w:rPr>
      </w:pPr>
    </w:p>
    <w:p w14:paraId="5C3858C5" w14:textId="4F9AD821" w:rsidR="00942C51" w:rsidRPr="00942C51" w:rsidRDefault="00942C51" w:rsidP="00942C51">
      <w:pPr>
        <w:overflowPunct w:val="0"/>
        <w:autoSpaceDE w:val="0"/>
        <w:autoSpaceDN w:val="0"/>
        <w:adjustRightInd w:val="0"/>
        <w:spacing w:after="12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b/>
          <w:sz w:val="20"/>
          <w:szCs w:val="20"/>
          <w:lang w:eastAsia="cs-CZ"/>
        </w:rPr>
        <w:t>Objednatel</w:t>
      </w:r>
      <w:r w:rsidRPr="00942C51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065743">
        <w:rPr>
          <w:rFonts w:ascii="Arial" w:eastAsia="Times New Roman" w:hAnsi="Arial" w:cs="Arial"/>
          <w:b/>
          <w:sz w:val="20"/>
          <w:szCs w:val="20"/>
          <w:lang w:eastAsia="cs-CZ"/>
        </w:rPr>
        <w:t>Správa silnic Královéhradeckého kraje</w:t>
      </w:r>
    </w:p>
    <w:p w14:paraId="78B263B1" w14:textId="28BE62DD" w:rsidR="00942C51" w:rsidRPr="00942C51" w:rsidRDefault="00942C51" w:rsidP="00942C5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sz w:val="20"/>
          <w:szCs w:val="20"/>
          <w:lang w:eastAsia="cs-CZ"/>
        </w:rPr>
        <w:t>se sídlem</w:t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065743">
        <w:rPr>
          <w:rFonts w:ascii="Arial" w:eastAsia="Times New Roman" w:hAnsi="Arial" w:cs="Arial"/>
          <w:sz w:val="20"/>
          <w:szCs w:val="20"/>
          <w:lang w:eastAsia="cs-CZ"/>
        </w:rPr>
        <w:t>Kutnohorská 59</w:t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>, 500 0</w:t>
      </w:r>
      <w:r w:rsidR="00065743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 xml:space="preserve"> Hradec Králové</w:t>
      </w:r>
    </w:p>
    <w:p w14:paraId="6EA76D3E" w14:textId="72BDDD18" w:rsidR="00942C51" w:rsidRPr="00942C51" w:rsidRDefault="00942C51" w:rsidP="00942C5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sz w:val="20"/>
          <w:szCs w:val="20"/>
          <w:lang w:eastAsia="cs-CZ"/>
        </w:rPr>
        <w:t>IČO</w:t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065743">
        <w:rPr>
          <w:rFonts w:ascii="Arial" w:eastAsia="Times New Roman" w:hAnsi="Arial" w:cs="Arial"/>
          <w:sz w:val="20"/>
          <w:szCs w:val="20"/>
          <w:lang w:eastAsia="cs-CZ"/>
        </w:rPr>
        <w:t>70947996</w:t>
      </w:r>
    </w:p>
    <w:p w14:paraId="2816CBC0" w14:textId="0B25C1F4" w:rsidR="00942C51" w:rsidRPr="00942C51" w:rsidRDefault="00942C51" w:rsidP="00942C5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sz w:val="20"/>
          <w:szCs w:val="20"/>
          <w:lang w:eastAsia="cs-CZ"/>
        </w:rPr>
        <w:t>DIČ</w:t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CZ </w:t>
      </w:r>
      <w:r w:rsidR="00065743">
        <w:rPr>
          <w:rFonts w:ascii="Arial" w:eastAsia="Times New Roman" w:hAnsi="Arial" w:cs="Arial"/>
          <w:sz w:val="20"/>
          <w:szCs w:val="20"/>
          <w:lang w:eastAsia="cs-CZ"/>
        </w:rPr>
        <w:t>70947996</w:t>
      </w:r>
    </w:p>
    <w:p w14:paraId="0D9351B4" w14:textId="63975805" w:rsidR="00942C51" w:rsidRDefault="00942C51" w:rsidP="00942C5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sz w:val="20"/>
          <w:szCs w:val="20"/>
          <w:lang w:eastAsia="cs-CZ"/>
        </w:rPr>
        <w:t xml:space="preserve">zástupce </w:t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065743">
        <w:rPr>
          <w:rFonts w:ascii="Arial" w:eastAsia="Times New Roman" w:hAnsi="Arial" w:cs="Arial"/>
          <w:sz w:val="20"/>
          <w:szCs w:val="20"/>
          <w:lang w:eastAsia="cs-CZ"/>
        </w:rPr>
        <w:t>Mgr. Petr Kašpar, ředitel</w:t>
      </w:r>
    </w:p>
    <w:p w14:paraId="67B22EC5" w14:textId="6C7CCA63" w:rsidR="00014291" w:rsidRPr="00942C51" w:rsidRDefault="00014291" w:rsidP="0001429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pověřená osoba</w:t>
      </w:r>
      <w:r w:rsidR="00593DCD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6E3F">
        <w:rPr>
          <w:rFonts w:ascii="Arial" w:eastAsia="Times New Roman" w:hAnsi="Arial" w:cs="Arial"/>
          <w:sz w:val="20"/>
          <w:szCs w:val="20"/>
          <w:lang w:eastAsia="cs-CZ"/>
        </w:rPr>
        <w:t>xxxxxxxxxxxxxxxxxxxxxxxxxxxxxxxxxxxxx</w:t>
      </w:r>
    </w:p>
    <w:p w14:paraId="39B9273D" w14:textId="198C8CC1" w:rsidR="00014291" w:rsidRDefault="00014291" w:rsidP="0001429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kontaktní údaje: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6E3F">
        <w:rPr>
          <w:rFonts w:ascii="Arial" w:eastAsia="Times New Roman" w:hAnsi="Arial" w:cs="Arial"/>
          <w:sz w:val="20"/>
          <w:szCs w:val="20"/>
          <w:lang w:eastAsia="cs-CZ"/>
        </w:rPr>
        <w:t>xxxxxxxxxxxxxxxxxxxxxxxxxxxxxxxxxxxxx</w:t>
      </w:r>
    </w:p>
    <w:p w14:paraId="0F2329AD" w14:textId="77777777" w:rsidR="00942C51" w:rsidRPr="00942C51" w:rsidRDefault="00942C51" w:rsidP="00942C51">
      <w:pPr>
        <w:overflowPunct w:val="0"/>
        <w:autoSpaceDE w:val="0"/>
        <w:autoSpaceDN w:val="0"/>
        <w:adjustRightInd w:val="0"/>
        <w:spacing w:before="240" w:after="240"/>
        <w:ind w:left="2126" w:hanging="2126"/>
        <w:rPr>
          <w:rFonts w:ascii="Arial" w:eastAsia="Times New Roman" w:hAnsi="Arial" w:cs="Arial"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dále jako </w:t>
      </w:r>
      <w:r w:rsidRPr="00942C51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„objednatel“</w:t>
      </w:r>
      <w:r w:rsidRPr="00942C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a</w:t>
      </w:r>
    </w:p>
    <w:p w14:paraId="53029582" w14:textId="77777777" w:rsidR="002B3603" w:rsidRDefault="002B3603" w:rsidP="00942C51">
      <w:pPr>
        <w:overflowPunct w:val="0"/>
        <w:autoSpaceDE w:val="0"/>
        <w:autoSpaceDN w:val="0"/>
        <w:adjustRightInd w:val="0"/>
        <w:spacing w:after="60"/>
        <w:ind w:left="2126" w:hanging="2126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52E76E4" w14:textId="44B1B87F" w:rsidR="00942C51" w:rsidRPr="00932ED9" w:rsidRDefault="00942C51" w:rsidP="00942C51">
      <w:pPr>
        <w:overflowPunct w:val="0"/>
        <w:autoSpaceDE w:val="0"/>
        <w:autoSpaceDN w:val="0"/>
        <w:adjustRightInd w:val="0"/>
        <w:spacing w:after="60"/>
        <w:ind w:left="2126" w:hanging="2126"/>
        <w:rPr>
          <w:rFonts w:ascii="Arial" w:eastAsia="Times New Roman" w:hAnsi="Arial" w:cs="Arial"/>
          <w:sz w:val="20"/>
          <w:szCs w:val="20"/>
          <w:lang w:eastAsia="cs-CZ"/>
        </w:rPr>
      </w:pPr>
      <w:r w:rsidRPr="00932ED9">
        <w:rPr>
          <w:rFonts w:ascii="Arial" w:eastAsia="Times New Roman" w:hAnsi="Arial" w:cs="Arial"/>
          <w:b/>
          <w:sz w:val="20"/>
          <w:szCs w:val="20"/>
          <w:lang w:eastAsia="cs-CZ"/>
        </w:rPr>
        <w:t>Zhotovitel</w:t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536D4">
        <w:rPr>
          <w:rFonts w:ascii="Arial" w:eastAsia="Times New Roman" w:hAnsi="Arial" w:cs="Arial"/>
          <w:sz w:val="20"/>
          <w:szCs w:val="20"/>
          <w:lang w:eastAsia="cs-CZ"/>
        </w:rPr>
        <w:t>Geodézie Východní Čechy spol. s r. o.</w:t>
      </w:r>
    </w:p>
    <w:p w14:paraId="0293DA6E" w14:textId="442DB1BE" w:rsidR="00046245" w:rsidRDefault="00942C51" w:rsidP="00046245">
      <w:pPr>
        <w:overflowPunct w:val="0"/>
        <w:autoSpaceDE w:val="0"/>
        <w:autoSpaceDN w:val="0"/>
        <w:adjustRightInd w:val="0"/>
        <w:spacing w:after="120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932ED9">
        <w:rPr>
          <w:rFonts w:ascii="Arial" w:eastAsia="Times New Roman" w:hAnsi="Arial" w:cs="Arial"/>
          <w:bCs/>
          <w:sz w:val="18"/>
          <w:szCs w:val="18"/>
          <w:lang w:eastAsia="cs-CZ"/>
        </w:rPr>
        <w:t>společnost zapsan</w:t>
      </w:r>
      <w:r w:rsidR="008536D4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á v obchodním rejstříku vedeném Krajským soudem  v  Hradci Králové </w:t>
      </w:r>
      <w:r w:rsidRPr="00932ED9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pod spisovou značkou </w:t>
      </w:r>
      <w:r w:rsidR="008536D4">
        <w:rPr>
          <w:rFonts w:ascii="Arial" w:eastAsia="Times New Roman" w:hAnsi="Arial" w:cs="Arial"/>
          <w:bCs/>
          <w:sz w:val="18"/>
          <w:szCs w:val="18"/>
          <w:lang w:eastAsia="cs-CZ"/>
        </w:rPr>
        <w:t>oddíl C, vložka 1583</w:t>
      </w:r>
    </w:p>
    <w:p w14:paraId="7D2F5A04" w14:textId="7536034B" w:rsidR="00942C51" w:rsidRPr="00932ED9" w:rsidRDefault="00942C51" w:rsidP="00046245">
      <w:pPr>
        <w:overflowPunct w:val="0"/>
        <w:autoSpaceDE w:val="0"/>
        <w:autoSpaceDN w:val="0"/>
        <w:adjustRightInd w:val="0"/>
        <w:spacing w:after="120"/>
        <w:rPr>
          <w:rFonts w:ascii="Arial" w:eastAsia="Times New Roman" w:hAnsi="Arial" w:cs="Arial"/>
          <w:sz w:val="20"/>
          <w:szCs w:val="20"/>
          <w:lang w:eastAsia="cs-CZ"/>
        </w:rPr>
      </w:pPr>
      <w:r w:rsidRPr="00932ED9">
        <w:rPr>
          <w:rFonts w:ascii="Arial" w:eastAsia="Times New Roman" w:hAnsi="Arial" w:cs="Arial"/>
          <w:sz w:val="20"/>
          <w:szCs w:val="20"/>
          <w:lang w:eastAsia="cs-CZ"/>
        </w:rPr>
        <w:t>se sídlem</w:t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536D4">
        <w:rPr>
          <w:rFonts w:ascii="Arial" w:eastAsia="Times New Roman" w:hAnsi="Arial" w:cs="Arial"/>
          <w:sz w:val="20"/>
          <w:szCs w:val="20"/>
          <w:lang w:eastAsia="cs-CZ"/>
        </w:rPr>
        <w:t>J. Purkyně 1174, 500 02  Hradec Králové</w:t>
      </w:r>
    </w:p>
    <w:p w14:paraId="1C9D442B" w14:textId="6B5BE04C" w:rsidR="00CB644A" w:rsidRPr="00932ED9" w:rsidRDefault="00942C51" w:rsidP="00942C5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32ED9">
        <w:rPr>
          <w:rFonts w:ascii="Arial" w:eastAsia="Times New Roman" w:hAnsi="Arial" w:cs="Arial"/>
          <w:sz w:val="20"/>
          <w:szCs w:val="20"/>
          <w:lang w:eastAsia="cs-CZ"/>
        </w:rPr>
        <w:t>IČO</w:t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536D4">
        <w:rPr>
          <w:rFonts w:ascii="Arial" w:eastAsia="Times New Roman" w:hAnsi="Arial" w:cs="Arial"/>
          <w:sz w:val="20"/>
          <w:szCs w:val="20"/>
          <w:lang w:eastAsia="cs-CZ"/>
        </w:rPr>
        <w:t>45536058</w:t>
      </w:r>
    </w:p>
    <w:p w14:paraId="584CE1A3" w14:textId="11F0EE79" w:rsidR="00942C51" w:rsidRPr="00932ED9" w:rsidRDefault="00942C51" w:rsidP="00942C5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32ED9">
        <w:rPr>
          <w:rFonts w:ascii="Arial" w:eastAsia="Times New Roman" w:hAnsi="Arial" w:cs="Arial"/>
          <w:sz w:val="20"/>
          <w:szCs w:val="20"/>
          <w:lang w:eastAsia="cs-CZ"/>
        </w:rPr>
        <w:t>DIČ</w:t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536D4">
        <w:rPr>
          <w:rFonts w:ascii="Arial" w:eastAsia="Times New Roman" w:hAnsi="Arial" w:cs="Arial"/>
          <w:sz w:val="20"/>
          <w:szCs w:val="20"/>
          <w:lang w:eastAsia="cs-CZ"/>
        </w:rPr>
        <w:t>CZ45536058</w:t>
      </w:r>
    </w:p>
    <w:p w14:paraId="18791703" w14:textId="60C6AE66" w:rsidR="00942C51" w:rsidRPr="00E513A5" w:rsidRDefault="00942C51" w:rsidP="00942C5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32ED9">
        <w:rPr>
          <w:rFonts w:ascii="Arial" w:eastAsia="Times New Roman" w:hAnsi="Arial" w:cs="Arial"/>
          <w:sz w:val="20"/>
          <w:szCs w:val="20"/>
          <w:lang w:eastAsia="cs-CZ"/>
        </w:rPr>
        <w:t>zastoupený</w:t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536D4">
        <w:rPr>
          <w:rFonts w:ascii="Arial" w:eastAsia="Times New Roman" w:hAnsi="Arial" w:cs="Arial"/>
          <w:sz w:val="20"/>
          <w:szCs w:val="20"/>
          <w:lang w:eastAsia="cs-CZ"/>
        </w:rPr>
        <w:t>Ing. Alešem Černým, jednatelem společnosti</w:t>
      </w:r>
    </w:p>
    <w:p w14:paraId="78749E09" w14:textId="78861F97" w:rsidR="00433963" w:rsidRPr="00932ED9" w:rsidRDefault="00433963" w:rsidP="00433963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32ED9">
        <w:rPr>
          <w:rFonts w:ascii="Arial" w:eastAsia="Times New Roman" w:hAnsi="Arial" w:cs="Arial"/>
          <w:sz w:val="20"/>
          <w:szCs w:val="20"/>
          <w:lang w:eastAsia="cs-CZ"/>
        </w:rPr>
        <w:t>kontaktní údaje:</w:t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6E3F">
        <w:rPr>
          <w:rFonts w:ascii="Arial" w:eastAsia="Times New Roman" w:hAnsi="Arial" w:cs="Arial"/>
          <w:sz w:val="20"/>
          <w:szCs w:val="20"/>
          <w:lang w:eastAsia="cs-CZ"/>
        </w:rPr>
        <w:t>xxxxxxxxxxxxxxxxxxxxxxxxxxxxxxxxxxxxx</w:t>
      </w:r>
    </w:p>
    <w:p w14:paraId="287A9F89" w14:textId="77777777" w:rsidR="00106E3F" w:rsidRDefault="00942C51" w:rsidP="00942C5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32ED9">
        <w:rPr>
          <w:rFonts w:ascii="Arial" w:eastAsia="Times New Roman" w:hAnsi="Arial" w:cs="Arial"/>
          <w:sz w:val="20"/>
          <w:szCs w:val="20"/>
          <w:lang w:eastAsia="cs-CZ"/>
        </w:rPr>
        <w:t>bankovní spojení</w:t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6E3F">
        <w:rPr>
          <w:rFonts w:ascii="Arial" w:eastAsia="Times New Roman" w:hAnsi="Arial" w:cs="Arial"/>
          <w:sz w:val="20"/>
          <w:szCs w:val="20"/>
          <w:lang w:eastAsia="cs-CZ"/>
        </w:rPr>
        <w:t>xxxxxxxxxxxxxxxxxxxxxxxxxxxxxxxxxxxxx</w:t>
      </w:r>
      <w:r w:rsidR="00106E3F" w:rsidRPr="00932ED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1DAA8353" w14:textId="2FA132B8" w:rsidR="00942C51" w:rsidRPr="00942C51" w:rsidRDefault="00942C51" w:rsidP="00942C51">
      <w:pPr>
        <w:overflowPunct w:val="0"/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0"/>
          <w:lang w:eastAsia="cs-CZ"/>
        </w:rPr>
      </w:pPr>
      <w:r w:rsidRPr="00932ED9">
        <w:rPr>
          <w:rFonts w:ascii="Arial" w:eastAsia="Times New Roman" w:hAnsi="Arial" w:cs="Arial"/>
          <w:sz w:val="20"/>
          <w:szCs w:val="20"/>
          <w:lang w:eastAsia="cs-CZ"/>
        </w:rPr>
        <w:t>číslo účtu</w:t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32E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6E3F">
        <w:rPr>
          <w:rFonts w:ascii="Arial" w:eastAsia="Times New Roman" w:hAnsi="Arial" w:cs="Arial"/>
          <w:sz w:val="20"/>
          <w:szCs w:val="20"/>
          <w:lang w:eastAsia="cs-CZ"/>
        </w:rPr>
        <w:t>xxxxxxxxxxxxxxxxxxxxxxxxxxxxxxxxxxxxx</w:t>
      </w:r>
    </w:p>
    <w:p w14:paraId="317CD83A" w14:textId="77777777" w:rsidR="00942C51" w:rsidRPr="00942C51" w:rsidRDefault="00942C51" w:rsidP="00942C51">
      <w:pPr>
        <w:overflowPunct w:val="0"/>
        <w:autoSpaceDE w:val="0"/>
        <w:autoSpaceDN w:val="0"/>
        <w:adjustRightInd w:val="0"/>
        <w:spacing w:before="120" w:after="24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42C51">
        <w:rPr>
          <w:rFonts w:ascii="Arial" w:eastAsia="Times New Roman" w:hAnsi="Arial" w:cs="Arial"/>
          <w:sz w:val="20"/>
          <w:szCs w:val="20"/>
          <w:lang w:eastAsia="cs-CZ"/>
        </w:rPr>
        <w:t xml:space="preserve">dále jako </w:t>
      </w:r>
      <w:r w:rsidRPr="00942C51">
        <w:rPr>
          <w:rFonts w:ascii="Arial" w:eastAsia="Times New Roman" w:hAnsi="Arial" w:cs="Arial"/>
          <w:i/>
          <w:sz w:val="20"/>
          <w:szCs w:val="20"/>
          <w:lang w:eastAsia="cs-CZ"/>
        </w:rPr>
        <w:t>„zhotovitel“;</w:t>
      </w:r>
      <w:r w:rsidRPr="00942C51">
        <w:rPr>
          <w:rFonts w:ascii="Arial" w:eastAsia="Times New Roman" w:hAnsi="Arial" w:cs="Arial"/>
          <w:sz w:val="20"/>
          <w:szCs w:val="20"/>
          <w:lang w:eastAsia="cs-CZ"/>
        </w:rPr>
        <w:t xml:space="preserve"> objednatel a zhotovitel společně také jako </w:t>
      </w:r>
      <w:r w:rsidRPr="00942C51">
        <w:rPr>
          <w:rFonts w:ascii="Arial" w:eastAsia="Times New Roman" w:hAnsi="Arial" w:cs="Arial"/>
          <w:i/>
          <w:sz w:val="20"/>
          <w:szCs w:val="20"/>
          <w:lang w:eastAsia="cs-CZ"/>
        </w:rPr>
        <w:t>„smluvní strany“</w:t>
      </w:r>
    </w:p>
    <w:p w14:paraId="1D7FF114" w14:textId="77777777" w:rsidR="00942C51" w:rsidRPr="00942C51" w:rsidRDefault="00942C51" w:rsidP="00942C51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 w:rsidRPr="00942C51">
        <w:rPr>
          <w:rFonts w:ascii="Arial" w:hAnsi="Arial" w:cs="Arial"/>
          <w:b/>
          <w:sz w:val="20"/>
          <w:szCs w:val="20"/>
        </w:rPr>
        <w:t>Článek 1</w:t>
      </w:r>
    </w:p>
    <w:p w14:paraId="50505518" w14:textId="77777777" w:rsidR="00942C51" w:rsidRDefault="00942C51" w:rsidP="00942C5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942C51">
        <w:rPr>
          <w:rFonts w:ascii="Arial" w:hAnsi="Arial" w:cs="Arial"/>
          <w:b/>
          <w:sz w:val="20"/>
          <w:szCs w:val="20"/>
        </w:rPr>
        <w:t>Úvodní ustanovení</w:t>
      </w:r>
    </w:p>
    <w:p w14:paraId="34DD68D7" w14:textId="44B95558" w:rsidR="00942C51" w:rsidRPr="0065549C" w:rsidRDefault="00942C51" w:rsidP="007D6D5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65549C">
        <w:rPr>
          <w:rFonts w:ascii="Arial" w:hAnsi="Arial" w:cs="Arial"/>
          <w:sz w:val="20"/>
          <w:szCs w:val="20"/>
        </w:rPr>
        <w:t xml:space="preserve">Tato smlouva je uzavírána smluvními stranami na základě výsledku výběrového řízení veřejné zakázky nazvané </w:t>
      </w:r>
      <w:r w:rsidR="00C20308" w:rsidRPr="0065549C">
        <w:rPr>
          <w:rFonts w:ascii="Arial" w:hAnsi="Arial" w:cs="Arial"/>
          <w:sz w:val="20"/>
          <w:szCs w:val="20"/>
        </w:rPr>
        <w:t>„</w:t>
      </w:r>
      <w:r w:rsidR="003764A2" w:rsidRPr="0024028D">
        <w:rPr>
          <w:rFonts w:ascii="Arial" w:hAnsi="Arial" w:cs="Arial"/>
          <w:b/>
          <w:sz w:val="20"/>
          <w:szCs w:val="20"/>
        </w:rPr>
        <w:t>Zpracování geometrických plánů a technická pomoc pro majetkoprávní vypořádání pozemků pod komunikacemi II. a III. třídy v majetku Královéhradeckého kraje</w:t>
      </w:r>
      <w:r w:rsidR="00E04CB8" w:rsidRPr="0065549C">
        <w:rPr>
          <w:rFonts w:ascii="Arial" w:hAnsi="Arial" w:cs="Arial"/>
          <w:sz w:val="20"/>
          <w:szCs w:val="20"/>
        </w:rPr>
        <w:t>“</w:t>
      </w:r>
      <w:r w:rsidRPr="0065549C">
        <w:rPr>
          <w:rFonts w:ascii="Arial" w:hAnsi="Arial" w:cs="Arial"/>
          <w:sz w:val="20"/>
          <w:szCs w:val="20"/>
        </w:rPr>
        <w:t xml:space="preserve">. Veřejná zakázka byla zahájena odesláním výzvy k podání nabídek dne </w:t>
      </w:r>
      <w:r w:rsidR="008536D4">
        <w:rPr>
          <w:rFonts w:ascii="Arial" w:hAnsi="Arial" w:cs="Arial"/>
          <w:sz w:val="20"/>
          <w:szCs w:val="20"/>
        </w:rPr>
        <w:t>31. 1. 2020</w:t>
      </w:r>
      <w:r w:rsidRPr="0065549C">
        <w:rPr>
          <w:rFonts w:ascii="Arial" w:hAnsi="Arial" w:cs="Arial"/>
          <w:sz w:val="20"/>
          <w:szCs w:val="20"/>
        </w:rPr>
        <w:t xml:space="preserve"> (dále jen „veřejná zakázka“).</w:t>
      </w:r>
    </w:p>
    <w:p w14:paraId="2D0BC1E5" w14:textId="7493C224" w:rsidR="00942C51" w:rsidRDefault="00942C51" w:rsidP="00942C51">
      <w:pPr>
        <w:pStyle w:val="Odstavecseseznamem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2C51">
        <w:rPr>
          <w:rFonts w:ascii="Arial" w:hAnsi="Arial" w:cs="Arial"/>
          <w:sz w:val="20"/>
          <w:szCs w:val="20"/>
        </w:rPr>
        <w:t xml:space="preserve">Základním podkladem pro uzavření této smlouvy je nabídka zhotovitele podaná dne </w:t>
      </w:r>
      <w:r w:rsidR="008536D4">
        <w:rPr>
          <w:rFonts w:ascii="Arial" w:hAnsi="Arial" w:cs="Arial"/>
          <w:sz w:val="20"/>
          <w:szCs w:val="20"/>
        </w:rPr>
        <w:t>10. 2. 2020</w:t>
      </w:r>
      <w:r w:rsidRPr="00942C51">
        <w:rPr>
          <w:rFonts w:ascii="Arial" w:hAnsi="Arial" w:cs="Arial"/>
          <w:sz w:val="20"/>
          <w:szCs w:val="20"/>
        </w:rPr>
        <w:t xml:space="preserve"> v rámci </w:t>
      </w:r>
      <w:r>
        <w:rPr>
          <w:rFonts w:ascii="Arial" w:hAnsi="Arial" w:cs="Arial"/>
          <w:sz w:val="20"/>
          <w:szCs w:val="20"/>
        </w:rPr>
        <w:t>výběrového</w:t>
      </w:r>
      <w:r w:rsidRPr="00942C51">
        <w:rPr>
          <w:rFonts w:ascii="Arial" w:hAnsi="Arial" w:cs="Arial"/>
          <w:sz w:val="20"/>
          <w:szCs w:val="20"/>
        </w:rPr>
        <w:t xml:space="preserve"> řízení předmětné veřejné zakázky.</w:t>
      </w:r>
    </w:p>
    <w:p w14:paraId="371A341A" w14:textId="77777777" w:rsidR="00942C51" w:rsidRPr="00942C51" w:rsidRDefault="00942C51" w:rsidP="00942C51">
      <w:pPr>
        <w:pStyle w:val="Odstavec"/>
        <w:numPr>
          <w:ilvl w:val="0"/>
          <w:numId w:val="4"/>
        </w:numPr>
        <w:spacing w:after="120" w:line="276" w:lineRule="auto"/>
        <w:rPr>
          <w:rFonts w:ascii="Arial" w:hAnsi="Arial" w:cs="Arial"/>
          <w:noProof w:val="0"/>
          <w:color w:val="auto"/>
          <w:sz w:val="20"/>
        </w:rPr>
      </w:pPr>
      <w:r w:rsidRPr="00BA768E">
        <w:rPr>
          <w:rFonts w:ascii="Arial" w:hAnsi="Arial" w:cs="Arial"/>
          <w:noProof w:val="0"/>
          <w:color w:val="auto"/>
          <w:sz w:val="20"/>
        </w:rPr>
        <w:t>Zhotovitel dále prohlašuje, že realizaci předmětu smlouvy provede v souladu se zadávací dokumentací veřejné zakázky včetně všech jejích vysvětlení</w:t>
      </w:r>
      <w:r>
        <w:rPr>
          <w:rFonts w:ascii="Arial" w:hAnsi="Arial" w:cs="Arial"/>
          <w:noProof w:val="0"/>
          <w:color w:val="auto"/>
          <w:sz w:val="20"/>
          <w:lang w:val="cs-CZ"/>
        </w:rPr>
        <w:t>, doplnění a změn provedených</w:t>
      </w:r>
      <w:r w:rsidRPr="00BA768E">
        <w:rPr>
          <w:rFonts w:ascii="Arial" w:hAnsi="Arial" w:cs="Arial"/>
          <w:noProof w:val="0"/>
          <w:color w:val="auto"/>
          <w:sz w:val="20"/>
        </w:rPr>
        <w:t xml:space="preserve"> zadavatelem</w:t>
      </w:r>
      <w:r>
        <w:rPr>
          <w:rFonts w:ascii="Arial" w:hAnsi="Arial" w:cs="Arial"/>
          <w:noProof w:val="0"/>
          <w:color w:val="auto"/>
          <w:sz w:val="20"/>
          <w:lang w:val="cs-CZ"/>
        </w:rPr>
        <w:t xml:space="preserve"> do skončení lhůty pro podání nabídek</w:t>
      </w:r>
      <w:r w:rsidRPr="00BA768E">
        <w:rPr>
          <w:rFonts w:ascii="Arial" w:hAnsi="Arial" w:cs="Arial"/>
          <w:noProof w:val="0"/>
          <w:color w:val="auto"/>
          <w:sz w:val="20"/>
        </w:rPr>
        <w:t>.</w:t>
      </w:r>
    </w:p>
    <w:p w14:paraId="034D8EFC" w14:textId="77777777" w:rsidR="0077336D" w:rsidRPr="00BA2E02" w:rsidRDefault="0077336D" w:rsidP="0077336D">
      <w:pPr>
        <w:pStyle w:val="Odstavec"/>
        <w:numPr>
          <w:ilvl w:val="0"/>
          <w:numId w:val="4"/>
        </w:numPr>
        <w:spacing w:after="120"/>
        <w:rPr>
          <w:rFonts w:ascii="Arial" w:hAnsi="Arial" w:cs="Arial"/>
          <w:noProof w:val="0"/>
          <w:color w:val="auto"/>
          <w:sz w:val="20"/>
        </w:rPr>
      </w:pPr>
      <w:r w:rsidRPr="00BA2E02">
        <w:rPr>
          <w:rFonts w:ascii="Arial" w:hAnsi="Arial" w:cs="Arial"/>
          <w:noProof w:val="0"/>
          <w:color w:val="auto"/>
          <w:sz w:val="20"/>
        </w:rPr>
        <w:t>Objednatel zmocňuje následující osoby k jednání:</w:t>
      </w:r>
    </w:p>
    <w:p w14:paraId="5172FC3D" w14:textId="63C5B45A" w:rsidR="0077336D" w:rsidRPr="009F3798" w:rsidRDefault="0077336D" w:rsidP="000E155F">
      <w:pPr>
        <w:pStyle w:val="Odstavec"/>
        <w:spacing w:after="120" w:line="276" w:lineRule="auto"/>
        <w:ind w:left="720" w:firstLine="0"/>
        <w:rPr>
          <w:rFonts w:ascii="Arial" w:hAnsi="Arial" w:cs="Arial"/>
          <w:noProof w:val="0"/>
          <w:color w:val="auto"/>
          <w:sz w:val="20"/>
          <w:lang w:val="cs-CZ"/>
        </w:rPr>
      </w:pPr>
      <w:r w:rsidRPr="00BA2E02">
        <w:rPr>
          <w:rFonts w:ascii="Arial" w:hAnsi="Arial" w:cs="Arial"/>
          <w:noProof w:val="0"/>
          <w:color w:val="auto"/>
          <w:sz w:val="20"/>
          <w:lang w:val="cs-CZ"/>
        </w:rPr>
        <w:t>ve věcech technických</w:t>
      </w:r>
      <w:r w:rsidR="000E155F">
        <w:rPr>
          <w:rFonts w:ascii="Arial" w:hAnsi="Arial" w:cs="Arial"/>
          <w:noProof w:val="0"/>
          <w:color w:val="auto"/>
          <w:sz w:val="20"/>
          <w:lang w:val="cs-CZ"/>
        </w:rPr>
        <w:t>:</w:t>
      </w:r>
      <w:r w:rsidRPr="00BA2E02">
        <w:rPr>
          <w:rFonts w:ascii="Arial" w:hAnsi="Arial" w:cs="Arial"/>
          <w:noProof w:val="0"/>
          <w:color w:val="auto"/>
          <w:sz w:val="20"/>
          <w:lang w:val="cs-CZ"/>
        </w:rPr>
        <w:tab/>
      </w:r>
      <w:r w:rsidR="003F1F97">
        <w:rPr>
          <w:rFonts w:ascii="Arial" w:hAnsi="Arial" w:cs="Arial"/>
          <w:sz w:val="20"/>
          <w:lang w:eastAsia="cs-CZ"/>
        </w:rPr>
        <w:t>xxxxxxxxxxxxxxxxxxxxxxxxxxxxxxxxxxxxx</w:t>
      </w:r>
    </w:p>
    <w:p w14:paraId="43438DD3" w14:textId="77777777" w:rsidR="0077336D" w:rsidRPr="00BA2E02" w:rsidRDefault="0077336D" w:rsidP="0077336D">
      <w:pPr>
        <w:pStyle w:val="Odstavec"/>
        <w:numPr>
          <w:ilvl w:val="0"/>
          <w:numId w:val="4"/>
        </w:numPr>
        <w:spacing w:after="120"/>
        <w:rPr>
          <w:rFonts w:ascii="Arial" w:hAnsi="Arial" w:cs="Arial"/>
          <w:noProof w:val="0"/>
          <w:color w:val="auto"/>
          <w:sz w:val="20"/>
        </w:rPr>
      </w:pPr>
      <w:r w:rsidRPr="00BA2E02">
        <w:rPr>
          <w:rFonts w:ascii="Arial" w:hAnsi="Arial" w:cs="Arial"/>
          <w:noProof w:val="0"/>
          <w:color w:val="auto"/>
          <w:sz w:val="20"/>
        </w:rPr>
        <w:t>Zhotovitel zmocňuje následující osoby k jednání:</w:t>
      </w:r>
    </w:p>
    <w:p w14:paraId="11A4A415" w14:textId="57483975" w:rsidR="0077336D" w:rsidRPr="009F3798" w:rsidRDefault="00B55602" w:rsidP="009F3798">
      <w:pPr>
        <w:pStyle w:val="Odstavec"/>
        <w:spacing w:after="120" w:line="276" w:lineRule="auto"/>
        <w:ind w:left="708" w:firstLine="0"/>
        <w:rPr>
          <w:rFonts w:ascii="Arial" w:hAnsi="Arial" w:cs="Arial"/>
          <w:noProof w:val="0"/>
          <w:color w:val="auto"/>
          <w:sz w:val="20"/>
          <w:lang w:val="cs-CZ"/>
        </w:rPr>
      </w:pPr>
      <w:r>
        <w:rPr>
          <w:rFonts w:ascii="Arial" w:hAnsi="Arial" w:cs="Arial"/>
          <w:noProof w:val="0"/>
          <w:color w:val="auto"/>
          <w:sz w:val="20"/>
          <w:lang w:val="cs-CZ"/>
        </w:rPr>
        <w:t>ve věcech smluvních</w:t>
      </w:r>
      <w:r w:rsidR="0077336D" w:rsidRPr="00BA2E02">
        <w:rPr>
          <w:rFonts w:ascii="Arial" w:hAnsi="Arial" w:cs="Arial"/>
          <w:noProof w:val="0"/>
          <w:color w:val="auto"/>
          <w:sz w:val="20"/>
          <w:lang w:val="cs-CZ"/>
        </w:rPr>
        <w:t xml:space="preserve"> : </w:t>
      </w:r>
      <w:r w:rsidR="003F1F97">
        <w:rPr>
          <w:rFonts w:ascii="Arial" w:hAnsi="Arial" w:cs="Arial"/>
          <w:sz w:val="20"/>
          <w:lang w:eastAsia="cs-CZ"/>
        </w:rPr>
        <w:t>xxxxxxxxxxxxxxxxxxxxxxxxxxxxxxxxxxxxx</w:t>
      </w:r>
      <w:bookmarkStart w:id="0" w:name="_GoBack"/>
      <w:bookmarkEnd w:id="0"/>
    </w:p>
    <w:p w14:paraId="74377797" w14:textId="77777777" w:rsidR="0077336D" w:rsidRPr="00BA2E02" w:rsidRDefault="0077336D" w:rsidP="0077336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x-none"/>
        </w:rPr>
      </w:pPr>
      <w:r w:rsidRPr="00BA2E02">
        <w:rPr>
          <w:rFonts w:ascii="Arial" w:eastAsia="Times New Roman" w:hAnsi="Arial" w:cs="Arial"/>
          <w:sz w:val="20"/>
          <w:szCs w:val="20"/>
          <w:lang w:eastAsia="x-none"/>
        </w:rPr>
        <w:lastRenderedPageBreak/>
        <w:t>Zhotovitel prohlašuje, že všechny technické a smluvní podmínky byly před podpisem smlouvy na základě jeho žádosti o vysvětlení zadávací dokumentace v rámci výběrového řízení veřejné zakázky, na základě jehož výsledku je uzavřena tato smlouva, zahrnuty do nabídky.</w:t>
      </w:r>
      <w:r w:rsidRPr="00BA2E0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</w:p>
    <w:p w14:paraId="0EF3E461" w14:textId="77777777" w:rsidR="00942C51" w:rsidRPr="002A1E8C" w:rsidRDefault="00942C51" w:rsidP="0004624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A1E8C">
        <w:rPr>
          <w:rFonts w:ascii="Arial" w:hAnsi="Arial" w:cs="Arial"/>
          <w:b/>
          <w:sz w:val="20"/>
          <w:szCs w:val="20"/>
        </w:rPr>
        <w:t>Článek 2</w:t>
      </w:r>
    </w:p>
    <w:p w14:paraId="3D8D0EEB" w14:textId="77777777" w:rsidR="00942C51" w:rsidRDefault="00942C51" w:rsidP="00046245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2A1E8C">
        <w:rPr>
          <w:rFonts w:ascii="Arial" w:hAnsi="Arial" w:cs="Arial"/>
          <w:b/>
          <w:sz w:val="20"/>
          <w:szCs w:val="20"/>
        </w:rPr>
        <w:t>Předmět smlouvy</w:t>
      </w:r>
    </w:p>
    <w:p w14:paraId="4C9ECF77" w14:textId="062336E7" w:rsidR="00C021FC" w:rsidRPr="00065743" w:rsidRDefault="00C021FC" w:rsidP="00B5560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A25CB">
        <w:rPr>
          <w:rFonts w:ascii="Arial" w:hAnsi="Arial" w:cs="Arial"/>
          <w:bCs/>
          <w:sz w:val="20"/>
          <w:szCs w:val="20"/>
        </w:rPr>
        <w:t xml:space="preserve">Předmětem plnění veřejné zakázky je </w:t>
      </w:r>
      <w:r w:rsidRPr="00065743">
        <w:rPr>
          <w:rFonts w:ascii="Arial" w:hAnsi="Arial" w:cs="Arial"/>
          <w:bCs/>
          <w:sz w:val="20"/>
          <w:szCs w:val="20"/>
        </w:rPr>
        <w:t xml:space="preserve">zpracovávání geometrických plánů včetně všech souvisejících zeměměřičských činností a technická pomoc objednateli v rozsahu prací v katastru nemovitostí na pozemních komunikacích v Královéhradeckém kraji. </w:t>
      </w:r>
    </w:p>
    <w:p w14:paraId="0389F52E" w14:textId="77777777" w:rsidR="00C021FC" w:rsidRPr="00CA25CB" w:rsidRDefault="00C021FC" w:rsidP="00C021FC">
      <w:pPr>
        <w:keepLines/>
        <w:ind w:left="426"/>
        <w:jc w:val="both"/>
        <w:rPr>
          <w:rFonts w:ascii="Arial" w:hAnsi="Arial" w:cs="Arial"/>
          <w:sz w:val="20"/>
          <w:szCs w:val="20"/>
        </w:rPr>
      </w:pPr>
    </w:p>
    <w:p w14:paraId="5E8F9D3B" w14:textId="5DD8F24A" w:rsidR="00C021FC" w:rsidRPr="00CA25CB" w:rsidRDefault="00C021FC" w:rsidP="00C021FC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A25CB">
        <w:rPr>
          <w:rFonts w:ascii="Arial" w:hAnsi="Arial" w:cs="Arial"/>
          <w:bCs/>
          <w:sz w:val="20"/>
          <w:szCs w:val="20"/>
        </w:rPr>
        <w:t>zpracovávání geometrických plánů včetně všech souvisejících zeměměřičských činností</w:t>
      </w:r>
      <w:r w:rsidR="00CA25CB">
        <w:rPr>
          <w:rFonts w:ascii="Arial" w:hAnsi="Arial" w:cs="Arial"/>
          <w:bCs/>
          <w:sz w:val="20"/>
          <w:szCs w:val="20"/>
        </w:rPr>
        <w:t xml:space="preserve"> (GP)</w:t>
      </w:r>
    </w:p>
    <w:p w14:paraId="468FD120" w14:textId="77777777" w:rsidR="00C021FC" w:rsidRPr="00CA25CB" w:rsidRDefault="00C021FC" w:rsidP="00C021FC">
      <w:pPr>
        <w:ind w:left="720"/>
        <w:rPr>
          <w:rFonts w:ascii="Arial" w:hAnsi="Arial" w:cs="Arial"/>
          <w:bCs/>
          <w:sz w:val="20"/>
          <w:szCs w:val="20"/>
        </w:rPr>
      </w:pPr>
    </w:p>
    <w:p w14:paraId="165699A9" w14:textId="77777777" w:rsidR="00C021FC" w:rsidRPr="00CA25CB" w:rsidRDefault="00C021FC" w:rsidP="00CA25CB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CA25CB">
        <w:rPr>
          <w:rFonts w:ascii="Arial" w:hAnsi="Arial" w:cs="Arial"/>
          <w:bCs/>
          <w:sz w:val="20"/>
          <w:szCs w:val="20"/>
        </w:rPr>
        <w:t>geometrické plány pro rozdělení pozemku ve smyslu §79 odst. 1 písmeno b) vyhlášky č. 357/2013 Sb.</w:t>
      </w:r>
    </w:p>
    <w:p w14:paraId="1351A47D" w14:textId="77777777" w:rsidR="00C021FC" w:rsidRPr="00CA25CB" w:rsidRDefault="00C021FC" w:rsidP="00CA25CB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A25CB">
        <w:rPr>
          <w:rFonts w:ascii="Arial" w:hAnsi="Arial" w:cs="Arial"/>
          <w:bCs/>
          <w:sz w:val="20"/>
          <w:szCs w:val="20"/>
        </w:rPr>
        <w:t>geometrické plány pro průběh vytyčené nebo vlastníky zpřesněné hranice pozemku ve smyslu §79 odst.1 písmeno i) vyhlášky č. 357/2013 Sb.</w:t>
      </w:r>
    </w:p>
    <w:p w14:paraId="3E201CD0" w14:textId="77777777" w:rsidR="00C021FC" w:rsidRPr="00CA25CB" w:rsidRDefault="00C021FC" w:rsidP="00CA25CB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A25CB">
        <w:rPr>
          <w:rFonts w:ascii="Arial" w:hAnsi="Arial" w:cs="Arial"/>
          <w:bCs/>
          <w:sz w:val="20"/>
          <w:szCs w:val="20"/>
        </w:rPr>
        <w:t>geometrické plány pro opravu geometrického a polohového určení nemovitosti ve smyslu 79 odst.1 písmeno g) vyhlášky č. 357/2013 Sb.</w:t>
      </w:r>
    </w:p>
    <w:p w14:paraId="70FE2363" w14:textId="77777777" w:rsidR="00C021FC" w:rsidRPr="00CA25CB" w:rsidRDefault="00C021FC" w:rsidP="00CA25CB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A25CB">
        <w:rPr>
          <w:rFonts w:ascii="Arial" w:hAnsi="Arial" w:cs="Arial"/>
          <w:bCs/>
          <w:sz w:val="20"/>
          <w:szCs w:val="20"/>
        </w:rPr>
        <w:t>geometrické plány pro zřízení věcného břemene ve smyslu 79 odst.1 písmeno k) vyhlášky č. 357/2013 Sb.</w:t>
      </w:r>
    </w:p>
    <w:p w14:paraId="6DC614DC" w14:textId="77777777" w:rsidR="00CA25CB" w:rsidRDefault="00CA25CB" w:rsidP="00CA25C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0A08646" w14:textId="77777777" w:rsidR="00C021FC" w:rsidRPr="00CA25CB" w:rsidRDefault="00C021FC" w:rsidP="00222B13">
      <w:pPr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CA25CB">
        <w:rPr>
          <w:rFonts w:ascii="Arial" w:hAnsi="Arial" w:cs="Arial"/>
          <w:sz w:val="20"/>
          <w:szCs w:val="20"/>
        </w:rPr>
        <w:t>V ceně musí být zahrnuty veškeré náklady na práce spojené se zaměřením, zpracováním a stabilizací v souladu s platnou legislativou.</w:t>
      </w:r>
    </w:p>
    <w:p w14:paraId="44E42CAD" w14:textId="1FC96D1C" w:rsidR="00C021FC" w:rsidRPr="00CA25CB" w:rsidRDefault="00C021FC" w:rsidP="00C021FC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A25CB">
        <w:rPr>
          <w:rFonts w:ascii="Arial" w:hAnsi="Arial" w:cs="Arial"/>
          <w:bCs/>
          <w:sz w:val="20"/>
          <w:szCs w:val="20"/>
        </w:rPr>
        <w:t>technická pomoc objednateli v rozsahu prací v katastru nemovitostí</w:t>
      </w:r>
      <w:r w:rsidR="00CA25CB">
        <w:rPr>
          <w:rFonts w:ascii="Arial" w:hAnsi="Arial" w:cs="Arial"/>
          <w:bCs/>
          <w:sz w:val="20"/>
          <w:szCs w:val="20"/>
        </w:rPr>
        <w:t xml:space="preserve"> (TP)</w:t>
      </w:r>
    </w:p>
    <w:p w14:paraId="0092C610" w14:textId="77777777" w:rsidR="00C021FC" w:rsidRPr="00CA25CB" w:rsidRDefault="00C021FC" w:rsidP="00C021FC">
      <w:pPr>
        <w:ind w:left="720"/>
        <w:rPr>
          <w:rFonts w:ascii="Arial" w:hAnsi="Arial" w:cs="Arial"/>
          <w:bCs/>
          <w:sz w:val="20"/>
          <w:szCs w:val="20"/>
        </w:rPr>
      </w:pPr>
    </w:p>
    <w:p w14:paraId="19C505CB" w14:textId="77777777" w:rsidR="00C021FC" w:rsidRPr="00CA25CB" w:rsidRDefault="00C021FC" w:rsidP="00CA25CB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A25CB">
        <w:rPr>
          <w:rFonts w:ascii="Arial" w:hAnsi="Arial" w:cs="Arial"/>
          <w:bCs/>
          <w:sz w:val="20"/>
          <w:szCs w:val="20"/>
        </w:rPr>
        <w:t>řešení nesouladů v katastru nemovitostí</w:t>
      </w:r>
    </w:p>
    <w:p w14:paraId="367BF625" w14:textId="77777777" w:rsidR="00C021FC" w:rsidRPr="00CA25CB" w:rsidRDefault="00C021FC" w:rsidP="00CA25CB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A25CB">
        <w:rPr>
          <w:rFonts w:ascii="Arial" w:hAnsi="Arial" w:cs="Arial"/>
          <w:bCs/>
          <w:sz w:val="20"/>
          <w:szCs w:val="20"/>
        </w:rPr>
        <w:t>zajištění podpisů souhlasného prohlášení</w:t>
      </w:r>
    </w:p>
    <w:p w14:paraId="4C9EADAA" w14:textId="77777777" w:rsidR="00C021FC" w:rsidRPr="00CA25CB" w:rsidRDefault="00C021FC" w:rsidP="00CA25CB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A25CB">
        <w:rPr>
          <w:rFonts w:ascii="Arial" w:hAnsi="Arial" w:cs="Arial"/>
          <w:bCs/>
          <w:sz w:val="20"/>
          <w:szCs w:val="20"/>
        </w:rPr>
        <w:t>zajištění podpisů na protokolu o opravě katastrálního operátu</w:t>
      </w:r>
    </w:p>
    <w:p w14:paraId="7E79282C" w14:textId="77777777" w:rsidR="00C021FC" w:rsidRPr="00CA25CB" w:rsidRDefault="00C021FC" w:rsidP="00CA25CB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A25CB">
        <w:rPr>
          <w:rFonts w:ascii="Arial" w:hAnsi="Arial" w:cs="Arial"/>
          <w:bCs/>
          <w:sz w:val="20"/>
          <w:szCs w:val="20"/>
        </w:rPr>
        <w:t>blíže nespecifikované činnosti, které nelze zahrnout do výše uvedených položek</w:t>
      </w:r>
    </w:p>
    <w:p w14:paraId="090722E3" w14:textId="77777777" w:rsidR="00C021FC" w:rsidRPr="00CA25CB" w:rsidRDefault="00C021FC" w:rsidP="00C021FC">
      <w:pPr>
        <w:pStyle w:val="Odstavec"/>
        <w:spacing w:after="120" w:line="276" w:lineRule="auto"/>
        <w:ind w:left="360" w:firstLine="0"/>
        <w:rPr>
          <w:rFonts w:ascii="Arial" w:hAnsi="Arial" w:cs="Arial"/>
          <w:noProof w:val="0"/>
          <w:color w:val="auto"/>
          <w:sz w:val="20"/>
        </w:rPr>
      </w:pPr>
    </w:p>
    <w:p w14:paraId="1D84643F" w14:textId="205DDD9E" w:rsidR="00BD3480" w:rsidRPr="00CA25CB" w:rsidRDefault="00BD3480" w:rsidP="00942C51">
      <w:pPr>
        <w:pStyle w:val="Odstavec"/>
        <w:numPr>
          <w:ilvl w:val="0"/>
          <w:numId w:val="6"/>
        </w:numPr>
        <w:spacing w:after="120" w:line="276" w:lineRule="auto"/>
        <w:rPr>
          <w:rFonts w:ascii="Arial" w:hAnsi="Arial" w:cs="Arial"/>
          <w:noProof w:val="0"/>
          <w:color w:val="auto"/>
          <w:sz w:val="20"/>
        </w:rPr>
      </w:pPr>
      <w:r w:rsidRPr="00CA25CB">
        <w:rPr>
          <w:rFonts w:ascii="Arial" w:hAnsi="Arial" w:cs="Arial"/>
          <w:noProof w:val="0"/>
          <w:color w:val="auto"/>
          <w:sz w:val="20"/>
          <w:lang w:val="cs-CZ"/>
        </w:rPr>
        <w:t>Dílo bude realizováno</w:t>
      </w:r>
      <w:r w:rsidR="00721DEC" w:rsidRPr="00CA25CB">
        <w:rPr>
          <w:rFonts w:ascii="Arial" w:hAnsi="Arial" w:cs="Arial"/>
          <w:noProof w:val="0"/>
          <w:color w:val="auto"/>
          <w:sz w:val="20"/>
          <w:lang w:val="cs-CZ"/>
        </w:rPr>
        <w:t xml:space="preserve"> způsobem </w:t>
      </w:r>
      <w:r w:rsidR="0077336D" w:rsidRPr="00CA25CB">
        <w:rPr>
          <w:rFonts w:ascii="Arial" w:hAnsi="Arial" w:cs="Arial"/>
          <w:noProof w:val="0"/>
          <w:color w:val="auto"/>
          <w:sz w:val="20"/>
          <w:lang w:val="cs-CZ"/>
        </w:rPr>
        <w:t>stanoveným v této smlouvě, v souladu s relevantními právními předpisy</w:t>
      </w:r>
      <w:r w:rsidR="00222B13">
        <w:rPr>
          <w:rFonts w:ascii="Arial" w:hAnsi="Arial" w:cs="Arial"/>
          <w:noProof w:val="0"/>
          <w:color w:val="auto"/>
          <w:sz w:val="20"/>
          <w:lang w:val="cs-CZ"/>
        </w:rPr>
        <w:t>.</w:t>
      </w:r>
      <w:r w:rsidR="0077336D" w:rsidRPr="00CA25CB">
        <w:rPr>
          <w:rFonts w:ascii="Arial" w:hAnsi="Arial" w:cs="Arial"/>
          <w:noProof w:val="0"/>
          <w:color w:val="auto"/>
          <w:sz w:val="20"/>
          <w:lang w:val="cs-CZ"/>
        </w:rPr>
        <w:t xml:space="preserve"> </w:t>
      </w:r>
    </w:p>
    <w:p w14:paraId="0FB2CF57" w14:textId="77777777" w:rsidR="00942C51" w:rsidRPr="00CA25CB" w:rsidRDefault="00942C51">
      <w:pPr>
        <w:pStyle w:val="Odstavec"/>
        <w:numPr>
          <w:ilvl w:val="0"/>
          <w:numId w:val="6"/>
        </w:numPr>
        <w:spacing w:after="120" w:line="276" w:lineRule="auto"/>
        <w:rPr>
          <w:rFonts w:ascii="Arial" w:hAnsi="Arial" w:cs="Arial"/>
          <w:noProof w:val="0"/>
          <w:color w:val="auto"/>
          <w:sz w:val="20"/>
          <w:lang w:val="cs-CZ"/>
        </w:rPr>
      </w:pPr>
      <w:r w:rsidRPr="00CA25CB">
        <w:rPr>
          <w:rFonts w:ascii="Arial" w:hAnsi="Arial" w:cs="Arial"/>
          <w:noProof w:val="0"/>
          <w:color w:val="auto"/>
          <w:sz w:val="20"/>
          <w:lang w:val="cs-CZ"/>
        </w:rPr>
        <w:t>Objednatel se zavazuje dílo převzít a zaplatit za něj zhotoviteli cenu sjednanou v čl. 3 této smlouvy.</w:t>
      </w:r>
    </w:p>
    <w:p w14:paraId="59C9043C" w14:textId="77777777" w:rsidR="00942C51" w:rsidRPr="002A1E8C" w:rsidRDefault="00942C51" w:rsidP="00942C51">
      <w:pPr>
        <w:spacing w:before="240" w:after="0"/>
        <w:jc w:val="center"/>
        <w:rPr>
          <w:rFonts w:ascii="Arial" w:hAnsi="Arial" w:cs="Arial"/>
          <w:sz w:val="20"/>
          <w:szCs w:val="20"/>
        </w:rPr>
      </w:pPr>
      <w:r w:rsidRPr="002A1E8C">
        <w:rPr>
          <w:rFonts w:ascii="Arial" w:hAnsi="Arial" w:cs="Arial"/>
          <w:b/>
          <w:sz w:val="20"/>
          <w:szCs w:val="20"/>
        </w:rPr>
        <w:t>Článek 3</w:t>
      </w:r>
    </w:p>
    <w:p w14:paraId="0FB46484" w14:textId="77777777" w:rsidR="00942C51" w:rsidRPr="002A1E8C" w:rsidRDefault="00942C51" w:rsidP="00942C5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2A1E8C">
        <w:rPr>
          <w:rFonts w:ascii="Arial" w:hAnsi="Arial" w:cs="Arial"/>
          <w:b/>
          <w:sz w:val="20"/>
          <w:szCs w:val="20"/>
        </w:rPr>
        <w:t>Cena díla a způsob její úhrady</w:t>
      </w:r>
    </w:p>
    <w:p w14:paraId="76CAAED9" w14:textId="77777777" w:rsidR="00C021FC" w:rsidRPr="00065743" w:rsidRDefault="00C021FC" w:rsidP="00C021F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5743">
        <w:rPr>
          <w:rFonts w:ascii="Arial" w:hAnsi="Arial" w:cs="Arial"/>
          <w:sz w:val="20"/>
          <w:szCs w:val="20"/>
        </w:rPr>
        <w:t>Cena za poskytované služby v rozsahu této smlouvy po dobu platnosti této smlouvy je sjednána dohodou smluvních stran podle zákona č. 526/1990 Sb., o cenách, ve znění pozdějších předpisů, v souladu s přílohou č. 1 – Tabulka nabídkové ceny, které jsou nedílnou součástí této smlouvy</w:t>
      </w:r>
    </w:p>
    <w:p w14:paraId="58A2BC28" w14:textId="77777777" w:rsidR="00C021FC" w:rsidRPr="00065743" w:rsidRDefault="00C021FC" w:rsidP="00C021FC">
      <w:pPr>
        <w:spacing w:after="0" w:line="240" w:lineRule="auto"/>
        <w:ind w:left="360"/>
        <w:jc w:val="both"/>
        <w:outlineLvl w:val="0"/>
        <w:rPr>
          <w:rFonts w:ascii="Arial" w:hAnsi="Arial" w:cs="Arial"/>
          <w:sz w:val="20"/>
          <w:szCs w:val="20"/>
        </w:rPr>
      </w:pPr>
    </w:p>
    <w:p w14:paraId="1CD2F497" w14:textId="42483776" w:rsidR="00C021FC" w:rsidRPr="00065743" w:rsidRDefault="00C021FC" w:rsidP="00C021FC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065743">
        <w:rPr>
          <w:rFonts w:ascii="Arial" w:hAnsi="Arial" w:cs="Arial"/>
          <w:sz w:val="20"/>
          <w:szCs w:val="20"/>
        </w:rPr>
        <w:t xml:space="preserve">Po dobu trvání této smlouvy se stanovuje finanční rámec předmětu plnění maximálně </w:t>
      </w:r>
      <w:r w:rsidRPr="00065743">
        <w:rPr>
          <w:rFonts w:ascii="Arial" w:hAnsi="Arial" w:cs="Arial"/>
          <w:b/>
          <w:sz w:val="20"/>
          <w:szCs w:val="20"/>
        </w:rPr>
        <w:t xml:space="preserve">do částky 500.000,- Kč bez DPH. </w:t>
      </w:r>
      <w:r w:rsidRPr="00065743">
        <w:rPr>
          <w:rFonts w:ascii="Arial" w:hAnsi="Arial" w:cs="Arial"/>
          <w:sz w:val="20"/>
          <w:szCs w:val="20"/>
        </w:rPr>
        <w:t>V této částce jsou zahrnuty veškeré náklady poskytova</w:t>
      </w:r>
      <w:r w:rsidR="00EF6828">
        <w:rPr>
          <w:rFonts w:ascii="Arial" w:hAnsi="Arial" w:cs="Arial"/>
          <w:sz w:val="20"/>
          <w:szCs w:val="20"/>
        </w:rPr>
        <w:t xml:space="preserve">tele na splnění předmětu plnění podle dílčích objednávek </w:t>
      </w:r>
      <w:r w:rsidR="00EF6828" w:rsidRPr="00EF6828">
        <w:rPr>
          <w:rFonts w:ascii="Arial" w:hAnsi="Arial" w:cs="Arial"/>
          <w:sz w:val="20"/>
          <w:szCs w:val="20"/>
        </w:rPr>
        <w:t>vč</w:t>
      </w:r>
      <w:r w:rsidR="00EF6828">
        <w:rPr>
          <w:rFonts w:ascii="Arial" w:hAnsi="Arial" w:cs="Arial"/>
          <w:sz w:val="20"/>
          <w:szCs w:val="20"/>
        </w:rPr>
        <w:t xml:space="preserve">etně </w:t>
      </w:r>
      <w:r w:rsidR="00EF6828" w:rsidRPr="00EF6828">
        <w:rPr>
          <w:rFonts w:ascii="Arial" w:hAnsi="Arial" w:cs="Arial"/>
          <w:sz w:val="20"/>
          <w:szCs w:val="20"/>
        </w:rPr>
        <w:t>cestovného apod.</w:t>
      </w:r>
    </w:p>
    <w:p w14:paraId="6059203A" w14:textId="77777777" w:rsidR="00942C51" w:rsidRPr="00065743" w:rsidRDefault="00942C51">
      <w:pPr>
        <w:pStyle w:val="Odstavec"/>
        <w:numPr>
          <w:ilvl w:val="0"/>
          <w:numId w:val="7"/>
        </w:numPr>
        <w:spacing w:before="240" w:after="120" w:line="276" w:lineRule="auto"/>
        <w:ind w:left="357" w:hanging="357"/>
        <w:rPr>
          <w:rFonts w:ascii="Arial" w:hAnsi="Arial" w:cs="Arial"/>
          <w:noProof w:val="0"/>
          <w:color w:val="auto"/>
          <w:sz w:val="20"/>
        </w:rPr>
      </w:pPr>
      <w:r w:rsidRPr="00065743">
        <w:rPr>
          <w:rFonts w:ascii="Arial" w:hAnsi="Arial" w:cs="Arial"/>
          <w:noProof w:val="0"/>
          <w:color w:val="auto"/>
          <w:sz w:val="20"/>
        </w:rPr>
        <w:t xml:space="preserve">Cena </w:t>
      </w:r>
      <w:r w:rsidR="002B3603" w:rsidRPr="00065743">
        <w:rPr>
          <w:rFonts w:ascii="Arial" w:hAnsi="Arial" w:cs="Arial"/>
          <w:noProof w:val="0"/>
          <w:color w:val="auto"/>
          <w:sz w:val="20"/>
        </w:rPr>
        <w:t>d</w:t>
      </w:r>
      <w:r w:rsidRPr="00065743">
        <w:rPr>
          <w:rFonts w:ascii="Arial" w:hAnsi="Arial" w:cs="Arial"/>
          <w:noProof w:val="0"/>
          <w:color w:val="auto"/>
          <w:sz w:val="20"/>
        </w:rPr>
        <w:t xml:space="preserve">íla bude objednatelem uhrazena na účet zhotovitele uvedený v rámci identifikace smluvních stran. </w:t>
      </w:r>
    </w:p>
    <w:p w14:paraId="7B185046" w14:textId="4BEBDA59" w:rsidR="00A46FB4" w:rsidRPr="00065743" w:rsidRDefault="00A46FB4" w:rsidP="00A46FB4">
      <w:pPr>
        <w:pStyle w:val="Odstavec"/>
        <w:numPr>
          <w:ilvl w:val="0"/>
          <w:numId w:val="7"/>
        </w:numPr>
        <w:spacing w:before="240" w:after="120" w:line="276" w:lineRule="auto"/>
        <w:ind w:left="357" w:hanging="357"/>
        <w:rPr>
          <w:rFonts w:ascii="Arial" w:hAnsi="Arial" w:cs="Arial"/>
          <w:color w:val="auto"/>
          <w:sz w:val="20"/>
        </w:rPr>
      </w:pPr>
      <w:r w:rsidRPr="00065743">
        <w:rPr>
          <w:rFonts w:ascii="Arial" w:hAnsi="Arial" w:cs="Arial"/>
          <w:noProof w:val="0"/>
          <w:color w:val="auto"/>
          <w:sz w:val="20"/>
        </w:rPr>
        <w:t xml:space="preserve">Cena dle odst. </w:t>
      </w:r>
      <w:r w:rsidR="00977E55">
        <w:rPr>
          <w:rFonts w:ascii="Arial" w:hAnsi="Arial" w:cs="Arial"/>
          <w:noProof w:val="0"/>
          <w:color w:val="auto"/>
          <w:sz w:val="20"/>
          <w:lang w:val="cs-CZ"/>
        </w:rPr>
        <w:t>2</w:t>
      </w:r>
      <w:r w:rsidRPr="00065743">
        <w:rPr>
          <w:rFonts w:ascii="Arial" w:hAnsi="Arial" w:cs="Arial"/>
          <w:noProof w:val="0"/>
          <w:color w:val="auto"/>
          <w:sz w:val="20"/>
        </w:rPr>
        <w:t xml:space="preserve"> může být navýšena pouze v případě zvýšení daně z přidané hodnoty, a to o tuto výši. V případě snížení daně z přidané hodnoty se cena snižuje, a to o toto snížení. </w:t>
      </w:r>
    </w:p>
    <w:p w14:paraId="6ECC83E4" w14:textId="77777777" w:rsidR="00AD6D84" w:rsidRPr="00065743" w:rsidRDefault="00AD6D84" w:rsidP="00355FC3">
      <w:pPr>
        <w:pStyle w:val="Odstavec"/>
        <w:numPr>
          <w:ilvl w:val="0"/>
          <w:numId w:val="7"/>
        </w:numPr>
        <w:spacing w:before="240" w:after="120" w:line="276" w:lineRule="auto"/>
        <w:ind w:left="357" w:hanging="357"/>
        <w:rPr>
          <w:rFonts w:ascii="Arial" w:hAnsi="Arial" w:cs="Arial"/>
          <w:sz w:val="20"/>
        </w:rPr>
      </w:pPr>
      <w:r w:rsidRPr="00065743">
        <w:rPr>
          <w:rFonts w:ascii="Arial" w:hAnsi="Arial" w:cs="Arial"/>
          <w:noProof w:val="0"/>
          <w:color w:val="auto"/>
          <w:sz w:val="20"/>
        </w:rPr>
        <w:lastRenderedPageBreak/>
        <w:t xml:space="preserve">Objednatel neposkytuje zálohy. Nárok na </w:t>
      </w:r>
      <w:r w:rsidR="00143F65"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úhradu </w:t>
      </w:r>
      <w:r w:rsidR="00C64295"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celkové </w:t>
      </w:r>
      <w:r w:rsidR="00143F65"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ceny </w:t>
      </w:r>
      <w:r w:rsidRPr="00065743">
        <w:rPr>
          <w:rFonts w:ascii="Arial" w:hAnsi="Arial" w:cs="Arial"/>
          <w:noProof w:val="0"/>
          <w:color w:val="auto"/>
          <w:sz w:val="20"/>
        </w:rPr>
        <w:t xml:space="preserve">díla vzniká zhotoviteli v případě řádného dokončení </w:t>
      </w:r>
      <w:r w:rsidR="00C64295" w:rsidRPr="00065743">
        <w:rPr>
          <w:rFonts w:ascii="Arial" w:hAnsi="Arial" w:cs="Arial"/>
          <w:noProof w:val="0"/>
          <w:color w:val="auto"/>
          <w:sz w:val="20"/>
          <w:lang w:val="cs-CZ"/>
        </w:rPr>
        <w:t>všech částí</w:t>
      </w:r>
      <w:r w:rsidR="00143F65"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 </w:t>
      </w:r>
      <w:r w:rsidRPr="00065743">
        <w:rPr>
          <w:rFonts w:ascii="Arial" w:hAnsi="Arial" w:cs="Arial"/>
          <w:noProof w:val="0"/>
          <w:color w:val="auto"/>
          <w:sz w:val="20"/>
        </w:rPr>
        <w:t xml:space="preserve">díla bez jakýchkoliv vad a nedodělků a </w:t>
      </w:r>
      <w:r w:rsidR="00C64295"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po jejich </w:t>
      </w:r>
      <w:r w:rsidRPr="00065743">
        <w:rPr>
          <w:rFonts w:ascii="Arial" w:hAnsi="Arial" w:cs="Arial"/>
          <w:noProof w:val="0"/>
          <w:color w:val="auto"/>
          <w:sz w:val="20"/>
        </w:rPr>
        <w:t>předání zhotovitelem bez jakýchkoliv výhrad</w:t>
      </w:r>
      <w:r w:rsidR="00C64295"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 objednatele</w:t>
      </w:r>
      <w:r w:rsidRPr="00065743">
        <w:rPr>
          <w:rFonts w:ascii="Arial" w:hAnsi="Arial" w:cs="Arial"/>
          <w:noProof w:val="0"/>
          <w:color w:val="auto"/>
          <w:sz w:val="20"/>
        </w:rPr>
        <w:t>. K zaplacení ceny díla je zhotovitel povinen vystavit objednateli daňový doklad (fakturu), který musí splňovat všechny náležitosti podle zvláštních právních předpisů.</w:t>
      </w:r>
    </w:p>
    <w:p w14:paraId="36ECA269" w14:textId="77777777" w:rsidR="00AD6D84" w:rsidRPr="00065743" w:rsidRDefault="00AD6D84" w:rsidP="00B31EAC">
      <w:pPr>
        <w:pStyle w:val="Odstavec"/>
        <w:numPr>
          <w:ilvl w:val="0"/>
          <w:numId w:val="7"/>
        </w:numPr>
        <w:spacing w:before="240" w:after="120" w:line="276" w:lineRule="auto"/>
        <w:ind w:left="357" w:hanging="357"/>
        <w:rPr>
          <w:rFonts w:ascii="Arial" w:hAnsi="Arial" w:cs="Arial"/>
          <w:noProof w:val="0"/>
          <w:color w:val="auto"/>
          <w:sz w:val="20"/>
        </w:rPr>
      </w:pPr>
      <w:r w:rsidRPr="00065743">
        <w:rPr>
          <w:rFonts w:ascii="Arial" w:hAnsi="Arial" w:cs="Arial"/>
          <w:noProof w:val="0"/>
          <w:color w:val="auto"/>
          <w:sz w:val="20"/>
        </w:rPr>
        <w:t xml:space="preserve">Splatnost faktury bude činit </w:t>
      </w:r>
      <w:r w:rsidR="00143F65"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alespoň </w:t>
      </w:r>
      <w:r w:rsidRPr="00065743">
        <w:rPr>
          <w:rFonts w:ascii="Arial" w:hAnsi="Arial" w:cs="Arial"/>
          <w:noProof w:val="0"/>
          <w:color w:val="auto"/>
          <w:sz w:val="20"/>
        </w:rPr>
        <w:t>30 kalendářních dnů ode dne jejího doručení objednateli. Nebude-li faktura splňovat veškeré náležitosti daňového dokladu, jak je uvedeno výše, nebo bude mít jiné závady v obsahu, je objednatel oprávněn ji ve lhůtě její splatnosti zhotoviteli vrátit a zhotovitel je povinen vystavit objednateli fakturu opravenou či doplněnou; lhůta splatnosti počíná běžet znovu s novou lhůtou splatnosti v délce třicet kalendářních dnů od opětovného doručení náležitě doplněného či opraveného daňového dokladu (faktury). Dnem úhrady se rozumí den odepsání fakturované částky z účtu objednatele.</w:t>
      </w:r>
    </w:p>
    <w:p w14:paraId="2F1F753B" w14:textId="77777777" w:rsidR="00942C51" w:rsidRPr="00065743" w:rsidRDefault="00942C51" w:rsidP="00942C51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 w:rsidRPr="00065743">
        <w:rPr>
          <w:rFonts w:ascii="Arial" w:hAnsi="Arial" w:cs="Arial"/>
          <w:b/>
          <w:sz w:val="20"/>
          <w:szCs w:val="20"/>
        </w:rPr>
        <w:t>Článek 4</w:t>
      </w:r>
    </w:p>
    <w:p w14:paraId="2BB053B6" w14:textId="77777777" w:rsidR="00C021FC" w:rsidRPr="00065743" w:rsidRDefault="00C021FC" w:rsidP="00C021FC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065743">
        <w:rPr>
          <w:rFonts w:ascii="Arial" w:hAnsi="Arial" w:cs="Arial"/>
          <w:b/>
          <w:sz w:val="20"/>
          <w:szCs w:val="20"/>
        </w:rPr>
        <w:t>Trvání a ukončení smlouvy</w:t>
      </w:r>
    </w:p>
    <w:p w14:paraId="1E1A9EBB" w14:textId="71F45BB7" w:rsidR="00C021FC" w:rsidRPr="0054574B" w:rsidRDefault="00C021FC" w:rsidP="00E0262A">
      <w:pPr>
        <w:pStyle w:val="Odstavec"/>
        <w:numPr>
          <w:ilvl w:val="0"/>
          <w:numId w:val="9"/>
        </w:numPr>
        <w:spacing w:before="240" w:after="120" w:line="276" w:lineRule="auto"/>
        <w:rPr>
          <w:rFonts w:ascii="Arial" w:hAnsi="Arial" w:cs="Arial"/>
          <w:noProof w:val="0"/>
          <w:color w:val="auto"/>
          <w:sz w:val="20"/>
          <w:lang w:val="cs-CZ"/>
        </w:rPr>
      </w:pP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Smlouva se uzavírá na dobu určitou </w:t>
      </w:r>
      <w:r w:rsidR="00977E55" w:rsidRPr="0054574B">
        <w:rPr>
          <w:rFonts w:ascii="Arial" w:hAnsi="Arial" w:cs="Arial"/>
          <w:noProof w:val="0"/>
          <w:color w:val="auto"/>
          <w:sz w:val="20"/>
          <w:lang w:val="cs-CZ"/>
        </w:rPr>
        <w:t>36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 měsíců, a to od </w:t>
      </w:r>
      <w:r w:rsidR="00593DCD">
        <w:rPr>
          <w:rFonts w:ascii="Arial" w:hAnsi="Arial" w:cs="Arial"/>
          <w:noProof w:val="0"/>
          <w:color w:val="auto"/>
          <w:sz w:val="20"/>
          <w:lang w:val="cs-CZ"/>
        </w:rPr>
        <w:t>1. 3. 2020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 do </w:t>
      </w:r>
      <w:r w:rsidR="00593DCD">
        <w:rPr>
          <w:rFonts w:ascii="Arial" w:hAnsi="Arial" w:cs="Arial"/>
          <w:noProof w:val="0"/>
          <w:color w:val="auto"/>
          <w:sz w:val="20"/>
          <w:lang w:val="cs-CZ"/>
        </w:rPr>
        <w:t>28. 2. 2023.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 </w:t>
      </w:r>
      <w:r w:rsidR="00A614F6"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Smlouva 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může skončit dříve, a to vyčerpáním částky dle čl. </w:t>
      </w:r>
      <w:r w:rsidR="00A614F6" w:rsidRPr="0054574B">
        <w:rPr>
          <w:rFonts w:ascii="Arial" w:hAnsi="Arial" w:cs="Arial"/>
          <w:noProof w:val="0"/>
          <w:color w:val="auto"/>
          <w:sz w:val="20"/>
          <w:lang w:val="cs-CZ"/>
        </w:rPr>
        <w:t>3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>. odst. 2 této smlouvy.</w:t>
      </w:r>
    </w:p>
    <w:p w14:paraId="30F804A9" w14:textId="77777777" w:rsidR="00C021FC" w:rsidRPr="0054574B" w:rsidRDefault="00C021FC" w:rsidP="00E0262A">
      <w:pPr>
        <w:pStyle w:val="Odstavec"/>
        <w:numPr>
          <w:ilvl w:val="0"/>
          <w:numId w:val="9"/>
        </w:numPr>
        <w:spacing w:before="240" w:after="120" w:line="276" w:lineRule="auto"/>
        <w:rPr>
          <w:rFonts w:ascii="Arial" w:hAnsi="Arial" w:cs="Arial"/>
          <w:noProof w:val="0"/>
          <w:color w:val="auto"/>
          <w:sz w:val="20"/>
          <w:lang w:val="cs-CZ"/>
        </w:rPr>
      </w:pPr>
      <w:r w:rsidRPr="0054574B">
        <w:rPr>
          <w:rFonts w:ascii="Arial" w:hAnsi="Arial" w:cs="Arial"/>
          <w:noProof w:val="0"/>
          <w:color w:val="auto"/>
          <w:sz w:val="20"/>
          <w:lang w:val="cs-CZ"/>
        </w:rPr>
        <w:t>Tuto smlouvu může vypovědět kterákoliv ze smluvních stran i bez udání důvodu a to s tříměsíční výpovědní lhůtou. Výpovědní lhůta počíná běžet prvním dnem měsíce následujícího po doručení výpovědi druhé straně.</w:t>
      </w:r>
    </w:p>
    <w:p w14:paraId="2C880343" w14:textId="2481038A" w:rsidR="00635F30" w:rsidRPr="0054574B" w:rsidRDefault="00C021FC" w:rsidP="00E513A5">
      <w:pPr>
        <w:pStyle w:val="Odstavec"/>
        <w:ind w:firstLine="0"/>
        <w:jc w:val="center"/>
        <w:rPr>
          <w:rFonts w:ascii="Arial" w:hAnsi="Arial" w:cs="Arial"/>
          <w:b/>
          <w:color w:val="auto"/>
          <w:sz w:val="20"/>
          <w:lang w:val="cs-CZ"/>
        </w:rPr>
      </w:pPr>
      <w:r w:rsidRPr="0054574B">
        <w:rPr>
          <w:rFonts w:ascii="Arial" w:hAnsi="Arial" w:cs="Arial"/>
          <w:b/>
          <w:color w:val="auto"/>
          <w:sz w:val="20"/>
          <w:lang w:val="cs-CZ"/>
        </w:rPr>
        <w:t xml:space="preserve"> </w:t>
      </w:r>
    </w:p>
    <w:p w14:paraId="78F1FCC0" w14:textId="77777777" w:rsidR="00942C51" w:rsidRPr="0054574B" w:rsidRDefault="008E12A3" w:rsidP="00E513A5">
      <w:pPr>
        <w:pStyle w:val="Odstavec"/>
        <w:ind w:firstLine="0"/>
        <w:jc w:val="center"/>
        <w:rPr>
          <w:rFonts w:ascii="Arial" w:hAnsi="Arial" w:cs="Arial"/>
          <w:b/>
          <w:color w:val="auto"/>
          <w:sz w:val="20"/>
        </w:rPr>
      </w:pPr>
      <w:r w:rsidRPr="0054574B">
        <w:rPr>
          <w:rFonts w:ascii="Arial" w:hAnsi="Arial" w:cs="Arial"/>
          <w:b/>
          <w:color w:val="auto"/>
          <w:sz w:val="20"/>
        </w:rPr>
        <w:t>Článek 5</w:t>
      </w:r>
    </w:p>
    <w:p w14:paraId="767A42AA" w14:textId="44D54C43" w:rsidR="00942C51" w:rsidRPr="0054574B" w:rsidRDefault="00942C51" w:rsidP="008E12A3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54574B">
        <w:rPr>
          <w:rFonts w:ascii="Arial" w:hAnsi="Arial" w:cs="Arial"/>
          <w:b/>
          <w:sz w:val="20"/>
          <w:szCs w:val="20"/>
        </w:rPr>
        <w:t>Předání a převzetí díla</w:t>
      </w:r>
    </w:p>
    <w:p w14:paraId="4B5C69C5" w14:textId="7912B7B5" w:rsidR="00BE0A51" w:rsidRPr="0054574B" w:rsidRDefault="00BE0A51" w:rsidP="00E0262A">
      <w:pPr>
        <w:pStyle w:val="Odstavec"/>
        <w:numPr>
          <w:ilvl w:val="0"/>
          <w:numId w:val="34"/>
        </w:numPr>
        <w:spacing w:before="240" w:after="120" w:line="276" w:lineRule="auto"/>
        <w:rPr>
          <w:rFonts w:ascii="Arial" w:hAnsi="Arial" w:cs="Arial"/>
          <w:color w:val="auto"/>
          <w:sz w:val="20"/>
        </w:rPr>
      </w:pPr>
      <w:r w:rsidRPr="0054574B">
        <w:rPr>
          <w:rFonts w:ascii="Arial" w:hAnsi="Arial" w:cs="Arial"/>
          <w:noProof w:val="0"/>
          <w:color w:val="auto"/>
          <w:sz w:val="20"/>
          <w:lang w:val="cs-CZ"/>
        </w:rPr>
        <w:t>Splněním díla</w:t>
      </w:r>
      <w:r w:rsidR="009F499F"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 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>s</w:t>
      </w:r>
      <w:r w:rsidR="00F308FA"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e rozumí úplné provedení díla, předání a převzetí díla v listinné (minimálně </w:t>
      </w:r>
      <w:r w:rsidR="00010536"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v provedení </w:t>
      </w:r>
      <w:r w:rsidR="00F308FA"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5 </w:t>
      </w:r>
      <w:r w:rsidR="00010536" w:rsidRPr="0054574B">
        <w:rPr>
          <w:rFonts w:ascii="Arial" w:hAnsi="Arial" w:cs="Arial"/>
          <w:noProof w:val="0"/>
          <w:color w:val="auto"/>
          <w:sz w:val="20"/>
          <w:lang w:val="cs-CZ"/>
        </w:rPr>
        <w:t>ks</w:t>
      </w:r>
      <w:r w:rsidR="004738A4"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 geometrických plánů</w:t>
      </w:r>
      <w:r w:rsidR="00F308FA"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, podle </w:t>
      </w:r>
      <w:r w:rsidR="00010536"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požadavku z </w:t>
      </w:r>
      <w:r w:rsidR="00F308FA" w:rsidRPr="0054574B">
        <w:rPr>
          <w:rFonts w:ascii="Arial" w:hAnsi="Arial" w:cs="Arial"/>
          <w:noProof w:val="0"/>
          <w:color w:val="auto"/>
          <w:sz w:val="20"/>
          <w:lang w:val="cs-CZ"/>
        </w:rPr>
        <w:t>dílčí objednávky) i elektronické podobě (na emailovou adresu</w:t>
      </w:r>
      <w:r w:rsidR="00010536" w:rsidRPr="0054574B">
        <w:rPr>
          <w:rFonts w:ascii="Arial" w:hAnsi="Arial" w:cs="Arial"/>
          <w:noProof w:val="0"/>
          <w:color w:val="auto"/>
          <w:sz w:val="20"/>
          <w:lang w:val="cs-CZ"/>
        </w:rPr>
        <w:t>:</w:t>
      </w:r>
      <w:r w:rsidR="00F308FA"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 </w:t>
      </w:r>
      <w:r w:rsidR="003F1F97">
        <w:rPr>
          <w:rFonts w:ascii="Arial" w:hAnsi="Arial" w:cs="Arial"/>
          <w:sz w:val="20"/>
          <w:lang w:eastAsia="cs-CZ"/>
        </w:rPr>
        <w:t>xxxxxxxxxxxxxxxxxxxxxxxxxxxxxxxxxxxxx</w:t>
      </w:r>
      <w:r w:rsidR="00F308FA" w:rsidRPr="0054574B">
        <w:rPr>
          <w:rFonts w:ascii="Arial" w:hAnsi="Arial" w:cs="Arial"/>
          <w:noProof w:val="0"/>
          <w:color w:val="auto"/>
          <w:sz w:val="20"/>
          <w:lang w:val="cs-CZ"/>
        </w:rPr>
        <w:t>).</w:t>
      </w:r>
    </w:p>
    <w:p w14:paraId="5E9D5239" w14:textId="77777777" w:rsidR="00942C51" w:rsidRPr="0054574B" w:rsidRDefault="00942C51" w:rsidP="00E0262A">
      <w:pPr>
        <w:pStyle w:val="Odstavec"/>
        <w:numPr>
          <w:ilvl w:val="0"/>
          <w:numId w:val="34"/>
        </w:numPr>
        <w:spacing w:before="240" w:after="120" w:line="276" w:lineRule="auto"/>
        <w:rPr>
          <w:rFonts w:ascii="Arial" w:hAnsi="Arial" w:cs="Arial"/>
          <w:color w:val="auto"/>
          <w:sz w:val="20"/>
        </w:rPr>
      </w:pP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Objednatel není povinen převzít dílo dříve, než dojde k odstranění všech vad a nedodělků na náklad </w:t>
      </w:r>
      <w:r w:rsidR="00A60E5C" w:rsidRPr="0054574B">
        <w:rPr>
          <w:rFonts w:ascii="Arial" w:hAnsi="Arial" w:cs="Arial"/>
          <w:noProof w:val="0"/>
          <w:color w:val="auto"/>
          <w:sz w:val="20"/>
          <w:lang w:val="cs-CZ"/>
        </w:rPr>
        <w:t>z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>hotovitele.</w:t>
      </w:r>
    </w:p>
    <w:p w14:paraId="54685056" w14:textId="77777777" w:rsidR="00A60E5C" w:rsidRPr="00065743" w:rsidRDefault="00A60E5C" w:rsidP="00A60E5C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 w:rsidRPr="00065743">
        <w:rPr>
          <w:rFonts w:ascii="Arial" w:hAnsi="Arial" w:cs="Arial"/>
          <w:b/>
          <w:sz w:val="20"/>
          <w:szCs w:val="20"/>
        </w:rPr>
        <w:t>Článek 6</w:t>
      </w:r>
    </w:p>
    <w:p w14:paraId="40DEE835" w14:textId="77777777" w:rsidR="00942C51" w:rsidRPr="00065743" w:rsidRDefault="00942C51" w:rsidP="00A60E5C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065743">
        <w:rPr>
          <w:rFonts w:ascii="Arial" w:hAnsi="Arial" w:cs="Arial"/>
          <w:b/>
          <w:sz w:val="20"/>
          <w:szCs w:val="20"/>
        </w:rPr>
        <w:t>Práva a povinnosti stran</w:t>
      </w:r>
    </w:p>
    <w:p w14:paraId="1D68CFC9" w14:textId="77777777" w:rsidR="00942C51" w:rsidRPr="00065743" w:rsidRDefault="00942C51">
      <w:pPr>
        <w:pStyle w:val="Odstavec"/>
        <w:numPr>
          <w:ilvl w:val="0"/>
          <w:numId w:val="10"/>
        </w:numPr>
        <w:spacing w:before="120" w:after="120" w:line="276" w:lineRule="auto"/>
        <w:ind w:left="357" w:hanging="357"/>
        <w:rPr>
          <w:rFonts w:ascii="Arial" w:hAnsi="Arial" w:cs="Arial"/>
          <w:noProof w:val="0"/>
          <w:color w:val="auto"/>
          <w:sz w:val="20"/>
          <w:lang w:val="cs-CZ"/>
        </w:rPr>
      </w:pPr>
      <w:r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Objednatel nebo jím </w:t>
      </w:r>
      <w:r w:rsidR="00DB1839" w:rsidRPr="00065743">
        <w:rPr>
          <w:rFonts w:ascii="Arial" w:hAnsi="Arial" w:cs="Arial"/>
          <w:noProof w:val="0"/>
          <w:color w:val="auto"/>
          <w:sz w:val="20"/>
          <w:lang w:val="cs-CZ"/>
        </w:rPr>
        <w:t>pověřená</w:t>
      </w:r>
      <w:r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 osoba je oprávněn kontrolovat provádění </w:t>
      </w:r>
      <w:r w:rsidR="00A60E5C" w:rsidRPr="00065743">
        <w:rPr>
          <w:rFonts w:ascii="Arial" w:hAnsi="Arial" w:cs="Arial"/>
          <w:noProof w:val="0"/>
          <w:color w:val="auto"/>
          <w:sz w:val="20"/>
          <w:lang w:val="cs-CZ"/>
        </w:rPr>
        <w:t>d</w:t>
      </w:r>
      <w:r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íla, zejména zda je prováděno v souladu s touto smlouvu a obecně závaznými právními předpisy, jakož i upozorňovat </w:t>
      </w:r>
      <w:r w:rsidR="00A60E5C" w:rsidRPr="00065743">
        <w:rPr>
          <w:rFonts w:ascii="Arial" w:hAnsi="Arial" w:cs="Arial"/>
          <w:noProof w:val="0"/>
          <w:color w:val="auto"/>
          <w:sz w:val="20"/>
          <w:lang w:val="cs-CZ"/>
        </w:rPr>
        <w:t>z</w:t>
      </w:r>
      <w:r w:rsidRPr="00065743">
        <w:rPr>
          <w:rFonts w:ascii="Arial" w:hAnsi="Arial" w:cs="Arial"/>
          <w:noProof w:val="0"/>
          <w:color w:val="auto"/>
          <w:sz w:val="20"/>
          <w:lang w:val="cs-CZ"/>
        </w:rPr>
        <w:t>hotovitele na zjištěné nedostatky.</w:t>
      </w:r>
      <w:r w:rsidR="00A60E5C"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 Zhotovitel je povinen se řídit pokyny objednatele či</w:t>
      </w:r>
      <w:r w:rsidR="00143F65" w:rsidRPr="00065743">
        <w:rPr>
          <w:rFonts w:ascii="Arial" w:hAnsi="Arial" w:cs="Arial"/>
          <w:noProof w:val="0"/>
          <w:color w:val="auto"/>
          <w:sz w:val="20"/>
          <w:lang w:val="cs-CZ"/>
        </w:rPr>
        <w:t> </w:t>
      </w:r>
      <w:r w:rsidR="00A60E5C"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objednatelem </w:t>
      </w:r>
      <w:r w:rsidR="000E69CC" w:rsidRPr="00065743">
        <w:rPr>
          <w:rFonts w:ascii="Arial" w:hAnsi="Arial" w:cs="Arial"/>
          <w:noProof w:val="0"/>
          <w:color w:val="auto"/>
          <w:sz w:val="20"/>
          <w:lang w:val="cs-CZ"/>
        </w:rPr>
        <w:t>pověřené</w:t>
      </w:r>
      <w:r w:rsidR="00A60E5C" w:rsidRPr="00065743">
        <w:rPr>
          <w:rFonts w:ascii="Arial" w:hAnsi="Arial" w:cs="Arial"/>
          <w:noProof w:val="0"/>
          <w:color w:val="auto"/>
          <w:sz w:val="20"/>
          <w:lang w:val="cs-CZ"/>
        </w:rPr>
        <w:t xml:space="preserve"> osoby.</w:t>
      </w:r>
    </w:p>
    <w:p w14:paraId="58F80E69" w14:textId="77777777" w:rsidR="00A60E5C" w:rsidRDefault="00942C51">
      <w:pPr>
        <w:pStyle w:val="Odstavec"/>
        <w:numPr>
          <w:ilvl w:val="0"/>
          <w:numId w:val="10"/>
        </w:numPr>
        <w:spacing w:before="120" w:after="120" w:line="276" w:lineRule="auto"/>
        <w:ind w:left="357" w:hanging="357"/>
        <w:rPr>
          <w:rFonts w:ascii="Arial" w:hAnsi="Arial" w:cs="Arial"/>
          <w:noProof w:val="0"/>
          <w:color w:val="auto"/>
          <w:sz w:val="20"/>
          <w:lang w:val="cs-CZ"/>
        </w:rPr>
      </w:pPr>
      <w:r w:rsidRPr="00A60E5C">
        <w:rPr>
          <w:rFonts w:ascii="Arial" w:hAnsi="Arial" w:cs="Arial"/>
          <w:noProof w:val="0"/>
          <w:color w:val="auto"/>
          <w:sz w:val="20"/>
          <w:lang w:val="cs-CZ"/>
        </w:rPr>
        <w:t>Práva a povinnosti stran touto smlouvou výslovně neupravené se řídí českým právním řádem, zejména občanským zákoníkem.</w:t>
      </w:r>
    </w:p>
    <w:p w14:paraId="3F4DBB6B" w14:textId="77777777" w:rsidR="00BE0A51" w:rsidRDefault="002B679E" w:rsidP="00355FC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C6964">
        <w:rPr>
          <w:rFonts w:ascii="Arial" w:hAnsi="Arial" w:cs="Arial"/>
          <w:sz w:val="20"/>
        </w:rPr>
        <w:t>Zhotovitel se zavazuje sdělit objednateli veškeré skutečnosti, které by mohly ovlivnit či změnit pokyny či zájmy objednatele, a to bez zbytečného odkladu poté, co se o nich dozvěděl</w:t>
      </w:r>
      <w:r w:rsidR="00BE0A51" w:rsidRPr="00355FC3">
        <w:rPr>
          <w:rFonts w:ascii="Arial" w:hAnsi="Arial" w:cs="Arial"/>
          <w:sz w:val="20"/>
          <w:szCs w:val="20"/>
        </w:rPr>
        <w:t>.</w:t>
      </w:r>
    </w:p>
    <w:p w14:paraId="241BD994" w14:textId="77777777" w:rsidR="002B679E" w:rsidRPr="002B679E" w:rsidRDefault="002B679E" w:rsidP="008E2E61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B679E">
        <w:rPr>
          <w:rFonts w:ascii="Arial" w:hAnsi="Arial" w:cs="Arial"/>
          <w:sz w:val="20"/>
        </w:rPr>
        <w:t>Objednatel se zavazuje poskytnout zhotoviteli potřebnou součinnost nutnou k řádnému plnění povinností zhotovitele dle této smlouvy</w:t>
      </w:r>
    </w:p>
    <w:p w14:paraId="5B76D735" w14:textId="77777777" w:rsidR="00BE0A51" w:rsidRPr="002B679E" w:rsidRDefault="00495729" w:rsidP="00355FC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</w:rPr>
      </w:pPr>
      <w:r w:rsidRPr="00355FC3">
        <w:rPr>
          <w:rFonts w:ascii="Arial" w:hAnsi="Arial" w:cs="Arial"/>
          <w:sz w:val="20"/>
          <w:szCs w:val="20"/>
        </w:rPr>
        <w:t xml:space="preserve">Objednatel může </w:t>
      </w:r>
      <w:r w:rsidRPr="00B31EAC">
        <w:rPr>
          <w:rFonts w:ascii="Arial" w:hAnsi="Arial" w:cs="Arial"/>
          <w:sz w:val="20"/>
          <w:szCs w:val="20"/>
        </w:rPr>
        <w:t xml:space="preserve">kdykoliv od smlouvy </w:t>
      </w:r>
      <w:r w:rsidR="002B679E" w:rsidRPr="00F3056E">
        <w:rPr>
          <w:rFonts w:ascii="Arial" w:hAnsi="Arial" w:cs="Arial"/>
          <w:sz w:val="20"/>
        </w:rPr>
        <w:t>odstoupit</w:t>
      </w:r>
      <w:r w:rsidR="002B679E">
        <w:rPr>
          <w:rFonts w:ascii="Arial" w:hAnsi="Arial" w:cs="Arial"/>
          <w:sz w:val="20"/>
        </w:rPr>
        <w:t>, a to i bez udání důvodu</w:t>
      </w:r>
      <w:r w:rsidR="002B679E" w:rsidRPr="00F3056E">
        <w:rPr>
          <w:rFonts w:ascii="Arial" w:hAnsi="Arial" w:cs="Arial"/>
          <w:sz w:val="20"/>
        </w:rPr>
        <w:t xml:space="preserve">. Právní účinky odstoupení nastávají okamžikem doručení oznámení o odstoupení druhé smluvní straně. Odstoupením od smlouvy nejsou dotčeny nároky na zaplacení smluvní pokuty podle této smlouvy ani nárok na náhradu škody, vzniklé před odstoupením. V pochybnostech se má za to, že odstoupení bylo </w:t>
      </w:r>
      <w:r w:rsidR="002B679E" w:rsidRPr="00F3056E">
        <w:rPr>
          <w:rFonts w:ascii="Arial" w:hAnsi="Arial" w:cs="Arial"/>
          <w:sz w:val="20"/>
        </w:rPr>
        <w:lastRenderedPageBreak/>
        <w:t>doručeno zhotoviteli pátým dnem jeho odeslání. Zhotovitel má v případě odstoupen</w:t>
      </w:r>
      <w:r w:rsidR="002B679E">
        <w:rPr>
          <w:rFonts w:ascii="Arial" w:hAnsi="Arial" w:cs="Arial"/>
          <w:sz w:val="20"/>
        </w:rPr>
        <w:t>í</w:t>
      </w:r>
      <w:r w:rsidR="002B679E" w:rsidRPr="00F3056E">
        <w:rPr>
          <w:rFonts w:ascii="Arial" w:hAnsi="Arial" w:cs="Arial"/>
          <w:sz w:val="20"/>
        </w:rPr>
        <w:t xml:space="preserve"> od smlouvy právo zaplacení části díla provedenou do doby, než bylo odstoupení zhotoviteli doručeno</w:t>
      </w:r>
      <w:r>
        <w:rPr>
          <w:rFonts w:ascii="Arial" w:hAnsi="Arial" w:cs="Arial"/>
          <w:sz w:val="20"/>
          <w:szCs w:val="20"/>
        </w:rPr>
        <w:t>.</w:t>
      </w:r>
    </w:p>
    <w:p w14:paraId="2623141B" w14:textId="77777777" w:rsidR="00A60E5C" w:rsidRPr="00A60E5C" w:rsidRDefault="00A60E5C" w:rsidP="00B31EAC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 w:rsidRPr="00A60E5C">
        <w:rPr>
          <w:rFonts w:ascii="Arial" w:hAnsi="Arial" w:cs="Arial"/>
          <w:b/>
          <w:sz w:val="20"/>
          <w:szCs w:val="20"/>
        </w:rPr>
        <w:t xml:space="preserve">Článek </w:t>
      </w:r>
      <w:r w:rsidR="00DC5104">
        <w:rPr>
          <w:rFonts w:ascii="Arial" w:hAnsi="Arial" w:cs="Arial"/>
          <w:b/>
          <w:sz w:val="20"/>
          <w:szCs w:val="20"/>
        </w:rPr>
        <w:t>7</w:t>
      </w:r>
    </w:p>
    <w:p w14:paraId="2AC7138C" w14:textId="77777777" w:rsidR="002B679E" w:rsidRPr="002B679E" w:rsidRDefault="002B679E" w:rsidP="002B679E">
      <w:pPr>
        <w:pStyle w:val="Odstavecseseznamem"/>
        <w:spacing w:after="24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2B679E">
        <w:rPr>
          <w:rFonts w:ascii="Arial" w:hAnsi="Arial" w:cs="Arial"/>
          <w:b/>
          <w:sz w:val="20"/>
          <w:szCs w:val="20"/>
        </w:rPr>
        <w:t>Sankce za porušení smluvních povinností</w:t>
      </w:r>
    </w:p>
    <w:p w14:paraId="3245B422" w14:textId="3E33A2CF" w:rsidR="00942C51" w:rsidRPr="0054574B" w:rsidRDefault="00942C51" w:rsidP="00A60E5C">
      <w:pPr>
        <w:pStyle w:val="Odstavec"/>
        <w:numPr>
          <w:ilvl w:val="0"/>
          <w:numId w:val="11"/>
        </w:numPr>
        <w:spacing w:before="120" w:after="120" w:line="276" w:lineRule="auto"/>
        <w:rPr>
          <w:rFonts w:ascii="Arial" w:hAnsi="Arial" w:cs="Arial"/>
          <w:noProof w:val="0"/>
          <w:color w:val="auto"/>
          <w:sz w:val="20"/>
          <w:lang w:val="cs-CZ"/>
        </w:rPr>
      </w:pP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Zhotovitel je povinen zaplatit </w:t>
      </w:r>
      <w:r w:rsidR="00A60E5C" w:rsidRPr="0054574B">
        <w:rPr>
          <w:rFonts w:ascii="Arial" w:hAnsi="Arial" w:cs="Arial"/>
          <w:noProof w:val="0"/>
          <w:color w:val="auto"/>
          <w:sz w:val="20"/>
          <w:lang w:val="cs-CZ"/>
        </w:rPr>
        <w:t>o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bjednateli smluvní pokutu ve výši </w:t>
      </w:r>
      <w:r w:rsidR="00B05FF2" w:rsidRPr="0054574B">
        <w:rPr>
          <w:rFonts w:ascii="Arial" w:hAnsi="Arial" w:cs="Arial"/>
          <w:noProof w:val="0"/>
          <w:color w:val="auto"/>
          <w:sz w:val="20"/>
          <w:lang w:val="cs-CZ"/>
        </w:rPr>
        <w:t>0,5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 % z ceny </w:t>
      </w:r>
      <w:r w:rsidR="00A60E5C" w:rsidRPr="0054574B">
        <w:rPr>
          <w:rFonts w:ascii="Arial" w:hAnsi="Arial" w:cs="Arial"/>
          <w:noProof w:val="0"/>
          <w:color w:val="auto"/>
          <w:sz w:val="20"/>
          <w:lang w:val="cs-CZ"/>
        </w:rPr>
        <w:t>d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íla </w:t>
      </w:r>
      <w:r w:rsidR="00811887"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bez DPH 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za každý den prodlení </w:t>
      </w:r>
      <w:r w:rsidR="005643A0" w:rsidRPr="0054574B">
        <w:rPr>
          <w:rFonts w:ascii="Arial" w:hAnsi="Arial" w:cs="Arial"/>
          <w:noProof w:val="0"/>
          <w:color w:val="auto"/>
          <w:sz w:val="20"/>
          <w:lang w:val="cs-CZ"/>
        </w:rPr>
        <w:t>s 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>dokončením a předáním</w:t>
      </w:r>
      <w:r w:rsidR="0054574B">
        <w:rPr>
          <w:rFonts w:ascii="Arial" w:hAnsi="Arial" w:cs="Arial"/>
          <w:noProof w:val="0"/>
          <w:color w:val="auto"/>
          <w:sz w:val="20"/>
          <w:lang w:val="cs-CZ"/>
        </w:rPr>
        <w:t xml:space="preserve"> díla</w:t>
      </w:r>
      <w:r w:rsidRPr="0054574B">
        <w:rPr>
          <w:rFonts w:ascii="Arial" w:hAnsi="Arial" w:cs="Arial"/>
          <w:noProof w:val="0"/>
          <w:color w:val="auto"/>
          <w:sz w:val="20"/>
          <w:lang w:val="cs-CZ"/>
        </w:rPr>
        <w:t xml:space="preserve"> v termínu podle </w:t>
      </w:r>
      <w:r w:rsidR="00CA25CB" w:rsidRPr="0054574B">
        <w:rPr>
          <w:rFonts w:ascii="Arial" w:hAnsi="Arial" w:cs="Arial"/>
          <w:noProof w:val="0"/>
          <w:color w:val="auto"/>
          <w:sz w:val="20"/>
          <w:lang w:val="cs-CZ"/>
        </w:rPr>
        <w:t>dílčí objednávky.</w:t>
      </w:r>
    </w:p>
    <w:p w14:paraId="371C40C3" w14:textId="77777777" w:rsidR="00942C51" w:rsidRDefault="00942C51" w:rsidP="00A60E5C">
      <w:pPr>
        <w:pStyle w:val="Odstavec"/>
        <w:numPr>
          <w:ilvl w:val="0"/>
          <w:numId w:val="11"/>
        </w:numPr>
        <w:spacing w:before="120" w:after="120" w:line="276" w:lineRule="auto"/>
        <w:rPr>
          <w:rFonts w:ascii="Arial" w:hAnsi="Arial" w:cs="Arial"/>
          <w:noProof w:val="0"/>
          <w:color w:val="auto"/>
          <w:sz w:val="20"/>
          <w:lang w:val="cs-CZ"/>
        </w:rPr>
      </w:pPr>
      <w:r w:rsidRPr="00A60E5C">
        <w:rPr>
          <w:rFonts w:ascii="Arial" w:hAnsi="Arial" w:cs="Arial"/>
          <w:noProof w:val="0"/>
          <w:color w:val="auto"/>
          <w:sz w:val="20"/>
          <w:lang w:val="cs-CZ"/>
        </w:rPr>
        <w:t xml:space="preserve">Objednatel je povinen zaplatit </w:t>
      </w:r>
      <w:r w:rsidR="00B05FF2">
        <w:rPr>
          <w:rFonts w:ascii="Arial" w:hAnsi="Arial" w:cs="Arial"/>
          <w:noProof w:val="0"/>
          <w:color w:val="auto"/>
          <w:sz w:val="20"/>
          <w:lang w:val="cs-CZ"/>
        </w:rPr>
        <w:t>z</w:t>
      </w:r>
      <w:r w:rsidRPr="00A60E5C">
        <w:rPr>
          <w:rFonts w:ascii="Arial" w:hAnsi="Arial" w:cs="Arial"/>
          <w:noProof w:val="0"/>
          <w:color w:val="auto"/>
          <w:sz w:val="20"/>
          <w:lang w:val="cs-CZ"/>
        </w:rPr>
        <w:t>hotoviteli úrok z prodlení v zákonné výši za každý den prodlení s</w:t>
      </w:r>
      <w:r w:rsidR="00143F65">
        <w:rPr>
          <w:rFonts w:ascii="Arial" w:hAnsi="Arial" w:cs="Arial"/>
          <w:noProof w:val="0"/>
          <w:color w:val="auto"/>
          <w:sz w:val="20"/>
          <w:lang w:val="cs-CZ"/>
        </w:rPr>
        <w:t> </w:t>
      </w:r>
      <w:r w:rsidRPr="00A60E5C">
        <w:rPr>
          <w:rFonts w:ascii="Arial" w:hAnsi="Arial" w:cs="Arial"/>
          <w:noProof w:val="0"/>
          <w:color w:val="auto"/>
          <w:sz w:val="20"/>
          <w:lang w:val="cs-CZ"/>
        </w:rPr>
        <w:t xml:space="preserve">platbou ceny </w:t>
      </w:r>
      <w:r w:rsidR="00A60E5C">
        <w:rPr>
          <w:rFonts w:ascii="Arial" w:hAnsi="Arial" w:cs="Arial"/>
          <w:noProof w:val="0"/>
          <w:color w:val="auto"/>
          <w:sz w:val="20"/>
          <w:lang w:val="cs-CZ"/>
        </w:rPr>
        <w:t>d</w:t>
      </w:r>
      <w:r w:rsidRPr="00A60E5C">
        <w:rPr>
          <w:rFonts w:ascii="Arial" w:hAnsi="Arial" w:cs="Arial"/>
          <w:noProof w:val="0"/>
          <w:color w:val="auto"/>
          <w:sz w:val="20"/>
          <w:lang w:val="cs-CZ"/>
        </w:rPr>
        <w:t>íla.</w:t>
      </w:r>
    </w:p>
    <w:p w14:paraId="51ED4C76" w14:textId="77777777" w:rsidR="00A35F6A" w:rsidRPr="00355FC3" w:rsidRDefault="00A35F6A" w:rsidP="00A35F6A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pacing w:val="1"/>
          <w:sz w:val="20"/>
          <w:szCs w:val="20"/>
        </w:rPr>
      </w:pPr>
      <w:r w:rsidRPr="00355FC3">
        <w:rPr>
          <w:rFonts w:ascii="Arial" w:hAnsi="Arial" w:cs="Arial"/>
          <w:spacing w:val="1"/>
          <w:sz w:val="20"/>
          <w:szCs w:val="20"/>
        </w:rPr>
        <w:t>Zaplacením smluvní pokuty není dotčeno právo smluvní strany na náhradu škody vzniklé porušením smluvní povinnosti, které se smluvní pokuta týká.</w:t>
      </w:r>
    </w:p>
    <w:p w14:paraId="179B199F" w14:textId="24C90369" w:rsidR="004A0FC5" w:rsidRDefault="004A0FC5" w:rsidP="004A0FC5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8</w:t>
      </w:r>
    </w:p>
    <w:p w14:paraId="34329891" w14:textId="77777777" w:rsidR="004A0FC5" w:rsidRDefault="004A0FC5" w:rsidP="004A0FC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Ostatní ujednání </w:t>
      </w:r>
    </w:p>
    <w:p w14:paraId="1413C82C" w14:textId="77777777" w:rsidR="004A0FC5" w:rsidRDefault="004A0FC5" w:rsidP="004A0FC5">
      <w:pPr>
        <w:pStyle w:val="Odstavec"/>
        <w:numPr>
          <w:ilvl w:val="0"/>
          <w:numId w:val="30"/>
        </w:numPr>
        <w:spacing w:before="120" w:after="120" w:line="276" w:lineRule="auto"/>
        <w:rPr>
          <w:rFonts w:ascii="Arial" w:hAnsi="Arial" w:cs="Arial"/>
          <w:sz w:val="20"/>
        </w:rPr>
      </w:pPr>
      <w:r w:rsidRPr="00517124">
        <w:rPr>
          <w:rFonts w:ascii="Arial" w:hAnsi="Arial" w:cs="Arial"/>
          <w:noProof w:val="0"/>
          <w:color w:val="auto"/>
          <w:sz w:val="20"/>
          <w:lang w:val="cs-CZ"/>
        </w:rPr>
        <w:t>Zhotovitel odpovídá za škody, které způsobí objednateli nebo třetí osobě porušením povinností při plnění závazků dle této smlouvy, a to jak škody způsobené přímo zhotovitelem</w:t>
      </w:r>
      <w:r>
        <w:rPr>
          <w:rFonts w:ascii="Arial" w:hAnsi="Arial" w:cs="Arial"/>
          <w:noProof w:val="0"/>
          <w:color w:val="auto"/>
          <w:sz w:val="20"/>
          <w:lang w:val="cs-CZ"/>
        </w:rPr>
        <w:t>,</w:t>
      </w:r>
      <w:r w:rsidRPr="00517124">
        <w:rPr>
          <w:rFonts w:ascii="Arial" w:hAnsi="Arial" w:cs="Arial"/>
          <w:noProof w:val="0"/>
          <w:color w:val="auto"/>
          <w:sz w:val="20"/>
          <w:lang w:val="cs-CZ"/>
        </w:rPr>
        <w:t xml:space="preserve"> tak i škody způsobené dalšími osobami, které plnily závazky dle této smlouvy na místo zhotovitele.</w:t>
      </w:r>
    </w:p>
    <w:p w14:paraId="55F2FD20" w14:textId="2DF7B468" w:rsidR="004A0FC5" w:rsidRPr="00014A3D" w:rsidRDefault="004A0FC5" w:rsidP="004A0FC5">
      <w:pPr>
        <w:pStyle w:val="Odstavec"/>
        <w:numPr>
          <w:ilvl w:val="0"/>
          <w:numId w:val="30"/>
        </w:numPr>
        <w:spacing w:before="120" w:after="120" w:line="276" w:lineRule="auto"/>
        <w:rPr>
          <w:rFonts w:ascii="Arial" w:hAnsi="Arial" w:cs="Arial"/>
          <w:noProof w:val="0"/>
          <w:color w:val="auto"/>
          <w:sz w:val="20"/>
          <w:lang w:val="cs-CZ"/>
        </w:rPr>
      </w:pPr>
      <w:r w:rsidRPr="00F3056E">
        <w:rPr>
          <w:rFonts w:ascii="Arial" w:hAnsi="Arial" w:cs="Arial"/>
          <w:noProof w:val="0"/>
          <w:color w:val="auto"/>
          <w:sz w:val="20"/>
          <w:lang w:val="cs-CZ"/>
        </w:rPr>
        <w:t>Zhotovitel bere na vědomí, že tato smlouva, včetně všech jejích příloh a případných dodatků, bude uveřejněna v registru smluv v souladu s příslušnými právními předpisy a výslovně prohlašuje, že veškeré informace, skutečnosti a veškerá dokumentace týkající se plnění dle této smlouvy, které jsou případně předmětem obchodního tajemství a považují se za důvěrné, předem objednateli písemně a jasně označil a nejsou obsaženy v této smlouvě.</w:t>
      </w:r>
    </w:p>
    <w:p w14:paraId="65E596DB" w14:textId="77777777" w:rsidR="004A0FC5" w:rsidRPr="00014A3D" w:rsidRDefault="004A0FC5" w:rsidP="004A0FC5">
      <w:pPr>
        <w:pStyle w:val="Odstavec"/>
        <w:numPr>
          <w:ilvl w:val="0"/>
          <w:numId w:val="30"/>
        </w:numPr>
        <w:spacing w:before="120" w:after="120" w:line="276" w:lineRule="auto"/>
        <w:rPr>
          <w:rFonts w:ascii="Arial" w:hAnsi="Arial" w:cs="Arial"/>
          <w:noProof w:val="0"/>
          <w:color w:val="auto"/>
          <w:sz w:val="20"/>
          <w:lang w:val="cs-CZ"/>
        </w:rPr>
      </w:pPr>
      <w:r w:rsidRPr="00F3056E">
        <w:rPr>
          <w:rFonts w:ascii="Arial" w:hAnsi="Arial" w:cs="Arial"/>
          <w:noProof w:val="0"/>
          <w:color w:val="auto"/>
          <w:sz w:val="20"/>
          <w:lang w:val="cs-CZ"/>
        </w:rPr>
        <w:t>Zhotovitel prohlašuje, že tato smlouva, její přílohy či případné dodatky neobsahují informace, jejichž uveřejněním by došlo k porušení obchodního tajemství, ochrany osobních údajů apod. ve smyslu obecně závazných právních předpisů.</w:t>
      </w:r>
    </w:p>
    <w:p w14:paraId="33D92E6B" w14:textId="77777777" w:rsidR="00A60E5C" w:rsidRPr="00A60E5C" w:rsidRDefault="00A60E5C" w:rsidP="00A60E5C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 w:rsidRPr="00A60E5C">
        <w:rPr>
          <w:rFonts w:ascii="Arial" w:hAnsi="Arial" w:cs="Arial"/>
          <w:b/>
          <w:sz w:val="20"/>
          <w:szCs w:val="20"/>
        </w:rPr>
        <w:t xml:space="preserve">Článek </w:t>
      </w:r>
      <w:r w:rsidR="004A0FC5">
        <w:rPr>
          <w:rFonts w:ascii="Arial" w:hAnsi="Arial" w:cs="Arial"/>
          <w:b/>
          <w:sz w:val="20"/>
          <w:szCs w:val="20"/>
        </w:rPr>
        <w:t>9</w:t>
      </w:r>
    </w:p>
    <w:p w14:paraId="2DD69710" w14:textId="77777777" w:rsidR="00942C51" w:rsidRPr="00942C51" w:rsidRDefault="00942C51" w:rsidP="00A60E5C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A60E5C">
        <w:rPr>
          <w:rFonts w:ascii="Arial" w:hAnsi="Arial" w:cs="Arial"/>
          <w:b/>
          <w:sz w:val="20"/>
          <w:szCs w:val="20"/>
        </w:rPr>
        <w:t>Závěrečná ustanovení</w:t>
      </w:r>
    </w:p>
    <w:p w14:paraId="1C6E12A3" w14:textId="77777777" w:rsidR="004A0FC5" w:rsidRDefault="004A0FC5" w:rsidP="00355FC3">
      <w:pPr>
        <w:pStyle w:val="Odstavec"/>
        <w:numPr>
          <w:ilvl w:val="0"/>
          <w:numId w:val="12"/>
        </w:numPr>
        <w:spacing w:before="120" w:after="120" w:line="276" w:lineRule="auto"/>
        <w:ind w:left="357"/>
        <w:rPr>
          <w:rFonts w:ascii="Arial" w:hAnsi="Arial" w:cs="Arial"/>
          <w:noProof w:val="0"/>
          <w:color w:val="auto"/>
          <w:sz w:val="20"/>
          <w:lang w:val="cs-CZ"/>
        </w:rPr>
      </w:pPr>
      <w:r w:rsidRPr="00A60E5C">
        <w:rPr>
          <w:rFonts w:ascii="Arial" w:hAnsi="Arial" w:cs="Arial"/>
          <w:noProof w:val="0"/>
          <w:color w:val="auto"/>
          <w:sz w:val="20"/>
          <w:lang w:val="cs-CZ"/>
        </w:rPr>
        <w:t>Práva a povinnosti stran touto smlouvou výslovně neupravené se řídí českým právním řádem, zejména občanským zákoníkem</w:t>
      </w:r>
      <w:r>
        <w:rPr>
          <w:rFonts w:ascii="Arial" w:hAnsi="Arial" w:cs="Arial"/>
          <w:noProof w:val="0"/>
          <w:color w:val="auto"/>
          <w:sz w:val="20"/>
          <w:lang w:val="cs-CZ"/>
        </w:rPr>
        <w:t>.</w:t>
      </w:r>
    </w:p>
    <w:p w14:paraId="45CDB82D" w14:textId="77777777" w:rsidR="00942C51" w:rsidRPr="00A60E5C" w:rsidRDefault="00942C51" w:rsidP="00355FC3">
      <w:pPr>
        <w:pStyle w:val="Odstavec"/>
        <w:numPr>
          <w:ilvl w:val="0"/>
          <w:numId w:val="12"/>
        </w:numPr>
        <w:spacing w:before="120" w:after="120" w:line="276" w:lineRule="auto"/>
        <w:ind w:left="357"/>
        <w:rPr>
          <w:rFonts w:ascii="Arial" w:hAnsi="Arial" w:cs="Arial"/>
          <w:noProof w:val="0"/>
          <w:color w:val="auto"/>
          <w:sz w:val="20"/>
          <w:lang w:val="cs-CZ"/>
        </w:rPr>
      </w:pPr>
      <w:r w:rsidRPr="00A60E5C">
        <w:rPr>
          <w:rFonts w:ascii="Arial" w:hAnsi="Arial" w:cs="Arial"/>
          <w:noProof w:val="0"/>
          <w:color w:val="auto"/>
          <w:sz w:val="20"/>
          <w:lang w:val="cs-CZ"/>
        </w:rPr>
        <w:t>Tato smlouva může být měněna pouze písemnými dodatky na základě souhlasu obou stran.</w:t>
      </w:r>
    </w:p>
    <w:p w14:paraId="001F82B3" w14:textId="77777777" w:rsidR="00942C51" w:rsidRDefault="00014291" w:rsidP="00355FC3">
      <w:pPr>
        <w:pStyle w:val="Odstavec"/>
        <w:numPr>
          <w:ilvl w:val="0"/>
          <w:numId w:val="12"/>
        </w:numPr>
        <w:spacing w:before="120" w:after="120" w:line="276" w:lineRule="auto"/>
        <w:ind w:left="357"/>
        <w:rPr>
          <w:rFonts w:ascii="Arial" w:hAnsi="Arial" w:cs="Arial"/>
          <w:noProof w:val="0"/>
          <w:color w:val="auto"/>
          <w:sz w:val="20"/>
          <w:lang w:val="cs-CZ"/>
        </w:rPr>
      </w:pPr>
      <w:bookmarkStart w:id="1" w:name="_Hlk509483970"/>
      <w:r>
        <w:rPr>
          <w:rFonts w:ascii="Arial" w:hAnsi="Arial" w:cs="Arial"/>
          <w:sz w:val="20"/>
        </w:rPr>
        <w:t xml:space="preserve">Tato smlouva je vyhotovena ve třech stejnopisech s platností originálu, při čemž objednatel obdrží dva výtisky a </w:t>
      </w:r>
      <w:r w:rsidR="004A0FC5">
        <w:rPr>
          <w:rFonts w:ascii="Arial" w:hAnsi="Arial" w:cs="Arial"/>
          <w:sz w:val="20"/>
          <w:lang w:val="cs-CZ"/>
        </w:rPr>
        <w:t>zhotovi</w:t>
      </w:r>
      <w:r>
        <w:rPr>
          <w:rFonts w:ascii="Arial" w:hAnsi="Arial" w:cs="Arial"/>
          <w:sz w:val="20"/>
        </w:rPr>
        <w:t>tel jeden výtisk</w:t>
      </w:r>
      <w:bookmarkEnd w:id="1"/>
      <w:r w:rsidR="00942C51" w:rsidRPr="00A60E5C">
        <w:rPr>
          <w:rFonts w:ascii="Arial" w:hAnsi="Arial" w:cs="Arial"/>
          <w:noProof w:val="0"/>
          <w:color w:val="auto"/>
          <w:sz w:val="20"/>
          <w:lang w:val="cs-CZ"/>
        </w:rPr>
        <w:t>.</w:t>
      </w:r>
    </w:p>
    <w:p w14:paraId="53E5B32A" w14:textId="78156691" w:rsidR="00BD3480" w:rsidRPr="00A60E5C" w:rsidRDefault="00BD3480" w:rsidP="00355FC3">
      <w:pPr>
        <w:pStyle w:val="Odstavec"/>
        <w:numPr>
          <w:ilvl w:val="0"/>
          <w:numId w:val="12"/>
        </w:numPr>
        <w:spacing w:before="120" w:after="120" w:line="276" w:lineRule="auto"/>
        <w:ind w:left="357"/>
        <w:rPr>
          <w:rFonts w:ascii="Arial" w:hAnsi="Arial" w:cs="Arial"/>
          <w:noProof w:val="0"/>
          <w:color w:val="auto"/>
          <w:sz w:val="20"/>
          <w:lang w:val="cs-CZ"/>
        </w:rPr>
      </w:pPr>
      <w:r w:rsidRPr="00BD3480">
        <w:rPr>
          <w:rFonts w:ascii="Arial" w:hAnsi="Arial" w:cs="Arial"/>
          <w:noProof w:val="0"/>
          <w:color w:val="auto"/>
          <w:sz w:val="20"/>
          <w:lang w:val="cs-CZ"/>
        </w:rPr>
        <w:t>Smluvní strany prohlašují, že tato smlouva byla uzavřena vážně a svobodně, a že je jim znám význam jednotlivých ustanovení této smlouvy. Na důkaz svého souhlasu s</w:t>
      </w:r>
      <w:r w:rsidR="00D9359E">
        <w:rPr>
          <w:rFonts w:ascii="Arial" w:hAnsi="Arial" w:cs="Arial"/>
          <w:noProof w:val="0"/>
          <w:color w:val="auto"/>
          <w:sz w:val="20"/>
          <w:lang w:val="cs-CZ"/>
        </w:rPr>
        <w:t> </w:t>
      </w:r>
      <w:r w:rsidRPr="00BD3480">
        <w:rPr>
          <w:rFonts w:ascii="Arial" w:hAnsi="Arial" w:cs="Arial"/>
          <w:noProof w:val="0"/>
          <w:color w:val="auto"/>
          <w:sz w:val="20"/>
          <w:lang w:val="cs-CZ"/>
        </w:rPr>
        <w:t>obsahem</w:t>
      </w:r>
      <w:r w:rsidR="00D9359E">
        <w:rPr>
          <w:rFonts w:ascii="Arial" w:hAnsi="Arial" w:cs="Arial"/>
          <w:noProof w:val="0"/>
          <w:color w:val="auto"/>
          <w:sz w:val="20"/>
          <w:lang w:val="cs-CZ"/>
        </w:rPr>
        <w:t>,</w:t>
      </w:r>
      <w:r w:rsidRPr="00BD3480">
        <w:rPr>
          <w:rFonts w:ascii="Arial" w:hAnsi="Arial" w:cs="Arial"/>
          <w:noProof w:val="0"/>
          <w:color w:val="auto"/>
          <w:sz w:val="20"/>
          <w:lang w:val="cs-CZ"/>
        </w:rPr>
        <w:t xml:space="preserve"> jak je výše uvedeno připojují své podpisy.</w:t>
      </w:r>
    </w:p>
    <w:p w14:paraId="2E173D8F" w14:textId="77777777" w:rsidR="000E6084" w:rsidRPr="009A56A2" w:rsidRDefault="000E6084" w:rsidP="000E6084">
      <w:pPr>
        <w:pStyle w:val="Odstavec"/>
        <w:numPr>
          <w:ilvl w:val="0"/>
          <w:numId w:val="12"/>
        </w:numPr>
        <w:spacing w:before="120" w:after="120" w:line="276" w:lineRule="auto"/>
        <w:ind w:left="357"/>
        <w:rPr>
          <w:rFonts w:ascii="Arial" w:hAnsi="Arial" w:cs="Arial"/>
          <w:noProof w:val="0"/>
          <w:color w:val="auto"/>
          <w:sz w:val="20"/>
          <w:lang w:val="cs-CZ"/>
        </w:rPr>
      </w:pPr>
      <w:r>
        <w:rPr>
          <w:rFonts w:ascii="Arial" w:hAnsi="Arial" w:cs="Arial"/>
          <w:noProof w:val="0"/>
          <w:color w:val="auto"/>
          <w:sz w:val="20"/>
          <w:lang w:val="cs-CZ"/>
        </w:rPr>
        <w:t>Tato smlouva nabývá platnosti dnem podpisu oběma smluvními stranami. V případě, že smlouva podléhá povinnému uveřejnění ve smyslu zákona č. 340/2015 Sb., o zvláštních podmínkách účinnosti některých smluv, uveřejňování těchto smluv a o registru smluv (zákon o registru smluv), nenabyde smlouva účinnosti dříve, než bude uveřejněna v souladu s tímto zákonem, jinak smlouva nabývá účinnosti dnem podpisu smlouvy oběma smluvními stranami.</w:t>
      </w:r>
    </w:p>
    <w:p w14:paraId="4CA15D02" w14:textId="680CAE20" w:rsidR="000E6084" w:rsidRPr="00355FC3" w:rsidRDefault="009A4813" w:rsidP="000E6084">
      <w:pPr>
        <w:pStyle w:val="Odstavecseseznamem"/>
        <w:numPr>
          <w:ilvl w:val="0"/>
          <w:numId w:val="1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 zpracování osobních údajů v souladu se </w:t>
      </w:r>
      <w:r w:rsidR="000E6084" w:rsidRPr="00355FC3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>em</w:t>
      </w:r>
      <w:r w:rsidR="000E6084" w:rsidRPr="00355FC3">
        <w:rPr>
          <w:rFonts w:ascii="Arial" w:hAnsi="Arial" w:cs="Arial"/>
          <w:sz w:val="20"/>
          <w:szCs w:val="20"/>
        </w:rPr>
        <w:t xml:space="preserve"> č. 11</w:t>
      </w:r>
      <w:r w:rsidR="0026563F">
        <w:rPr>
          <w:rFonts w:ascii="Arial" w:hAnsi="Arial" w:cs="Arial"/>
          <w:sz w:val="20"/>
          <w:szCs w:val="20"/>
        </w:rPr>
        <w:t>0</w:t>
      </w:r>
      <w:r w:rsidR="000E6084" w:rsidRPr="00355FC3">
        <w:rPr>
          <w:rFonts w:ascii="Arial" w:hAnsi="Arial" w:cs="Arial"/>
          <w:sz w:val="20"/>
          <w:szCs w:val="20"/>
        </w:rPr>
        <w:t>/20</w:t>
      </w:r>
      <w:r w:rsidR="0026563F">
        <w:rPr>
          <w:rFonts w:ascii="Arial" w:hAnsi="Arial" w:cs="Arial"/>
          <w:sz w:val="20"/>
          <w:szCs w:val="20"/>
        </w:rPr>
        <w:t>19</w:t>
      </w:r>
      <w:r w:rsidR="000E6084" w:rsidRPr="00355FC3">
        <w:rPr>
          <w:rFonts w:ascii="Arial" w:hAnsi="Arial" w:cs="Arial"/>
          <w:sz w:val="20"/>
          <w:szCs w:val="20"/>
        </w:rPr>
        <w:t xml:space="preserve"> Sb., o </w:t>
      </w:r>
      <w:r w:rsidR="0026563F">
        <w:rPr>
          <w:rFonts w:ascii="Arial" w:hAnsi="Arial" w:cs="Arial"/>
          <w:sz w:val="20"/>
          <w:szCs w:val="20"/>
        </w:rPr>
        <w:t>zpracování</w:t>
      </w:r>
      <w:r w:rsidR="0026563F" w:rsidRPr="00355FC3">
        <w:rPr>
          <w:rFonts w:ascii="Arial" w:hAnsi="Arial" w:cs="Arial"/>
          <w:sz w:val="20"/>
          <w:szCs w:val="20"/>
        </w:rPr>
        <w:t xml:space="preserve"> </w:t>
      </w:r>
      <w:r w:rsidR="000E6084" w:rsidRPr="00355FC3">
        <w:rPr>
          <w:rFonts w:ascii="Arial" w:hAnsi="Arial" w:cs="Arial"/>
          <w:sz w:val="20"/>
          <w:szCs w:val="20"/>
        </w:rPr>
        <w:t>osobních údajů</w:t>
      </w:r>
      <w:r w:rsidR="0026563F">
        <w:rPr>
          <w:rFonts w:ascii="Arial" w:hAnsi="Arial" w:cs="Arial"/>
          <w:sz w:val="20"/>
          <w:szCs w:val="20"/>
        </w:rPr>
        <w:t>, ve znění pozdějších předpisů</w:t>
      </w:r>
      <w:r w:rsidR="000E6084">
        <w:rPr>
          <w:rFonts w:ascii="Arial" w:hAnsi="Arial" w:cs="Arial"/>
          <w:sz w:val="20"/>
          <w:szCs w:val="20"/>
        </w:rPr>
        <w:t xml:space="preserve"> a nařízením </w:t>
      </w:r>
      <w:r w:rsidR="000E6084" w:rsidRPr="002F5CF8">
        <w:rPr>
          <w:rFonts w:ascii="Arial" w:hAnsi="Arial" w:cs="Arial"/>
          <w:sz w:val="20"/>
          <w:szCs w:val="20"/>
        </w:rPr>
        <w:t>Evropského parlamentu a Rady (EU) 2016/679 ze dne 27. dubna 2016 o ochraně fyzických osob v souvislosti se zpracováním osobních údajů a o volném pohybu těchto údajů a o zrušení směrnice 95/46/ES (obecné nař</w:t>
      </w:r>
      <w:r w:rsidR="000E6084">
        <w:rPr>
          <w:rFonts w:ascii="Arial" w:hAnsi="Arial" w:cs="Arial"/>
          <w:sz w:val="20"/>
          <w:szCs w:val="20"/>
        </w:rPr>
        <w:t>ízení o ochraně osobních údajů)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579E932" w14:textId="77777777" w:rsidR="009A56A2" w:rsidRDefault="009A56A2" w:rsidP="00355FC3">
      <w:pPr>
        <w:pStyle w:val="Odstavecseseznamem"/>
        <w:numPr>
          <w:ilvl w:val="0"/>
          <w:numId w:val="12"/>
        </w:numPr>
        <w:spacing w:before="120"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355FC3">
        <w:rPr>
          <w:rFonts w:ascii="Arial" w:hAnsi="Arial" w:cs="Arial"/>
          <w:sz w:val="20"/>
          <w:szCs w:val="20"/>
        </w:rPr>
        <w:lastRenderedPageBreak/>
        <w:t>Zhotovitel souhlasí s uveřejněním všech údajů uvedených v této smlouvě podle zákona č.</w:t>
      </w:r>
      <w:r w:rsidR="006B6E3F">
        <w:rPr>
          <w:rFonts w:ascii="Arial" w:hAnsi="Arial" w:cs="Arial"/>
          <w:sz w:val="20"/>
          <w:szCs w:val="20"/>
        </w:rPr>
        <w:t> </w:t>
      </w:r>
      <w:r w:rsidRPr="00355FC3">
        <w:rPr>
          <w:rFonts w:ascii="Arial" w:hAnsi="Arial" w:cs="Arial"/>
          <w:sz w:val="20"/>
          <w:szCs w:val="20"/>
        </w:rPr>
        <w:t>106/1999 Sb., o svobodném přístupu k informacím, ve znění pozdějších předpisů, resp. zákona č.</w:t>
      </w:r>
      <w:r w:rsidR="006B6E3F">
        <w:rPr>
          <w:rFonts w:ascii="Arial" w:hAnsi="Arial" w:cs="Arial"/>
          <w:sz w:val="20"/>
          <w:szCs w:val="20"/>
        </w:rPr>
        <w:t> </w:t>
      </w:r>
      <w:r w:rsidRPr="00355FC3">
        <w:rPr>
          <w:rFonts w:ascii="Arial" w:hAnsi="Arial" w:cs="Arial"/>
          <w:sz w:val="20"/>
          <w:szCs w:val="20"/>
        </w:rPr>
        <w:t>123/1998 Sb., o právu na informace o životním prostředí, ve znění pozdějších předpisů</w:t>
      </w:r>
      <w:r w:rsidR="00845534">
        <w:rPr>
          <w:rFonts w:ascii="Arial" w:hAnsi="Arial" w:cs="Arial"/>
          <w:sz w:val="20"/>
          <w:szCs w:val="20"/>
        </w:rPr>
        <w:t>.</w:t>
      </w:r>
      <w:r w:rsidRPr="00355FC3">
        <w:rPr>
          <w:rFonts w:ascii="Arial" w:hAnsi="Arial" w:cs="Arial"/>
          <w:sz w:val="20"/>
          <w:szCs w:val="20"/>
        </w:rPr>
        <w:t xml:space="preserve"> </w:t>
      </w:r>
    </w:p>
    <w:p w14:paraId="03DC5736" w14:textId="77777777" w:rsidR="005002B9" w:rsidRDefault="005002B9" w:rsidP="00BD3480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</w:p>
    <w:p w14:paraId="2285F4B7" w14:textId="77777777" w:rsidR="005002B9" w:rsidRDefault="005002B9" w:rsidP="00BD3480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</w:p>
    <w:p w14:paraId="7CA35DA9" w14:textId="77777777" w:rsidR="005002B9" w:rsidRDefault="005002B9" w:rsidP="00BD3480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</w:p>
    <w:p w14:paraId="01CADCB8" w14:textId="77777777" w:rsidR="005002B9" w:rsidRDefault="005002B9" w:rsidP="00BD3480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</w:p>
    <w:p w14:paraId="40E30738" w14:textId="77777777" w:rsidR="005002B9" w:rsidRDefault="005002B9" w:rsidP="00BD3480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</w:p>
    <w:p w14:paraId="7D3D8A03" w14:textId="5E821EC3" w:rsidR="00BD3480" w:rsidRDefault="00BD3480" w:rsidP="00BD3480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BD3480">
        <w:rPr>
          <w:rFonts w:ascii="Arial" w:hAnsi="Arial" w:cs="Arial"/>
          <w:b/>
          <w:sz w:val="20"/>
          <w:szCs w:val="20"/>
        </w:rPr>
        <w:t>Přílohy</w:t>
      </w:r>
    </w:p>
    <w:p w14:paraId="3CE49033" w14:textId="7FABAB19" w:rsidR="00BD3480" w:rsidRDefault="00BD3480" w:rsidP="00BD3480">
      <w:pPr>
        <w:spacing w:before="240" w:after="240"/>
        <w:rPr>
          <w:rFonts w:ascii="Arial" w:hAnsi="Arial" w:cs="Arial"/>
          <w:sz w:val="20"/>
          <w:szCs w:val="20"/>
        </w:rPr>
      </w:pPr>
      <w:r w:rsidRPr="00BD3480">
        <w:rPr>
          <w:rFonts w:ascii="Arial" w:hAnsi="Arial" w:cs="Arial"/>
          <w:sz w:val="20"/>
          <w:szCs w:val="20"/>
        </w:rPr>
        <w:t>č. 1</w:t>
      </w:r>
      <w:r w:rsidRPr="00BD3480">
        <w:rPr>
          <w:rFonts w:ascii="Arial" w:hAnsi="Arial" w:cs="Arial"/>
          <w:sz w:val="20"/>
          <w:szCs w:val="20"/>
        </w:rPr>
        <w:tab/>
      </w:r>
      <w:r w:rsidR="00A614F6">
        <w:rPr>
          <w:rFonts w:ascii="Arial" w:hAnsi="Arial" w:cs="Arial"/>
          <w:sz w:val="20"/>
          <w:szCs w:val="20"/>
        </w:rPr>
        <w:t>Tabulka nabídkové ceny</w:t>
      </w:r>
    </w:p>
    <w:p w14:paraId="277CB8CA" w14:textId="30E81590" w:rsidR="00A60E5C" w:rsidRDefault="00A60E5C" w:rsidP="00A60E5C">
      <w:pPr>
        <w:pStyle w:val="Odstavec"/>
        <w:spacing w:before="600" w:after="120" w:line="276" w:lineRule="auto"/>
        <w:ind w:firstLine="0"/>
        <w:rPr>
          <w:rFonts w:ascii="Arial" w:hAnsi="Arial" w:cs="Arial"/>
          <w:noProof w:val="0"/>
          <w:color w:val="auto"/>
          <w:sz w:val="20"/>
          <w:lang w:val="cs-CZ"/>
        </w:rPr>
      </w:pPr>
      <w:r>
        <w:rPr>
          <w:rFonts w:ascii="Arial" w:hAnsi="Arial" w:cs="Arial"/>
          <w:noProof w:val="0"/>
          <w:color w:val="auto"/>
          <w:sz w:val="20"/>
          <w:lang w:val="cs-CZ"/>
        </w:rPr>
        <w:t>Za objednatele</w:t>
      </w:r>
      <w:r>
        <w:rPr>
          <w:rFonts w:ascii="Arial" w:hAnsi="Arial" w:cs="Arial"/>
          <w:noProof w:val="0"/>
          <w:color w:val="auto"/>
          <w:sz w:val="20"/>
          <w:lang w:val="cs-CZ"/>
        </w:rPr>
        <w:tab/>
      </w:r>
      <w:r>
        <w:rPr>
          <w:rFonts w:ascii="Arial" w:hAnsi="Arial" w:cs="Arial"/>
          <w:noProof w:val="0"/>
          <w:color w:val="auto"/>
          <w:sz w:val="20"/>
          <w:lang w:val="cs-CZ"/>
        </w:rPr>
        <w:tab/>
      </w:r>
      <w:r>
        <w:rPr>
          <w:rFonts w:ascii="Arial" w:hAnsi="Arial" w:cs="Arial"/>
          <w:noProof w:val="0"/>
          <w:color w:val="auto"/>
          <w:sz w:val="20"/>
          <w:lang w:val="cs-CZ"/>
        </w:rPr>
        <w:tab/>
      </w:r>
      <w:r>
        <w:rPr>
          <w:rFonts w:ascii="Arial" w:hAnsi="Arial" w:cs="Arial"/>
          <w:noProof w:val="0"/>
          <w:color w:val="auto"/>
          <w:sz w:val="20"/>
          <w:lang w:val="cs-CZ"/>
        </w:rPr>
        <w:tab/>
      </w:r>
      <w:r>
        <w:rPr>
          <w:rFonts w:ascii="Arial" w:hAnsi="Arial" w:cs="Arial"/>
          <w:noProof w:val="0"/>
          <w:color w:val="auto"/>
          <w:sz w:val="20"/>
          <w:lang w:val="cs-CZ"/>
        </w:rPr>
        <w:tab/>
      </w:r>
      <w:r>
        <w:rPr>
          <w:rFonts w:ascii="Arial" w:hAnsi="Arial" w:cs="Arial"/>
          <w:noProof w:val="0"/>
          <w:color w:val="auto"/>
          <w:sz w:val="20"/>
          <w:lang w:val="cs-CZ"/>
        </w:rPr>
        <w:tab/>
      </w:r>
      <w:r w:rsidR="009F3798">
        <w:rPr>
          <w:rFonts w:ascii="Arial" w:hAnsi="Arial" w:cs="Arial"/>
          <w:noProof w:val="0"/>
          <w:color w:val="auto"/>
          <w:sz w:val="20"/>
          <w:lang w:val="cs-CZ"/>
        </w:rPr>
        <w:t xml:space="preserve">      </w:t>
      </w:r>
      <w:r>
        <w:rPr>
          <w:rFonts w:ascii="Arial" w:hAnsi="Arial" w:cs="Arial"/>
          <w:noProof w:val="0"/>
          <w:color w:val="auto"/>
          <w:sz w:val="20"/>
          <w:lang w:val="cs-CZ"/>
        </w:rPr>
        <w:t>Za zhotovitele</w:t>
      </w:r>
    </w:p>
    <w:p w14:paraId="76C9E310" w14:textId="528FF873" w:rsidR="00A60E5C" w:rsidRPr="00A60E5C" w:rsidRDefault="00A60E5C" w:rsidP="00A60E5C">
      <w:pPr>
        <w:pStyle w:val="Odstavec"/>
        <w:spacing w:before="120" w:after="120" w:line="276" w:lineRule="auto"/>
        <w:ind w:firstLine="0"/>
        <w:rPr>
          <w:rFonts w:ascii="Arial" w:hAnsi="Arial" w:cs="Arial"/>
          <w:noProof w:val="0"/>
          <w:color w:val="auto"/>
          <w:sz w:val="20"/>
          <w:lang w:val="cs-CZ"/>
        </w:rPr>
      </w:pPr>
      <w:r>
        <w:rPr>
          <w:rFonts w:ascii="Arial" w:hAnsi="Arial" w:cs="Arial"/>
          <w:noProof w:val="0"/>
          <w:color w:val="auto"/>
          <w:sz w:val="20"/>
          <w:lang w:val="cs-CZ"/>
        </w:rPr>
        <w:t xml:space="preserve">v Hradci Králové dne </w:t>
      </w:r>
      <w:r w:rsidR="009F3798">
        <w:rPr>
          <w:rFonts w:ascii="Arial" w:hAnsi="Arial" w:cs="Arial"/>
          <w:noProof w:val="0"/>
          <w:color w:val="auto"/>
          <w:sz w:val="20"/>
          <w:lang w:val="cs-CZ"/>
        </w:rPr>
        <w:t>…………….</w:t>
      </w:r>
      <w:r w:rsidR="009F3798">
        <w:rPr>
          <w:rFonts w:ascii="Arial" w:hAnsi="Arial" w:cs="Arial"/>
          <w:noProof w:val="0"/>
          <w:color w:val="auto"/>
          <w:sz w:val="20"/>
          <w:lang w:val="cs-CZ"/>
        </w:rPr>
        <w:tab/>
      </w:r>
      <w:r w:rsidR="009F3798">
        <w:rPr>
          <w:rFonts w:ascii="Arial" w:hAnsi="Arial" w:cs="Arial"/>
          <w:noProof w:val="0"/>
          <w:color w:val="auto"/>
          <w:sz w:val="20"/>
          <w:lang w:val="cs-CZ"/>
        </w:rPr>
        <w:tab/>
      </w:r>
      <w:r w:rsidR="009F3798">
        <w:rPr>
          <w:rFonts w:ascii="Arial" w:hAnsi="Arial" w:cs="Arial"/>
          <w:noProof w:val="0"/>
          <w:color w:val="auto"/>
          <w:sz w:val="20"/>
          <w:lang w:val="cs-CZ"/>
        </w:rPr>
        <w:tab/>
        <w:t xml:space="preserve">      </w:t>
      </w:r>
      <w:r>
        <w:rPr>
          <w:rFonts w:ascii="Arial" w:hAnsi="Arial" w:cs="Arial"/>
          <w:noProof w:val="0"/>
          <w:color w:val="auto"/>
          <w:sz w:val="20"/>
          <w:lang w:val="cs-CZ"/>
        </w:rPr>
        <w:t xml:space="preserve">v Hradci Králové dne </w:t>
      </w:r>
      <w:r w:rsidR="009F3798">
        <w:rPr>
          <w:rFonts w:ascii="Arial" w:hAnsi="Arial" w:cs="Arial"/>
          <w:noProof w:val="0"/>
          <w:color w:val="auto"/>
          <w:sz w:val="20"/>
          <w:lang w:val="cs-CZ"/>
        </w:rPr>
        <w:t>……………..</w:t>
      </w:r>
    </w:p>
    <w:p w14:paraId="3A18DA2B" w14:textId="002F47F4" w:rsidR="00942C51" w:rsidRPr="00942C51" w:rsidRDefault="00A60E5C" w:rsidP="00A60E5C">
      <w:pPr>
        <w:spacing w:before="108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F3798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………………………</w:t>
      </w:r>
    </w:p>
    <w:p w14:paraId="6676791D" w14:textId="76134307" w:rsidR="00A60E5C" w:rsidRDefault="00A614F6" w:rsidP="00A60E5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Petr </w:t>
      </w:r>
      <w:r w:rsidR="00977E55">
        <w:rPr>
          <w:rFonts w:ascii="Arial" w:hAnsi="Arial" w:cs="Arial"/>
          <w:sz w:val="20"/>
          <w:szCs w:val="20"/>
        </w:rPr>
        <w:t>Kašpar</w:t>
      </w:r>
      <w:r w:rsidR="00A60E5C" w:rsidRPr="00A60E5C">
        <w:rPr>
          <w:rFonts w:ascii="Arial" w:hAnsi="Arial" w:cs="Arial"/>
          <w:sz w:val="20"/>
          <w:szCs w:val="20"/>
        </w:rPr>
        <w:tab/>
      </w:r>
      <w:r w:rsidR="00A60E5C">
        <w:rPr>
          <w:rFonts w:ascii="Arial" w:hAnsi="Arial" w:cs="Arial"/>
          <w:sz w:val="20"/>
          <w:szCs w:val="20"/>
        </w:rPr>
        <w:tab/>
      </w:r>
      <w:r w:rsidR="00A60E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F3798">
        <w:rPr>
          <w:rFonts w:ascii="Arial" w:hAnsi="Arial" w:cs="Arial"/>
          <w:sz w:val="20"/>
          <w:szCs w:val="20"/>
        </w:rPr>
        <w:t xml:space="preserve">        Ing. Aleš Černý</w:t>
      </w:r>
    </w:p>
    <w:p w14:paraId="6A11310A" w14:textId="06F4BD6A" w:rsidR="00C63CD6" w:rsidRPr="00942C51" w:rsidRDefault="00A614F6" w:rsidP="00A60E5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Správy silnic Královéhradeckého kraje</w:t>
      </w:r>
      <w:r w:rsidR="009F3798">
        <w:rPr>
          <w:rFonts w:ascii="Arial" w:hAnsi="Arial" w:cs="Arial"/>
          <w:sz w:val="20"/>
          <w:szCs w:val="20"/>
        </w:rPr>
        <w:t xml:space="preserve">                          jednatel společnosti</w:t>
      </w:r>
    </w:p>
    <w:sectPr w:rsidR="00C63CD6" w:rsidRPr="00942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26F3B" w14:textId="77777777" w:rsidR="00352575" w:rsidRDefault="00352575" w:rsidP="00932ED9">
      <w:pPr>
        <w:spacing w:after="0" w:line="240" w:lineRule="auto"/>
      </w:pPr>
      <w:r>
        <w:separator/>
      </w:r>
    </w:p>
  </w:endnote>
  <w:endnote w:type="continuationSeparator" w:id="0">
    <w:p w14:paraId="5FD4766D" w14:textId="77777777" w:rsidR="00352575" w:rsidRDefault="00352575" w:rsidP="0093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69769" w14:textId="77777777" w:rsidR="00352575" w:rsidRDefault="00352575" w:rsidP="00932ED9">
      <w:pPr>
        <w:spacing w:after="0" w:line="240" w:lineRule="auto"/>
      </w:pPr>
      <w:r>
        <w:separator/>
      </w:r>
    </w:p>
  </w:footnote>
  <w:footnote w:type="continuationSeparator" w:id="0">
    <w:p w14:paraId="549CAEDC" w14:textId="77777777" w:rsidR="00352575" w:rsidRDefault="00352575" w:rsidP="00932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8"/>
    <w:multiLevelType w:val="singleLevel"/>
    <w:tmpl w:val="6A7ECF02"/>
    <w:name w:val="WW8Num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4" w15:restartNumberingAfterBreak="0">
    <w:nsid w:val="031917C8"/>
    <w:multiLevelType w:val="multilevel"/>
    <w:tmpl w:val="2A28B26E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5" w15:restartNumberingAfterBreak="0">
    <w:nsid w:val="05CA50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DA0ABC"/>
    <w:multiLevelType w:val="multilevel"/>
    <w:tmpl w:val="F6E4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CC4484"/>
    <w:multiLevelType w:val="hybridMultilevel"/>
    <w:tmpl w:val="90DE38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E97710"/>
    <w:multiLevelType w:val="hybridMultilevel"/>
    <w:tmpl w:val="3C003C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966F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996188"/>
    <w:multiLevelType w:val="multilevel"/>
    <w:tmpl w:val="C56416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35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3436A2"/>
    <w:multiLevelType w:val="hybridMultilevel"/>
    <w:tmpl w:val="2ED2AB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3A0813"/>
    <w:multiLevelType w:val="hybridMultilevel"/>
    <w:tmpl w:val="E8BC2BD2"/>
    <w:lvl w:ilvl="0" w:tplc="C1F42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16B06"/>
    <w:multiLevelType w:val="hybridMultilevel"/>
    <w:tmpl w:val="834A4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A5424"/>
    <w:multiLevelType w:val="hybridMultilevel"/>
    <w:tmpl w:val="8C7E4510"/>
    <w:lvl w:ilvl="0" w:tplc="5F0E1D2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6" w15:restartNumberingAfterBreak="0">
    <w:nsid w:val="3E160850"/>
    <w:multiLevelType w:val="hybridMultilevel"/>
    <w:tmpl w:val="2A9647DE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7" w15:restartNumberingAfterBreak="0">
    <w:nsid w:val="419402DE"/>
    <w:multiLevelType w:val="hybridMultilevel"/>
    <w:tmpl w:val="765AFA9E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44B806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1E1B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7E63CD"/>
    <w:multiLevelType w:val="hybridMultilevel"/>
    <w:tmpl w:val="18BE7EA4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0BB59D4"/>
    <w:multiLevelType w:val="hybridMultilevel"/>
    <w:tmpl w:val="E52ED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A78A0"/>
    <w:multiLevelType w:val="hybridMultilevel"/>
    <w:tmpl w:val="DE865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A11EC"/>
    <w:multiLevelType w:val="hybridMultilevel"/>
    <w:tmpl w:val="059A5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109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882615"/>
    <w:multiLevelType w:val="hybridMultilevel"/>
    <w:tmpl w:val="59AEB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0E1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4E7C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27123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AD5C8D"/>
    <w:multiLevelType w:val="hybridMultilevel"/>
    <w:tmpl w:val="16FE64BA"/>
    <w:lvl w:ilvl="0" w:tplc="9A2ACB4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7A6969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C650340"/>
    <w:multiLevelType w:val="hybridMultilevel"/>
    <w:tmpl w:val="9078E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35B67"/>
    <w:multiLevelType w:val="hybridMultilevel"/>
    <w:tmpl w:val="C64CF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7"/>
  </w:num>
  <w:num w:numId="6">
    <w:abstractNumId w:val="28"/>
  </w:num>
  <w:num w:numId="7">
    <w:abstractNumId w:val="24"/>
  </w:num>
  <w:num w:numId="8">
    <w:abstractNumId w:val="18"/>
  </w:num>
  <w:num w:numId="9">
    <w:abstractNumId w:val="9"/>
  </w:num>
  <w:num w:numId="10">
    <w:abstractNumId w:val="5"/>
  </w:num>
  <w:num w:numId="11">
    <w:abstractNumId w:val="26"/>
  </w:num>
  <w:num w:numId="12">
    <w:abstractNumId w:val="30"/>
  </w:num>
  <w:num w:numId="13">
    <w:abstractNumId w:val="0"/>
  </w:num>
  <w:num w:numId="14">
    <w:abstractNumId w:val="3"/>
  </w:num>
  <w:num w:numId="15">
    <w:abstractNumId w:val="2"/>
  </w:num>
  <w:num w:numId="16">
    <w:abstractNumId w:val="1"/>
  </w:num>
  <w:num w:numId="17">
    <w:abstractNumId w:val="29"/>
  </w:num>
  <w:num w:numId="18">
    <w:abstractNumId w:val="23"/>
  </w:num>
  <w:num w:numId="19">
    <w:abstractNumId w:val="32"/>
  </w:num>
  <w:num w:numId="20">
    <w:abstractNumId w:val="13"/>
  </w:num>
  <w:num w:numId="21">
    <w:abstractNumId w:val="25"/>
  </w:num>
  <w:num w:numId="22">
    <w:abstractNumId w:val="8"/>
  </w:num>
  <w:num w:numId="23">
    <w:abstractNumId w:val="17"/>
  </w:num>
  <w:num w:numId="24">
    <w:abstractNumId w:val="16"/>
  </w:num>
  <w:num w:numId="25">
    <w:abstractNumId w:val="16"/>
  </w:num>
  <w:num w:numId="26">
    <w:abstractNumId w:val="20"/>
  </w:num>
  <w:num w:numId="27">
    <w:abstractNumId w:val="22"/>
  </w:num>
  <w:num w:numId="28">
    <w:abstractNumId w:val="4"/>
  </w:num>
  <w:num w:numId="29">
    <w:abstractNumId w:val="15"/>
  </w:num>
  <w:num w:numId="30">
    <w:abstractNumId w:val="19"/>
  </w:num>
  <w:num w:numId="31">
    <w:abstractNumId w:val="6"/>
  </w:num>
  <w:num w:numId="32">
    <w:abstractNumId w:val="21"/>
  </w:num>
  <w:num w:numId="33">
    <w:abstractNumId w:val="3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51"/>
    <w:rsid w:val="00005970"/>
    <w:rsid w:val="0000626E"/>
    <w:rsid w:val="00010536"/>
    <w:rsid w:val="00014291"/>
    <w:rsid w:val="000315CD"/>
    <w:rsid w:val="00045E4C"/>
    <w:rsid w:val="00046245"/>
    <w:rsid w:val="00057C78"/>
    <w:rsid w:val="00060AFB"/>
    <w:rsid w:val="00065743"/>
    <w:rsid w:val="000706BC"/>
    <w:rsid w:val="00077F71"/>
    <w:rsid w:val="00081B62"/>
    <w:rsid w:val="000A4EE8"/>
    <w:rsid w:val="000A7054"/>
    <w:rsid w:val="000C00C8"/>
    <w:rsid w:val="000C7C6E"/>
    <w:rsid w:val="000E155F"/>
    <w:rsid w:val="000E6084"/>
    <w:rsid w:val="000E69CC"/>
    <w:rsid w:val="00102446"/>
    <w:rsid w:val="00104FCC"/>
    <w:rsid w:val="00106E3F"/>
    <w:rsid w:val="00107E57"/>
    <w:rsid w:val="00143F65"/>
    <w:rsid w:val="0017479C"/>
    <w:rsid w:val="00180C86"/>
    <w:rsid w:val="001B1780"/>
    <w:rsid w:val="001B625D"/>
    <w:rsid w:val="001B6DAA"/>
    <w:rsid w:val="00211F3F"/>
    <w:rsid w:val="00217ABE"/>
    <w:rsid w:val="00222B13"/>
    <w:rsid w:val="002309C4"/>
    <w:rsid w:val="0025607D"/>
    <w:rsid w:val="0026563F"/>
    <w:rsid w:val="00292879"/>
    <w:rsid w:val="002A1E8C"/>
    <w:rsid w:val="002B3603"/>
    <w:rsid w:val="002B679E"/>
    <w:rsid w:val="00300B27"/>
    <w:rsid w:val="00310BCA"/>
    <w:rsid w:val="0034061A"/>
    <w:rsid w:val="00345F91"/>
    <w:rsid w:val="00352575"/>
    <w:rsid w:val="00355FC3"/>
    <w:rsid w:val="00357DAD"/>
    <w:rsid w:val="003764A2"/>
    <w:rsid w:val="00376686"/>
    <w:rsid w:val="00391751"/>
    <w:rsid w:val="00391844"/>
    <w:rsid w:val="003A4D56"/>
    <w:rsid w:val="003B1564"/>
    <w:rsid w:val="003B573E"/>
    <w:rsid w:val="003F1F97"/>
    <w:rsid w:val="003F61B9"/>
    <w:rsid w:val="00410916"/>
    <w:rsid w:val="00413572"/>
    <w:rsid w:val="004216C5"/>
    <w:rsid w:val="004252D6"/>
    <w:rsid w:val="00433963"/>
    <w:rsid w:val="00447E88"/>
    <w:rsid w:val="00472720"/>
    <w:rsid w:val="004738A4"/>
    <w:rsid w:val="00492F52"/>
    <w:rsid w:val="00495729"/>
    <w:rsid w:val="0049588F"/>
    <w:rsid w:val="00495F04"/>
    <w:rsid w:val="004A0FC5"/>
    <w:rsid w:val="004B4B05"/>
    <w:rsid w:val="004E26E1"/>
    <w:rsid w:val="004F4516"/>
    <w:rsid w:val="005002B9"/>
    <w:rsid w:val="00540874"/>
    <w:rsid w:val="005411DA"/>
    <w:rsid w:val="0054574B"/>
    <w:rsid w:val="00545910"/>
    <w:rsid w:val="00563EC3"/>
    <w:rsid w:val="005643A0"/>
    <w:rsid w:val="005906CE"/>
    <w:rsid w:val="00593DCD"/>
    <w:rsid w:val="00594D03"/>
    <w:rsid w:val="005C43A2"/>
    <w:rsid w:val="005E4CFB"/>
    <w:rsid w:val="006227EB"/>
    <w:rsid w:val="006263E3"/>
    <w:rsid w:val="0063160A"/>
    <w:rsid w:val="00635F30"/>
    <w:rsid w:val="0065549C"/>
    <w:rsid w:val="0067133D"/>
    <w:rsid w:val="00685EF0"/>
    <w:rsid w:val="006943D3"/>
    <w:rsid w:val="00696C59"/>
    <w:rsid w:val="006B6E3F"/>
    <w:rsid w:val="006E1CCC"/>
    <w:rsid w:val="006E3BDD"/>
    <w:rsid w:val="00721DEC"/>
    <w:rsid w:val="00735EF7"/>
    <w:rsid w:val="00764360"/>
    <w:rsid w:val="0077336D"/>
    <w:rsid w:val="007811D6"/>
    <w:rsid w:val="00787813"/>
    <w:rsid w:val="007A62E5"/>
    <w:rsid w:val="007B4DA3"/>
    <w:rsid w:val="007D6D5B"/>
    <w:rsid w:val="00811887"/>
    <w:rsid w:val="00814060"/>
    <w:rsid w:val="0084138B"/>
    <w:rsid w:val="00843068"/>
    <w:rsid w:val="00843229"/>
    <w:rsid w:val="00845534"/>
    <w:rsid w:val="008536D4"/>
    <w:rsid w:val="00863762"/>
    <w:rsid w:val="00875B95"/>
    <w:rsid w:val="0088076F"/>
    <w:rsid w:val="00887B33"/>
    <w:rsid w:val="0089637D"/>
    <w:rsid w:val="008D2FB5"/>
    <w:rsid w:val="008E12A3"/>
    <w:rsid w:val="008F799A"/>
    <w:rsid w:val="00931194"/>
    <w:rsid w:val="00932ED9"/>
    <w:rsid w:val="00942C51"/>
    <w:rsid w:val="00963B5E"/>
    <w:rsid w:val="00977E55"/>
    <w:rsid w:val="009A3DC0"/>
    <w:rsid w:val="009A4813"/>
    <w:rsid w:val="009A56A2"/>
    <w:rsid w:val="009F0809"/>
    <w:rsid w:val="009F3798"/>
    <w:rsid w:val="009F499F"/>
    <w:rsid w:val="00A00747"/>
    <w:rsid w:val="00A35F6A"/>
    <w:rsid w:val="00A368EA"/>
    <w:rsid w:val="00A46FB4"/>
    <w:rsid w:val="00A60E5C"/>
    <w:rsid w:val="00A614F6"/>
    <w:rsid w:val="00A65906"/>
    <w:rsid w:val="00A82F2A"/>
    <w:rsid w:val="00A836DD"/>
    <w:rsid w:val="00A95A5C"/>
    <w:rsid w:val="00A96C88"/>
    <w:rsid w:val="00AA6027"/>
    <w:rsid w:val="00AD6D84"/>
    <w:rsid w:val="00AE0FA7"/>
    <w:rsid w:val="00B05FF2"/>
    <w:rsid w:val="00B2095D"/>
    <w:rsid w:val="00B31EAC"/>
    <w:rsid w:val="00B55602"/>
    <w:rsid w:val="00B875C5"/>
    <w:rsid w:val="00BC1ED2"/>
    <w:rsid w:val="00BD3480"/>
    <w:rsid w:val="00BE0A51"/>
    <w:rsid w:val="00BF2420"/>
    <w:rsid w:val="00C021FC"/>
    <w:rsid w:val="00C04B86"/>
    <w:rsid w:val="00C20308"/>
    <w:rsid w:val="00C412C3"/>
    <w:rsid w:val="00C50FC1"/>
    <w:rsid w:val="00C63CD6"/>
    <w:rsid w:val="00C64295"/>
    <w:rsid w:val="00C74A22"/>
    <w:rsid w:val="00C86711"/>
    <w:rsid w:val="00C90CC6"/>
    <w:rsid w:val="00C92CAC"/>
    <w:rsid w:val="00CA25CB"/>
    <w:rsid w:val="00CB644A"/>
    <w:rsid w:val="00CE1748"/>
    <w:rsid w:val="00CF6D3C"/>
    <w:rsid w:val="00D34CC1"/>
    <w:rsid w:val="00D85E56"/>
    <w:rsid w:val="00D9359E"/>
    <w:rsid w:val="00D95C8A"/>
    <w:rsid w:val="00DA2007"/>
    <w:rsid w:val="00DB1839"/>
    <w:rsid w:val="00DC5104"/>
    <w:rsid w:val="00DD6C59"/>
    <w:rsid w:val="00DE0AA3"/>
    <w:rsid w:val="00DF73D8"/>
    <w:rsid w:val="00E0262A"/>
    <w:rsid w:val="00E04CB8"/>
    <w:rsid w:val="00E05D8B"/>
    <w:rsid w:val="00E07843"/>
    <w:rsid w:val="00E136C5"/>
    <w:rsid w:val="00E30EA9"/>
    <w:rsid w:val="00E31569"/>
    <w:rsid w:val="00E42953"/>
    <w:rsid w:val="00E50F20"/>
    <w:rsid w:val="00E513A5"/>
    <w:rsid w:val="00E95927"/>
    <w:rsid w:val="00EB3E5D"/>
    <w:rsid w:val="00EB4AB2"/>
    <w:rsid w:val="00EC2A35"/>
    <w:rsid w:val="00EF6828"/>
    <w:rsid w:val="00F03970"/>
    <w:rsid w:val="00F2375D"/>
    <w:rsid w:val="00F308FA"/>
    <w:rsid w:val="00F57562"/>
    <w:rsid w:val="00F6261C"/>
    <w:rsid w:val="00FB62A1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883A"/>
  <w15:docId w15:val="{1B16DE36-9DB6-4452-8397-1A0CF3C3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E56"/>
  </w:style>
  <w:style w:type="paragraph" w:styleId="Nadpis1">
    <w:name w:val="heading 1"/>
    <w:basedOn w:val="Normln"/>
    <w:next w:val="Normln"/>
    <w:link w:val="Nadpis1Char"/>
    <w:uiPriority w:val="9"/>
    <w:qFormat/>
    <w:rsid w:val="00472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Cislovani2"/>
    <w:next w:val="Normln"/>
    <w:link w:val="Nadpis2Char"/>
    <w:autoRedefine/>
    <w:uiPriority w:val="99"/>
    <w:qFormat/>
    <w:rsid w:val="00863762"/>
    <w:pPr>
      <w:spacing w:line="276" w:lineRule="auto"/>
      <w:ind w:left="1002"/>
      <w:outlineLvl w:val="1"/>
    </w:pPr>
    <w:rPr>
      <w:rFonts w:ascii="Calibri" w:hAnsi="Calibri"/>
      <w:b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42C51"/>
    <w:pPr>
      <w:ind w:left="720"/>
      <w:contextualSpacing/>
    </w:pPr>
  </w:style>
  <w:style w:type="paragraph" w:customStyle="1" w:styleId="Odstavec">
    <w:name w:val="Odstavec"/>
    <w:basedOn w:val="Zkladntext"/>
    <w:rsid w:val="00942C51"/>
    <w:pPr>
      <w:widowControl w:val="0"/>
      <w:overflowPunct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noProof/>
      <w:color w:val="000000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42C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42C51"/>
  </w:style>
  <w:style w:type="paragraph" w:styleId="Textbubliny">
    <w:name w:val="Balloon Text"/>
    <w:basedOn w:val="Normln"/>
    <w:link w:val="TextbublinyChar"/>
    <w:uiPriority w:val="99"/>
    <w:semiHidden/>
    <w:unhideWhenUsed/>
    <w:rsid w:val="00AD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D84"/>
    <w:rPr>
      <w:rFonts w:ascii="Segoe UI" w:hAnsi="Segoe UI" w:cs="Segoe UI"/>
      <w:sz w:val="18"/>
      <w:szCs w:val="18"/>
    </w:rPr>
  </w:style>
  <w:style w:type="paragraph" w:customStyle="1" w:styleId="NormlnIMP">
    <w:name w:val="Normální_IMP"/>
    <w:basedOn w:val="Normln"/>
    <w:rsid w:val="009A56A2"/>
    <w:pPr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1429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D95C8A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95C8A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492F52"/>
    <w:pPr>
      <w:spacing w:after="0" w:line="240" w:lineRule="auto"/>
    </w:pPr>
    <w:rPr>
      <w:rFonts w:eastAsiaTheme="minorEastAsia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863762"/>
    <w:rPr>
      <w:rFonts w:ascii="Calibri" w:eastAsia="Times New Roman" w:hAnsi="Calibri" w:cs="Times New Roman"/>
      <w:b/>
      <w:color w:val="000000"/>
      <w:lang w:eastAsia="cs-CZ"/>
    </w:rPr>
  </w:style>
  <w:style w:type="paragraph" w:customStyle="1" w:styleId="cislovani1">
    <w:name w:val="cislovani 1"/>
    <w:basedOn w:val="Normln"/>
    <w:next w:val="Normln"/>
    <w:uiPriority w:val="99"/>
    <w:rsid w:val="00863762"/>
    <w:pPr>
      <w:keepNext/>
      <w:numPr>
        <w:numId w:val="28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863762"/>
    <w:pPr>
      <w:keepNext/>
      <w:numPr>
        <w:ilvl w:val="1"/>
        <w:numId w:val="28"/>
      </w:numPr>
      <w:tabs>
        <w:tab w:val="left" w:pos="851"/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863762"/>
    <w:pPr>
      <w:numPr>
        <w:ilvl w:val="2"/>
        <w:numId w:val="28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uiPriority w:val="99"/>
    <w:rsid w:val="00863762"/>
    <w:pPr>
      <w:numPr>
        <w:ilvl w:val="3"/>
        <w:numId w:val="28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uiPriority w:val="99"/>
    <w:rsid w:val="00863762"/>
    <w:pPr>
      <w:numPr>
        <w:ilvl w:val="4"/>
        <w:numId w:val="28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2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2ED9"/>
  </w:style>
  <w:style w:type="paragraph" w:styleId="Zpat">
    <w:name w:val="footer"/>
    <w:basedOn w:val="Normln"/>
    <w:link w:val="ZpatChar"/>
    <w:uiPriority w:val="99"/>
    <w:unhideWhenUsed/>
    <w:rsid w:val="00932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ED9"/>
  </w:style>
  <w:style w:type="character" w:customStyle="1" w:styleId="Nadpis1Char">
    <w:name w:val="Nadpis 1 Char"/>
    <w:basedOn w:val="Standardnpsmoodstavce"/>
    <w:link w:val="Nadpis1"/>
    <w:uiPriority w:val="9"/>
    <w:rsid w:val="004727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8D2F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F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F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F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F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7321-DB7B-4F46-8E90-607C581A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1623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Součková</cp:lastModifiedBy>
  <cp:revision>4</cp:revision>
  <cp:lastPrinted>2020-02-18T09:15:00Z</cp:lastPrinted>
  <dcterms:created xsi:type="dcterms:W3CDTF">2020-02-24T07:17:00Z</dcterms:created>
  <dcterms:modified xsi:type="dcterms:W3CDTF">2020-02-24T07:21:00Z</dcterms:modified>
</cp:coreProperties>
</file>