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0F2" w:rsidRDefault="00247206">
      <w:pPr>
        <w:spacing w:after="0" w:line="259" w:lineRule="auto"/>
        <w:ind w:left="0" w:firstLine="0"/>
        <w:jc w:val="left"/>
      </w:pPr>
      <w:bookmarkStart w:id="0" w:name="_GoBack"/>
      <w:bookmarkEnd w:id="0"/>
      <w:r>
        <w:t xml:space="preserve"> </w:t>
      </w:r>
    </w:p>
    <w:p w:rsidR="004C50F2" w:rsidRDefault="00247206">
      <w:pPr>
        <w:spacing w:after="35" w:line="259" w:lineRule="auto"/>
        <w:ind w:left="0" w:firstLine="0"/>
        <w:jc w:val="left"/>
      </w:pPr>
      <w:r>
        <w:t xml:space="preserve"> </w:t>
      </w:r>
    </w:p>
    <w:p w:rsidR="004C50F2" w:rsidRDefault="00247206">
      <w:pPr>
        <w:spacing w:after="0" w:line="259" w:lineRule="auto"/>
        <w:ind w:left="0" w:right="50" w:firstLine="0"/>
        <w:jc w:val="center"/>
      </w:pPr>
      <w:r>
        <w:rPr>
          <w:b/>
          <w:sz w:val="28"/>
        </w:rPr>
        <w:t xml:space="preserve">Kupní smlouva </w:t>
      </w:r>
    </w:p>
    <w:p w:rsidR="004C50F2" w:rsidRDefault="00247206">
      <w:pPr>
        <w:spacing w:after="3" w:line="274" w:lineRule="auto"/>
        <w:ind w:left="10" w:hanging="10"/>
        <w:jc w:val="center"/>
      </w:pPr>
      <w:r>
        <w:t>uzav</w:t>
      </w:r>
      <w:r>
        <w:t>ř</w:t>
      </w:r>
      <w:r>
        <w:t xml:space="preserve">ená podle ustanovení § 2079 a násl. zákona </w:t>
      </w:r>
      <w:r>
        <w:t>č</w:t>
      </w:r>
      <w:r>
        <w:t>. 89/2012 Sb., ob</w:t>
      </w:r>
      <w:r>
        <w:t>č</w:t>
      </w:r>
      <w:r>
        <w:t>anský zákoník, v platném zn</w:t>
      </w:r>
      <w:r>
        <w:t>ě</w:t>
      </w:r>
      <w:r>
        <w:t>ní (dále jen „</w:t>
      </w:r>
      <w:r>
        <w:rPr>
          <w:b/>
        </w:rPr>
        <w:t>OZ</w:t>
      </w:r>
      <w:r>
        <w:t>“) níže uvedeného dne, m</w:t>
      </w:r>
      <w:r>
        <w:t>ě</w:t>
      </w:r>
      <w:r>
        <w:t>síce a roku mezi t</w:t>
      </w:r>
      <w:r>
        <w:t>ě</w:t>
      </w:r>
      <w:r>
        <w:t xml:space="preserve">mito smluvními stranami: </w:t>
      </w:r>
    </w:p>
    <w:p w:rsidR="004C50F2" w:rsidRDefault="00247206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4C50F2" w:rsidRDefault="00247206">
      <w:pPr>
        <w:spacing w:after="21" w:line="259" w:lineRule="auto"/>
        <w:ind w:left="0" w:firstLine="0"/>
        <w:jc w:val="left"/>
      </w:pPr>
      <w:r>
        <w:rPr>
          <w:b/>
        </w:rPr>
        <w:t xml:space="preserve"> </w:t>
      </w:r>
    </w:p>
    <w:p w:rsidR="004C50F2" w:rsidRDefault="00247206">
      <w:pPr>
        <w:pStyle w:val="Nadpis1"/>
        <w:ind w:left="2822" w:hanging="2837"/>
      </w:pPr>
      <w:r>
        <w:t xml:space="preserve">Kupující:  </w:t>
      </w:r>
      <w:r>
        <w:tab/>
        <w:t>Základní škola a mate</w:t>
      </w:r>
      <w:r>
        <w:t>ř</w:t>
      </w:r>
      <w:r>
        <w:t>ská škola Frýdek-Místek – Skalice 192, p</w:t>
      </w:r>
      <w:r>
        <w:t>ř</w:t>
      </w:r>
      <w:r>
        <w:t>ísp</w:t>
      </w:r>
      <w:r>
        <w:t>ě</w:t>
      </w:r>
      <w:r>
        <w:t xml:space="preserve">vková organizace </w:t>
      </w:r>
    </w:p>
    <w:p w:rsidR="004C50F2" w:rsidRDefault="00247206">
      <w:pPr>
        <w:ind w:left="-15" w:right="2078" w:firstLine="0"/>
      </w:pPr>
      <w:r>
        <w:t xml:space="preserve">se sídlem: </w:t>
      </w:r>
      <w:r>
        <w:tab/>
        <w:t xml:space="preserve"> </w:t>
      </w:r>
      <w:r>
        <w:tab/>
        <w:t xml:space="preserve"> </w:t>
      </w:r>
      <w:r>
        <w:tab/>
        <w:t xml:space="preserve">738 01 Skalice 192 zastupuje: </w:t>
      </w:r>
      <w:r>
        <w:tab/>
        <w:t xml:space="preserve"> </w:t>
      </w:r>
      <w:r>
        <w:tab/>
        <w:t xml:space="preserve"> </w:t>
      </w:r>
      <w:r>
        <w:tab/>
        <w:t>Mgr. Denisa Rožnovská Rojí</w:t>
      </w:r>
      <w:r>
        <w:t>č</w:t>
      </w:r>
      <w:r>
        <w:t xml:space="preserve">ková, </w:t>
      </w:r>
      <w:r>
        <w:t>ř</w:t>
      </w:r>
      <w:r>
        <w:t xml:space="preserve">editelka školy </w:t>
      </w:r>
    </w:p>
    <w:p w:rsidR="004C50F2" w:rsidRDefault="00247206">
      <w:pPr>
        <w:tabs>
          <w:tab w:val="center" w:pos="708"/>
          <w:tab w:val="center" w:pos="1418"/>
          <w:tab w:val="center" w:pos="2126"/>
          <w:tab w:val="center" w:pos="3327"/>
        </w:tabs>
        <w:ind w:left="-15" w:firstLine="0"/>
        <w:jc w:val="left"/>
      </w:pPr>
      <w:r>
        <w:t>I</w:t>
      </w:r>
      <w:r>
        <w:t>Č</w:t>
      </w:r>
      <w:r>
        <w:t xml:space="preserve">: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75029782 </w:t>
      </w:r>
    </w:p>
    <w:p w:rsidR="004C50F2" w:rsidRDefault="00247206">
      <w:pPr>
        <w:tabs>
          <w:tab w:val="center" w:pos="2124"/>
          <w:tab w:val="center" w:pos="4686"/>
        </w:tabs>
        <w:ind w:left="-15" w:firstLine="0"/>
        <w:jc w:val="left"/>
      </w:pPr>
      <w:r>
        <w:t xml:space="preserve">bankovní ústav:  </w:t>
      </w:r>
      <w:r>
        <w:tab/>
        <w:t xml:space="preserve"> </w:t>
      </w:r>
      <w:r>
        <w:tab/>
      </w:r>
      <w:r>
        <w:t>Č</w:t>
      </w:r>
      <w:r>
        <w:t xml:space="preserve">eskoslovenská obchodní banka, a.s. </w:t>
      </w:r>
    </w:p>
    <w:p w:rsidR="004C50F2" w:rsidRDefault="00247206">
      <w:pPr>
        <w:tabs>
          <w:tab w:val="center" w:pos="1416"/>
          <w:tab w:val="center" w:pos="1702"/>
          <w:tab w:val="center" w:pos="2124"/>
          <w:tab w:val="center" w:pos="3659"/>
        </w:tabs>
        <w:ind w:left="-15" w:firstLine="0"/>
        <w:jc w:val="left"/>
      </w:pPr>
      <w:r>
        <w:t>č</w:t>
      </w:r>
      <w:r>
        <w:t>íslo ú</w:t>
      </w:r>
      <w:r>
        <w:t>č</w:t>
      </w:r>
      <w:r>
        <w:t xml:space="preserve">tu: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181985880/0300 </w:t>
      </w:r>
    </w:p>
    <w:p w:rsidR="004C50F2" w:rsidRDefault="00247206">
      <w:pPr>
        <w:ind w:left="-15" w:right="33" w:firstLine="0"/>
      </w:pPr>
      <w:r>
        <w:t>Ve v</w:t>
      </w:r>
      <w:r>
        <w:t>ě</w:t>
      </w:r>
      <w:r>
        <w:t>cech smluvních je oprávn</w:t>
      </w:r>
      <w:r>
        <w:t>ě</w:t>
      </w:r>
      <w:r>
        <w:t>n jednat:  Mgr. Denisa Rožnovská Rojí</w:t>
      </w:r>
      <w:r>
        <w:t>č</w:t>
      </w:r>
      <w:r>
        <w:t xml:space="preserve">ková, </w:t>
      </w:r>
      <w:r>
        <w:t>ř</w:t>
      </w:r>
      <w:r>
        <w:t xml:space="preserve">editelka školy </w:t>
      </w:r>
    </w:p>
    <w:p w:rsidR="004C50F2" w:rsidRDefault="00247206">
      <w:pPr>
        <w:ind w:left="-15" w:right="33" w:firstLine="0"/>
      </w:pPr>
      <w:r>
        <w:t>Ve v</w:t>
      </w:r>
      <w:r>
        <w:t>ě</w:t>
      </w:r>
      <w:r>
        <w:t>cech technických je oprávn</w:t>
      </w:r>
      <w:r>
        <w:t>ě</w:t>
      </w:r>
      <w:r>
        <w:t>n jednat:  Mgr. Denisa Rožnovská Rojí</w:t>
      </w:r>
      <w:r>
        <w:t>č</w:t>
      </w:r>
      <w:r>
        <w:t xml:space="preserve">ková, </w:t>
      </w:r>
      <w:r>
        <w:t>ř</w:t>
      </w:r>
      <w:r>
        <w:t xml:space="preserve">editelka školy  </w:t>
      </w:r>
    </w:p>
    <w:p w:rsidR="004C50F2" w:rsidRDefault="00247206">
      <w:pPr>
        <w:ind w:left="-15" w:right="1857" w:firstLine="0"/>
      </w:pPr>
      <w:r>
        <w:t xml:space="preserve">E-mail: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>
        <w:rPr>
          <w:u w:val="single" w:color="000000"/>
        </w:rPr>
        <w:t>zs.skalice@skolaskalice.c</w:t>
      </w:r>
      <w:r>
        <w:rPr>
          <w:u w:val="single" w:color="000000"/>
        </w:rPr>
        <w:t>z</w:t>
      </w:r>
      <w:r>
        <w:t xml:space="preserve">    Telefon: </w:t>
      </w:r>
      <w:r>
        <w:tab/>
        <w:t xml:space="preserve"> </w:t>
      </w:r>
      <w:r>
        <w:tab/>
        <w:t xml:space="preserve">           </w:t>
      </w:r>
      <w:r>
        <w:tab/>
        <w:t xml:space="preserve"> </w:t>
      </w:r>
      <w:r>
        <w:tab/>
        <w:t xml:space="preserve">+420 603 116 659 </w:t>
      </w:r>
    </w:p>
    <w:p w:rsidR="004C50F2" w:rsidRDefault="00247206">
      <w:pPr>
        <w:spacing w:after="0" w:line="259" w:lineRule="auto"/>
        <w:ind w:left="0" w:firstLine="0"/>
        <w:jc w:val="left"/>
      </w:pPr>
      <w:r>
        <w:t xml:space="preserve"> </w:t>
      </w:r>
    </w:p>
    <w:p w:rsidR="004C50F2" w:rsidRDefault="00247206">
      <w:pPr>
        <w:spacing w:after="0" w:line="259" w:lineRule="auto"/>
        <w:ind w:left="0" w:firstLine="0"/>
        <w:jc w:val="left"/>
      </w:pPr>
      <w:r>
        <w:t xml:space="preserve"> </w:t>
      </w:r>
    </w:p>
    <w:p w:rsidR="004C50F2" w:rsidRDefault="00247206">
      <w:pPr>
        <w:spacing w:after="0" w:line="259" w:lineRule="auto"/>
        <w:ind w:left="0" w:firstLine="0"/>
        <w:jc w:val="left"/>
      </w:pPr>
      <w:r>
        <w:t xml:space="preserve"> </w:t>
      </w:r>
    </w:p>
    <w:p w:rsidR="004C50F2" w:rsidRDefault="00247206">
      <w:pPr>
        <w:ind w:left="-15" w:right="33" w:firstLine="0"/>
      </w:pPr>
      <w:r>
        <w:t xml:space="preserve"> (dále jen „</w:t>
      </w:r>
      <w:r>
        <w:rPr>
          <w:b/>
        </w:rPr>
        <w:t>Kupující</w:t>
      </w:r>
      <w:r>
        <w:t xml:space="preserve">“) </w:t>
      </w:r>
    </w:p>
    <w:p w:rsidR="004C50F2" w:rsidRDefault="00247206">
      <w:pPr>
        <w:spacing w:after="0" w:line="259" w:lineRule="auto"/>
        <w:ind w:left="0" w:firstLine="0"/>
        <w:jc w:val="left"/>
      </w:pPr>
      <w:r>
        <w:t xml:space="preserve"> </w:t>
      </w:r>
    </w:p>
    <w:p w:rsidR="004C50F2" w:rsidRDefault="00247206">
      <w:pPr>
        <w:ind w:left="-15" w:right="33" w:firstLine="0"/>
      </w:pPr>
      <w:r>
        <w:t xml:space="preserve">a </w:t>
      </w:r>
    </w:p>
    <w:p w:rsidR="004C50F2" w:rsidRDefault="00247206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9234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832"/>
        <w:gridCol w:w="6402"/>
      </w:tblGrid>
      <w:tr w:rsidR="004C50F2">
        <w:trPr>
          <w:trHeight w:val="229"/>
        </w:trPr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</w:tcPr>
          <w:p w:rsidR="004C50F2" w:rsidRDefault="00247206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Prodávající: </w:t>
            </w:r>
          </w:p>
        </w:tc>
        <w:tc>
          <w:tcPr>
            <w:tcW w:w="6402" w:type="dxa"/>
            <w:tcBorders>
              <w:top w:val="nil"/>
              <w:left w:val="nil"/>
              <w:bottom w:val="nil"/>
              <w:right w:val="nil"/>
            </w:tcBorders>
          </w:tcPr>
          <w:p w:rsidR="004C50F2" w:rsidRDefault="00247206">
            <w:pPr>
              <w:spacing w:after="0" w:line="259" w:lineRule="auto"/>
              <w:ind w:left="430" w:firstLine="0"/>
              <w:jc w:val="left"/>
            </w:pPr>
            <w:r>
              <w:rPr>
                <w:b/>
              </w:rPr>
              <w:t xml:space="preserve">DellFi Distribution, a.s. </w:t>
            </w:r>
          </w:p>
        </w:tc>
      </w:tr>
      <w:tr w:rsidR="004C50F2">
        <w:trPr>
          <w:trHeight w:val="234"/>
        </w:trPr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</w:tcPr>
          <w:p w:rsidR="004C50F2" w:rsidRDefault="00247206">
            <w:pPr>
              <w:tabs>
                <w:tab w:val="center" w:pos="1418"/>
                <w:tab w:val="center" w:pos="2126"/>
              </w:tabs>
              <w:spacing w:after="0" w:line="259" w:lineRule="auto"/>
              <w:ind w:left="0" w:firstLine="0"/>
              <w:jc w:val="left"/>
            </w:pPr>
            <w:r>
              <w:t xml:space="preserve">sídlo: 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6402" w:type="dxa"/>
            <w:tcBorders>
              <w:top w:val="nil"/>
              <w:left w:val="nil"/>
              <w:bottom w:val="nil"/>
              <w:right w:val="nil"/>
            </w:tcBorders>
          </w:tcPr>
          <w:p w:rsidR="004C50F2" w:rsidRDefault="00247206">
            <w:pPr>
              <w:spacing w:after="0" w:line="259" w:lineRule="auto"/>
              <w:ind w:left="5" w:firstLine="0"/>
              <w:jc w:val="left"/>
            </w:pPr>
            <w:r>
              <w:t xml:space="preserve">       Kubelíkova 1224/42, 130 00, Praha 3- Žižkov </w:t>
            </w:r>
          </w:p>
        </w:tc>
      </w:tr>
      <w:tr w:rsidR="004C50F2">
        <w:trPr>
          <w:trHeight w:val="254"/>
        </w:trPr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</w:tcPr>
          <w:p w:rsidR="004C50F2" w:rsidRDefault="00247206">
            <w:pPr>
              <w:tabs>
                <w:tab w:val="center" w:pos="708"/>
                <w:tab w:val="center" w:pos="1418"/>
                <w:tab w:val="center" w:pos="2126"/>
              </w:tabs>
              <w:spacing w:after="0" w:line="259" w:lineRule="auto"/>
              <w:ind w:left="0" w:firstLine="0"/>
              <w:jc w:val="left"/>
            </w:pPr>
            <w:r>
              <w:t>I</w:t>
            </w:r>
            <w:r>
              <w:t>Č</w:t>
            </w:r>
            <w:r>
              <w:t xml:space="preserve">: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6402" w:type="dxa"/>
            <w:tcBorders>
              <w:top w:val="nil"/>
              <w:left w:val="nil"/>
              <w:bottom w:val="nil"/>
              <w:right w:val="nil"/>
            </w:tcBorders>
          </w:tcPr>
          <w:p w:rsidR="004C50F2" w:rsidRDefault="00247206">
            <w:pPr>
              <w:spacing w:after="0" w:line="259" w:lineRule="auto"/>
              <w:ind w:left="5" w:firstLine="0"/>
              <w:jc w:val="left"/>
            </w:pPr>
            <w:r>
              <w:t xml:space="preserve">       24814466 </w:t>
            </w:r>
          </w:p>
        </w:tc>
      </w:tr>
      <w:tr w:rsidR="004C50F2">
        <w:trPr>
          <w:trHeight w:val="253"/>
        </w:trPr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</w:tcPr>
          <w:p w:rsidR="004C50F2" w:rsidRDefault="00247206">
            <w:pPr>
              <w:tabs>
                <w:tab w:val="center" w:pos="708"/>
                <w:tab w:val="center" w:pos="1418"/>
                <w:tab w:val="center" w:pos="2126"/>
              </w:tabs>
              <w:spacing w:after="0" w:line="259" w:lineRule="auto"/>
              <w:ind w:left="0" w:firstLine="0"/>
              <w:jc w:val="left"/>
            </w:pPr>
            <w:r>
              <w:t>DI</w:t>
            </w:r>
            <w:r>
              <w:t>Č</w:t>
            </w:r>
            <w:r>
              <w:t xml:space="preserve">: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6402" w:type="dxa"/>
            <w:tcBorders>
              <w:top w:val="nil"/>
              <w:left w:val="nil"/>
              <w:bottom w:val="nil"/>
              <w:right w:val="nil"/>
            </w:tcBorders>
          </w:tcPr>
          <w:p w:rsidR="004C50F2" w:rsidRDefault="00247206">
            <w:pPr>
              <w:spacing w:after="0" w:line="259" w:lineRule="auto"/>
              <w:ind w:left="5" w:firstLine="0"/>
              <w:jc w:val="left"/>
            </w:pPr>
            <w:r>
              <w:t xml:space="preserve">       CZ24814466 </w:t>
            </w:r>
          </w:p>
        </w:tc>
      </w:tr>
      <w:tr w:rsidR="004C50F2">
        <w:trPr>
          <w:trHeight w:val="264"/>
        </w:trPr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</w:tcPr>
          <w:p w:rsidR="004C50F2" w:rsidRDefault="00247206">
            <w:pPr>
              <w:spacing w:after="0" w:line="259" w:lineRule="auto"/>
              <w:ind w:left="0" w:firstLine="0"/>
              <w:jc w:val="left"/>
            </w:pPr>
            <w:r>
              <w:t>zapsaný v obch. rejst</w:t>
            </w:r>
            <w:r>
              <w:t>ř</w:t>
            </w:r>
            <w:r>
              <w:t xml:space="preserve">íku: </w:t>
            </w:r>
          </w:p>
        </w:tc>
        <w:tc>
          <w:tcPr>
            <w:tcW w:w="6402" w:type="dxa"/>
            <w:tcBorders>
              <w:top w:val="nil"/>
              <w:left w:val="nil"/>
              <w:bottom w:val="nil"/>
              <w:right w:val="nil"/>
            </w:tcBorders>
          </w:tcPr>
          <w:p w:rsidR="004C50F2" w:rsidRDefault="00247206">
            <w:pPr>
              <w:spacing w:after="0" w:line="259" w:lineRule="auto"/>
              <w:ind w:left="5" w:firstLine="0"/>
            </w:pPr>
            <w:r>
              <w:t xml:space="preserve">       vedeném m</w:t>
            </w:r>
            <w:r>
              <w:t>ě</w:t>
            </w:r>
            <w:r>
              <w:t xml:space="preserve">stským soudem v Praze oddíl C, vložka 176749 </w:t>
            </w:r>
          </w:p>
        </w:tc>
      </w:tr>
      <w:tr w:rsidR="004C50F2">
        <w:trPr>
          <w:trHeight w:val="516"/>
        </w:trPr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</w:tcPr>
          <w:p w:rsidR="004C50F2" w:rsidRDefault="00247206">
            <w:pPr>
              <w:spacing w:after="0" w:line="259" w:lineRule="auto"/>
              <w:ind w:left="0" w:firstLine="0"/>
              <w:jc w:val="left"/>
            </w:pPr>
            <w:r>
              <w:t>zastoupený</w:t>
            </w:r>
            <w:r>
              <w:rPr>
                <w:vertAlign w:val="superscript"/>
              </w:rPr>
              <w:footnoteReference w:id="1"/>
            </w:r>
            <w:r>
              <w:t xml:space="preserve">:  </w:t>
            </w:r>
            <w:r>
              <w:tab/>
              <w:t xml:space="preserve"> zástupce ve v</w:t>
            </w:r>
            <w:r>
              <w:t>ě</w:t>
            </w:r>
            <w:r>
              <w:t xml:space="preserve">cech </w:t>
            </w:r>
          </w:p>
        </w:tc>
        <w:tc>
          <w:tcPr>
            <w:tcW w:w="6402" w:type="dxa"/>
            <w:tcBorders>
              <w:top w:val="nil"/>
              <w:left w:val="nil"/>
              <w:bottom w:val="nil"/>
              <w:right w:val="nil"/>
            </w:tcBorders>
          </w:tcPr>
          <w:p w:rsidR="004C50F2" w:rsidRDefault="00247206">
            <w:pPr>
              <w:spacing w:after="0" w:line="259" w:lineRule="auto"/>
              <w:ind w:left="5" w:firstLine="0"/>
              <w:jc w:val="left"/>
            </w:pPr>
            <w:r>
              <w:t xml:space="preserve">       Ing. Denisa Tichá, jednatelka </w:t>
            </w:r>
          </w:p>
        </w:tc>
      </w:tr>
      <w:tr w:rsidR="004C50F2">
        <w:trPr>
          <w:trHeight w:val="253"/>
        </w:trPr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</w:tcPr>
          <w:p w:rsidR="004C50F2" w:rsidRDefault="00247206">
            <w:pPr>
              <w:tabs>
                <w:tab w:val="center" w:pos="1416"/>
                <w:tab w:val="center" w:pos="2124"/>
              </w:tabs>
              <w:spacing w:after="0" w:line="259" w:lineRule="auto"/>
              <w:ind w:left="0" w:firstLine="0"/>
              <w:jc w:val="left"/>
            </w:pPr>
            <w:r>
              <w:t xml:space="preserve">smluvních: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6402" w:type="dxa"/>
            <w:tcBorders>
              <w:top w:val="nil"/>
              <w:left w:val="nil"/>
              <w:bottom w:val="nil"/>
              <w:right w:val="nil"/>
            </w:tcBorders>
          </w:tcPr>
          <w:p w:rsidR="004C50F2" w:rsidRDefault="00247206">
            <w:pPr>
              <w:spacing w:after="0" w:line="259" w:lineRule="auto"/>
              <w:ind w:left="0" w:firstLine="0"/>
              <w:jc w:val="left"/>
            </w:pPr>
            <w:r>
              <w:t xml:space="preserve">       Ing. Denisa Tichá, jednatelka </w:t>
            </w:r>
          </w:p>
        </w:tc>
      </w:tr>
      <w:tr w:rsidR="004C50F2">
        <w:trPr>
          <w:trHeight w:val="253"/>
        </w:trPr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</w:tcPr>
          <w:p w:rsidR="004C50F2" w:rsidRDefault="00247206">
            <w:pPr>
              <w:tabs>
                <w:tab w:val="center" w:pos="1416"/>
                <w:tab w:val="center" w:pos="2124"/>
              </w:tabs>
              <w:spacing w:after="0" w:line="259" w:lineRule="auto"/>
              <w:ind w:left="0" w:firstLine="0"/>
              <w:jc w:val="left"/>
            </w:pPr>
            <w:r>
              <w:t xml:space="preserve">telefon: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6402" w:type="dxa"/>
            <w:tcBorders>
              <w:top w:val="nil"/>
              <w:left w:val="nil"/>
              <w:bottom w:val="nil"/>
              <w:right w:val="nil"/>
            </w:tcBorders>
          </w:tcPr>
          <w:p w:rsidR="004C50F2" w:rsidRDefault="00247206">
            <w:pPr>
              <w:spacing w:after="0" w:line="259" w:lineRule="auto"/>
              <w:ind w:left="0" w:firstLine="0"/>
              <w:jc w:val="left"/>
            </w:pPr>
            <w:r>
              <w:t xml:space="preserve">       775 565 459 </w:t>
            </w:r>
          </w:p>
        </w:tc>
      </w:tr>
      <w:tr w:rsidR="004C50F2">
        <w:trPr>
          <w:trHeight w:val="507"/>
        </w:trPr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</w:tcPr>
          <w:p w:rsidR="004C50F2" w:rsidRDefault="00247206">
            <w:pPr>
              <w:tabs>
                <w:tab w:val="center" w:pos="1416"/>
                <w:tab w:val="center" w:pos="2124"/>
              </w:tabs>
              <w:spacing w:after="25" w:line="259" w:lineRule="auto"/>
              <w:ind w:left="0" w:firstLine="0"/>
              <w:jc w:val="left"/>
            </w:pPr>
            <w:r>
              <w:t xml:space="preserve">e-mail:  </w:t>
            </w:r>
            <w:r>
              <w:tab/>
              <w:t xml:space="preserve"> </w:t>
            </w:r>
            <w:r>
              <w:tab/>
              <w:t xml:space="preserve"> </w:t>
            </w:r>
          </w:p>
          <w:p w:rsidR="004C50F2" w:rsidRDefault="00247206">
            <w:pPr>
              <w:spacing w:after="0" w:line="259" w:lineRule="auto"/>
              <w:ind w:left="0" w:firstLine="0"/>
              <w:jc w:val="left"/>
            </w:pPr>
            <w:r>
              <w:lastRenderedPageBreak/>
              <w:t>zástupce ve v</w:t>
            </w:r>
            <w:r>
              <w:t>ě</w:t>
            </w:r>
            <w:r>
              <w:t xml:space="preserve">cech </w:t>
            </w:r>
          </w:p>
        </w:tc>
        <w:tc>
          <w:tcPr>
            <w:tcW w:w="6402" w:type="dxa"/>
            <w:tcBorders>
              <w:top w:val="nil"/>
              <w:left w:val="nil"/>
              <w:bottom w:val="nil"/>
              <w:right w:val="nil"/>
            </w:tcBorders>
          </w:tcPr>
          <w:p w:rsidR="004C50F2" w:rsidRDefault="00247206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       skoly@dellfi.cz </w:t>
            </w:r>
          </w:p>
        </w:tc>
      </w:tr>
      <w:tr w:rsidR="004C50F2">
        <w:trPr>
          <w:trHeight w:val="253"/>
        </w:trPr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</w:tcPr>
          <w:p w:rsidR="004C50F2" w:rsidRDefault="00247206">
            <w:pPr>
              <w:tabs>
                <w:tab w:val="center" w:pos="2124"/>
              </w:tabs>
              <w:spacing w:after="0" w:line="259" w:lineRule="auto"/>
              <w:ind w:left="0" w:firstLine="0"/>
              <w:jc w:val="left"/>
            </w:pPr>
            <w:r>
              <w:t xml:space="preserve">technických:  </w:t>
            </w:r>
            <w:r>
              <w:tab/>
              <w:t xml:space="preserve"> </w:t>
            </w:r>
          </w:p>
        </w:tc>
        <w:tc>
          <w:tcPr>
            <w:tcW w:w="6402" w:type="dxa"/>
            <w:tcBorders>
              <w:top w:val="nil"/>
              <w:left w:val="nil"/>
              <w:bottom w:val="nil"/>
              <w:right w:val="nil"/>
            </w:tcBorders>
          </w:tcPr>
          <w:p w:rsidR="004C50F2" w:rsidRDefault="00247206">
            <w:pPr>
              <w:spacing w:after="0" w:line="259" w:lineRule="auto"/>
              <w:ind w:left="0" w:firstLine="0"/>
              <w:jc w:val="left"/>
            </w:pPr>
            <w:r>
              <w:t xml:space="preserve">      Ing. Denisa Tichá, jednatelka </w:t>
            </w:r>
          </w:p>
        </w:tc>
      </w:tr>
      <w:tr w:rsidR="004C50F2">
        <w:trPr>
          <w:trHeight w:val="252"/>
        </w:trPr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</w:tcPr>
          <w:p w:rsidR="004C50F2" w:rsidRDefault="00247206">
            <w:pPr>
              <w:tabs>
                <w:tab w:val="center" w:pos="1416"/>
                <w:tab w:val="center" w:pos="2124"/>
              </w:tabs>
              <w:spacing w:after="0" w:line="259" w:lineRule="auto"/>
              <w:ind w:left="0" w:firstLine="0"/>
              <w:jc w:val="left"/>
            </w:pPr>
            <w:r>
              <w:t xml:space="preserve">telefon: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6402" w:type="dxa"/>
            <w:tcBorders>
              <w:top w:val="nil"/>
              <w:left w:val="nil"/>
              <w:bottom w:val="nil"/>
              <w:right w:val="nil"/>
            </w:tcBorders>
          </w:tcPr>
          <w:p w:rsidR="004C50F2" w:rsidRDefault="00247206">
            <w:pPr>
              <w:spacing w:after="0" w:line="259" w:lineRule="auto"/>
              <w:ind w:left="0" w:firstLine="0"/>
              <w:jc w:val="left"/>
            </w:pPr>
            <w:r>
              <w:t xml:space="preserve">      775 565 459 </w:t>
            </w:r>
          </w:p>
        </w:tc>
      </w:tr>
      <w:tr w:rsidR="004C50F2">
        <w:trPr>
          <w:trHeight w:val="253"/>
        </w:trPr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</w:tcPr>
          <w:p w:rsidR="004C50F2" w:rsidRDefault="00247206">
            <w:pPr>
              <w:tabs>
                <w:tab w:val="center" w:pos="1416"/>
                <w:tab w:val="center" w:pos="2124"/>
              </w:tabs>
              <w:spacing w:after="0" w:line="259" w:lineRule="auto"/>
              <w:ind w:left="0" w:firstLine="0"/>
              <w:jc w:val="left"/>
            </w:pPr>
            <w:r>
              <w:t xml:space="preserve">e-mail: 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6402" w:type="dxa"/>
            <w:tcBorders>
              <w:top w:val="nil"/>
              <w:left w:val="nil"/>
              <w:bottom w:val="nil"/>
              <w:right w:val="nil"/>
            </w:tcBorders>
          </w:tcPr>
          <w:p w:rsidR="004C50F2" w:rsidRDefault="00247206">
            <w:pPr>
              <w:spacing w:after="0" w:line="259" w:lineRule="auto"/>
              <w:ind w:left="0" w:firstLine="0"/>
              <w:jc w:val="left"/>
            </w:pPr>
            <w:r>
              <w:t xml:space="preserve">      skoly@dellfi.cz </w:t>
            </w:r>
          </w:p>
        </w:tc>
      </w:tr>
      <w:tr w:rsidR="004C50F2">
        <w:trPr>
          <w:trHeight w:val="233"/>
        </w:trPr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</w:tcPr>
          <w:p w:rsidR="004C50F2" w:rsidRDefault="00247206">
            <w:pPr>
              <w:tabs>
                <w:tab w:val="center" w:pos="2124"/>
              </w:tabs>
              <w:spacing w:after="0" w:line="259" w:lineRule="auto"/>
              <w:ind w:left="0" w:firstLine="0"/>
              <w:jc w:val="left"/>
            </w:pPr>
            <w:r>
              <w:t xml:space="preserve">bankovní ústav:  </w:t>
            </w:r>
            <w:r>
              <w:tab/>
              <w:t xml:space="preserve"> </w:t>
            </w:r>
          </w:p>
        </w:tc>
        <w:tc>
          <w:tcPr>
            <w:tcW w:w="6402" w:type="dxa"/>
            <w:tcBorders>
              <w:top w:val="nil"/>
              <w:left w:val="nil"/>
              <w:bottom w:val="nil"/>
              <w:right w:val="nil"/>
            </w:tcBorders>
          </w:tcPr>
          <w:p w:rsidR="004C50F2" w:rsidRDefault="00247206">
            <w:pPr>
              <w:spacing w:after="0" w:line="259" w:lineRule="auto"/>
              <w:ind w:left="0" w:firstLine="0"/>
              <w:jc w:val="left"/>
            </w:pPr>
            <w:r>
              <w:t xml:space="preserve">      Raiffeisenbank a.s. </w:t>
            </w:r>
          </w:p>
        </w:tc>
      </w:tr>
      <w:tr w:rsidR="004C50F2">
        <w:trPr>
          <w:trHeight w:val="274"/>
        </w:trPr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</w:tcPr>
          <w:p w:rsidR="004C50F2" w:rsidRDefault="00247206">
            <w:pPr>
              <w:tabs>
                <w:tab w:val="center" w:pos="1416"/>
                <w:tab w:val="center" w:pos="1702"/>
                <w:tab w:val="center" w:pos="2124"/>
              </w:tabs>
              <w:spacing w:after="0" w:line="259" w:lineRule="auto"/>
              <w:ind w:left="0" w:firstLine="0"/>
              <w:jc w:val="left"/>
            </w:pPr>
            <w:r>
              <w:t>č</w:t>
            </w:r>
            <w:r>
              <w:t>íslo ú</w:t>
            </w:r>
            <w:r>
              <w:t>č</w:t>
            </w:r>
            <w:r>
              <w:t xml:space="preserve">tu: 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6402" w:type="dxa"/>
            <w:tcBorders>
              <w:top w:val="nil"/>
              <w:left w:val="nil"/>
              <w:bottom w:val="nil"/>
              <w:right w:val="nil"/>
            </w:tcBorders>
          </w:tcPr>
          <w:p w:rsidR="004C50F2" w:rsidRDefault="00247206">
            <w:pPr>
              <w:spacing w:after="0" w:line="259" w:lineRule="auto"/>
              <w:ind w:left="0" w:firstLine="0"/>
              <w:jc w:val="left"/>
            </w:pPr>
            <w:r>
              <w:t xml:space="preserve">      5823843001/5500 </w:t>
            </w:r>
          </w:p>
        </w:tc>
      </w:tr>
      <w:tr w:rsidR="004C50F2">
        <w:trPr>
          <w:trHeight w:val="253"/>
        </w:trPr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</w:tcPr>
          <w:p w:rsidR="004C50F2" w:rsidRDefault="00247206">
            <w:pPr>
              <w:tabs>
                <w:tab w:val="center" w:pos="1416"/>
                <w:tab w:val="center" w:pos="1702"/>
                <w:tab w:val="center" w:pos="2124"/>
              </w:tabs>
              <w:spacing w:after="0" w:line="259" w:lineRule="auto"/>
              <w:ind w:left="0" w:firstLine="0"/>
              <w:jc w:val="left"/>
            </w:pPr>
            <w:r>
              <w:t xml:space="preserve">telefon: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6402" w:type="dxa"/>
            <w:tcBorders>
              <w:top w:val="nil"/>
              <w:left w:val="nil"/>
              <w:bottom w:val="nil"/>
              <w:right w:val="nil"/>
            </w:tcBorders>
          </w:tcPr>
          <w:p w:rsidR="004C50F2" w:rsidRDefault="00247206">
            <w:pPr>
              <w:spacing w:after="0" w:line="259" w:lineRule="auto"/>
              <w:ind w:left="0" w:firstLine="0"/>
              <w:jc w:val="left"/>
            </w:pPr>
            <w:r>
              <w:t xml:space="preserve">      775 565 459 </w:t>
            </w:r>
          </w:p>
        </w:tc>
      </w:tr>
      <w:tr w:rsidR="004C50F2">
        <w:trPr>
          <w:trHeight w:val="987"/>
        </w:trPr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</w:tcPr>
          <w:p w:rsidR="004C50F2" w:rsidRDefault="00247206">
            <w:pPr>
              <w:tabs>
                <w:tab w:val="center" w:pos="1418"/>
                <w:tab w:val="center" w:pos="2126"/>
              </w:tabs>
              <w:spacing w:after="0" w:line="259" w:lineRule="auto"/>
              <w:ind w:left="0" w:firstLine="0"/>
              <w:jc w:val="left"/>
            </w:pPr>
            <w:r>
              <w:t xml:space="preserve">e-mail:  </w:t>
            </w:r>
            <w:r>
              <w:tab/>
              <w:t xml:space="preserve"> </w:t>
            </w:r>
            <w:r>
              <w:tab/>
              <w:t xml:space="preserve"> </w:t>
            </w:r>
          </w:p>
          <w:p w:rsidR="004C50F2" w:rsidRDefault="00247206">
            <w:pPr>
              <w:spacing w:after="0" w:line="259" w:lineRule="auto"/>
              <w:ind w:left="0" w:firstLine="0"/>
              <w:jc w:val="left"/>
            </w:pPr>
            <w:r>
              <w:t>(dále jen „</w:t>
            </w:r>
            <w:r>
              <w:rPr>
                <w:b/>
              </w:rPr>
              <w:t>Prodávající</w:t>
            </w:r>
            <w:r>
              <w:t xml:space="preserve">“) </w:t>
            </w:r>
          </w:p>
          <w:p w:rsidR="004C50F2" w:rsidRDefault="0024720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4C50F2" w:rsidRDefault="0024720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6402" w:type="dxa"/>
            <w:tcBorders>
              <w:top w:val="nil"/>
              <w:left w:val="nil"/>
              <w:bottom w:val="nil"/>
              <w:right w:val="nil"/>
            </w:tcBorders>
          </w:tcPr>
          <w:p w:rsidR="004C50F2" w:rsidRDefault="00247206">
            <w:pPr>
              <w:spacing w:after="0" w:line="259" w:lineRule="auto"/>
              <w:ind w:left="5" w:firstLine="0"/>
              <w:jc w:val="left"/>
            </w:pPr>
            <w:r>
              <w:t xml:space="preserve">      skoly@dellfi.cz  </w:t>
            </w:r>
          </w:p>
        </w:tc>
      </w:tr>
    </w:tbl>
    <w:p w:rsidR="004C50F2" w:rsidRDefault="00247206">
      <w:pPr>
        <w:spacing w:after="3" w:line="274" w:lineRule="auto"/>
        <w:ind w:left="10" w:right="49" w:hanging="10"/>
        <w:jc w:val="center"/>
      </w:pPr>
      <w:r>
        <w:t xml:space="preserve">t a k t o: </w:t>
      </w:r>
    </w:p>
    <w:p w:rsidR="004C50F2" w:rsidRDefault="00247206">
      <w:pPr>
        <w:spacing w:after="12" w:line="259" w:lineRule="auto"/>
        <w:ind w:left="11" w:firstLine="0"/>
        <w:jc w:val="center"/>
      </w:pPr>
      <w:r>
        <w:rPr>
          <w:b/>
        </w:rPr>
        <w:t xml:space="preserve"> </w:t>
      </w:r>
    </w:p>
    <w:p w:rsidR="004C50F2" w:rsidRDefault="00247206">
      <w:pPr>
        <w:spacing w:after="0" w:line="259" w:lineRule="auto"/>
        <w:ind w:left="10" w:right="46" w:hanging="10"/>
        <w:jc w:val="center"/>
      </w:pPr>
      <w:r>
        <w:rPr>
          <w:b/>
        </w:rPr>
        <w:t xml:space="preserve">Článek I. </w:t>
      </w:r>
    </w:p>
    <w:p w:rsidR="004C50F2" w:rsidRDefault="00247206">
      <w:pPr>
        <w:spacing w:after="0" w:line="259" w:lineRule="auto"/>
        <w:ind w:left="10" w:right="45" w:hanging="10"/>
        <w:jc w:val="center"/>
      </w:pPr>
      <w:r>
        <w:rPr>
          <w:b/>
        </w:rPr>
        <w:t>Úvodní prohlášení – účel smlouvy</w:t>
      </w:r>
      <w:r>
        <w:t xml:space="preserve"> </w:t>
      </w:r>
    </w:p>
    <w:p w:rsidR="004C50F2" w:rsidRDefault="00247206">
      <w:pPr>
        <w:spacing w:after="20" w:line="259" w:lineRule="auto"/>
        <w:ind w:left="0" w:firstLine="0"/>
        <w:jc w:val="left"/>
      </w:pPr>
      <w:r>
        <w:t xml:space="preserve"> </w:t>
      </w:r>
    </w:p>
    <w:p w:rsidR="004C50F2" w:rsidRDefault="00247206">
      <w:pPr>
        <w:numPr>
          <w:ilvl w:val="0"/>
          <w:numId w:val="1"/>
        </w:numPr>
        <w:ind w:right="33" w:hanging="283"/>
      </w:pPr>
      <w:r>
        <w:t>Ú</w:t>
      </w:r>
      <w:r>
        <w:t>č</w:t>
      </w:r>
      <w:r>
        <w:t>elem této kupní smlouvy je dodávka vybavení níže popsaného zboží uvedeného v p</w:t>
      </w:r>
      <w:r>
        <w:t>ř</w:t>
      </w:r>
      <w:r>
        <w:t xml:space="preserve">íloze </w:t>
      </w:r>
      <w:r>
        <w:t>č</w:t>
      </w:r>
      <w:r>
        <w:t>. 1 této smlouvy – technická specifikace dodávky – zboží Prodávajícím Kupujícímu v</w:t>
      </w:r>
      <w:r>
        <w:t>č</w:t>
      </w:r>
      <w:r>
        <w:t>etn</w:t>
      </w:r>
      <w:r>
        <w:t>ě</w:t>
      </w:r>
      <w:r>
        <w:t xml:space="preserve"> poskytnutí souvisejících výkon</w:t>
      </w:r>
      <w:r>
        <w:t>ů</w:t>
      </w:r>
      <w:r>
        <w:t xml:space="preserve"> (služeb).  </w:t>
      </w:r>
    </w:p>
    <w:p w:rsidR="004C50F2" w:rsidRDefault="00247206">
      <w:pPr>
        <w:spacing w:after="15" w:line="259" w:lineRule="auto"/>
        <w:ind w:left="283" w:firstLine="0"/>
        <w:jc w:val="left"/>
      </w:pPr>
      <w:r>
        <w:t xml:space="preserve"> </w:t>
      </w:r>
    </w:p>
    <w:p w:rsidR="004C50F2" w:rsidRDefault="00247206">
      <w:pPr>
        <w:numPr>
          <w:ilvl w:val="0"/>
          <w:numId w:val="1"/>
        </w:numPr>
        <w:ind w:right="33" w:hanging="283"/>
      </w:pPr>
      <w:r>
        <w:t>P</w:t>
      </w:r>
      <w:r>
        <w:t>ř</w:t>
      </w:r>
      <w:r>
        <w:t>edm</w:t>
      </w:r>
      <w:r>
        <w:t>ě</w:t>
      </w:r>
      <w:r>
        <w:t>t této smlouvy se vztahuje k v</w:t>
      </w:r>
      <w:r>
        <w:t>e</w:t>
      </w:r>
      <w:r>
        <w:t>ř</w:t>
      </w:r>
      <w:r>
        <w:t xml:space="preserve">ejné zakázce nazvané </w:t>
      </w:r>
      <w:r>
        <w:rPr>
          <w:b/>
        </w:rPr>
        <w:t>„Pořízení HW a SW v rámci projektu Šíření příkladů dobré praxe ZŠ a MŠ Nošovice“</w:t>
      </w:r>
      <w:r>
        <w:t>.</w:t>
      </w:r>
      <w:r>
        <w:rPr>
          <w:b/>
        </w:rPr>
        <w:t xml:space="preserve"> </w:t>
      </w:r>
      <w:r>
        <w:t>P</w:t>
      </w:r>
      <w:r>
        <w:t>ř</w:t>
      </w:r>
      <w:r>
        <w:t>edm</w:t>
      </w:r>
      <w:r>
        <w:t>ě</w:t>
      </w:r>
      <w:r>
        <w:t>t této smlouvy bude provád</w:t>
      </w:r>
      <w:r>
        <w:t>ě</w:t>
      </w:r>
      <w:r>
        <w:t>n v rámci projektu pod názvem Ší</w:t>
      </w:r>
      <w:r>
        <w:t>ř</w:t>
      </w:r>
      <w:r>
        <w:t>ení p</w:t>
      </w:r>
      <w:r>
        <w:t>ř</w:t>
      </w:r>
      <w:r>
        <w:t>íklad</w:t>
      </w:r>
      <w:r>
        <w:t>ů</w:t>
      </w:r>
      <w:r>
        <w:t xml:space="preserve"> dobré praxe ZŠ a MŠ Nošovice (dále jen „</w:t>
      </w:r>
      <w:r>
        <w:rPr>
          <w:b/>
        </w:rPr>
        <w:t>Projekt</w:t>
      </w:r>
      <w:r>
        <w:t>“), který je spolufinanco</w:t>
      </w:r>
      <w:r>
        <w:t>ván Evropským fondem pro regionální rozvoj a realizován prost</w:t>
      </w:r>
      <w:r>
        <w:t>ř</w:t>
      </w:r>
      <w:r>
        <w:t>ednictvím Opera</w:t>
      </w:r>
      <w:r>
        <w:t>č</w:t>
      </w:r>
      <w:r>
        <w:t>ního programu Výzkum, vývoj a vzd</w:t>
      </w:r>
      <w:r>
        <w:t>ě</w:t>
      </w:r>
      <w:r>
        <w:t>lávání (dále jen „</w:t>
      </w:r>
      <w:r>
        <w:rPr>
          <w:b/>
        </w:rPr>
        <w:t>OP</w:t>
      </w:r>
      <w:r>
        <w:t>“), pod registra</w:t>
      </w:r>
      <w:r>
        <w:t>č</w:t>
      </w:r>
      <w:r>
        <w:t xml:space="preserve">ním </w:t>
      </w:r>
      <w:r>
        <w:t>č</w:t>
      </w:r>
      <w:r>
        <w:t xml:space="preserve">íslem projektu CZ.02.3.68/0.0/0.0/18_067/0012369. </w:t>
      </w:r>
    </w:p>
    <w:p w:rsidR="004C50F2" w:rsidRDefault="00247206">
      <w:pPr>
        <w:spacing w:after="0" w:line="259" w:lineRule="auto"/>
        <w:ind w:left="283" w:firstLine="0"/>
        <w:jc w:val="left"/>
      </w:pPr>
      <w:r>
        <w:t xml:space="preserve"> </w:t>
      </w:r>
    </w:p>
    <w:p w:rsidR="004C50F2" w:rsidRDefault="00247206">
      <w:pPr>
        <w:numPr>
          <w:ilvl w:val="0"/>
          <w:numId w:val="1"/>
        </w:numPr>
        <w:ind w:right="33" w:hanging="283"/>
      </w:pPr>
      <w:r>
        <w:t xml:space="preserve">Dle klasifikace se jedná o hlavní CPV kódy:  </w:t>
      </w:r>
    </w:p>
    <w:p w:rsidR="004C50F2" w:rsidRDefault="00247206">
      <w:pPr>
        <w:pStyle w:val="Nadpis1"/>
        <w:ind w:left="293"/>
      </w:pPr>
      <w:r>
        <w:t>302</w:t>
      </w:r>
      <w:r>
        <w:t>00000-1 - Po</w:t>
      </w:r>
      <w:r>
        <w:t>č</w:t>
      </w:r>
      <w:r>
        <w:t>íta</w:t>
      </w:r>
      <w:r>
        <w:t>č</w:t>
      </w:r>
      <w:r>
        <w:t xml:space="preserve">e </w:t>
      </w:r>
    </w:p>
    <w:p w:rsidR="004C50F2" w:rsidRDefault="00247206">
      <w:pPr>
        <w:spacing w:after="0" w:line="259" w:lineRule="auto"/>
        <w:ind w:left="0" w:firstLine="0"/>
        <w:jc w:val="left"/>
      </w:pPr>
      <w:r>
        <w:t xml:space="preserve"> </w:t>
      </w:r>
    </w:p>
    <w:p w:rsidR="004C50F2" w:rsidRDefault="00247206">
      <w:pPr>
        <w:numPr>
          <w:ilvl w:val="0"/>
          <w:numId w:val="2"/>
        </w:numPr>
        <w:ind w:right="33" w:hanging="283"/>
      </w:pPr>
      <w:r>
        <w:t xml:space="preserve">Prodávající prohlašuje a podpisem této smlouvy potvrzuje, že: </w:t>
      </w:r>
    </w:p>
    <w:p w:rsidR="004C50F2" w:rsidRDefault="00247206">
      <w:pPr>
        <w:numPr>
          <w:ilvl w:val="1"/>
          <w:numId w:val="2"/>
        </w:numPr>
        <w:ind w:right="33" w:hanging="360"/>
      </w:pPr>
      <w:r>
        <w:t>má veškerou zp</w:t>
      </w:r>
      <w:r>
        <w:t>ů</w:t>
      </w:r>
      <w:r>
        <w:t>sobilost uzav</w:t>
      </w:r>
      <w:r>
        <w:t>ř</w:t>
      </w:r>
      <w:r>
        <w:t xml:space="preserve">ít tuto smlouvu a plnit všechny závazky z ní vyplývající, </w:t>
      </w:r>
    </w:p>
    <w:p w:rsidR="004C50F2" w:rsidRDefault="00247206">
      <w:pPr>
        <w:numPr>
          <w:ilvl w:val="1"/>
          <w:numId w:val="2"/>
        </w:numPr>
        <w:ind w:right="33" w:hanging="360"/>
      </w:pPr>
      <w:r>
        <w:t>uzav</w:t>
      </w:r>
      <w:r>
        <w:t>ř</w:t>
      </w:r>
      <w:r>
        <w:t>ením této smlouvy nedojde k porušení žádné právní povinnosti ani jakéhokoliv jeho závazku vyplývajícího z obecn</w:t>
      </w:r>
      <w:r>
        <w:t>ě</w:t>
      </w:r>
      <w:r>
        <w:t xml:space="preserve"> závazného p</w:t>
      </w:r>
      <w:r>
        <w:t>ř</w:t>
      </w:r>
      <w:r>
        <w:t xml:space="preserve">edpisu nebo smlouvy nebo rozhodnutí soudu </w:t>
      </w:r>
      <w:r>
        <w:t>č</w:t>
      </w:r>
      <w:r>
        <w:t xml:space="preserve">i jiného obdobného orgánu, </w:t>
      </w:r>
    </w:p>
    <w:p w:rsidR="004C50F2" w:rsidRDefault="00247206">
      <w:pPr>
        <w:numPr>
          <w:ilvl w:val="1"/>
          <w:numId w:val="2"/>
        </w:numPr>
        <w:ind w:right="33" w:hanging="360"/>
      </w:pPr>
      <w:r>
        <w:t>disponuje veškerými odbornými p</w:t>
      </w:r>
      <w:r>
        <w:t>ř</w:t>
      </w:r>
      <w:r>
        <w:t>edpoklady pot</w:t>
      </w:r>
      <w:r>
        <w:t>ř</w:t>
      </w:r>
      <w:r>
        <w:t>ebnými ke spln</w:t>
      </w:r>
      <w:r>
        <w:t>ě</w:t>
      </w:r>
      <w:r>
        <w:t>ní všech jeho závazk</w:t>
      </w:r>
      <w:r>
        <w:t>ů</w:t>
      </w:r>
      <w:r>
        <w:t xml:space="preserve"> vyplývajících z této smlouvy. </w:t>
      </w:r>
    </w:p>
    <w:p w:rsidR="004C50F2" w:rsidRDefault="00247206">
      <w:pPr>
        <w:spacing w:after="21" w:line="259" w:lineRule="auto"/>
        <w:ind w:left="0" w:firstLine="0"/>
        <w:jc w:val="left"/>
      </w:pPr>
      <w:r>
        <w:lastRenderedPageBreak/>
        <w:t xml:space="preserve"> </w:t>
      </w:r>
    </w:p>
    <w:p w:rsidR="004C50F2" w:rsidRDefault="00247206">
      <w:pPr>
        <w:numPr>
          <w:ilvl w:val="0"/>
          <w:numId w:val="2"/>
        </w:numPr>
        <w:ind w:right="33" w:hanging="283"/>
      </w:pPr>
      <w:r>
        <w:t>Prodávající se zavazuje splnit p</w:t>
      </w:r>
      <w:r>
        <w:t>ř</w:t>
      </w:r>
      <w:r>
        <w:t>edm</w:t>
      </w:r>
      <w:r>
        <w:t>ě</w:t>
      </w:r>
      <w:r>
        <w:t xml:space="preserve">t této smlouvy nejen v souladu s touto smlouvou, ale také v souladu se zadávací dokumentací (zadávacími podmínkami </w:t>
      </w:r>
      <w:r>
        <w:t>ř</w:t>
      </w:r>
      <w:r>
        <w:t>ízení) a jeho nabídkou, které p</w:t>
      </w:r>
      <w:r>
        <w:t>ř</w:t>
      </w:r>
      <w:r>
        <w:t>edcházely uzav</w:t>
      </w:r>
      <w:r>
        <w:t>ř</w:t>
      </w:r>
      <w:r>
        <w:t>ení této smlouvy. V p</w:t>
      </w:r>
      <w:r>
        <w:t>ř</w:t>
      </w:r>
      <w:r>
        <w:t>ípad</w:t>
      </w:r>
      <w:r>
        <w:t>ě</w:t>
      </w:r>
      <w:r>
        <w:t xml:space="preserve"> rozpor</w:t>
      </w:r>
      <w:r>
        <w:t>ů</w:t>
      </w:r>
      <w:r>
        <w:t xml:space="preserve"> jednotlivých dokument</w:t>
      </w:r>
      <w:r>
        <w:t>ů</w:t>
      </w:r>
      <w:r>
        <w:t xml:space="preserve"> má p</w:t>
      </w:r>
      <w:r>
        <w:t>ř</w:t>
      </w:r>
      <w:r>
        <w:t xml:space="preserve">ednost tato smlouva. </w:t>
      </w:r>
    </w:p>
    <w:p w:rsidR="004C50F2" w:rsidRDefault="00247206">
      <w:pPr>
        <w:spacing w:after="0" w:line="259" w:lineRule="auto"/>
        <w:ind w:left="0" w:firstLine="0"/>
        <w:jc w:val="left"/>
      </w:pPr>
      <w:r>
        <w:t xml:space="preserve"> </w:t>
      </w:r>
    </w:p>
    <w:p w:rsidR="004C50F2" w:rsidRDefault="00247206">
      <w:pPr>
        <w:spacing w:after="10" w:line="259" w:lineRule="auto"/>
        <w:ind w:left="0" w:firstLine="0"/>
        <w:jc w:val="left"/>
      </w:pPr>
      <w:r>
        <w:t xml:space="preserve"> </w:t>
      </w:r>
    </w:p>
    <w:p w:rsidR="004C50F2" w:rsidRDefault="00247206">
      <w:pPr>
        <w:spacing w:after="0" w:line="259" w:lineRule="auto"/>
        <w:ind w:left="10" w:right="46" w:hanging="10"/>
        <w:jc w:val="center"/>
      </w:pPr>
      <w:r>
        <w:rPr>
          <w:b/>
        </w:rPr>
        <w:t xml:space="preserve">Článek II. </w:t>
      </w:r>
    </w:p>
    <w:p w:rsidR="004C50F2" w:rsidRDefault="00247206">
      <w:pPr>
        <w:spacing w:after="0" w:line="259" w:lineRule="auto"/>
        <w:ind w:left="10" w:right="47" w:hanging="10"/>
        <w:jc w:val="center"/>
      </w:pPr>
      <w:r>
        <w:rPr>
          <w:b/>
        </w:rPr>
        <w:t>Předmět smlouvy</w:t>
      </w:r>
      <w:r>
        <w:t xml:space="preserve"> </w:t>
      </w:r>
    </w:p>
    <w:p w:rsidR="004C50F2" w:rsidRDefault="00247206">
      <w:pPr>
        <w:spacing w:after="18" w:line="259" w:lineRule="auto"/>
        <w:ind w:left="0" w:firstLine="0"/>
        <w:jc w:val="left"/>
      </w:pPr>
      <w:r>
        <w:t xml:space="preserve"> </w:t>
      </w:r>
    </w:p>
    <w:p w:rsidR="004C50F2" w:rsidRDefault="00247206">
      <w:pPr>
        <w:numPr>
          <w:ilvl w:val="0"/>
          <w:numId w:val="3"/>
        </w:numPr>
        <w:ind w:right="33" w:hanging="283"/>
      </w:pPr>
      <w:r>
        <w:t>Prodávající se zavazuje odevzdat Kupujícímu níže uvedené zboží, které je p</w:t>
      </w:r>
      <w:r>
        <w:t>ř</w:t>
      </w:r>
      <w:r>
        <w:t>edm</w:t>
      </w:r>
      <w:r>
        <w:t>ě</w:t>
      </w:r>
      <w:r>
        <w:t>tem koup</w:t>
      </w:r>
      <w:r>
        <w:t>ě</w:t>
      </w:r>
      <w:r>
        <w:t xml:space="preserve">, </w:t>
      </w:r>
      <w:r>
        <w:t>umožnit mu nabýt vlastnické právo ke zboží a provést v dohodnuté lh</w:t>
      </w:r>
      <w:r>
        <w:t>ů</w:t>
      </w:r>
      <w:r>
        <w:t>t</w:t>
      </w:r>
      <w:r>
        <w:t>ě</w:t>
      </w:r>
      <w:r>
        <w:t xml:space="preserve"> související výkony (služby) v této smlouv</w:t>
      </w:r>
      <w:r>
        <w:t>ě</w:t>
      </w:r>
      <w:r>
        <w:t xml:space="preserve"> dále uvedené, to vše za podmínek dále v této smlouv</w:t>
      </w:r>
      <w:r>
        <w:t>ě</w:t>
      </w:r>
      <w:r>
        <w:t xml:space="preserve"> dohodnutých. Kupující se zavazuje od Prodávajícího níže uvedené zboží a související výkon</w:t>
      </w:r>
      <w:r>
        <w:t>y (služby) p</w:t>
      </w:r>
      <w:r>
        <w:t>ř</w:t>
      </w:r>
      <w:r>
        <w:t>evzít a zaplatit Prodávajícímu (kupní) cenu, to vše za podmínek dále v této smlouv</w:t>
      </w:r>
      <w:r>
        <w:t>ě</w:t>
      </w:r>
      <w:r>
        <w:t xml:space="preserve"> dohodnutých. </w:t>
      </w:r>
    </w:p>
    <w:p w:rsidR="004C50F2" w:rsidRDefault="00247206">
      <w:pPr>
        <w:spacing w:after="19" w:line="259" w:lineRule="auto"/>
        <w:ind w:left="283" w:firstLine="0"/>
        <w:jc w:val="left"/>
      </w:pPr>
      <w:r>
        <w:t xml:space="preserve"> </w:t>
      </w:r>
    </w:p>
    <w:p w:rsidR="004C50F2" w:rsidRDefault="00247206">
      <w:pPr>
        <w:numPr>
          <w:ilvl w:val="0"/>
          <w:numId w:val="3"/>
        </w:numPr>
        <w:ind w:right="33" w:hanging="283"/>
      </w:pPr>
      <w:r>
        <w:t>Zbožím se pro ú</w:t>
      </w:r>
      <w:r>
        <w:t>č</w:t>
      </w:r>
      <w:r>
        <w:t>ely této smlouvy rozumí dodávka v</w:t>
      </w:r>
      <w:r>
        <w:t>č</w:t>
      </w:r>
      <w:r>
        <w:t>etn</w:t>
      </w:r>
      <w:r>
        <w:t>ě</w:t>
      </w:r>
      <w:r>
        <w:t xml:space="preserve"> veškerých sou</w:t>
      </w:r>
      <w:r>
        <w:t>č</w:t>
      </w:r>
      <w:r>
        <w:t>ástí a p</w:t>
      </w:r>
      <w:r>
        <w:t>ř</w:t>
      </w:r>
      <w:r>
        <w:t>íslušenství specifikovaných v p</w:t>
      </w:r>
      <w:r>
        <w:t>ř</w:t>
      </w:r>
      <w:r>
        <w:t xml:space="preserve">íloze </w:t>
      </w:r>
      <w:r>
        <w:t>č</w:t>
      </w:r>
      <w:r>
        <w:t>. 1 této smlouvy (dále jen „</w:t>
      </w:r>
      <w:r>
        <w:rPr>
          <w:b/>
        </w:rPr>
        <w:t>Zboží</w:t>
      </w:r>
      <w:r>
        <w:t xml:space="preserve">“). </w:t>
      </w:r>
    </w:p>
    <w:p w:rsidR="004C50F2" w:rsidRDefault="00247206">
      <w:pPr>
        <w:spacing w:after="18" w:line="259" w:lineRule="auto"/>
        <w:ind w:left="0" w:firstLine="0"/>
        <w:jc w:val="left"/>
      </w:pPr>
      <w:r>
        <w:t xml:space="preserve"> </w:t>
      </w:r>
    </w:p>
    <w:p w:rsidR="004C50F2" w:rsidRDefault="00247206">
      <w:pPr>
        <w:numPr>
          <w:ilvl w:val="0"/>
          <w:numId w:val="3"/>
        </w:numPr>
        <w:ind w:right="33" w:hanging="283"/>
      </w:pPr>
      <w:r>
        <w:t>Prodávající se zavazuje, že Zboží bude odpovídat platným právním p</w:t>
      </w:r>
      <w:r>
        <w:t>ř</w:t>
      </w:r>
      <w:r>
        <w:t>edpis</w:t>
      </w:r>
      <w:r>
        <w:t>ů</w:t>
      </w:r>
      <w:r>
        <w:t xml:space="preserve">m a technickým normám a bude homologováno pro provoz v </w:t>
      </w:r>
      <w:r>
        <w:t>Č</w:t>
      </w:r>
      <w:r>
        <w:t xml:space="preserve">eské republice. Zboží musí být dodáno jako nové a nepoužité; dodání repasovaného Zboží </w:t>
      </w:r>
      <w:r>
        <w:t>č</w:t>
      </w:r>
      <w:r>
        <w:t>i jakékoliv demoverze není p</w:t>
      </w:r>
      <w:r>
        <w:t>ř</w:t>
      </w:r>
      <w:r>
        <w:t>ípustné. Zboží bude dodáno prosto jakýchkoliv nevypo</w:t>
      </w:r>
      <w:r>
        <w:t>ř</w:t>
      </w:r>
      <w:r>
        <w:t>ádaných práv t</w:t>
      </w:r>
      <w:r>
        <w:t>ř</w:t>
      </w:r>
      <w:r>
        <w:t xml:space="preserve">etích osob (zejména práv z duševního vlastnictví </w:t>
      </w:r>
      <w:r>
        <w:t>č</w:t>
      </w:r>
      <w:r>
        <w:t>i pr</w:t>
      </w:r>
      <w:r>
        <w:t>ů</w:t>
      </w:r>
      <w:r>
        <w:t xml:space="preserve">myslových práv). </w:t>
      </w:r>
    </w:p>
    <w:p w:rsidR="004C50F2" w:rsidRDefault="00247206">
      <w:pPr>
        <w:spacing w:after="18" w:line="259" w:lineRule="auto"/>
        <w:ind w:left="283" w:firstLine="0"/>
        <w:jc w:val="left"/>
      </w:pPr>
      <w:r>
        <w:t xml:space="preserve"> </w:t>
      </w:r>
    </w:p>
    <w:p w:rsidR="004C50F2" w:rsidRDefault="00247206">
      <w:pPr>
        <w:numPr>
          <w:ilvl w:val="0"/>
          <w:numId w:val="3"/>
        </w:numPr>
        <w:ind w:right="33" w:hanging="283"/>
      </w:pPr>
      <w:r>
        <w:t>P</w:t>
      </w:r>
      <w:r>
        <w:t>ř</w:t>
      </w:r>
      <w:r>
        <w:t>edm</w:t>
      </w:r>
      <w:r>
        <w:t>ě</w:t>
      </w:r>
      <w:r>
        <w:t>tem této smlouvy je dále povinnost Prodávajícího provést následující výkony (</w:t>
      </w:r>
      <w:r>
        <w:t>služby): a) doprava Zboží do místa p</w:t>
      </w:r>
      <w:r>
        <w:t>ř</w:t>
      </w:r>
      <w:r>
        <w:t xml:space="preserve">edání, </w:t>
      </w:r>
    </w:p>
    <w:p w:rsidR="004C50F2" w:rsidRDefault="00247206">
      <w:pPr>
        <w:numPr>
          <w:ilvl w:val="1"/>
          <w:numId w:val="3"/>
        </w:numPr>
        <w:spacing w:after="51"/>
        <w:ind w:right="33" w:hanging="360"/>
      </w:pPr>
      <w:r>
        <w:t>individuální a komplexní vyzkoušení dodaného Zboží a jeho uvedení do plného provozu, což znamená zejména jeho p</w:t>
      </w:r>
      <w:r>
        <w:t>ř</w:t>
      </w:r>
      <w:r>
        <w:t>edvedení a jeho uvedení do provozu a to v</w:t>
      </w:r>
      <w:r>
        <w:t>č</w:t>
      </w:r>
      <w:r>
        <w:t>etn</w:t>
      </w:r>
      <w:r>
        <w:t>ě</w:t>
      </w:r>
      <w:r>
        <w:t xml:space="preserve"> všech jeho </w:t>
      </w:r>
      <w:r>
        <w:t>č</w:t>
      </w:r>
      <w:r>
        <w:t>ástí, které budou obsluhovány pracovníky</w:t>
      </w:r>
      <w:r>
        <w:t xml:space="preserve"> Kupujícího. Kupující na vyžádání Prodávajícího stanoví písemn</w:t>
      </w:r>
      <w:r>
        <w:t>ě</w:t>
      </w:r>
      <w:r>
        <w:t xml:space="preserve"> jmenovitý seznam osob, kterým bude p</w:t>
      </w:r>
      <w:r>
        <w:t>ř</w:t>
      </w:r>
      <w:r>
        <w:t>edvedeno uvedení Zboží v</w:t>
      </w:r>
      <w:r>
        <w:t>č</w:t>
      </w:r>
      <w:r>
        <w:t>etn</w:t>
      </w:r>
      <w:r>
        <w:t>ě</w:t>
      </w:r>
      <w:r>
        <w:t xml:space="preserve"> jeho jednotlivých </w:t>
      </w:r>
      <w:r>
        <w:t>č</w:t>
      </w:r>
      <w:r>
        <w:t>ástí do provozu. Prodávající p</w:t>
      </w:r>
      <w:r>
        <w:t>ř</w:t>
      </w:r>
      <w:r>
        <w:t>ed p</w:t>
      </w:r>
      <w:r>
        <w:t>ř</w:t>
      </w:r>
      <w:r>
        <w:t>edáním a p</w:t>
      </w:r>
      <w:r>
        <w:t>ř</w:t>
      </w:r>
      <w:r>
        <w:t>evzetím podrobn</w:t>
      </w:r>
      <w:r>
        <w:t>ě</w:t>
      </w:r>
      <w:r>
        <w:t xml:space="preserve"> seznámí tyto osoby s podmínkami provozu a </w:t>
      </w:r>
      <w:r>
        <w:t xml:space="preserve">údržby jednotlivých </w:t>
      </w:r>
      <w:r>
        <w:t>č</w:t>
      </w:r>
      <w:r>
        <w:t>ástí Zboží a upozorní je na p</w:t>
      </w:r>
      <w:r>
        <w:t>ř</w:t>
      </w:r>
      <w:r>
        <w:t xml:space="preserve">íslušnou </w:t>
      </w:r>
      <w:r>
        <w:t>č</w:t>
      </w:r>
      <w:r>
        <w:t xml:space="preserve">ást návodu na provoz a údržbu jeho jednotlivých </w:t>
      </w:r>
      <w:r>
        <w:t>č</w:t>
      </w:r>
      <w:r>
        <w:t>ástí. O seznámení s p</w:t>
      </w:r>
      <w:r>
        <w:t>ř</w:t>
      </w:r>
      <w:r>
        <w:t xml:space="preserve">edvedením a uvedením Zboží a jeho jednotlivých </w:t>
      </w:r>
      <w:r>
        <w:t>č</w:t>
      </w:r>
      <w:r>
        <w:t>ástí do provozu pro jednotlivé osoby Kupujícího doloží Prodávající p</w:t>
      </w:r>
      <w:r>
        <w:t>ř</w:t>
      </w:r>
      <w:r>
        <w:t>i p</w:t>
      </w:r>
      <w:r>
        <w:t>ř</w:t>
      </w:r>
      <w:r>
        <w:t>edá</w:t>
      </w:r>
      <w:r>
        <w:t>ní a p</w:t>
      </w:r>
      <w:r>
        <w:t>ř</w:t>
      </w:r>
      <w:r>
        <w:t xml:space="preserve">evzetí </w:t>
      </w:r>
      <w:r>
        <w:lastRenderedPageBreak/>
        <w:t>Zboží písemným protokolem. Termín montáže p</w:t>
      </w:r>
      <w:r>
        <w:t>ř</w:t>
      </w:r>
      <w:r>
        <w:t>ístroj</w:t>
      </w:r>
      <w:r>
        <w:t>ů</w:t>
      </w:r>
      <w:r>
        <w:t xml:space="preserve"> navrhne Prodávající Kupujícímu nejmén</w:t>
      </w:r>
      <w:r>
        <w:t>ě</w:t>
      </w:r>
      <w:r>
        <w:t xml:space="preserve"> </w:t>
      </w:r>
      <w:r>
        <w:rPr>
          <w:b/>
        </w:rPr>
        <w:t>7 dnů</w:t>
      </w:r>
      <w:r>
        <w:t xml:space="preserve"> p</w:t>
      </w:r>
      <w:r>
        <w:t>ř</w:t>
      </w:r>
      <w:r>
        <w:t>edem. Všechny úkony spojené s uvedením p</w:t>
      </w:r>
      <w:r>
        <w:t>ř</w:t>
      </w:r>
      <w:r>
        <w:t>ístroj</w:t>
      </w:r>
      <w:r>
        <w:t>ů</w:t>
      </w:r>
      <w:r>
        <w:t xml:space="preserve"> do provozu budou provád</w:t>
      </w:r>
      <w:r>
        <w:t>ě</w:t>
      </w:r>
      <w:r>
        <w:t xml:space="preserve">ny v sídle Kupujícího. </w:t>
      </w:r>
    </w:p>
    <w:p w:rsidR="004C50F2" w:rsidRDefault="00247206">
      <w:pPr>
        <w:numPr>
          <w:ilvl w:val="1"/>
          <w:numId w:val="3"/>
        </w:numPr>
        <w:ind w:right="33" w:hanging="360"/>
      </w:pPr>
      <w:r>
        <w:t>zaškolení nejvýše 4 ur</w:t>
      </w:r>
      <w:r>
        <w:t>č</w:t>
      </w:r>
      <w:r>
        <w:t>ených pracovník</w:t>
      </w:r>
      <w:r>
        <w:t>ů</w:t>
      </w:r>
      <w:r>
        <w:t xml:space="preserve"> Kupujícího. </w:t>
      </w:r>
    </w:p>
    <w:p w:rsidR="004C50F2" w:rsidRDefault="00247206">
      <w:pPr>
        <w:spacing w:after="0" w:line="259" w:lineRule="auto"/>
        <w:ind w:left="720" w:firstLine="0"/>
        <w:jc w:val="left"/>
      </w:pPr>
      <w:r>
        <w:t xml:space="preserve"> </w:t>
      </w:r>
    </w:p>
    <w:p w:rsidR="004C50F2" w:rsidRDefault="00247206">
      <w:pPr>
        <w:spacing w:after="17" w:line="259" w:lineRule="auto"/>
        <w:ind w:left="360" w:firstLine="0"/>
        <w:jc w:val="left"/>
      </w:pPr>
      <w:r>
        <w:t xml:space="preserve"> </w:t>
      </w:r>
    </w:p>
    <w:p w:rsidR="004C50F2" w:rsidRDefault="00247206">
      <w:pPr>
        <w:numPr>
          <w:ilvl w:val="0"/>
          <w:numId w:val="3"/>
        </w:numPr>
        <w:ind w:right="33" w:hanging="283"/>
      </w:pPr>
      <w:r>
        <w:t>Nejpozd</w:t>
      </w:r>
      <w:r>
        <w:t>ě</w:t>
      </w:r>
      <w:r>
        <w:t>ji sou</w:t>
      </w:r>
      <w:r>
        <w:t>č</w:t>
      </w:r>
      <w:r>
        <w:t>asn</w:t>
      </w:r>
      <w:r>
        <w:t>ě</w:t>
      </w:r>
      <w:r>
        <w:t xml:space="preserve"> s p</w:t>
      </w:r>
      <w:r>
        <w:t>ř</w:t>
      </w:r>
      <w:r>
        <w:t>edáním Zboží je Prodávající povinen Kupujícímu p</w:t>
      </w:r>
      <w:r>
        <w:t>ř</w:t>
      </w:r>
      <w:r>
        <w:t xml:space="preserve">edat: </w:t>
      </w:r>
    </w:p>
    <w:p w:rsidR="004C50F2" w:rsidRDefault="00247206">
      <w:pPr>
        <w:numPr>
          <w:ilvl w:val="1"/>
          <w:numId w:val="4"/>
        </w:numPr>
        <w:ind w:right="33" w:hanging="360"/>
      </w:pPr>
      <w:r>
        <w:t>veškeré doklady k p</w:t>
      </w:r>
      <w:r>
        <w:t>ř</w:t>
      </w:r>
      <w:r>
        <w:t>ístroj</w:t>
      </w:r>
      <w:r>
        <w:t>ů</w:t>
      </w:r>
      <w:r>
        <w:t xml:space="preserve">m,  </w:t>
      </w:r>
    </w:p>
    <w:p w:rsidR="004C50F2" w:rsidRDefault="00247206">
      <w:pPr>
        <w:numPr>
          <w:ilvl w:val="1"/>
          <w:numId w:val="4"/>
        </w:numPr>
        <w:ind w:right="33" w:hanging="360"/>
      </w:pPr>
      <w:r>
        <w:t xml:space="preserve">veškeré návody k obsluze v </w:t>
      </w:r>
      <w:r>
        <w:t>č</w:t>
      </w:r>
      <w:r>
        <w:t xml:space="preserve">eském jazyce, </w:t>
      </w:r>
    </w:p>
    <w:p w:rsidR="004C50F2" w:rsidRDefault="00247206">
      <w:pPr>
        <w:numPr>
          <w:ilvl w:val="1"/>
          <w:numId w:val="4"/>
        </w:numPr>
        <w:ind w:right="33" w:hanging="360"/>
      </w:pPr>
      <w:r>
        <w:t xml:space="preserve">odpovídající technickou dokumentaci, </w:t>
      </w:r>
    </w:p>
    <w:p w:rsidR="004C50F2" w:rsidRDefault="00247206">
      <w:pPr>
        <w:numPr>
          <w:ilvl w:val="1"/>
          <w:numId w:val="4"/>
        </w:numPr>
        <w:ind w:right="33" w:hanging="360"/>
      </w:pPr>
      <w:r>
        <w:t>seznam pravidelných záru</w:t>
      </w:r>
      <w:r>
        <w:t>č</w:t>
      </w:r>
      <w:r>
        <w:t>ních prohlídek provád</w:t>
      </w:r>
      <w:r>
        <w:t>ě</w:t>
      </w:r>
      <w:r>
        <w:t xml:space="preserve">ných Prodávajícím nebo jeho smluvním partnerem, </w:t>
      </w:r>
    </w:p>
    <w:p w:rsidR="004C50F2" w:rsidRDefault="00247206">
      <w:pPr>
        <w:numPr>
          <w:ilvl w:val="1"/>
          <w:numId w:val="4"/>
        </w:numPr>
        <w:ind w:right="33" w:hanging="360"/>
      </w:pPr>
      <w:r>
        <w:t xml:space="preserve">doklady prokazujících kvalitu a schválení pro užívání v </w:t>
      </w:r>
      <w:r>
        <w:t>Č</w:t>
      </w:r>
      <w:r>
        <w:t xml:space="preserve">eské republice,  f) atesty, certifikáty </w:t>
      </w:r>
    </w:p>
    <w:p w:rsidR="004C50F2" w:rsidRDefault="00247206">
      <w:pPr>
        <w:ind w:left="720" w:right="33" w:hanging="360"/>
      </w:pPr>
      <w:r>
        <w:t>g) vše v tomto odstavci výše uvedené ve 2 tišt</w:t>
      </w:r>
      <w:r>
        <w:t>ě</w:t>
      </w:r>
      <w:r>
        <w:t>ných vyhotoveních a v jednom datovém vyh</w:t>
      </w:r>
      <w:r>
        <w:t xml:space="preserve">otovení (na CD nebo DVD ROM ve formátu MS Office 2003 nebo vyšším). </w:t>
      </w:r>
    </w:p>
    <w:p w:rsidR="004C50F2" w:rsidRDefault="00247206">
      <w:pPr>
        <w:spacing w:after="21" w:line="259" w:lineRule="auto"/>
        <w:ind w:left="360" w:firstLine="0"/>
        <w:jc w:val="left"/>
      </w:pPr>
      <w:r>
        <w:t xml:space="preserve"> </w:t>
      </w:r>
    </w:p>
    <w:p w:rsidR="004C50F2" w:rsidRDefault="00247206">
      <w:pPr>
        <w:numPr>
          <w:ilvl w:val="0"/>
          <w:numId w:val="3"/>
        </w:numPr>
        <w:ind w:right="33" w:hanging="283"/>
      </w:pPr>
      <w:r>
        <w:t>Prodávající se dále zavazuje dodržet záru</w:t>
      </w:r>
      <w:r>
        <w:t>č</w:t>
      </w:r>
      <w:r>
        <w:t>ní podmínky uvedené v této smlouv</w:t>
      </w:r>
      <w:r>
        <w:t>ě</w:t>
      </w:r>
      <w:r>
        <w:t>, a to po dobu 24 m</w:t>
      </w:r>
      <w:r>
        <w:t>ě</w:t>
      </w:r>
      <w:r>
        <w:t>síc</w:t>
      </w:r>
      <w:r>
        <w:t>ů</w:t>
      </w:r>
      <w:r>
        <w:t>, a dále provést rovn</w:t>
      </w:r>
      <w:r>
        <w:t>ě</w:t>
      </w:r>
      <w:r>
        <w:t xml:space="preserve">ž ostatní </w:t>
      </w:r>
      <w:r>
        <w:t>č</w:t>
      </w:r>
      <w:r>
        <w:t>innosti, práce a dodávky, jež nejsou v této smlouv</w:t>
      </w:r>
      <w:r>
        <w:t>ě</w:t>
      </w:r>
      <w:r>
        <w:t xml:space="preserve"> </w:t>
      </w:r>
      <w:r>
        <w:t>výslovn</w:t>
      </w:r>
      <w:r>
        <w:t>ě</w:t>
      </w:r>
      <w:r>
        <w:t xml:space="preserve"> specifikované, které však jsou k </w:t>
      </w:r>
      <w:r>
        <w:t>ř</w:t>
      </w:r>
      <w:r>
        <w:t>ádnému napln</w:t>
      </w:r>
      <w:r>
        <w:t>ě</w:t>
      </w:r>
      <w:r>
        <w:t>ní ú</w:t>
      </w:r>
      <w:r>
        <w:t>č</w:t>
      </w:r>
      <w:r>
        <w:t>elu a p</w:t>
      </w:r>
      <w:r>
        <w:t>ř</w:t>
      </w:r>
      <w:r>
        <w:t>edm</w:t>
      </w:r>
      <w:r>
        <w:t>ě</w:t>
      </w:r>
      <w:r>
        <w:t>tu této smlouvy nezbytné, a o kterých Prodávající vzhledem ke své kvalifikaci a zkušenostem m</w:t>
      </w:r>
      <w:r>
        <w:t>ě</w:t>
      </w:r>
      <w:r>
        <w:t>l, nebo mohl v</w:t>
      </w:r>
      <w:r>
        <w:t>ě</w:t>
      </w:r>
      <w:r>
        <w:t>d</w:t>
      </w:r>
      <w:r>
        <w:t>ě</w:t>
      </w:r>
      <w:r>
        <w:t>t. Prodávající je povinen si na své náklady odvézt, p</w:t>
      </w:r>
      <w:r>
        <w:t>ř</w:t>
      </w:r>
      <w:r>
        <w:t>ípadn</w:t>
      </w:r>
      <w:r>
        <w:t>ě</w:t>
      </w:r>
      <w:r>
        <w:t xml:space="preserve"> jiným zp</w:t>
      </w:r>
      <w:r>
        <w:t>ů</w:t>
      </w:r>
      <w:r>
        <w:t>so</w:t>
      </w:r>
      <w:r>
        <w:t xml:space="preserve">bem zlikvidovat obal a jiný balící materiál, ve kterém bude Zboží dodáno Kupujícímu.  </w:t>
      </w:r>
    </w:p>
    <w:p w:rsidR="004C50F2" w:rsidRDefault="00247206">
      <w:pPr>
        <w:spacing w:after="21" w:line="259" w:lineRule="auto"/>
        <w:ind w:left="283" w:firstLine="0"/>
        <w:jc w:val="left"/>
      </w:pPr>
      <w:r>
        <w:t xml:space="preserve"> </w:t>
      </w:r>
    </w:p>
    <w:p w:rsidR="004C50F2" w:rsidRDefault="00247206">
      <w:pPr>
        <w:numPr>
          <w:ilvl w:val="0"/>
          <w:numId w:val="3"/>
        </w:numPr>
        <w:ind w:right="33" w:hanging="283"/>
      </w:pPr>
      <w:r>
        <w:t>Prodávající je povinen dodat Zboží dohodnutým zp</w:t>
      </w:r>
      <w:r>
        <w:t>ů</w:t>
      </w:r>
      <w:r>
        <w:t>sobem, v dohodnutém termínu a jakosti a za podmínek vyplývajících z této smlouvy, jakož i p</w:t>
      </w:r>
      <w:r>
        <w:t>ř</w:t>
      </w:r>
      <w:r>
        <w:t>íslušných právních p</w:t>
      </w:r>
      <w:r>
        <w:t>ř</w:t>
      </w:r>
      <w:r>
        <w:t>edpis</w:t>
      </w:r>
      <w:r>
        <w:t>ů</w:t>
      </w:r>
      <w:r>
        <w:t xml:space="preserve"> a norem. </w:t>
      </w:r>
    </w:p>
    <w:p w:rsidR="004C50F2" w:rsidRDefault="00247206">
      <w:pPr>
        <w:spacing w:after="18" w:line="259" w:lineRule="auto"/>
        <w:ind w:left="283" w:firstLine="0"/>
        <w:jc w:val="left"/>
      </w:pPr>
      <w:r>
        <w:t xml:space="preserve"> </w:t>
      </w:r>
    </w:p>
    <w:p w:rsidR="004C50F2" w:rsidRDefault="00247206">
      <w:pPr>
        <w:numPr>
          <w:ilvl w:val="0"/>
          <w:numId w:val="3"/>
        </w:numPr>
        <w:ind w:right="33" w:hanging="283"/>
      </w:pPr>
      <w:r>
        <w:t>Dodávka nábytku probíhající mimo období prázdnin musí umožnit standardní pr</w:t>
      </w:r>
      <w:r>
        <w:t>ů</w:t>
      </w:r>
      <w:r>
        <w:t>b</w:t>
      </w:r>
      <w:r>
        <w:t>ě</w:t>
      </w:r>
      <w:r>
        <w:t>h vyu</w:t>
      </w:r>
      <w:r>
        <w:t>č</w:t>
      </w:r>
      <w:r>
        <w:t>ování v budov</w:t>
      </w:r>
      <w:r>
        <w:t>ě</w:t>
      </w:r>
      <w:r>
        <w:t xml:space="preserve"> školy. P</w:t>
      </w:r>
      <w:r>
        <w:t>ř</w:t>
      </w:r>
      <w:r>
        <w:t>esný termín doru</w:t>
      </w:r>
      <w:r>
        <w:t>č</w:t>
      </w:r>
      <w:r>
        <w:t>ení dodávky bude p</w:t>
      </w:r>
      <w:r>
        <w:t>ř</w:t>
      </w:r>
      <w:r>
        <w:t xml:space="preserve">edem nahlášen a odsouhlasen Kupujícím. </w:t>
      </w:r>
    </w:p>
    <w:p w:rsidR="004C50F2" w:rsidRDefault="00247206">
      <w:pPr>
        <w:spacing w:after="0" w:line="259" w:lineRule="auto"/>
        <w:ind w:left="0" w:firstLine="0"/>
        <w:jc w:val="left"/>
      </w:pPr>
      <w:r>
        <w:t xml:space="preserve"> </w:t>
      </w:r>
    </w:p>
    <w:p w:rsidR="004C50F2" w:rsidRDefault="00247206">
      <w:pPr>
        <w:spacing w:after="11" w:line="259" w:lineRule="auto"/>
        <w:ind w:left="0" w:firstLine="0"/>
        <w:jc w:val="left"/>
      </w:pPr>
      <w:r>
        <w:t xml:space="preserve"> </w:t>
      </w:r>
    </w:p>
    <w:p w:rsidR="004C50F2" w:rsidRDefault="00247206">
      <w:pPr>
        <w:spacing w:after="0" w:line="259" w:lineRule="auto"/>
        <w:ind w:left="10" w:right="49" w:hanging="10"/>
        <w:jc w:val="center"/>
      </w:pPr>
      <w:r>
        <w:rPr>
          <w:b/>
        </w:rPr>
        <w:t xml:space="preserve">Článek III. </w:t>
      </w:r>
    </w:p>
    <w:p w:rsidR="004C50F2" w:rsidRDefault="00247206">
      <w:pPr>
        <w:spacing w:after="0" w:line="259" w:lineRule="auto"/>
        <w:ind w:left="10" w:right="49" w:hanging="10"/>
        <w:jc w:val="center"/>
      </w:pPr>
      <w:r>
        <w:rPr>
          <w:b/>
        </w:rPr>
        <w:t xml:space="preserve">Doba a místo dodání </w:t>
      </w:r>
    </w:p>
    <w:p w:rsidR="004C50F2" w:rsidRDefault="00247206">
      <w:pPr>
        <w:spacing w:after="77" w:line="259" w:lineRule="auto"/>
        <w:ind w:left="0" w:firstLine="0"/>
        <w:jc w:val="left"/>
      </w:pPr>
      <w:r>
        <w:t xml:space="preserve"> </w:t>
      </w:r>
    </w:p>
    <w:p w:rsidR="004C50F2" w:rsidRDefault="00247206">
      <w:pPr>
        <w:numPr>
          <w:ilvl w:val="0"/>
          <w:numId w:val="5"/>
        </w:numPr>
        <w:ind w:right="33" w:hanging="283"/>
      </w:pPr>
      <w:r>
        <w:t xml:space="preserve">Dodání Zboží (nebo jeho </w:t>
      </w:r>
      <w:r>
        <w:t>č</w:t>
      </w:r>
      <w:r>
        <w:t>ásti) prob</w:t>
      </w:r>
      <w:r>
        <w:t>ě</w:t>
      </w:r>
      <w:r>
        <w:t>hne za ú</w:t>
      </w:r>
      <w:r>
        <w:t>č</w:t>
      </w:r>
      <w:r>
        <w:t>asti Prodávajícího a Kupujícího v míst</w:t>
      </w:r>
      <w:r>
        <w:t>ě</w:t>
      </w:r>
      <w:r>
        <w:t xml:space="preserve"> p</w:t>
      </w:r>
      <w:r>
        <w:t>ř</w:t>
      </w:r>
      <w:r>
        <w:t xml:space="preserve">edání. </w:t>
      </w:r>
    </w:p>
    <w:p w:rsidR="004C50F2" w:rsidRDefault="00247206">
      <w:pPr>
        <w:spacing w:after="0" w:line="259" w:lineRule="auto"/>
        <w:ind w:left="283" w:firstLine="0"/>
        <w:jc w:val="left"/>
      </w:pPr>
      <w:r>
        <w:t xml:space="preserve"> </w:t>
      </w:r>
    </w:p>
    <w:p w:rsidR="004C50F2" w:rsidRDefault="00247206">
      <w:pPr>
        <w:numPr>
          <w:ilvl w:val="0"/>
          <w:numId w:val="5"/>
        </w:numPr>
        <w:ind w:right="33" w:hanging="283"/>
      </w:pPr>
      <w:r>
        <w:lastRenderedPageBreak/>
        <w:t xml:space="preserve">Prodávající se zavazuje dodat Zboží a provést jeho individuální a komplexní vyzkoušení a uvést jej do plného provozu (blíže viz </w:t>
      </w:r>
      <w:r>
        <w:t>č</w:t>
      </w:r>
      <w:r>
        <w:t>l. II. této smlouvy) po podpis</w:t>
      </w:r>
      <w:r>
        <w:t>u kupní smlouvy, termín dodání nejpozd</w:t>
      </w:r>
      <w:r>
        <w:t>ě</w:t>
      </w:r>
      <w:r>
        <w:t>ji do 60 kalendá</w:t>
      </w:r>
      <w:r>
        <w:t>ř</w:t>
      </w:r>
      <w:r>
        <w:t>ních dní od podpisu smlouvy. Uvedený termín dodání je stanoven s ohledem na financování p</w:t>
      </w:r>
      <w:r>
        <w:t>ř</w:t>
      </w:r>
      <w:r>
        <w:t>edm</w:t>
      </w:r>
      <w:r>
        <w:t>ě</w:t>
      </w:r>
      <w:r>
        <w:t>tu smlouvy z programu OP. Prodávající oznámí písemn</w:t>
      </w:r>
      <w:r>
        <w:t>ě</w:t>
      </w:r>
      <w:r>
        <w:t xml:space="preserve"> termín p</w:t>
      </w:r>
      <w:r>
        <w:t>ř</w:t>
      </w:r>
      <w:r>
        <w:t>edání Zboží Kupujícímu nejmén</w:t>
      </w:r>
      <w:r>
        <w:t>ě</w:t>
      </w:r>
      <w:r>
        <w:t xml:space="preserve"> </w:t>
      </w:r>
      <w:r>
        <w:rPr>
          <w:b/>
        </w:rPr>
        <w:t>7 dní</w:t>
      </w:r>
      <w:r>
        <w:t xml:space="preserve"> p</w:t>
      </w:r>
      <w:r>
        <w:t>ř</w:t>
      </w:r>
      <w:r>
        <w:t>edem.</w:t>
      </w:r>
      <w:r>
        <w:t xml:space="preserve"> Kupující je povinen p</w:t>
      </w:r>
      <w:r>
        <w:t>ř</w:t>
      </w:r>
      <w:r>
        <w:t>evzít i díl</w:t>
      </w:r>
      <w:r>
        <w:t>č</w:t>
      </w:r>
      <w:r>
        <w:t>í pln</w:t>
      </w:r>
      <w:r>
        <w:t>ě</w:t>
      </w:r>
      <w:r>
        <w:t>ní (tj. po jednotlivém kompletn</w:t>
      </w:r>
      <w:r>
        <w:t>ě</w:t>
      </w:r>
      <w:r>
        <w:t xml:space="preserve"> vybaveném nábytku v</w:t>
      </w:r>
      <w:r>
        <w:t>č</w:t>
      </w:r>
      <w:r>
        <w:t>. doklad</w:t>
      </w:r>
      <w:r>
        <w:t>ů</w:t>
      </w:r>
      <w:r>
        <w:t xml:space="preserve"> k n</w:t>
      </w:r>
      <w:r>
        <w:t>ě</w:t>
      </w:r>
      <w:r>
        <w:t>mu) avšak vždy pouze bez vad a nedod</w:t>
      </w:r>
      <w:r>
        <w:t>ě</w:t>
      </w:r>
      <w:r>
        <w:t>lk</w:t>
      </w:r>
      <w:r>
        <w:t>ů</w:t>
      </w:r>
      <w:r>
        <w:t>, nerozhodne-li se, že je p</w:t>
      </w:r>
      <w:r>
        <w:t>ř</w:t>
      </w:r>
      <w:r>
        <w:t>evezme s drobnými vadami a nedod</w:t>
      </w:r>
      <w:r>
        <w:t>ě</w:t>
      </w:r>
      <w:r>
        <w:t>lky, které neomezují jeho funk</w:t>
      </w:r>
      <w:r>
        <w:t>č</w:t>
      </w:r>
      <w:r>
        <w:t xml:space="preserve">nost.  </w:t>
      </w:r>
    </w:p>
    <w:p w:rsidR="004C50F2" w:rsidRDefault="00247206">
      <w:pPr>
        <w:spacing w:after="21" w:line="259" w:lineRule="auto"/>
        <w:ind w:left="720" w:firstLine="0"/>
        <w:jc w:val="left"/>
      </w:pPr>
      <w:r>
        <w:t xml:space="preserve"> </w:t>
      </w:r>
    </w:p>
    <w:p w:rsidR="004C50F2" w:rsidRDefault="00247206">
      <w:pPr>
        <w:numPr>
          <w:ilvl w:val="0"/>
          <w:numId w:val="5"/>
        </w:numPr>
        <w:ind w:right="33" w:hanging="283"/>
      </w:pPr>
      <w:r>
        <w:t xml:space="preserve">Prodávající splní povinnost odevzdat Zboží Kupujícímu </w:t>
      </w:r>
      <w:r>
        <w:t>ř</w:t>
      </w:r>
      <w:r>
        <w:t>ádným a v</w:t>
      </w:r>
      <w:r>
        <w:t>č</w:t>
      </w:r>
      <w:r>
        <w:t>asným dodáním Zboží (v</w:t>
      </w:r>
      <w:r>
        <w:t>č</w:t>
      </w:r>
      <w:r>
        <w:t>etn</w:t>
      </w:r>
      <w:r>
        <w:t>ě</w:t>
      </w:r>
      <w:r>
        <w:t xml:space="preserve"> sjednané dokumentace), provedením jeho individuálního a komplexního vyzkoušení a jeho uvedením do plného provozu, to vše završeno podpisem </w:t>
      </w:r>
      <w:r>
        <w:rPr>
          <w:b/>
        </w:rPr>
        <w:t>předávacího protokolu (p</w:t>
      </w:r>
      <w:r>
        <w:rPr>
          <w:b/>
        </w:rPr>
        <w:t>rotokolem o předání a převzetí)</w:t>
      </w:r>
      <w:r>
        <w:t>, který smluvní strany po</w:t>
      </w:r>
      <w:r>
        <w:t>ř</w:t>
      </w:r>
      <w:r>
        <w:t>ídí o dodání Zboží s tím, že každá ze stran obdrží jedno vyhotovení. Podpisem protokolu o p</w:t>
      </w:r>
      <w:r>
        <w:t>ř</w:t>
      </w:r>
      <w:r>
        <w:t>edání a p</w:t>
      </w:r>
      <w:r>
        <w:t>ř</w:t>
      </w:r>
      <w:r>
        <w:t>evzetí Zboží Prodávající zárove</w:t>
      </w:r>
      <w:r>
        <w:t>ň</w:t>
      </w:r>
      <w:r>
        <w:t xml:space="preserve"> potvrzuje, že Zboží, veškerá vlastnická práva ke Zboží i všem je</w:t>
      </w:r>
      <w:r>
        <w:t>ho sou</w:t>
      </w:r>
      <w:r>
        <w:t>č</w:t>
      </w:r>
      <w:r>
        <w:t>ástem jsou prosty jakýchkoliv práv a nárok</w:t>
      </w:r>
      <w:r>
        <w:t>ů</w:t>
      </w:r>
      <w:r>
        <w:t xml:space="preserve"> t</w:t>
      </w:r>
      <w:r>
        <w:t>ř</w:t>
      </w:r>
      <w:r>
        <w:t>etích osob. P</w:t>
      </w:r>
      <w:r>
        <w:t>ř</w:t>
      </w:r>
      <w:r>
        <w:t>evezme-li Kupující Zboží i p</w:t>
      </w:r>
      <w:r>
        <w:t>ř</w:t>
      </w:r>
      <w:r>
        <w:t>esto, bude p</w:t>
      </w:r>
      <w:r>
        <w:t>ř</w:t>
      </w:r>
      <w:r>
        <w:t>edávací protokol obsahovat i soupis drobných vad a/nebo nedod</w:t>
      </w:r>
      <w:r>
        <w:t>ě</w:t>
      </w:r>
      <w:r>
        <w:t>lk</w:t>
      </w:r>
      <w:r>
        <w:t>ů</w:t>
      </w:r>
      <w:r>
        <w:t>, které neomezují funk</w:t>
      </w:r>
      <w:r>
        <w:t>č</w:t>
      </w:r>
      <w:r>
        <w:t>nost dodaného Zboží spolu s dohodnutým termínem jejich odst</w:t>
      </w:r>
      <w:r>
        <w:t>ran</w:t>
      </w:r>
      <w:r>
        <w:t>ě</w:t>
      </w:r>
      <w:r>
        <w:t>ní (nedojde-li k takové dohod</w:t>
      </w:r>
      <w:r>
        <w:t>ě</w:t>
      </w:r>
      <w:r>
        <w:t xml:space="preserve"> </w:t>
      </w:r>
      <w:r>
        <w:t>č</w:t>
      </w:r>
      <w:r>
        <w:t>i nebude-li termín v p</w:t>
      </w:r>
      <w:r>
        <w:t>ř</w:t>
      </w:r>
      <w:r>
        <w:t>edávacím protokolu uveden, musí být všechny vady a/nebo nedod</w:t>
      </w:r>
      <w:r>
        <w:t>ě</w:t>
      </w:r>
      <w:r>
        <w:t>lky odstran</w:t>
      </w:r>
      <w:r>
        <w:t>ě</w:t>
      </w:r>
      <w:r>
        <w:t>ny ve lh</w:t>
      </w:r>
      <w:r>
        <w:t>ů</w:t>
      </w:r>
      <w:r>
        <w:t>t</w:t>
      </w:r>
      <w:r>
        <w:t>ě</w:t>
      </w:r>
      <w:r>
        <w:t xml:space="preserve"> do </w:t>
      </w:r>
      <w:r>
        <w:rPr>
          <w:b/>
        </w:rPr>
        <w:t>20 kalendářních dnů</w:t>
      </w:r>
      <w:r>
        <w:t xml:space="preserve"> od protokolárního p</w:t>
      </w:r>
      <w:r>
        <w:t>ř</w:t>
      </w:r>
      <w:r>
        <w:t>evzetí Zboží). Po odstran</w:t>
      </w:r>
      <w:r>
        <w:t>ě</w:t>
      </w:r>
      <w:r>
        <w:t>ní vad a nedod</w:t>
      </w:r>
      <w:r>
        <w:t>ě</w:t>
      </w:r>
      <w:r>
        <w:t>lk</w:t>
      </w:r>
      <w:r>
        <w:t>ů</w:t>
      </w:r>
      <w:r>
        <w:t xml:space="preserve"> bude smluvními stranami</w:t>
      </w:r>
      <w:r>
        <w:t xml:space="preserve"> podepsán </w:t>
      </w:r>
      <w:r>
        <w:rPr>
          <w:b/>
        </w:rPr>
        <w:t>protokol o odstranění vad a nedodělků</w:t>
      </w:r>
      <w:r>
        <w:t>. K podpisu protokolu o p</w:t>
      </w:r>
      <w:r>
        <w:t>ř</w:t>
      </w:r>
      <w:r>
        <w:t>edání a p</w:t>
      </w:r>
      <w:r>
        <w:t>ř</w:t>
      </w:r>
      <w:r>
        <w:t>evzetí Zboží, jakož i protokolu o odstran</w:t>
      </w:r>
      <w:r>
        <w:t>ě</w:t>
      </w:r>
      <w:r>
        <w:t>ní vad a nedod</w:t>
      </w:r>
      <w:r>
        <w:t>ě</w:t>
      </w:r>
      <w:r>
        <w:t>lk</w:t>
      </w:r>
      <w:r>
        <w:t>ů</w:t>
      </w:r>
      <w:r>
        <w:t xml:space="preserve"> jsou oprávn</w:t>
      </w:r>
      <w:r>
        <w:t>ě</w:t>
      </w:r>
      <w:r>
        <w:t xml:space="preserve">ny </w:t>
      </w:r>
      <w:r>
        <w:rPr>
          <w:b/>
        </w:rPr>
        <w:t>zástupci ve věcech technických nebo smluvních</w:t>
      </w:r>
      <w:r>
        <w:t xml:space="preserve"> uvedení na stran</w:t>
      </w:r>
      <w:r>
        <w:t>ě</w:t>
      </w:r>
      <w:r>
        <w:t xml:space="preserve"> 1 této smlouvy. Vše v tomto odsta</w:t>
      </w:r>
      <w:r>
        <w:t>vci výše uvedené platí i tehdy, dohodnou-li se smluvní strany na díl</w:t>
      </w:r>
      <w:r>
        <w:t>č</w:t>
      </w:r>
      <w:r>
        <w:t>ích p</w:t>
      </w:r>
      <w:r>
        <w:t>ř</w:t>
      </w:r>
      <w:r>
        <w:t xml:space="preserve">edávkách Zboží. </w:t>
      </w:r>
    </w:p>
    <w:p w:rsidR="004C50F2" w:rsidRDefault="00247206">
      <w:pPr>
        <w:spacing w:after="21" w:line="259" w:lineRule="auto"/>
        <w:ind w:left="283" w:firstLine="0"/>
        <w:jc w:val="left"/>
      </w:pPr>
      <w:r>
        <w:t xml:space="preserve"> </w:t>
      </w:r>
    </w:p>
    <w:p w:rsidR="004C50F2" w:rsidRDefault="00247206">
      <w:pPr>
        <w:numPr>
          <w:ilvl w:val="0"/>
          <w:numId w:val="5"/>
        </w:numPr>
        <w:ind w:right="33" w:hanging="283"/>
      </w:pPr>
      <w:r>
        <w:t>Jak vyplývá z výše uvedeného, smluvní strany se dohodly, že Kupující je oprávn</w:t>
      </w:r>
      <w:r>
        <w:t>ě</w:t>
      </w:r>
      <w:r>
        <w:t>n nep</w:t>
      </w:r>
      <w:r>
        <w:t>ř</w:t>
      </w:r>
      <w:r>
        <w:t>evzít Zboží, které nespl</w:t>
      </w:r>
      <w:r>
        <w:t>ň</w:t>
      </w:r>
      <w:r>
        <w:t xml:space="preserve">uje požadavky vyplývající z této smlouvy. </w:t>
      </w:r>
    </w:p>
    <w:p w:rsidR="004C50F2" w:rsidRDefault="00247206">
      <w:pPr>
        <w:spacing w:after="19" w:line="259" w:lineRule="auto"/>
        <w:ind w:left="720" w:firstLine="0"/>
        <w:jc w:val="left"/>
      </w:pPr>
      <w:r>
        <w:t xml:space="preserve"> </w:t>
      </w:r>
    </w:p>
    <w:p w:rsidR="004C50F2" w:rsidRDefault="00247206">
      <w:pPr>
        <w:numPr>
          <w:ilvl w:val="0"/>
          <w:numId w:val="5"/>
        </w:numPr>
        <w:ind w:right="33" w:hanging="283"/>
      </w:pPr>
      <w:r>
        <w:t>Místem pln</w:t>
      </w:r>
      <w:r>
        <w:t>ě</w:t>
      </w:r>
      <w:r>
        <w:t>ní (dodání, p</w:t>
      </w:r>
      <w:r>
        <w:t>ř</w:t>
      </w:r>
      <w:r>
        <w:t>edání a p</w:t>
      </w:r>
      <w:r>
        <w:t>ř</w:t>
      </w:r>
      <w:r>
        <w:t>evzetí Zboží) v</w:t>
      </w:r>
      <w:r>
        <w:t>č</w:t>
      </w:r>
      <w:r>
        <w:t>etn</w:t>
      </w:r>
      <w:r>
        <w:t>ě</w:t>
      </w:r>
      <w:r>
        <w:t xml:space="preserve"> provedení a komplexního vyzkoušení a jeho uvedení do plného provozu je adresa sídla kupujícího. </w:t>
      </w:r>
    </w:p>
    <w:p w:rsidR="004C50F2" w:rsidRDefault="00247206">
      <w:pPr>
        <w:spacing w:after="0" w:line="259" w:lineRule="auto"/>
        <w:ind w:left="283" w:firstLine="0"/>
        <w:jc w:val="left"/>
      </w:pPr>
      <w:r>
        <w:t xml:space="preserve"> </w:t>
      </w:r>
    </w:p>
    <w:p w:rsidR="004C50F2" w:rsidRDefault="00247206">
      <w:pPr>
        <w:spacing w:after="0" w:line="259" w:lineRule="auto"/>
        <w:ind w:left="0" w:firstLine="0"/>
        <w:jc w:val="left"/>
      </w:pPr>
      <w:r>
        <w:t xml:space="preserve"> </w:t>
      </w:r>
    </w:p>
    <w:p w:rsidR="004C50F2" w:rsidRDefault="00247206">
      <w:pPr>
        <w:spacing w:after="11" w:line="259" w:lineRule="auto"/>
        <w:ind w:left="0" w:firstLine="0"/>
        <w:jc w:val="left"/>
      </w:pPr>
      <w:r>
        <w:t xml:space="preserve"> </w:t>
      </w:r>
    </w:p>
    <w:p w:rsidR="004C50F2" w:rsidRDefault="00247206">
      <w:pPr>
        <w:spacing w:after="0" w:line="259" w:lineRule="auto"/>
        <w:ind w:left="10" w:right="49" w:hanging="10"/>
        <w:jc w:val="center"/>
      </w:pPr>
      <w:r>
        <w:rPr>
          <w:b/>
        </w:rPr>
        <w:t xml:space="preserve">Článek IV. </w:t>
      </w:r>
    </w:p>
    <w:p w:rsidR="004C50F2" w:rsidRDefault="00247206">
      <w:pPr>
        <w:spacing w:after="0" w:line="259" w:lineRule="auto"/>
        <w:ind w:left="10" w:right="47" w:hanging="10"/>
        <w:jc w:val="center"/>
      </w:pPr>
      <w:r>
        <w:rPr>
          <w:b/>
        </w:rPr>
        <w:t xml:space="preserve">Kupní cena  </w:t>
      </w:r>
    </w:p>
    <w:p w:rsidR="004C50F2" w:rsidRDefault="00247206">
      <w:pPr>
        <w:spacing w:after="18" w:line="259" w:lineRule="auto"/>
        <w:ind w:left="0" w:firstLine="0"/>
        <w:jc w:val="left"/>
      </w:pPr>
      <w:r>
        <w:t xml:space="preserve"> </w:t>
      </w:r>
    </w:p>
    <w:p w:rsidR="004C50F2" w:rsidRDefault="00247206">
      <w:pPr>
        <w:ind w:left="278" w:right="33"/>
      </w:pPr>
      <w:r>
        <w:lastRenderedPageBreak/>
        <w:t>1. Celková kupní cena za Zboží, v</w:t>
      </w:r>
      <w:r>
        <w:t>č</w:t>
      </w:r>
      <w:r>
        <w:t>etn</w:t>
      </w:r>
      <w:r>
        <w:t>ě</w:t>
      </w:r>
      <w:r>
        <w:t xml:space="preserve"> individuálního a komplexního vyzkoušení dodaného Zboží a jeho uvedení do plného provozu a v</w:t>
      </w:r>
      <w:r>
        <w:t>č</w:t>
      </w:r>
      <w:r>
        <w:t>etn</w:t>
      </w:r>
      <w:r>
        <w:t>ě</w:t>
      </w:r>
      <w:r>
        <w:t xml:space="preserve"> všech souvisejících dodávek, výkon</w:t>
      </w:r>
      <w:r>
        <w:t>ů</w:t>
      </w:r>
      <w:r>
        <w:t xml:space="preserve"> a služeb uvedených v </w:t>
      </w:r>
      <w:r>
        <w:t>č</w:t>
      </w:r>
      <w:r>
        <w:t xml:space="preserve">lánku II. této smlouvy, je sjednaná dohodou smluvních stran podle zákona </w:t>
      </w:r>
      <w:r>
        <w:t>č</w:t>
      </w:r>
      <w:r>
        <w:t>íslo 526/1990 Sb., o cenác</w:t>
      </w:r>
      <w:r>
        <w:t>h, ve zn</w:t>
      </w:r>
      <w:r>
        <w:t>ě</w:t>
      </w:r>
      <w:r>
        <w:t>ní pozd</w:t>
      </w:r>
      <w:r>
        <w:t>ě</w:t>
      </w:r>
      <w:r>
        <w:t>jších p</w:t>
      </w:r>
      <w:r>
        <w:t>ř</w:t>
      </w:r>
      <w:r>
        <w:t>edpis</w:t>
      </w:r>
      <w:r>
        <w:t>ů</w:t>
      </w:r>
      <w:r>
        <w:t xml:space="preserve"> a </w:t>
      </w:r>
      <w:r>
        <w:t>č</w:t>
      </w:r>
      <w:r>
        <w:t xml:space="preserve">iní: </w:t>
      </w:r>
    </w:p>
    <w:p w:rsidR="004C50F2" w:rsidRDefault="00247206">
      <w:pPr>
        <w:spacing w:after="14" w:line="259" w:lineRule="auto"/>
        <w:ind w:left="0" w:firstLine="0"/>
        <w:jc w:val="left"/>
      </w:pPr>
      <w:r>
        <w:t xml:space="preserve"> </w:t>
      </w:r>
    </w:p>
    <w:p w:rsidR="004C50F2" w:rsidRDefault="00247206">
      <w:pPr>
        <w:pStyle w:val="Nadpis1"/>
        <w:ind w:left="370"/>
      </w:pPr>
      <w:r>
        <w:rPr>
          <w:b w:val="0"/>
        </w:rPr>
        <w:t xml:space="preserve">a) </w:t>
      </w:r>
      <w:r>
        <w:t>95 500,00 K</w:t>
      </w:r>
      <w:r>
        <w:t>č</w:t>
      </w:r>
      <w:r>
        <w:rPr>
          <w:b w:val="0"/>
          <w:color w:val="FF0000"/>
        </w:rPr>
        <w:t xml:space="preserve"> </w:t>
      </w:r>
      <w:r>
        <w:t>bez dan</w:t>
      </w:r>
      <w:r>
        <w:t>ě</w:t>
      </w:r>
      <w:r>
        <w:t xml:space="preserve"> z p</w:t>
      </w:r>
      <w:r>
        <w:t>ř</w:t>
      </w:r>
      <w:r>
        <w:t>idané hodnoty</w:t>
      </w:r>
      <w:r>
        <w:rPr>
          <w:b w:val="0"/>
        </w:rPr>
        <w:t xml:space="preserve"> </w:t>
      </w:r>
    </w:p>
    <w:p w:rsidR="004C50F2" w:rsidRDefault="00247206">
      <w:pPr>
        <w:spacing w:after="15" w:line="259" w:lineRule="auto"/>
        <w:ind w:left="708" w:firstLine="0"/>
        <w:jc w:val="left"/>
      </w:pPr>
      <w:r>
        <w:t xml:space="preserve"> </w:t>
      </w:r>
    </w:p>
    <w:p w:rsidR="004C50F2" w:rsidRDefault="00247206">
      <w:pPr>
        <w:numPr>
          <w:ilvl w:val="0"/>
          <w:numId w:val="6"/>
        </w:numPr>
        <w:ind w:right="1599" w:hanging="360"/>
      </w:pPr>
      <w:r>
        <w:t>da</w:t>
      </w:r>
      <w:r>
        <w:t>ň</w:t>
      </w:r>
      <w:r>
        <w:t xml:space="preserve"> z p</w:t>
      </w:r>
      <w:r>
        <w:t>ř</w:t>
      </w:r>
      <w:r>
        <w:t>idané hodnoty v základní sazb</w:t>
      </w:r>
      <w:r>
        <w:t>ě</w:t>
      </w:r>
      <w:r>
        <w:t xml:space="preserve"> 21 %  </w:t>
      </w:r>
      <w:r>
        <w:t>č</w:t>
      </w:r>
      <w:r>
        <w:t xml:space="preserve">iní </w:t>
      </w:r>
      <w:r>
        <w:t>č</w:t>
      </w:r>
      <w:r>
        <w:t>ástku 20 055,00 K</w:t>
      </w:r>
      <w:r>
        <w:t>č</w:t>
      </w:r>
      <w:r>
        <w:t xml:space="preserve"> </w:t>
      </w:r>
    </w:p>
    <w:p w:rsidR="004C50F2" w:rsidRDefault="00247206">
      <w:pPr>
        <w:spacing w:after="0" w:line="259" w:lineRule="auto"/>
        <w:ind w:left="708" w:firstLine="0"/>
        <w:jc w:val="left"/>
      </w:pPr>
      <w:r>
        <w:t xml:space="preserve"> </w:t>
      </w:r>
    </w:p>
    <w:p w:rsidR="004C50F2" w:rsidRDefault="00247206">
      <w:pPr>
        <w:numPr>
          <w:ilvl w:val="0"/>
          <w:numId w:val="6"/>
        </w:numPr>
        <w:ind w:right="1599" w:hanging="360"/>
      </w:pPr>
      <w:r>
        <w:rPr>
          <w:b/>
        </w:rPr>
        <w:t>115 555,00 Kč včetně daně z přidané hodnoty</w:t>
      </w:r>
      <w:r>
        <w:t xml:space="preserve"> (tj. sou</w:t>
      </w:r>
      <w:r>
        <w:t>č</w:t>
      </w:r>
      <w:r>
        <w:t xml:space="preserve">et cen uvedených pod výše uvedenými písmeny a) a b) odstavce 1 </w:t>
      </w:r>
      <w:r>
        <w:t>č</w:t>
      </w:r>
      <w:r>
        <w:t>lánku IV. této smlouvy), slovy pak: jedno sto patnáct tisíc p</w:t>
      </w:r>
      <w:r>
        <w:t>ě</w:t>
      </w:r>
      <w:r>
        <w:t>t set padesát p</w:t>
      </w:r>
      <w:r>
        <w:t>ě</w:t>
      </w:r>
      <w:r>
        <w:t xml:space="preserve">t korun </w:t>
      </w:r>
      <w:r>
        <w:t>č</w:t>
      </w:r>
      <w:r>
        <w:t xml:space="preserve">eských.. </w:t>
      </w:r>
    </w:p>
    <w:p w:rsidR="004C50F2" w:rsidRDefault="00247206">
      <w:pPr>
        <w:spacing w:after="21" w:line="259" w:lineRule="auto"/>
        <w:ind w:left="720" w:firstLine="0"/>
        <w:jc w:val="left"/>
      </w:pPr>
      <w:r>
        <w:t xml:space="preserve"> </w:t>
      </w:r>
    </w:p>
    <w:p w:rsidR="004C50F2" w:rsidRDefault="00247206">
      <w:pPr>
        <w:numPr>
          <w:ilvl w:val="0"/>
          <w:numId w:val="7"/>
        </w:numPr>
        <w:ind w:right="33" w:hanging="283"/>
      </w:pPr>
      <w:r>
        <w:t xml:space="preserve">Celková kupní cena uvedená v odstavci 1 tohoto </w:t>
      </w:r>
      <w:r>
        <w:t>č</w:t>
      </w:r>
      <w:r>
        <w:t>lánku zahrnuje veškeré náklady a zisk Prodáva</w:t>
      </w:r>
      <w:r>
        <w:t xml:space="preserve">jícího nezbytné k </w:t>
      </w:r>
      <w:r>
        <w:t>ř</w:t>
      </w:r>
      <w:r>
        <w:t>ádné a v</w:t>
      </w:r>
      <w:r>
        <w:t>č</w:t>
      </w:r>
      <w:r>
        <w:t>asné dodávce Zboží v</w:t>
      </w:r>
      <w:r>
        <w:t>č</w:t>
      </w:r>
      <w:r>
        <w:t>etn</w:t>
      </w:r>
      <w:r>
        <w:t>ě</w:t>
      </w:r>
      <w:r>
        <w:t xml:space="preserve"> náklad</w:t>
      </w:r>
      <w:r>
        <w:t>ů</w:t>
      </w:r>
      <w:r>
        <w:t xml:space="preserve"> souvisejících (nap</w:t>
      </w:r>
      <w:r>
        <w:t>ř</w:t>
      </w:r>
      <w:r>
        <w:t>. s pojišt</w:t>
      </w:r>
      <w:r>
        <w:t>ě</w:t>
      </w:r>
      <w:r>
        <w:t>ním, celními a jinými poplatky, vystavením všech doklad</w:t>
      </w:r>
      <w:r>
        <w:t>ů</w:t>
      </w:r>
      <w:r>
        <w:t xml:space="preserve"> v souladu s p</w:t>
      </w:r>
      <w:r>
        <w:t>ř</w:t>
      </w:r>
      <w:r>
        <w:t>íslušnou legislativou, se zabalením Zboží a jeho dopravy do místa dodání, s individuálním a k</w:t>
      </w:r>
      <w:r>
        <w:t>omplexním vyzkoušením dodaného Zboží a jeho uvedením do plného provozu v</w:t>
      </w:r>
      <w:r>
        <w:t>č</w:t>
      </w:r>
      <w:r>
        <w:t>etn</w:t>
      </w:r>
      <w:r>
        <w:t>ě</w:t>
      </w:r>
      <w:r>
        <w:t xml:space="preserve"> seznámení s p</w:t>
      </w:r>
      <w:r>
        <w:t>ř</w:t>
      </w:r>
      <w:r>
        <w:t xml:space="preserve">edvedením a uvedením Zboží a jeho jednotlivých </w:t>
      </w:r>
      <w:r>
        <w:t>č</w:t>
      </w:r>
      <w:r>
        <w:t xml:space="preserve">ástí do provozu pro jednotlivé osoby Kupujícího, jakož i náklady na provedení ostatních </w:t>
      </w:r>
      <w:r>
        <w:t>č</w:t>
      </w:r>
      <w:r>
        <w:t>inností, prací a dodávek, k</w:t>
      </w:r>
      <w:r>
        <w:t xml:space="preserve">teré jsou k </w:t>
      </w:r>
      <w:r>
        <w:t>ř</w:t>
      </w:r>
      <w:r>
        <w:t>ádnému napln</w:t>
      </w:r>
      <w:r>
        <w:t>ě</w:t>
      </w:r>
      <w:r>
        <w:t>ní ú</w:t>
      </w:r>
      <w:r>
        <w:t>č</w:t>
      </w:r>
      <w:r>
        <w:t>elu a p</w:t>
      </w:r>
      <w:r>
        <w:t>ř</w:t>
      </w:r>
      <w:r>
        <w:t>edm</w:t>
      </w:r>
      <w:r>
        <w:t>ě</w:t>
      </w:r>
      <w:r>
        <w:t>tu této smlouvy nezbytné, a o kterých Prodávající vzhledem ke své kvalifikaci a zkušenostem m</w:t>
      </w:r>
      <w:r>
        <w:t>ě</w:t>
      </w:r>
      <w:r>
        <w:t>l, nebo mohl v</w:t>
      </w:r>
      <w:r>
        <w:t>ě</w:t>
      </w:r>
      <w:r>
        <w:t>d</w:t>
      </w:r>
      <w:r>
        <w:t>ě</w:t>
      </w:r>
      <w:r>
        <w:t>t.</w:t>
      </w:r>
      <w:r>
        <w:rPr>
          <w:sz w:val="20"/>
        </w:rPr>
        <w:t xml:space="preserve"> </w:t>
      </w:r>
    </w:p>
    <w:p w:rsidR="004C50F2" w:rsidRDefault="00247206">
      <w:pPr>
        <w:spacing w:after="41" w:line="259" w:lineRule="auto"/>
        <w:ind w:left="283" w:firstLine="0"/>
        <w:jc w:val="left"/>
      </w:pPr>
      <w:r>
        <w:rPr>
          <w:sz w:val="20"/>
        </w:rPr>
        <w:t xml:space="preserve"> </w:t>
      </w:r>
    </w:p>
    <w:p w:rsidR="004C50F2" w:rsidRDefault="00247206">
      <w:pPr>
        <w:numPr>
          <w:ilvl w:val="0"/>
          <w:numId w:val="7"/>
        </w:numPr>
        <w:ind w:right="33" w:hanging="283"/>
      </w:pPr>
      <w:r>
        <w:t>Kupní cena je sjednána jako cena pevná a nejvýše p</w:t>
      </w:r>
      <w:r>
        <w:t>ř</w:t>
      </w:r>
      <w:r>
        <w:t>ípustná, a tak nezávislá na vývoji cen a kurz</w:t>
      </w:r>
      <w:r>
        <w:t>ových zm</w:t>
      </w:r>
      <w:r>
        <w:t>ě</w:t>
      </w:r>
      <w:r>
        <w:t>nách. Lze ji p</w:t>
      </w:r>
      <w:r>
        <w:t>ř</w:t>
      </w:r>
      <w:r>
        <w:t>ekro</w:t>
      </w:r>
      <w:r>
        <w:t>č</w:t>
      </w:r>
      <w:r>
        <w:t>it pouze v p</w:t>
      </w:r>
      <w:r>
        <w:t>ř</w:t>
      </w:r>
      <w:r>
        <w:t>ípad</w:t>
      </w:r>
      <w:r>
        <w:t>ě</w:t>
      </w:r>
      <w:r>
        <w:t xml:space="preserve"> zm</w:t>
      </w:r>
      <w:r>
        <w:t>ě</w:t>
      </w:r>
      <w:r>
        <w:t>ny zákonné sazby dan</w:t>
      </w:r>
      <w:r>
        <w:t>ě</w:t>
      </w:r>
      <w:r>
        <w:t xml:space="preserve"> z p</w:t>
      </w:r>
      <w:r>
        <w:t>ř</w:t>
      </w:r>
      <w:r>
        <w:t>idané hodnoty (dále jen „</w:t>
      </w:r>
      <w:r>
        <w:rPr>
          <w:b/>
        </w:rPr>
        <w:t>DPH</w:t>
      </w:r>
      <w:r>
        <w:t>“) v pr</w:t>
      </w:r>
      <w:r>
        <w:t>ů</w:t>
      </w:r>
      <w:r>
        <w:t>b</w:t>
      </w:r>
      <w:r>
        <w:t>ě</w:t>
      </w:r>
      <w:r>
        <w:t>hu pln</w:t>
      </w:r>
      <w:r>
        <w:t>ě</w:t>
      </w:r>
      <w:r>
        <w:t>ní – v takovém p</w:t>
      </w:r>
      <w:r>
        <w:t>ř</w:t>
      </w:r>
      <w:r>
        <w:t>ípad</w:t>
      </w:r>
      <w:r>
        <w:t>ě</w:t>
      </w:r>
      <w:r>
        <w:t xml:space="preserve"> se k základu dan</w:t>
      </w:r>
      <w:r>
        <w:t>ě</w:t>
      </w:r>
      <w:r>
        <w:t xml:space="preserve"> p</w:t>
      </w:r>
      <w:r>
        <w:t>ř</w:t>
      </w:r>
      <w:r>
        <w:t>ipo</w:t>
      </w:r>
      <w:r>
        <w:t>č</w:t>
      </w:r>
      <w:r>
        <w:t xml:space="preserve">te aktuální sazba DPH, o </w:t>
      </w:r>
      <w:r>
        <w:t>č</w:t>
      </w:r>
      <w:r>
        <w:t>emž není nutno uzavírat dodatek k této smlouv</w:t>
      </w:r>
      <w:r>
        <w:t>ě</w:t>
      </w:r>
      <w:r>
        <w:t>, p</w:t>
      </w:r>
      <w:r>
        <w:t>ř</w:t>
      </w:r>
      <w:r>
        <w:t>i</w:t>
      </w:r>
      <w:r>
        <w:t>č</w:t>
      </w:r>
      <w:r>
        <w:t>emž však platí, že není-li Prodávající v dob</w:t>
      </w:r>
      <w:r>
        <w:t>ě</w:t>
      </w:r>
      <w:r>
        <w:t xml:space="preserve"> uzav</w:t>
      </w:r>
      <w:r>
        <w:t>ř</w:t>
      </w:r>
      <w:r>
        <w:t>ení této smlouvy plátcem DPH a v pr</w:t>
      </w:r>
      <w:r>
        <w:t>ů</w:t>
      </w:r>
      <w:r>
        <w:t>b</w:t>
      </w:r>
      <w:r>
        <w:t>ě</w:t>
      </w:r>
      <w:r>
        <w:t>hu realizace této smlouvy se plátcem DPH stane, není oprávn</w:t>
      </w:r>
      <w:r>
        <w:t>ě</w:t>
      </w:r>
      <w:r>
        <w:t>n ú</w:t>
      </w:r>
      <w:r>
        <w:t>č</w:t>
      </w:r>
      <w:r>
        <w:t>tovat Kupujícímu k cen</w:t>
      </w:r>
      <w:r>
        <w:t>ě</w:t>
      </w:r>
      <w:r>
        <w:t xml:space="preserve"> bez DPH jakoukoliv DPH.</w:t>
      </w:r>
      <w:r>
        <w:rPr>
          <w:sz w:val="20"/>
        </w:rPr>
        <w:t xml:space="preserve"> </w:t>
      </w:r>
    </w:p>
    <w:p w:rsidR="004C50F2" w:rsidRDefault="00247206">
      <w:pPr>
        <w:spacing w:after="0" w:line="259" w:lineRule="auto"/>
        <w:ind w:left="720" w:firstLine="0"/>
        <w:jc w:val="left"/>
      </w:pPr>
      <w:r>
        <w:rPr>
          <w:sz w:val="20"/>
        </w:rPr>
        <w:t xml:space="preserve"> </w:t>
      </w:r>
    </w:p>
    <w:p w:rsidR="004C50F2" w:rsidRDefault="00247206">
      <w:pPr>
        <w:numPr>
          <w:ilvl w:val="0"/>
          <w:numId w:val="7"/>
        </w:numPr>
        <w:ind w:right="33" w:hanging="283"/>
      </w:pPr>
      <w:r>
        <w:t>Kupující neposkytuje zálohy. Celková kupní cena bude</w:t>
      </w:r>
      <w:r>
        <w:t xml:space="preserve"> Kupujícím uhrazena jedinou platbou na základ</w:t>
      </w:r>
      <w:r>
        <w:t>ě</w:t>
      </w:r>
      <w:r>
        <w:t xml:space="preserve"> da</w:t>
      </w:r>
      <w:r>
        <w:t>ň</w:t>
      </w:r>
      <w:r>
        <w:t>ového dokladu-faktury vystavené Prodávajícím. Prodávající je oprávn</w:t>
      </w:r>
      <w:r>
        <w:t>ě</w:t>
      </w:r>
      <w:r>
        <w:t xml:space="preserve">n vystavit fakturu až po </w:t>
      </w:r>
      <w:r>
        <w:t>ř</w:t>
      </w:r>
      <w:r>
        <w:t>ádném provedení p</w:t>
      </w:r>
      <w:r>
        <w:t>ř</w:t>
      </w:r>
      <w:r>
        <w:t>edm</w:t>
      </w:r>
      <w:r>
        <w:t>ě</w:t>
      </w:r>
      <w:r>
        <w:t xml:space="preserve">tu této smlouvy, tj. zejména </w:t>
      </w:r>
      <w:r>
        <w:t>ř</w:t>
      </w:r>
      <w:r>
        <w:t>ádným dodáním Zboží (v</w:t>
      </w:r>
      <w:r>
        <w:t>č</w:t>
      </w:r>
      <w:r>
        <w:t>etn</w:t>
      </w:r>
      <w:r>
        <w:t>ě</w:t>
      </w:r>
      <w:r>
        <w:t xml:space="preserve"> sjednané dokumentace), provedení</w:t>
      </w:r>
      <w:r>
        <w:t>m jeho individuálního a komplexního vyzkoušení a jeho uvedením do plného provozu, v</w:t>
      </w:r>
      <w:r>
        <w:t>č</w:t>
      </w:r>
      <w:r>
        <w:t>etn</w:t>
      </w:r>
      <w:r>
        <w:t>ě</w:t>
      </w:r>
      <w:r>
        <w:t xml:space="preserve"> p</w:t>
      </w:r>
      <w:r>
        <w:t>ř</w:t>
      </w:r>
      <w:r>
        <w:t>íslušného zaškolení, to vše završeno podpisem p</w:t>
      </w:r>
      <w:r>
        <w:t>ř</w:t>
      </w:r>
      <w:r>
        <w:t>edávacího protokolu (p</w:t>
      </w:r>
      <w:r>
        <w:t>ř</w:t>
      </w:r>
      <w:r>
        <w:t>ípadn</w:t>
      </w:r>
      <w:r>
        <w:t>ě</w:t>
      </w:r>
      <w:r>
        <w:t xml:space="preserve"> protokolem o odstran</w:t>
      </w:r>
      <w:r>
        <w:t>ě</w:t>
      </w:r>
      <w:r>
        <w:t>ní vad a nedod</w:t>
      </w:r>
      <w:r>
        <w:t>ě</w:t>
      </w:r>
      <w:r>
        <w:t>lk</w:t>
      </w:r>
      <w:r>
        <w:t>ů</w:t>
      </w:r>
      <w:r>
        <w:t>) ob</w:t>
      </w:r>
      <w:r>
        <w:t>ě</w:t>
      </w:r>
      <w:r>
        <w:t>ma smluvními stranami, Platba bude Kupujícím provedena bankovním p</w:t>
      </w:r>
      <w:r>
        <w:t>ř</w:t>
      </w:r>
      <w:r>
        <w:t>evodem na ú</w:t>
      </w:r>
      <w:r>
        <w:t>č</w:t>
      </w:r>
      <w:r>
        <w:t>et Prodávajícího uvedený na str. 1 této smlouvy.</w:t>
      </w:r>
      <w:r>
        <w:rPr>
          <w:sz w:val="20"/>
        </w:rPr>
        <w:t xml:space="preserve"> </w:t>
      </w:r>
    </w:p>
    <w:p w:rsidR="004C50F2" w:rsidRDefault="00247206">
      <w:pPr>
        <w:spacing w:after="38" w:line="259" w:lineRule="auto"/>
        <w:ind w:left="720" w:firstLine="0"/>
        <w:jc w:val="left"/>
      </w:pPr>
      <w:r>
        <w:rPr>
          <w:sz w:val="20"/>
        </w:rPr>
        <w:lastRenderedPageBreak/>
        <w:t xml:space="preserve"> </w:t>
      </w:r>
    </w:p>
    <w:p w:rsidR="004C50F2" w:rsidRDefault="00247206">
      <w:pPr>
        <w:numPr>
          <w:ilvl w:val="0"/>
          <w:numId w:val="7"/>
        </w:numPr>
        <w:ind w:right="33" w:hanging="283"/>
      </w:pPr>
      <w:r>
        <w:rPr>
          <w:b/>
        </w:rPr>
        <w:t>Splatnost</w:t>
      </w:r>
      <w:r>
        <w:t xml:space="preserve"> faktury </w:t>
      </w:r>
      <w:r>
        <w:t>č</w:t>
      </w:r>
      <w:r>
        <w:t xml:space="preserve">iní </w:t>
      </w:r>
      <w:r>
        <w:rPr>
          <w:b/>
        </w:rPr>
        <w:t>30 dnů</w:t>
      </w:r>
      <w:r>
        <w:t xml:space="preserve"> ode dne jejího doru</w:t>
      </w:r>
      <w:r>
        <w:t>č</w:t>
      </w:r>
      <w:r>
        <w:t>ení Kupujícímu. V pochybnostech se má za to, že faktura byla doru</w:t>
      </w:r>
      <w:r>
        <w:t>č</w:t>
      </w:r>
      <w:r>
        <w:t>ena t</w:t>
      </w:r>
      <w:r>
        <w:t>ř</w:t>
      </w:r>
      <w:r>
        <w:t>etí</w:t>
      </w:r>
      <w:r>
        <w:t xml:space="preserve"> kalendá</w:t>
      </w:r>
      <w:r>
        <w:t>ř</w:t>
      </w:r>
      <w:r>
        <w:t>ní den po jejím odeslání.</w:t>
      </w:r>
      <w:r>
        <w:rPr>
          <w:sz w:val="20"/>
        </w:rPr>
        <w:t xml:space="preserve"> </w:t>
      </w:r>
    </w:p>
    <w:p w:rsidR="004C50F2" w:rsidRDefault="00247206">
      <w:pPr>
        <w:spacing w:after="40" w:line="259" w:lineRule="auto"/>
        <w:ind w:left="720" w:firstLine="0"/>
        <w:jc w:val="left"/>
      </w:pPr>
      <w:r>
        <w:rPr>
          <w:sz w:val="20"/>
        </w:rPr>
        <w:t xml:space="preserve"> </w:t>
      </w:r>
    </w:p>
    <w:p w:rsidR="004C50F2" w:rsidRDefault="00247206">
      <w:pPr>
        <w:numPr>
          <w:ilvl w:val="0"/>
          <w:numId w:val="7"/>
        </w:numPr>
        <w:ind w:right="33" w:hanging="283"/>
      </w:pPr>
      <w:r>
        <w:t>Faktura - da</w:t>
      </w:r>
      <w:r>
        <w:t>ň</w:t>
      </w:r>
      <w:r>
        <w:t xml:space="preserve">ový doklad - musí obsahovat náležitosti podle zákona </w:t>
      </w:r>
      <w:r>
        <w:t>č</w:t>
      </w:r>
      <w:r>
        <w:t>. 563/1991 Sb., o ú</w:t>
      </w:r>
      <w:r>
        <w:t>č</w:t>
      </w:r>
      <w:r>
        <w:t>etnictví ve zn</w:t>
      </w:r>
      <w:r>
        <w:t>ě</w:t>
      </w:r>
      <w:r>
        <w:t>ní pozd</w:t>
      </w:r>
      <w:r>
        <w:t>ě</w:t>
      </w:r>
      <w:r>
        <w:t>jších p</w:t>
      </w:r>
      <w:r>
        <w:t>ř</w:t>
      </w:r>
      <w:r>
        <w:t>edpis</w:t>
      </w:r>
      <w:r>
        <w:t>ů</w:t>
      </w:r>
      <w:r>
        <w:t xml:space="preserve"> a zákona </w:t>
      </w:r>
      <w:r>
        <w:t>č</w:t>
      </w:r>
      <w:r>
        <w:t>. 235/2004 Sb., o dani z p</w:t>
      </w:r>
      <w:r>
        <w:t>ř</w:t>
      </w:r>
      <w:r>
        <w:t>idané hodnoty, ve zn</w:t>
      </w:r>
      <w:r>
        <w:t>ě</w:t>
      </w:r>
      <w:r>
        <w:t>ní pozd</w:t>
      </w:r>
      <w:r>
        <w:t>ě</w:t>
      </w:r>
      <w:r>
        <w:t>jších p</w:t>
      </w:r>
      <w:r>
        <w:t>ř</w:t>
      </w:r>
      <w:r>
        <w:t>edpis</w:t>
      </w:r>
      <w:r>
        <w:t>ů</w:t>
      </w:r>
      <w:r>
        <w:t>. Faktura bud</w:t>
      </w:r>
      <w:r>
        <w:t>e obsahovat zejména tyto údaje:</w:t>
      </w:r>
      <w:r>
        <w:rPr>
          <w:sz w:val="20"/>
        </w:rPr>
        <w:t xml:space="preserve"> </w:t>
      </w:r>
    </w:p>
    <w:p w:rsidR="004C50F2" w:rsidRDefault="00247206">
      <w:pPr>
        <w:numPr>
          <w:ilvl w:val="1"/>
          <w:numId w:val="7"/>
        </w:numPr>
        <w:ind w:right="33" w:hanging="710"/>
      </w:pPr>
      <w:r>
        <w:t>ozna</w:t>
      </w:r>
      <w:r>
        <w:t>č</w:t>
      </w:r>
      <w:r>
        <w:t>ení Prodávajícího a Kupujícího, adresy jejich sídla, I</w:t>
      </w:r>
      <w:r>
        <w:t>Č</w:t>
      </w:r>
      <w:r>
        <w:t>, DI</w:t>
      </w:r>
      <w:r>
        <w:t>Č</w:t>
      </w:r>
      <w:r>
        <w:t xml:space="preserve"> </w:t>
      </w:r>
    </w:p>
    <w:p w:rsidR="004C50F2" w:rsidRDefault="00247206">
      <w:pPr>
        <w:numPr>
          <w:ilvl w:val="1"/>
          <w:numId w:val="7"/>
        </w:numPr>
        <w:ind w:right="33" w:hanging="710"/>
      </w:pPr>
      <w:r>
        <w:t xml:space="preserve">informaci, zda Prodávající je </w:t>
      </w:r>
      <w:r>
        <w:t>č</w:t>
      </w:r>
      <w:r>
        <w:t xml:space="preserve">i není plátcem DPH </w:t>
      </w:r>
    </w:p>
    <w:p w:rsidR="004C50F2" w:rsidRDefault="00247206">
      <w:pPr>
        <w:numPr>
          <w:ilvl w:val="1"/>
          <w:numId w:val="7"/>
        </w:numPr>
        <w:ind w:right="33" w:hanging="710"/>
      </w:pPr>
      <w:r>
        <w:t>č</w:t>
      </w:r>
      <w:r>
        <w:t xml:space="preserve">íslo smlouvy </w:t>
      </w:r>
    </w:p>
    <w:p w:rsidR="004C50F2" w:rsidRDefault="00247206">
      <w:pPr>
        <w:numPr>
          <w:ilvl w:val="1"/>
          <w:numId w:val="7"/>
        </w:numPr>
        <w:ind w:right="33" w:hanging="710"/>
      </w:pPr>
      <w:r>
        <w:t>č</w:t>
      </w:r>
      <w:r>
        <w:t xml:space="preserve">íslo faktury </w:t>
      </w:r>
    </w:p>
    <w:p w:rsidR="004C50F2" w:rsidRDefault="00247206">
      <w:pPr>
        <w:numPr>
          <w:ilvl w:val="1"/>
          <w:numId w:val="7"/>
        </w:numPr>
        <w:ind w:right="33" w:hanging="710"/>
      </w:pPr>
      <w:r>
        <w:t>den vystavení a den splatnosti faktury, p</w:t>
      </w:r>
      <w:r>
        <w:t>ř</w:t>
      </w:r>
      <w:r>
        <w:t>ípadn</w:t>
      </w:r>
      <w:r>
        <w:t>ě</w:t>
      </w:r>
      <w:r>
        <w:t xml:space="preserve"> den odeslání faktury </w:t>
      </w:r>
    </w:p>
    <w:p w:rsidR="004C50F2" w:rsidRDefault="00247206">
      <w:pPr>
        <w:numPr>
          <w:ilvl w:val="1"/>
          <w:numId w:val="7"/>
        </w:numPr>
        <w:ind w:right="33" w:hanging="710"/>
      </w:pPr>
      <w:r>
        <w:t>datum uskute</w:t>
      </w:r>
      <w:r>
        <w:t>č</w:t>
      </w:r>
      <w:r>
        <w:t>n</w:t>
      </w:r>
      <w:r>
        <w:t>ě</w:t>
      </w:r>
      <w:r>
        <w:t>ného zdanitelného pln</w:t>
      </w:r>
      <w:r>
        <w:t>ě</w:t>
      </w:r>
      <w:r>
        <w:t xml:space="preserve">ní </w:t>
      </w:r>
    </w:p>
    <w:p w:rsidR="004C50F2" w:rsidRDefault="00247206">
      <w:pPr>
        <w:numPr>
          <w:ilvl w:val="1"/>
          <w:numId w:val="7"/>
        </w:numPr>
        <w:ind w:right="33" w:hanging="710"/>
      </w:pPr>
      <w:r>
        <w:t>ozna</w:t>
      </w:r>
      <w:r>
        <w:t>č</w:t>
      </w:r>
      <w:r>
        <w:t>ení pen</w:t>
      </w:r>
      <w:r>
        <w:t>ě</w:t>
      </w:r>
      <w:r>
        <w:t xml:space="preserve">žního ústavu a </w:t>
      </w:r>
      <w:r>
        <w:t>č</w:t>
      </w:r>
      <w:r>
        <w:t>íslo ú</w:t>
      </w:r>
      <w:r>
        <w:t>č</w:t>
      </w:r>
      <w:r>
        <w:t xml:space="preserve">tu </w:t>
      </w:r>
    </w:p>
    <w:p w:rsidR="004C50F2" w:rsidRDefault="00247206">
      <w:pPr>
        <w:numPr>
          <w:ilvl w:val="1"/>
          <w:numId w:val="7"/>
        </w:numPr>
        <w:ind w:right="33" w:hanging="710"/>
      </w:pPr>
      <w:r>
        <w:t>ozna</w:t>
      </w:r>
      <w:r>
        <w:t>č</w:t>
      </w:r>
      <w:r>
        <w:t>ení Zboží (s rozpisem na jednotlivé položky, za n</w:t>
      </w:r>
      <w:r>
        <w:t>ě</w:t>
      </w:r>
      <w:r>
        <w:t xml:space="preserve">ž je fakturováno) </w:t>
      </w:r>
    </w:p>
    <w:p w:rsidR="004C50F2" w:rsidRDefault="00247206">
      <w:pPr>
        <w:numPr>
          <w:ilvl w:val="1"/>
          <w:numId w:val="7"/>
        </w:numPr>
        <w:spacing w:after="28"/>
        <w:ind w:right="33" w:hanging="710"/>
      </w:pPr>
      <w:r>
        <w:t xml:space="preserve">fakturovanou </w:t>
      </w:r>
      <w:r>
        <w:t>č</w:t>
      </w:r>
      <w:r>
        <w:t xml:space="preserve">ástku bez DPH, sazbu DPH a </w:t>
      </w:r>
      <w:r>
        <w:t>č</w:t>
      </w:r>
      <w:r>
        <w:t xml:space="preserve">ástku DPH, a souhrnnou </w:t>
      </w:r>
      <w:r>
        <w:t>č</w:t>
      </w:r>
      <w:r>
        <w:t>ástku v</w:t>
      </w:r>
      <w:r>
        <w:t>č</w:t>
      </w:r>
      <w:r>
        <w:t>etn</w:t>
      </w:r>
      <w:r>
        <w:t>ě</w:t>
      </w:r>
      <w:r>
        <w:t xml:space="preserve"> DPH </w:t>
      </w:r>
    </w:p>
    <w:p w:rsidR="004C50F2" w:rsidRDefault="00247206">
      <w:pPr>
        <w:numPr>
          <w:ilvl w:val="1"/>
          <w:numId w:val="7"/>
        </w:numPr>
        <w:ind w:right="33" w:hanging="710"/>
      </w:pPr>
      <w:r>
        <w:t>razítko a podpis oprávn</w:t>
      </w:r>
      <w:r>
        <w:t>ě</w:t>
      </w:r>
      <w:r>
        <w:t xml:space="preserve">né osoby Prodávajícího </w:t>
      </w:r>
    </w:p>
    <w:p w:rsidR="004C50F2" w:rsidRDefault="00247206">
      <w:pPr>
        <w:numPr>
          <w:ilvl w:val="1"/>
          <w:numId w:val="7"/>
        </w:numPr>
        <w:spacing w:after="29"/>
        <w:ind w:right="33" w:hanging="710"/>
      </w:pPr>
      <w:r>
        <w:t>informaci: Výdaje plynoucí z této faktury jsou vynaloženy v rámci projektu pod názvem Ší</w:t>
      </w:r>
      <w:r>
        <w:t>ř</w:t>
      </w:r>
      <w:r>
        <w:t>ení p</w:t>
      </w:r>
      <w:r>
        <w:t>ř</w:t>
      </w:r>
      <w:r>
        <w:t>íklad</w:t>
      </w:r>
      <w:r>
        <w:t>ů</w:t>
      </w:r>
      <w:r>
        <w:t xml:space="preserve"> dobré praxe ZŠ a MŠ Nošovice a registra</w:t>
      </w:r>
      <w:r>
        <w:t>č</w:t>
      </w:r>
      <w:r>
        <w:t xml:space="preserve">ním </w:t>
      </w:r>
      <w:r>
        <w:t>č</w:t>
      </w:r>
      <w:r>
        <w:t>íslem CZ.02.3.68/0.0/0.0/18_067/0012369 a názvem VZ_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t>Po</w:t>
      </w:r>
      <w:r>
        <w:t>ř</w:t>
      </w:r>
      <w:r>
        <w:t>ízení</w:t>
      </w:r>
      <w:r>
        <w:t xml:space="preserve"> HW a SW v rámci projektu Ší</w:t>
      </w:r>
      <w:r>
        <w:t>ř</w:t>
      </w:r>
      <w:r>
        <w:t>ení p</w:t>
      </w:r>
      <w:r>
        <w:t>ř</w:t>
      </w:r>
      <w:r>
        <w:t>íklad</w:t>
      </w:r>
      <w:r>
        <w:t>ů</w:t>
      </w:r>
      <w:r>
        <w:t xml:space="preserve"> dobré praxe ZŠ a MŠ Nošovice </w:t>
      </w:r>
    </w:p>
    <w:p w:rsidR="004C50F2" w:rsidRDefault="00247206">
      <w:pPr>
        <w:numPr>
          <w:ilvl w:val="1"/>
          <w:numId w:val="7"/>
        </w:numPr>
        <w:ind w:right="33" w:hanging="710"/>
      </w:pPr>
      <w:r>
        <w:t xml:space="preserve">cenu díla (fakturovanou </w:t>
      </w:r>
      <w:r>
        <w:t>č</w:t>
      </w:r>
      <w:r>
        <w:t>ástku) bez DPH, vy</w:t>
      </w:r>
      <w:r>
        <w:t>č</w:t>
      </w:r>
      <w:r>
        <w:t>íslení DPH (21%) a cenu díla v</w:t>
      </w:r>
      <w:r>
        <w:t>č</w:t>
      </w:r>
      <w:r>
        <w:t>etn</w:t>
      </w:r>
      <w:r>
        <w:t>ě</w:t>
      </w:r>
      <w:r>
        <w:t xml:space="preserve"> DPH</w:t>
      </w:r>
      <w:r>
        <w:rPr>
          <w:rFonts w:ascii="Book Antiqua" w:eastAsia="Book Antiqua" w:hAnsi="Book Antiqua" w:cs="Book Antiqua"/>
          <w:color w:val="FF0000"/>
        </w:rPr>
        <w:t xml:space="preserve">, </w:t>
      </w:r>
    </w:p>
    <w:p w:rsidR="004C50F2" w:rsidRDefault="00247206">
      <w:pPr>
        <w:spacing w:after="17" w:line="259" w:lineRule="auto"/>
        <w:ind w:left="1418" w:firstLine="0"/>
        <w:jc w:val="left"/>
      </w:pPr>
      <w:r>
        <w:t xml:space="preserve"> </w:t>
      </w:r>
    </w:p>
    <w:p w:rsidR="004C50F2" w:rsidRDefault="00247206">
      <w:pPr>
        <w:ind w:left="278" w:right="33"/>
      </w:pPr>
      <w:r>
        <w:t xml:space="preserve"> P</w:t>
      </w:r>
      <w:r>
        <w:t>ř</w:t>
      </w:r>
      <w:r>
        <w:t>ílohou faktury musí být kopie p</w:t>
      </w:r>
      <w:r>
        <w:t>ř</w:t>
      </w:r>
      <w:r>
        <w:t>edávacího protokolu, p</w:t>
      </w:r>
      <w:r>
        <w:t>ř</w:t>
      </w:r>
      <w:r>
        <w:t>ípadn</w:t>
      </w:r>
      <w:r>
        <w:t>ě</w:t>
      </w:r>
      <w:r>
        <w:t xml:space="preserve"> protokolu o odstran</w:t>
      </w:r>
      <w:r>
        <w:t>ě</w:t>
      </w:r>
      <w:r>
        <w:t>ní vad a ne</w:t>
      </w:r>
      <w:r>
        <w:t>dod</w:t>
      </w:r>
      <w:r>
        <w:t>ě</w:t>
      </w:r>
      <w:r>
        <w:t>lk</w:t>
      </w:r>
      <w:r>
        <w:t>ů</w:t>
      </w:r>
      <w:r>
        <w:t>, podepsaného ob</w:t>
      </w:r>
      <w:r>
        <w:t>ě</w:t>
      </w:r>
      <w:r>
        <w:t>ma smluvními stranami, ze kterého musí být patrné, že p</w:t>
      </w:r>
      <w:r>
        <w:t>ř</w:t>
      </w:r>
      <w:r>
        <w:t>edm</w:t>
      </w:r>
      <w:r>
        <w:t>ě</w:t>
      </w:r>
      <w:r>
        <w:t>t této smlouvy byl p</w:t>
      </w:r>
      <w:r>
        <w:t>ř</w:t>
      </w:r>
      <w:r>
        <w:t>edán a p</w:t>
      </w:r>
      <w:r>
        <w:t>ř</w:t>
      </w:r>
      <w:r>
        <w:t xml:space="preserve">evzat </w:t>
      </w:r>
      <w:r>
        <w:t>ř</w:t>
      </w:r>
      <w:r>
        <w:t>ádn</w:t>
      </w:r>
      <w:r>
        <w:t>ě</w:t>
      </w:r>
      <w:r>
        <w:t>, tj. bez veškerých vad a nedod</w:t>
      </w:r>
      <w:r>
        <w:t>ě</w:t>
      </w:r>
      <w:r>
        <w:t>lk</w:t>
      </w:r>
      <w:r>
        <w:t>ů</w:t>
      </w:r>
      <w:r>
        <w:t xml:space="preserve">.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4C50F2" w:rsidRDefault="00247206">
      <w:pPr>
        <w:spacing w:after="77" w:line="259" w:lineRule="auto"/>
        <w:ind w:left="0" w:firstLine="0"/>
        <w:jc w:val="left"/>
      </w:pPr>
      <w:r>
        <w:t xml:space="preserve"> </w:t>
      </w:r>
    </w:p>
    <w:p w:rsidR="004C50F2" w:rsidRDefault="00247206">
      <w:pPr>
        <w:numPr>
          <w:ilvl w:val="0"/>
          <w:numId w:val="7"/>
        </w:numPr>
        <w:ind w:right="33" w:hanging="283"/>
      </w:pPr>
      <w:r>
        <w:t>V p</w:t>
      </w:r>
      <w:r>
        <w:t>ř</w:t>
      </w:r>
      <w:r>
        <w:t>ípad</w:t>
      </w:r>
      <w:r>
        <w:t>ě</w:t>
      </w:r>
      <w:r>
        <w:t>, že faktura – da</w:t>
      </w:r>
      <w:r>
        <w:t>ň</w:t>
      </w:r>
      <w:r>
        <w:t>ový doklad - nebude obsahovat náležitosti (v</w:t>
      </w:r>
      <w:r>
        <w:t>č</w:t>
      </w:r>
      <w:r>
        <w:t>etn</w:t>
      </w:r>
      <w:r>
        <w:t>ě</w:t>
      </w:r>
      <w:r>
        <w:t xml:space="preserve"> p</w:t>
      </w:r>
      <w:r>
        <w:t>ř</w:t>
      </w:r>
      <w:r>
        <w:t xml:space="preserve">ílohy) uvedené v odstavci 6. tohoto </w:t>
      </w:r>
      <w:r>
        <w:t>č</w:t>
      </w:r>
      <w:r>
        <w:t>lánku této smlouvy, je Kupující oprávn</w:t>
      </w:r>
      <w:r>
        <w:t>ě</w:t>
      </w:r>
      <w:r>
        <w:t>ný vrátit ji Prodávajícímu k dopln</w:t>
      </w:r>
      <w:r>
        <w:t>ě</w:t>
      </w:r>
      <w:r>
        <w:t>ní (oprav</w:t>
      </w:r>
      <w:r>
        <w:t>ě</w:t>
      </w:r>
      <w:r>
        <w:t>). V takovém p</w:t>
      </w:r>
      <w:r>
        <w:t>ř</w:t>
      </w:r>
      <w:r>
        <w:t>ípad</w:t>
      </w:r>
      <w:r>
        <w:t>ě</w:t>
      </w:r>
      <w:r>
        <w:t xml:space="preserve"> se p</w:t>
      </w:r>
      <w:r>
        <w:t>ř</w:t>
      </w:r>
      <w:r>
        <w:t>eruší plynutí lh</w:t>
      </w:r>
      <w:r>
        <w:t>ů</w:t>
      </w:r>
      <w:r>
        <w:t>ty splatnosti a nová 30 denní lh</w:t>
      </w:r>
      <w:r>
        <w:t>ů</w:t>
      </w:r>
      <w:r>
        <w:t>ta splatnosti za</w:t>
      </w:r>
      <w:r>
        <w:t>č</w:t>
      </w:r>
      <w:r>
        <w:t>ne plynout doru</w:t>
      </w:r>
      <w:r>
        <w:t>č</w:t>
      </w:r>
      <w:r>
        <w:t>ením opravené faktury Kupu</w:t>
      </w:r>
      <w:r>
        <w:t xml:space="preserve">jícímu. </w:t>
      </w:r>
    </w:p>
    <w:p w:rsidR="004C50F2" w:rsidRDefault="00247206">
      <w:pPr>
        <w:spacing w:after="0" w:line="259" w:lineRule="auto"/>
        <w:ind w:left="0" w:firstLine="0"/>
        <w:jc w:val="left"/>
      </w:pPr>
      <w:r>
        <w:t xml:space="preserve"> </w:t>
      </w:r>
    </w:p>
    <w:p w:rsidR="004C50F2" w:rsidRDefault="00247206">
      <w:pPr>
        <w:spacing w:after="10" w:line="259" w:lineRule="auto"/>
        <w:ind w:left="0" w:firstLine="0"/>
        <w:jc w:val="left"/>
      </w:pPr>
      <w:r>
        <w:t xml:space="preserve"> </w:t>
      </w:r>
    </w:p>
    <w:p w:rsidR="004C50F2" w:rsidRDefault="00247206">
      <w:pPr>
        <w:spacing w:after="0" w:line="259" w:lineRule="auto"/>
        <w:ind w:left="10" w:right="46" w:hanging="10"/>
        <w:jc w:val="center"/>
      </w:pPr>
      <w:r>
        <w:rPr>
          <w:b/>
        </w:rPr>
        <w:t xml:space="preserve">Článek V. </w:t>
      </w:r>
    </w:p>
    <w:p w:rsidR="004C50F2" w:rsidRDefault="00247206">
      <w:pPr>
        <w:spacing w:after="0" w:line="259" w:lineRule="auto"/>
        <w:ind w:left="10" w:right="47" w:hanging="10"/>
        <w:jc w:val="center"/>
      </w:pPr>
      <w:r>
        <w:rPr>
          <w:b/>
        </w:rPr>
        <w:lastRenderedPageBreak/>
        <w:t xml:space="preserve">Odpovědnost za vady, záruka  </w:t>
      </w:r>
    </w:p>
    <w:p w:rsidR="004C50F2" w:rsidRDefault="00247206">
      <w:pPr>
        <w:spacing w:after="21" w:line="259" w:lineRule="auto"/>
        <w:ind w:left="0" w:firstLine="0"/>
        <w:jc w:val="left"/>
      </w:pPr>
      <w:r>
        <w:t xml:space="preserve"> </w:t>
      </w:r>
    </w:p>
    <w:p w:rsidR="004C50F2" w:rsidRDefault="00247206">
      <w:pPr>
        <w:numPr>
          <w:ilvl w:val="0"/>
          <w:numId w:val="8"/>
        </w:numPr>
        <w:spacing w:after="88"/>
        <w:ind w:right="33" w:hanging="283"/>
      </w:pPr>
      <w:r>
        <w:t xml:space="preserve">Vadou se rozumí odchylka od množství, jakosti </w:t>
      </w:r>
      <w:r>
        <w:t>č</w:t>
      </w:r>
      <w:r>
        <w:t xml:space="preserve">i provedení Zboží, stanovených touto smlouvou nebo technickými normami </w:t>
      </w:r>
      <w:r>
        <w:t>č</w:t>
      </w:r>
      <w:r>
        <w:t>i jinými obecn</w:t>
      </w:r>
      <w:r>
        <w:t>ě</w:t>
      </w:r>
      <w:r>
        <w:t xml:space="preserve"> závaznými právními p</w:t>
      </w:r>
      <w:r>
        <w:t>ř</w:t>
      </w:r>
      <w:r>
        <w:t>edpisy. Prodávající odpovídá za vady zjevné, skryté i právní, které má Zboží (p</w:t>
      </w:r>
      <w:r>
        <w:t>ř</w:t>
      </w:r>
      <w:r>
        <w:t>ípadn</w:t>
      </w:r>
      <w:r>
        <w:t>ě</w:t>
      </w:r>
      <w:r>
        <w:t xml:space="preserve"> jeho </w:t>
      </w:r>
      <w:r>
        <w:t>č</w:t>
      </w:r>
      <w:r>
        <w:t>ást) v dob</w:t>
      </w:r>
      <w:r>
        <w:t>ě</w:t>
      </w:r>
      <w:r>
        <w:t xml:space="preserve"> jeho p</w:t>
      </w:r>
      <w:r>
        <w:t>ř</w:t>
      </w:r>
      <w:r>
        <w:t>edání Kupujícímu a dále za ty, které se na Zboží vyskytnou v záru</w:t>
      </w:r>
      <w:r>
        <w:t>č</w:t>
      </w:r>
      <w:r>
        <w:t>ní dob</w:t>
      </w:r>
      <w:r>
        <w:t>ě</w:t>
      </w:r>
      <w:r>
        <w:t xml:space="preserve"> uvedené v odstavci 3 tohoto </w:t>
      </w:r>
      <w:r>
        <w:t>č</w:t>
      </w:r>
      <w:r>
        <w:t>lánku. Prodávající prohlašuje, že Zboží n</w:t>
      </w:r>
      <w:r>
        <w:t>emá žádné vady, které by bránily jejich použití k obvyklým ú</w:t>
      </w:r>
      <w:r>
        <w:t>č</w:t>
      </w:r>
      <w:r>
        <w:t>el</w:t>
      </w:r>
      <w:r>
        <w:t>ů</w:t>
      </w:r>
      <w:r>
        <w:t>m a ani k ú</w:t>
      </w:r>
      <w:r>
        <w:t>č</w:t>
      </w:r>
      <w:r>
        <w:t xml:space="preserve">elu uvedenému v </w:t>
      </w:r>
      <w:r>
        <w:t>č</w:t>
      </w:r>
      <w:r>
        <w:t>lánku I. této smlouvy. Kupující je oprávn</w:t>
      </w:r>
      <w:r>
        <w:t>ě</w:t>
      </w:r>
      <w:r>
        <w:t xml:space="preserve">n vytknout (reklamovat) vady Zboží (nebo jeho </w:t>
      </w:r>
      <w:r>
        <w:t>č</w:t>
      </w:r>
      <w:r>
        <w:t>ásti) písemn</w:t>
      </w:r>
      <w:r>
        <w:t>ě</w:t>
      </w:r>
      <w:r>
        <w:t xml:space="preserve"> i ústn</w:t>
      </w:r>
      <w:r>
        <w:t>ě</w:t>
      </w:r>
      <w:r>
        <w:t xml:space="preserve"> u Prodávajícího bez zbyte</w:t>
      </w:r>
      <w:r>
        <w:t>č</w:t>
      </w:r>
      <w:r>
        <w:t>ného odkladu (nejpozd</w:t>
      </w:r>
      <w:r>
        <w:t>ě</w:t>
      </w:r>
      <w:r>
        <w:t>ji do t</w:t>
      </w:r>
      <w:r>
        <w:t>ř</w:t>
      </w:r>
      <w:r>
        <w:t>í týdn</w:t>
      </w:r>
      <w:r>
        <w:t>ů</w:t>
      </w:r>
      <w:r>
        <w:t xml:space="preserve"> od zjišt</w:t>
      </w:r>
      <w:r>
        <w:t>ě</w:t>
      </w:r>
      <w:r>
        <w:t>ní) po jejich zjišt</w:t>
      </w:r>
      <w:r>
        <w:t>ě</w:t>
      </w:r>
      <w:r>
        <w:t>ní. P</w:t>
      </w:r>
      <w:r>
        <w:t>ř</w:t>
      </w:r>
      <w:r>
        <w:t xml:space="preserve">i reklamaci budou vady popsány </w:t>
      </w:r>
      <w:r>
        <w:t>č</w:t>
      </w:r>
      <w:r>
        <w:t>i bude uvedeno, jak se projevují. Vady je možno vytknout prost</w:t>
      </w:r>
      <w:r>
        <w:t>ř</w:t>
      </w:r>
      <w:r>
        <w:t>ednictvím zástupce Kupujícího ve v</w:t>
      </w:r>
      <w:r>
        <w:t>ě</w:t>
      </w:r>
      <w:r>
        <w:t>cech smluvních nebo technických, a to u zástupce Prodávajícího ve v</w:t>
      </w:r>
      <w:r>
        <w:t>ě</w:t>
      </w:r>
      <w:r>
        <w:t>cech sm</w:t>
      </w:r>
      <w:r>
        <w:t>luvních nebo technických nebo prost</w:t>
      </w:r>
      <w:r>
        <w:t>ř</w:t>
      </w:r>
      <w:r>
        <w:t xml:space="preserve">ednictvím tohoto kontaktu: </w:t>
      </w:r>
    </w:p>
    <w:p w:rsidR="004C50F2" w:rsidRDefault="00247206">
      <w:pPr>
        <w:spacing w:after="3" w:line="266" w:lineRule="auto"/>
        <w:ind w:left="715" w:right="4504" w:hanging="10"/>
        <w:jc w:val="left"/>
      </w:pPr>
      <w:r>
        <w:rPr>
          <w:i/>
        </w:rPr>
        <w:t xml:space="preserve">                                  Tel: 775 565 459,                                    e-mail:</w:t>
      </w:r>
      <w:r>
        <w:rPr>
          <w:b/>
          <w:sz w:val="36"/>
        </w:rPr>
        <w:t xml:space="preserve"> </w:t>
      </w:r>
      <w:r>
        <w:rPr>
          <w:i/>
        </w:rPr>
        <w:t xml:space="preserve">skoly@dellfi.cz,  </w:t>
      </w:r>
    </w:p>
    <w:p w:rsidR="004C50F2" w:rsidRDefault="00247206">
      <w:pPr>
        <w:spacing w:after="3" w:line="266" w:lineRule="auto"/>
        <w:ind w:left="2280" w:hanging="10"/>
        <w:jc w:val="left"/>
      </w:pPr>
      <w:r>
        <w:rPr>
          <w:i/>
        </w:rPr>
        <w:t xml:space="preserve">        poštovní adresa: Kubelíkova 1224/42, 130 00 Praha,  </w:t>
      </w:r>
    </w:p>
    <w:p w:rsidR="004C50F2" w:rsidRDefault="00247206">
      <w:pPr>
        <w:spacing w:after="19" w:line="259" w:lineRule="auto"/>
        <w:ind w:left="0" w:firstLine="0"/>
        <w:jc w:val="left"/>
      </w:pPr>
      <w:r>
        <w:t xml:space="preserve"> </w:t>
      </w:r>
    </w:p>
    <w:p w:rsidR="004C50F2" w:rsidRDefault="00247206">
      <w:pPr>
        <w:numPr>
          <w:ilvl w:val="0"/>
          <w:numId w:val="8"/>
        </w:numPr>
        <w:ind w:right="33" w:hanging="283"/>
      </w:pPr>
      <w:r>
        <w:t>Práva z odpov</w:t>
      </w:r>
      <w:r>
        <w:t>ě</w:t>
      </w:r>
      <w:r>
        <w:t>dnosti za vady (z vadného pln</w:t>
      </w:r>
      <w:r>
        <w:t>ě</w:t>
      </w:r>
      <w:r>
        <w:t xml:space="preserve">ní) se </w:t>
      </w:r>
      <w:r>
        <w:t>ř</w:t>
      </w:r>
      <w:r>
        <w:t>ídí, v p</w:t>
      </w:r>
      <w:r>
        <w:t>ř</w:t>
      </w:r>
      <w:r>
        <w:t>ípad</w:t>
      </w:r>
      <w:r>
        <w:t>ě</w:t>
      </w:r>
      <w:r>
        <w:t>, že tato smlouva nestanoví jinak, p</w:t>
      </w:r>
      <w:r>
        <w:t>ř</w:t>
      </w:r>
      <w:r>
        <w:t xml:space="preserve">íslušnými ustanoveními OZ, zejména § 2099 a násl. </w:t>
      </w:r>
    </w:p>
    <w:p w:rsidR="004C50F2" w:rsidRDefault="00247206">
      <w:pPr>
        <w:spacing w:after="19" w:line="259" w:lineRule="auto"/>
        <w:ind w:left="283" w:firstLine="0"/>
        <w:jc w:val="left"/>
      </w:pPr>
      <w:r>
        <w:t xml:space="preserve"> </w:t>
      </w:r>
    </w:p>
    <w:p w:rsidR="004C50F2" w:rsidRDefault="00247206">
      <w:pPr>
        <w:numPr>
          <w:ilvl w:val="0"/>
          <w:numId w:val="8"/>
        </w:numPr>
        <w:ind w:right="33" w:hanging="283"/>
      </w:pPr>
      <w:r>
        <w:t>Prodávající poskytuje ve smyslu § 2113 OZ Kupujícímu záruku za jakost Zboží spo</w:t>
      </w:r>
      <w:r>
        <w:t>č</w:t>
      </w:r>
      <w:r>
        <w:t>ívající v tom, že Zboží, jakož i j</w:t>
      </w:r>
      <w:r>
        <w:t xml:space="preserve">eho veškeré </w:t>
      </w:r>
      <w:r>
        <w:t>č</w:t>
      </w:r>
      <w:r>
        <w:t>ásti i jednotlivé komponenty, budou po záru</w:t>
      </w:r>
      <w:r>
        <w:t>č</w:t>
      </w:r>
      <w:r>
        <w:t>ní dobu zp</w:t>
      </w:r>
      <w:r>
        <w:t>ů</w:t>
      </w:r>
      <w:r>
        <w:t>sobilé pro použití k obvyklým ú</w:t>
      </w:r>
      <w:r>
        <w:t>č</w:t>
      </w:r>
      <w:r>
        <w:t>el</w:t>
      </w:r>
      <w:r>
        <w:t>ů</w:t>
      </w:r>
      <w:r>
        <w:t>m a k ú</w:t>
      </w:r>
      <w:r>
        <w:t>č</w:t>
      </w:r>
      <w:r>
        <w:t xml:space="preserve">elu uvedenému v </w:t>
      </w:r>
      <w:r>
        <w:t>č</w:t>
      </w:r>
      <w:r>
        <w:t>lánku I. této smlouvy a zachovají si obvyklé vlastnosti, jakož i vlastnosti stanovené touto smlouvu, p</w:t>
      </w:r>
      <w:r>
        <w:t>ř</w:t>
      </w:r>
      <w:r>
        <w:t>íslušnými právními p</w:t>
      </w:r>
      <w:r>
        <w:t>ř</w:t>
      </w:r>
      <w:r>
        <w:t>edpi</w:t>
      </w:r>
      <w:r>
        <w:t xml:space="preserve">sy </w:t>
      </w:r>
      <w:r>
        <w:t>č</w:t>
      </w:r>
      <w:r>
        <w:t xml:space="preserve">i normami. </w:t>
      </w:r>
      <w:r>
        <w:rPr>
          <w:b/>
        </w:rPr>
        <w:t>Záruční doba</w:t>
      </w:r>
      <w:r>
        <w:t xml:space="preserve"> trvá 24</w:t>
      </w:r>
      <w:r>
        <w:rPr>
          <w:b/>
        </w:rPr>
        <w:t xml:space="preserve"> měsíců</w:t>
      </w:r>
      <w:r>
        <w:t xml:space="preserve"> a po</w:t>
      </w:r>
      <w:r>
        <w:t>č</w:t>
      </w:r>
      <w:r>
        <w:t>íná b</w:t>
      </w:r>
      <w:r>
        <w:t>ě</w:t>
      </w:r>
      <w:r>
        <w:t>žet okamžikem podpisu p</w:t>
      </w:r>
      <w:r>
        <w:t>ř</w:t>
      </w:r>
      <w:r>
        <w:t>edávacího protokolu, p</w:t>
      </w:r>
      <w:r>
        <w:t>ř</w:t>
      </w:r>
      <w:r>
        <w:t>ípadn</w:t>
      </w:r>
      <w:r>
        <w:t>ě</w:t>
      </w:r>
      <w:r>
        <w:t xml:space="preserve"> protokolu o odstran</w:t>
      </w:r>
      <w:r>
        <w:t>ě</w:t>
      </w:r>
      <w:r>
        <w:t>ní vad a nedod</w:t>
      </w:r>
      <w:r>
        <w:t>ě</w:t>
      </w:r>
      <w:r>
        <w:t>lk</w:t>
      </w:r>
      <w:r>
        <w:t>ů</w:t>
      </w:r>
      <w:r>
        <w:t>, podepsaného ob</w:t>
      </w:r>
      <w:r>
        <w:t>ě</w:t>
      </w:r>
      <w:r>
        <w:t>ma smluvními stranami. Záru</w:t>
      </w:r>
      <w:r>
        <w:t>č</w:t>
      </w:r>
      <w:r>
        <w:t>ní doba neb</w:t>
      </w:r>
      <w:r>
        <w:t>ě</w:t>
      </w:r>
      <w:r>
        <w:t>ží po dobu od oznámení vady do doby sjednání nápravy u p</w:t>
      </w:r>
      <w:r>
        <w:t>ř</w:t>
      </w:r>
      <w:r>
        <w:t>edm</w:t>
      </w:r>
      <w:r>
        <w:t>ě</w:t>
      </w:r>
      <w:r>
        <w:t>tné vady, resp. do doby, kdy Kupující p</w:t>
      </w:r>
      <w:r>
        <w:t>ř</w:t>
      </w:r>
      <w:r>
        <w:t>evzal nebo m</w:t>
      </w:r>
      <w:r>
        <w:t>ě</w:t>
      </w:r>
      <w:r>
        <w:t>l p</w:t>
      </w:r>
      <w:r>
        <w:t>ř</w:t>
      </w:r>
      <w:r>
        <w:t>evzít reklamací dot</w:t>
      </w:r>
      <w:r>
        <w:t>č</w:t>
      </w:r>
      <w:r>
        <w:t>ené Zboží (p</w:t>
      </w:r>
      <w:r>
        <w:t>ř</w:t>
      </w:r>
      <w:r>
        <w:t xml:space="preserve">íslušnou </w:t>
      </w:r>
      <w:r>
        <w:t>č</w:t>
      </w:r>
      <w:r>
        <w:t>ást Zboží). Písemnou reklamaci lze uplatnit nejpozd</w:t>
      </w:r>
      <w:r>
        <w:t>ě</w:t>
      </w:r>
      <w:r>
        <w:t>ji do posledního dne záru</w:t>
      </w:r>
      <w:r>
        <w:t>č</w:t>
      </w:r>
      <w:r>
        <w:t>ní lh</w:t>
      </w:r>
      <w:r>
        <w:t>ů</w:t>
      </w:r>
      <w:r>
        <w:t>ty, p</w:t>
      </w:r>
      <w:r>
        <w:t>ř</w:t>
      </w:r>
      <w:r>
        <w:t>i</w:t>
      </w:r>
      <w:r>
        <w:t>č</w:t>
      </w:r>
      <w:r>
        <w:t>emž</w:t>
      </w:r>
      <w:r>
        <w:t xml:space="preserve"> reklamace odeslaná Kupujícím v poslední den záru</w:t>
      </w:r>
      <w:r>
        <w:t>č</w:t>
      </w:r>
      <w:r>
        <w:t>ní lh</w:t>
      </w:r>
      <w:r>
        <w:t>ů</w:t>
      </w:r>
      <w:r>
        <w:t>ty se považuje za v</w:t>
      </w:r>
      <w:r>
        <w:t>č</w:t>
      </w:r>
      <w:r>
        <w:t>as uplatn</w:t>
      </w:r>
      <w:r>
        <w:t>ě</w:t>
      </w:r>
      <w:r>
        <w:t xml:space="preserve">nou. </w:t>
      </w:r>
    </w:p>
    <w:p w:rsidR="004C50F2" w:rsidRDefault="00247206">
      <w:pPr>
        <w:spacing w:after="19" w:line="259" w:lineRule="auto"/>
        <w:ind w:left="720" w:firstLine="0"/>
        <w:jc w:val="left"/>
      </w:pPr>
      <w:r>
        <w:t xml:space="preserve"> </w:t>
      </w:r>
    </w:p>
    <w:p w:rsidR="004C50F2" w:rsidRDefault="00247206">
      <w:pPr>
        <w:numPr>
          <w:ilvl w:val="0"/>
          <w:numId w:val="8"/>
        </w:numPr>
        <w:ind w:right="33" w:hanging="283"/>
      </w:pPr>
      <w:r>
        <w:t>Smluvní strany se dohodly, že p</w:t>
      </w:r>
      <w:r>
        <w:t>ř</w:t>
      </w:r>
      <w:r>
        <w:t xml:space="preserve">ípadné vady Zboží (vyjma vad právních) budou </w:t>
      </w:r>
      <w:r>
        <w:t>ř</w:t>
      </w:r>
      <w:r>
        <w:t>ešeny opravou Zboží, jeho p</w:t>
      </w:r>
      <w:r>
        <w:t>ř</w:t>
      </w:r>
      <w:r>
        <w:t xml:space="preserve">íslušné </w:t>
      </w:r>
      <w:r>
        <w:t>č</w:t>
      </w:r>
      <w:r>
        <w:t xml:space="preserve">ásti. Ukáže-li se, že vada Zboží </w:t>
      </w:r>
      <w:r>
        <w:t>č</w:t>
      </w:r>
      <w:r>
        <w:t xml:space="preserve">i jeho </w:t>
      </w:r>
      <w:r>
        <w:t>č</w:t>
      </w:r>
      <w:r>
        <w:t>ást j</w:t>
      </w:r>
      <w:r>
        <w:t>e objektivn</w:t>
      </w:r>
      <w:r>
        <w:t>ě</w:t>
      </w:r>
      <w:r>
        <w:t xml:space="preserve"> neodstranitelná, zavazuje se Prodávající dodat Kupujícímu bez zbyte</w:t>
      </w:r>
      <w:r>
        <w:t>č</w:t>
      </w:r>
      <w:r>
        <w:t>ného odkladu bezplatn</w:t>
      </w:r>
      <w:r>
        <w:t>ě</w:t>
      </w:r>
      <w:r>
        <w:t xml:space="preserve"> nové Zboží </w:t>
      </w:r>
      <w:r>
        <w:t>č</w:t>
      </w:r>
      <w:r>
        <w:t xml:space="preserve">i jeho </w:t>
      </w:r>
      <w:r>
        <w:t>č</w:t>
      </w:r>
      <w:r>
        <w:t>ást (pro takové nové Zboží platí všechny specifikace a požadavky dle této smlouvy) a p</w:t>
      </w:r>
      <w:r>
        <w:t>ř</w:t>
      </w:r>
      <w:r>
        <w:t xml:space="preserve">evést vlastnické </w:t>
      </w:r>
      <w:r>
        <w:lastRenderedPageBreak/>
        <w:t>právo k n</w:t>
      </w:r>
      <w:r>
        <w:t>ě</w:t>
      </w:r>
      <w:r>
        <w:t xml:space="preserve">mu na Kupujícího. </w:t>
      </w:r>
      <w:r>
        <w:t>Reklamovaná vada musí být odstran</w:t>
      </w:r>
      <w:r>
        <w:t>ě</w:t>
      </w:r>
      <w:r>
        <w:t>na ve lh</w:t>
      </w:r>
      <w:r>
        <w:t>ů</w:t>
      </w:r>
      <w:r>
        <w:t>t</w:t>
      </w:r>
      <w:r>
        <w:t>ě</w:t>
      </w:r>
      <w:r>
        <w:t xml:space="preserve"> odpovídající povaze vady, nejpozd</w:t>
      </w:r>
      <w:r>
        <w:t>ě</w:t>
      </w:r>
      <w:r>
        <w:t xml:space="preserve">ji však </w:t>
      </w:r>
      <w:r>
        <w:rPr>
          <w:b/>
        </w:rPr>
        <w:t>do 30 dnů</w:t>
      </w:r>
      <w:r>
        <w:t xml:space="preserve"> od doru</w:t>
      </w:r>
      <w:r>
        <w:t>č</w:t>
      </w:r>
      <w:r>
        <w:t>ení reklamace vady, nedohodnouli se strany pro konkrétní p</w:t>
      </w:r>
      <w:r>
        <w:t>ř</w:t>
      </w:r>
      <w:r>
        <w:t>ípad písemn</w:t>
      </w:r>
      <w:r>
        <w:t>ě</w:t>
      </w:r>
      <w:r>
        <w:t xml:space="preserve"> jinak.  Neodstraní-li Prodávající vadu v p</w:t>
      </w:r>
      <w:r>
        <w:t>ř</w:t>
      </w:r>
      <w:r>
        <w:t>íslušné lh</w:t>
      </w:r>
      <w:r>
        <w:t>ů</w:t>
      </w:r>
      <w:r>
        <w:t>t</w:t>
      </w:r>
      <w:r>
        <w:t>ě</w:t>
      </w:r>
      <w:r>
        <w:t xml:space="preserve"> </w:t>
      </w:r>
      <w:r>
        <w:t>a nesjedná-li nápravu ani po písemné výzv</w:t>
      </w:r>
      <w:r>
        <w:t>ě</w:t>
      </w:r>
      <w:r>
        <w:t xml:space="preserve"> Kupujícího a v dodate</w:t>
      </w:r>
      <w:r>
        <w:t>č</w:t>
      </w:r>
      <w:r>
        <w:t>né lh</w:t>
      </w:r>
      <w:r>
        <w:t>ů</w:t>
      </w:r>
      <w:r>
        <w:t>t</w:t>
      </w:r>
      <w:r>
        <w:t>ě</w:t>
      </w:r>
      <w:r>
        <w:t xml:space="preserve"> alespo</w:t>
      </w:r>
      <w:r>
        <w:t>ň</w:t>
      </w:r>
      <w:r>
        <w:t xml:space="preserve"> </w:t>
      </w:r>
      <w:r>
        <w:rPr>
          <w:b/>
        </w:rPr>
        <w:t>7 dnů</w:t>
      </w:r>
      <w:r>
        <w:t xml:space="preserve"> od doru</w:t>
      </w:r>
      <w:r>
        <w:t>č</w:t>
      </w:r>
      <w:r>
        <w:t>ení takové výzvy, je Kupující oprávn</w:t>
      </w:r>
      <w:r>
        <w:t>ě</w:t>
      </w:r>
      <w:r>
        <w:t>n nechat danou vadu odstranit na náklady Prodávajícího, aniž by tím byla dot</w:t>
      </w:r>
      <w:r>
        <w:t>č</w:t>
      </w:r>
      <w:r>
        <w:t xml:space="preserve">ena poskytnutá záruka za jakost. </w:t>
      </w:r>
    </w:p>
    <w:p w:rsidR="004C50F2" w:rsidRDefault="00247206">
      <w:pPr>
        <w:spacing w:after="21" w:line="259" w:lineRule="auto"/>
        <w:ind w:left="720" w:firstLine="0"/>
        <w:jc w:val="left"/>
      </w:pPr>
      <w:r>
        <w:t xml:space="preserve"> </w:t>
      </w:r>
    </w:p>
    <w:p w:rsidR="004C50F2" w:rsidRDefault="00247206">
      <w:pPr>
        <w:numPr>
          <w:ilvl w:val="0"/>
          <w:numId w:val="8"/>
        </w:numPr>
        <w:ind w:right="33" w:hanging="283"/>
      </w:pPr>
      <w:r>
        <w:t>Náklady na</w:t>
      </w:r>
      <w:r>
        <w:t xml:space="preserve"> provedení a/nebo zajišt</w:t>
      </w:r>
      <w:r>
        <w:t>ě</w:t>
      </w:r>
      <w:r>
        <w:t>ní veškerých úkon</w:t>
      </w:r>
      <w:r>
        <w:t>ů</w:t>
      </w:r>
      <w:r>
        <w:t xml:space="preserve"> vyplývajících z poskytnuté záruky za jakost (zejména náklady na dopravu, náklady na náhradní díly atd.) nese Prodávající, který není oprávn</w:t>
      </w:r>
      <w:r>
        <w:t>ě</w:t>
      </w:r>
      <w:r>
        <w:t>n ú</w:t>
      </w:r>
      <w:r>
        <w:t>č</w:t>
      </w:r>
      <w:r>
        <w:t xml:space="preserve">tovat Kupujícímu z tohoto titulu jakékoliv platby. </w:t>
      </w:r>
    </w:p>
    <w:p w:rsidR="004C50F2" w:rsidRDefault="00247206">
      <w:pPr>
        <w:spacing w:after="18" w:line="259" w:lineRule="auto"/>
        <w:ind w:left="720" w:firstLine="0"/>
        <w:jc w:val="left"/>
      </w:pPr>
      <w:r>
        <w:t xml:space="preserve"> </w:t>
      </w:r>
    </w:p>
    <w:p w:rsidR="004C50F2" w:rsidRDefault="00247206">
      <w:pPr>
        <w:numPr>
          <w:ilvl w:val="0"/>
          <w:numId w:val="8"/>
        </w:numPr>
        <w:ind w:right="33" w:hanging="283"/>
      </w:pPr>
      <w:r>
        <w:t>Prodávající je</w:t>
      </w:r>
      <w:r>
        <w:t xml:space="preserve"> povinen provést nápravu vady dle výše uvedeného i v p</w:t>
      </w:r>
      <w:r>
        <w:t>ř</w:t>
      </w:r>
      <w:r>
        <w:t>ípad</w:t>
      </w:r>
      <w:r>
        <w:t>ě</w:t>
      </w:r>
      <w:r>
        <w:t>, kdy reklamaci neuznává, p</w:t>
      </w:r>
      <w:r>
        <w:t>ř</w:t>
      </w:r>
      <w:r>
        <w:t>i</w:t>
      </w:r>
      <w:r>
        <w:t>č</w:t>
      </w:r>
      <w:r>
        <w:t>emž nese související náklady až do doby, než se prokáže, zdali byla vada reklamována oprávn</w:t>
      </w:r>
      <w:r>
        <w:t>ě</w:t>
      </w:r>
      <w:r>
        <w:t>n</w:t>
      </w:r>
      <w:r>
        <w:t>ě</w:t>
      </w:r>
      <w:r>
        <w:t>. Prokáže-li se ve sporných p</w:t>
      </w:r>
      <w:r>
        <w:t>ř</w:t>
      </w:r>
      <w:r>
        <w:t>ípadech, že Kupující vadu reklamoval neopr</w:t>
      </w:r>
      <w:r>
        <w:t>ávn</w:t>
      </w:r>
      <w:r>
        <w:t>ě</w:t>
      </w:r>
      <w:r>
        <w:t>n</w:t>
      </w:r>
      <w:r>
        <w:t>ě</w:t>
      </w:r>
      <w:r>
        <w:t xml:space="preserve">, tzn., že Prodávající za vadu neodpovídá </w:t>
      </w:r>
      <w:r>
        <w:t>č</w:t>
      </w:r>
      <w:r>
        <w:t>i se na ni nevztahuje poskytnutá záruka za jakost, je Kupující povinen uhradit Prodávajícímu veškeré Prodávajícím ú</w:t>
      </w:r>
      <w:r>
        <w:t>č</w:t>
      </w:r>
      <w:r>
        <w:t>eln</w:t>
      </w:r>
      <w:r>
        <w:t>ě</w:t>
      </w:r>
      <w:r>
        <w:t xml:space="preserve"> vynaložené a doložené náklady vzniklé v souvislosti s odstran</w:t>
      </w:r>
      <w:r>
        <w:t>ě</w:t>
      </w:r>
      <w:r>
        <w:t>ním neoprávn</w:t>
      </w:r>
      <w:r>
        <w:t>ě</w:t>
      </w:r>
      <w:r>
        <w:t>n</w:t>
      </w:r>
      <w:r>
        <w:t>ě</w:t>
      </w:r>
      <w:r>
        <w:t xml:space="preserve"> reklamov</w:t>
      </w:r>
      <w:r>
        <w:t xml:space="preserve">ané vady. </w:t>
      </w:r>
    </w:p>
    <w:p w:rsidR="004C50F2" w:rsidRDefault="00247206">
      <w:pPr>
        <w:spacing w:after="17" w:line="259" w:lineRule="auto"/>
        <w:ind w:left="720" w:firstLine="0"/>
        <w:jc w:val="left"/>
      </w:pPr>
      <w:r>
        <w:t xml:space="preserve"> </w:t>
      </w:r>
    </w:p>
    <w:p w:rsidR="004C50F2" w:rsidRDefault="00247206">
      <w:pPr>
        <w:numPr>
          <w:ilvl w:val="0"/>
          <w:numId w:val="8"/>
        </w:numPr>
        <w:spacing w:after="31"/>
        <w:ind w:right="33" w:hanging="283"/>
      </w:pPr>
      <w:r>
        <w:t>Prodávající se zavazuje k dodávkám náhradních díl</w:t>
      </w:r>
      <w:r>
        <w:t>ů</w:t>
      </w:r>
      <w:r>
        <w:t xml:space="preserve"> pot</w:t>
      </w:r>
      <w:r>
        <w:t>ř</w:t>
      </w:r>
      <w:r>
        <w:t xml:space="preserve">ebné pro opravu </w:t>
      </w:r>
      <w:r>
        <w:t>č</w:t>
      </w:r>
      <w:r>
        <w:t>i vým</w:t>
      </w:r>
      <w:r>
        <w:t>ě</w:t>
      </w:r>
      <w:r>
        <w:t xml:space="preserve">nu Zboží jak v </w:t>
      </w:r>
      <w:r>
        <w:rPr>
          <w:u w:val="single" w:color="000000"/>
        </w:rPr>
        <w:t>záru</w:t>
      </w:r>
      <w:r>
        <w:rPr>
          <w:u w:val="single" w:color="000000"/>
        </w:rPr>
        <w:t>č</w:t>
      </w:r>
      <w:r>
        <w:rPr>
          <w:u w:val="single" w:color="000000"/>
        </w:rPr>
        <w:t>ní</w:t>
      </w:r>
      <w:r>
        <w:t xml:space="preserve"> tak v </w:t>
      </w:r>
      <w:r>
        <w:rPr>
          <w:u w:val="single" w:color="000000"/>
        </w:rPr>
        <w:t>pozáru</w:t>
      </w:r>
      <w:r>
        <w:rPr>
          <w:u w:val="single" w:color="000000"/>
        </w:rPr>
        <w:t>č</w:t>
      </w:r>
      <w:r>
        <w:rPr>
          <w:u w:val="single" w:color="000000"/>
        </w:rPr>
        <w:t>ní</w:t>
      </w:r>
      <w:r>
        <w:t xml:space="preserve"> dob</w:t>
      </w:r>
      <w:r>
        <w:t>ě</w:t>
      </w:r>
      <w:r>
        <w:t>, p</w:t>
      </w:r>
      <w:r>
        <w:t>ř</w:t>
      </w:r>
      <w:r>
        <w:t>i</w:t>
      </w:r>
      <w:r>
        <w:t>č</w:t>
      </w:r>
      <w:r>
        <w:t>emž náhradní díly musejí být dostupné po celou dobu záru</w:t>
      </w:r>
      <w:r>
        <w:t>č</w:t>
      </w:r>
      <w:r>
        <w:t>ní doby a v pozáru</w:t>
      </w:r>
      <w:r>
        <w:t>č</w:t>
      </w:r>
      <w:r>
        <w:t>ní dob</w:t>
      </w:r>
      <w:r>
        <w:t>ě</w:t>
      </w:r>
      <w:r>
        <w:t xml:space="preserve"> pak nejmén</w:t>
      </w:r>
      <w:r>
        <w:t>ě</w:t>
      </w:r>
      <w:r>
        <w:t xml:space="preserve"> po dobu udržitelnosti projektu ode dne skon</w:t>
      </w:r>
      <w:r>
        <w:t>č</w:t>
      </w:r>
      <w:r>
        <w:t>ení záru</w:t>
      </w:r>
      <w:r>
        <w:t>č</w:t>
      </w:r>
      <w:r>
        <w:t>ní doby uvedené v této smlouv</w:t>
      </w:r>
      <w:r>
        <w:t>ě</w:t>
      </w:r>
      <w:r>
        <w:t xml:space="preserve"> v </w:t>
      </w:r>
      <w:r>
        <w:t>č</w:t>
      </w:r>
      <w:r>
        <w:t>lánku V. odst. 3. P</w:t>
      </w:r>
      <w:r>
        <w:t>ř</w:t>
      </w:r>
      <w:r>
        <w:t>ípadná dodávka náhradních díl</w:t>
      </w:r>
      <w:r>
        <w:t>ů</w:t>
      </w:r>
      <w:r>
        <w:t xml:space="preserve"> v pozáru</w:t>
      </w:r>
      <w:r>
        <w:t>č</w:t>
      </w:r>
      <w:r>
        <w:t>ní dob</w:t>
      </w:r>
      <w:r>
        <w:t>ě</w:t>
      </w:r>
      <w:r>
        <w:t xml:space="preserve"> není zahrnuta v celkové kupní cen</w:t>
      </w:r>
      <w:r>
        <w:t>ě</w:t>
      </w:r>
      <w:r>
        <w:t xml:space="preserve"> za Zboží uvedené v </w:t>
      </w:r>
      <w:r>
        <w:t>č</w:t>
      </w:r>
      <w:r>
        <w:t>l. IV. této smlouvy a byla by ú</w:t>
      </w:r>
      <w:r>
        <w:t>č</w:t>
      </w:r>
      <w:r>
        <w:t>tovaná a hraz</w:t>
      </w:r>
      <w:r>
        <w:t>ená zvláš</w:t>
      </w:r>
      <w:r>
        <w:t>ť</w:t>
      </w:r>
      <w:r>
        <w:t xml:space="preserve">. </w:t>
      </w:r>
    </w:p>
    <w:p w:rsidR="004C50F2" w:rsidRDefault="00247206">
      <w:pPr>
        <w:spacing w:after="38" w:line="259" w:lineRule="auto"/>
        <w:ind w:left="0" w:firstLine="0"/>
        <w:jc w:val="left"/>
      </w:pPr>
      <w:r>
        <w:t xml:space="preserve"> </w:t>
      </w:r>
    </w:p>
    <w:p w:rsidR="004C50F2" w:rsidRDefault="00247206">
      <w:pPr>
        <w:spacing w:after="73" w:line="259" w:lineRule="auto"/>
        <w:ind w:left="0" w:firstLine="0"/>
        <w:jc w:val="left"/>
      </w:pPr>
      <w:r>
        <w:t xml:space="preserve"> </w:t>
      </w:r>
    </w:p>
    <w:p w:rsidR="004C50F2" w:rsidRDefault="00247206">
      <w:pPr>
        <w:spacing w:after="0" w:line="259" w:lineRule="auto"/>
        <w:ind w:left="10" w:right="49" w:hanging="10"/>
        <w:jc w:val="center"/>
      </w:pPr>
      <w:r>
        <w:rPr>
          <w:b/>
        </w:rPr>
        <w:t xml:space="preserve">Článek VI. </w:t>
      </w:r>
    </w:p>
    <w:p w:rsidR="004C50F2" w:rsidRDefault="00247206">
      <w:pPr>
        <w:spacing w:after="0" w:line="259" w:lineRule="auto"/>
        <w:ind w:left="10" w:right="49" w:hanging="10"/>
        <w:jc w:val="center"/>
      </w:pPr>
      <w:r>
        <w:rPr>
          <w:b/>
        </w:rPr>
        <w:t xml:space="preserve">Ostatní ujednání </w:t>
      </w:r>
    </w:p>
    <w:p w:rsidR="004C50F2" w:rsidRDefault="00247206">
      <w:pPr>
        <w:spacing w:after="20" w:line="259" w:lineRule="auto"/>
        <w:ind w:left="0" w:firstLine="0"/>
        <w:jc w:val="left"/>
      </w:pPr>
      <w:r>
        <w:t xml:space="preserve"> </w:t>
      </w:r>
    </w:p>
    <w:p w:rsidR="004C50F2" w:rsidRDefault="00247206">
      <w:pPr>
        <w:numPr>
          <w:ilvl w:val="0"/>
          <w:numId w:val="9"/>
        </w:numPr>
        <w:ind w:right="33" w:hanging="283"/>
      </w:pPr>
      <w:r>
        <w:t>Vlastnické právo ke Zboží (p</w:t>
      </w:r>
      <w:r>
        <w:t>ř</w:t>
      </w:r>
      <w:r>
        <w:t>íslušnému p</w:t>
      </w:r>
      <w:r>
        <w:t>ř</w:t>
      </w:r>
      <w:r>
        <w:t>ístroje) p</w:t>
      </w:r>
      <w:r>
        <w:t>ř</w:t>
      </w:r>
      <w:r>
        <w:t>echází na Kupujícího okamžikem p</w:t>
      </w:r>
      <w:r>
        <w:t>ř</w:t>
      </w:r>
      <w:r>
        <w:t>evzetí Zboží (p</w:t>
      </w:r>
      <w:r>
        <w:t>ř</w:t>
      </w:r>
      <w:r>
        <w:t>íslušného p</w:t>
      </w:r>
      <w:r>
        <w:t>ř</w:t>
      </w:r>
      <w:r>
        <w:t xml:space="preserve">ístroje) Kupujícím. </w:t>
      </w:r>
    </w:p>
    <w:p w:rsidR="004C50F2" w:rsidRDefault="00247206">
      <w:pPr>
        <w:spacing w:after="17" w:line="259" w:lineRule="auto"/>
        <w:ind w:left="283" w:firstLine="0"/>
        <w:jc w:val="left"/>
      </w:pPr>
      <w:r>
        <w:t xml:space="preserve"> </w:t>
      </w:r>
    </w:p>
    <w:p w:rsidR="004C50F2" w:rsidRDefault="00247206">
      <w:pPr>
        <w:numPr>
          <w:ilvl w:val="0"/>
          <w:numId w:val="9"/>
        </w:numPr>
        <w:ind w:right="33" w:hanging="283"/>
      </w:pPr>
      <w:r>
        <w:t>Nebezpe</w:t>
      </w:r>
      <w:r>
        <w:t>č</w:t>
      </w:r>
      <w:r>
        <w:t>í škody na Zboží (p</w:t>
      </w:r>
      <w:r>
        <w:t>ř</w:t>
      </w:r>
      <w:r>
        <w:t>íslušném p</w:t>
      </w:r>
      <w:r>
        <w:t>ř</w:t>
      </w:r>
      <w:r>
        <w:t>ístroji) p</w:t>
      </w:r>
      <w:r>
        <w:t>ř</w:t>
      </w:r>
      <w:r>
        <w:t>echází na Kupujícího okamžikem p</w:t>
      </w:r>
      <w:r>
        <w:t>ř</w:t>
      </w:r>
      <w:r>
        <w:t>evzetí Zboží (p</w:t>
      </w:r>
      <w:r>
        <w:t>ř</w:t>
      </w:r>
      <w:r>
        <w:t>íslušného p</w:t>
      </w:r>
      <w:r>
        <w:t>ř</w:t>
      </w:r>
      <w:r>
        <w:t xml:space="preserve">ístroje) Kupujícím. </w:t>
      </w:r>
    </w:p>
    <w:p w:rsidR="004C50F2" w:rsidRDefault="00247206">
      <w:pPr>
        <w:spacing w:after="18" w:line="259" w:lineRule="auto"/>
        <w:ind w:left="720" w:firstLine="0"/>
        <w:jc w:val="left"/>
      </w:pPr>
      <w:r>
        <w:t xml:space="preserve"> </w:t>
      </w:r>
    </w:p>
    <w:p w:rsidR="004C50F2" w:rsidRDefault="00247206">
      <w:pPr>
        <w:numPr>
          <w:ilvl w:val="0"/>
          <w:numId w:val="9"/>
        </w:numPr>
        <w:ind w:right="33" w:hanging="283"/>
      </w:pPr>
      <w:r>
        <w:lastRenderedPageBreak/>
        <w:t>Prodávající je povinen p</w:t>
      </w:r>
      <w:r>
        <w:t>ř</w:t>
      </w:r>
      <w:r>
        <w:t>i realizaci této smlouvy náležit</w:t>
      </w:r>
      <w:r>
        <w:t>ě</w:t>
      </w:r>
      <w:r>
        <w:t xml:space="preserve"> respektovat práva k pr</w:t>
      </w:r>
      <w:r>
        <w:t>ů</w:t>
      </w:r>
      <w:r>
        <w:t>myslovému a duševnímu vlastnictví, která by mohla být v souvislosti s pln</w:t>
      </w:r>
      <w:r>
        <w:t>ě</w:t>
      </w:r>
      <w:r>
        <w:t>ním této smlouvy</w:t>
      </w:r>
      <w:r>
        <w:t xml:space="preserve"> dot</w:t>
      </w:r>
      <w:r>
        <w:t>č</w:t>
      </w:r>
      <w:r>
        <w:t>ena a nese plnou odpov</w:t>
      </w:r>
      <w:r>
        <w:t>ě</w:t>
      </w:r>
      <w:r>
        <w:t>dnost za vypo</w:t>
      </w:r>
      <w:r>
        <w:t>ř</w:t>
      </w:r>
      <w:r>
        <w:t>ádání nárok</w:t>
      </w:r>
      <w:r>
        <w:t>ů</w:t>
      </w:r>
      <w:r>
        <w:t xml:space="preserve"> všech t</w:t>
      </w:r>
      <w:r>
        <w:t>ř</w:t>
      </w:r>
      <w:r>
        <w:t>etích osob, které by mohly být v této souvislosti vzneseny. Prodávající je povinen zajistit p</w:t>
      </w:r>
      <w:r>
        <w:t>ř</w:t>
      </w:r>
      <w:r>
        <w:t>íslušnou právní ochranu uvedených práv i v závazkových právních vztazích ke svým poddodavatel</w:t>
      </w:r>
      <w:r>
        <w:t>ů</w:t>
      </w:r>
      <w:r>
        <w:t xml:space="preserve">m.  </w:t>
      </w:r>
    </w:p>
    <w:p w:rsidR="004C50F2" w:rsidRDefault="00247206">
      <w:pPr>
        <w:spacing w:after="0" w:line="259" w:lineRule="auto"/>
        <w:ind w:left="720" w:firstLine="0"/>
        <w:jc w:val="left"/>
      </w:pPr>
      <w:r>
        <w:t xml:space="preserve"> </w:t>
      </w:r>
    </w:p>
    <w:p w:rsidR="004C50F2" w:rsidRDefault="00247206">
      <w:pPr>
        <w:numPr>
          <w:ilvl w:val="0"/>
          <w:numId w:val="9"/>
        </w:numPr>
        <w:ind w:right="33" w:hanging="283"/>
      </w:pPr>
      <w:r>
        <w:t>Smluvní strany se zavazují, že obchodní a technické informace, které jim byly sv</w:t>
      </w:r>
      <w:r>
        <w:t>ěř</w:t>
      </w:r>
      <w:r>
        <w:t>eny smluvním partnerem, nezp</w:t>
      </w:r>
      <w:r>
        <w:t>ř</w:t>
      </w:r>
      <w:r>
        <w:t>ístupní t</w:t>
      </w:r>
      <w:r>
        <w:t>ř</w:t>
      </w:r>
      <w:r>
        <w:t>etím osobám bez písemného souhlasu druhého smluvního partnera a neužijí t</w:t>
      </w:r>
      <w:r>
        <w:t>ě</w:t>
      </w:r>
      <w:r>
        <w:t>chto informací pro jiné ú</w:t>
      </w:r>
      <w:r>
        <w:t>č</w:t>
      </w:r>
      <w:r>
        <w:t>ely než pro pln</w:t>
      </w:r>
      <w:r>
        <w:t>ě</w:t>
      </w:r>
      <w:r>
        <w:t>ní p</w:t>
      </w:r>
      <w:r>
        <w:t>ř</w:t>
      </w:r>
      <w:r>
        <w:t>edm</w:t>
      </w:r>
      <w:r>
        <w:t>ě</w:t>
      </w:r>
      <w:r>
        <w:t xml:space="preserve">tu této </w:t>
      </w:r>
      <w:r>
        <w:t xml:space="preserve">smlouvy, </w:t>
      </w:r>
      <w:r>
        <w:t>č</w:t>
      </w:r>
      <w:r>
        <w:t>ímž však není dot</w:t>
      </w:r>
      <w:r>
        <w:t>č</w:t>
      </w:r>
      <w:r>
        <w:t>ena povinnost zve</w:t>
      </w:r>
      <w:r>
        <w:t>ř</w:t>
      </w:r>
      <w:r>
        <w:t>ejn</w:t>
      </w:r>
      <w:r>
        <w:t>ě</w:t>
      </w:r>
      <w:r>
        <w:t>ní p</w:t>
      </w:r>
      <w:r>
        <w:t>ř</w:t>
      </w:r>
      <w:r>
        <w:t xml:space="preserve">íslušných informací, tak jak je uvedeno v odstavci 5 tohoto </w:t>
      </w:r>
      <w:r>
        <w:t>č</w:t>
      </w:r>
      <w:r>
        <w:t xml:space="preserve">lánku.  </w:t>
      </w:r>
    </w:p>
    <w:p w:rsidR="004C50F2" w:rsidRDefault="00247206">
      <w:pPr>
        <w:numPr>
          <w:ilvl w:val="0"/>
          <w:numId w:val="9"/>
        </w:numPr>
        <w:ind w:right="33" w:hanging="283"/>
      </w:pPr>
      <w:r>
        <w:t>Prodávající souhlasí se zve</w:t>
      </w:r>
      <w:r>
        <w:t>ř</w:t>
      </w:r>
      <w:r>
        <w:t>ejn</w:t>
      </w:r>
      <w:r>
        <w:t>ě</w:t>
      </w:r>
      <w:r>
        <w:t xml:space="preserve">ním obsahu smlouvy nebo jejích </w:t>
      </w:r>
      <w:r>
        <w:t>č</w:t>
      </w:r>
      <w:r>
        <w:t xml:space="preserve">ástí podle zákona </w:t>
      </w:r>
      <w:r>
        <w:t>č</w:t>
      </w:r>
      <w:r>
        <w:t xml:space="preserve">. 106/1999 </w:t>
      </w:r>
    </w:p>
    <w:p w:rsidR="004C50F2" w:rsidRDefault="00247206">
      <w:pPr>
        <w:ind w:left="283" w:right="33" w:firstLine="0"/>
      </w:pPr>
      <w:r>
        <w:t>Sb., o svobodném p</w:t>
      </w:r>
      <w:r>
        <w:t>ř</w:t>
      </w:r>
      <w:r>
        <w:t>ístupu k informac</w:t>
      </w:r>
      <w:r>
        <w:t>ím, ve zn</w:t>
      </w:r>
      <w:r>
        <w:t>ě</w:t>
      </w:r>
      <w:r>
        <w:t>ní pozd</w:t>
      </w:r>
      <w:r>
        <w:t>ě</w:t>
      </w:r>
      <w:r>
        <w:t>jších p</w:t>
      </w:r>
      <w:r>
        <w:t>ř</w:t>
      </w:r>
      <w:r>
        <w:t>edpis</w:t>
      </w:r>
      <w:r>
        <w:t>ů</w:t>
      </w:r>
      <w:r>
        <w:t>, zejména s povinností Kupujícího poskytnout informaci o cen</w:t>
      </w:r>
      <w:r>
        <w:t>ě</w:t>
      </w:r>
      <w:r>
        <w:t xml:space="preserve"> zboží a název a sídlo Prodávajícího.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t>Prodávající si je v</w:t>
      </w:r>
      <w:r>
        <w:t>ě</w:t>
      </w:r>
      <w:r>
        <w:t>dom skute</w:t>
      </w:r>
      <w:r>
        <w:t>č</w:t>
      </w:r>
      <w:r>
        <w:t>nosti, že Kupující, jako ve</w:t>
      </w:r>
      <w:r>
        <w:t>ř</w:t>
      </w:r>
      <w:r>
        <w:t>ejný zadavatel je oprávn</w:t>
      </w:r>
      <w:r>
        <w:t>ě</w:t>
      </w:r>
      <w:r>
        <w:t xml:space="preserve">n podle zákona </w:t>
      </w:r>
      <w:r>
        <w:t>č</w:t>
      </w:r>
      <w:r>
        <w:t xml:space="preserve">. 134/2016 </w:t>
      </w:r>
      <w:r>
        <w:t>Sb., o zadávání ve</w:t>
      </w:r>
      <w:r>
        <w:t>ř</w:t>
      </w:r>
      <w:r>
        <w:t>ejných zakázek, v platném zn</w:t>
      </w:r>
      <w:r>
        <w:t>ě</w:t>
      </w:r>
      <w:r>
        <w:t>ní, zve</w:t>
      </w:r>
      <w:r>
        <w:t>ř</w:t>
      </w:r>
      <w:r>
        <w:t>ejnit na svém profilu zadavatele úplné zn</w:t>
      </w:r>
      <w:r>
        <w:t>ě</w:t>
      </w:r>
      <w:r>
        <w:t>ní této kupní smlouvy v</w:t>
      </w:r>
      <w:r>
        <w:t>č</w:t>
      </w:r>
      <w:r>
        <w:t>. všech dodatk</w:t>
      </w:r>
      <w:r>
        <w:t>ů</w:t>
      </w:r>
      <w:r>
        <w:t xml:space="preserve"> a p</w:t>
      </w:r>
      <w:r>
        <w:t>ř</w:t>
      </w:r>
      <w:r>
        <w:t>íloh, jakož i výši skute</w:t>
      </w:r>
      <w:r>
        <w:t>č</w:t>
      </w:r>
      <w:r>
        <w:t>n</w:t>
      </w:r>
      <w:r>
        <w:t>ě</w:t>
      </w:r>
      <w:r>
        <w:t xml:space="preserve"> uhrazené ceny po ukon</w:t>
      </w:r>
      <w:r>
        <w:t>č</w:t>
      </w:r>
      <w:r>
        <w:t>ení dodávky. Dále si je Prodávající v</w:t>
      </w:r>
      <w:r>
        <w:t>ě</w:t>
      </w:r>
      <w:r>
        <w:t>dom, že tuto kupní smlouvu</w:t>
      </w:r>
      <w:r>
        <w:t xml:space="preserve"> v</w:t>
      </w:r>
      <w:r>
        <w:t>č</w:t>
      </w:r>
      <w:r>
        <w:t>. všech dodatk</w:t>
      </w:r>
      <w:r>
        <w:t>ů</w:t>
      </w:r>
      <w:r>
        <w:t xml:space="preserve"> a p</w:t>
      </w:r>
      <w:r>
        <w:t>ř</w:t>
      </w:r>
      <w:r>
        <w:t xml:space="preserve">íloh je podle zákona </w:t>
      </w:r>
      <w:r>
        <w:t>č</w:t>
      </w:r>
      <w:r>
        <w:t>. 340/2015 Sb., o zvláštních podmínkách ú</w:t>
      </w:r>
      <w:r>
        <w:t>č</w:t>
      </w:r>
      <w:r>
        <w:t>innosti n</w:t>
      </w:r>
      <w:r>
        <w:t>ě</w:t>
      </w:r>
      <w:r>
        <w:t>kterých smluv, uve</w:t>
      </w:r>
      <w:r>
        <w:t>ř</w:t>
      </w:r>
      <w:r>
        <w:t>ej</w:t>
      </w:r>
      <w:r>
        <w:t>ň</w:t>
      </w:r>
      <w:r>
        <w:t>ovaní t</w:t>
      </w:r>
      <w:r>
        <w:t>ě</w:t>
      </w:r>
      <w:r>
        <w:t>chto smluv a o registru smluv, nutno uve</w:t>
      </w:r>
      <w:r>
        <w:t>ř</w:t>
      </w:r>
      <w:r>
        <w:t>ejnit v registru smluv, a to v</w:t>
      </w:r>
      <w:r>
        <w:t>č</w:t>
      </w:r>
      <w:r>
        <w:t>etn</w:t>
      </w:r>
      <w:r>
        <w:t>ě</w:t>
      </w:r>
      <w:r>
        <w:t xml:space="preserve"> kupní ceny, vymezení p</w:t>
      </w:r>
      <w:r>
        <w:t>ř</w:t>
      </w:r>
      <w:r>
        <w:t>edm</w:t>
      </w:r>
      <w:r>
        <w:t>ě</w:t>
      </w:r>
      <w:r>
        <w:t xml:space="preserve">tu smlouvy, identifikace </w:t>
      </w:r>
      <w:r>
        <w:t>smluvních stran a data uzav</w:t>
      </w:r>
      <w:r>
        <w:t>ř</w:t>
      </w:r>
      <w:r>
        <w:t>ení smlouvy. Prodávající je seznámen se skute</w:t>
      </w:r>
      <w:r>
        <w:t>č</w:t>
      </w:r>
      <w:r>
        <w:t>ností, že poskytnutí t</w:t>
      </w:r>
      <w:r>
        <w:t>ě</w:t>
      </w:r>
      <w:r>
        <w:t>chto informací se dle citovaných zákon</w:t>
      </w:r>
      <w:r>
        <w:t>ů</w:t>
      </w:r>
      <w:r>
        <w:t xml:space="preserve"> nepovažuje za porušení obchodního tajemství a s jejich zve</w:t>
      </w:r>
      <w:r>
        <w:t>ř</w:t>
      </w:r>
      <w:r>
        <w:t>ejn</w:t>
      </w:r>
      <w:r>
        <w:t>ě</w:t>
      </w:r>
      <w:r>
        <w:t>ním tímto vyslovuje sv</w:t>
      </w:r>
      <w:r>
        <w:t>ů</w:t>
      </w:r>
      <w:r>
        <w:t>j souhlas. Smluvní strany prohlaš</w:t>
      </w:r>
      <w:r>
        <w:t xml:space="preserve">ují, že žádná </w:t>
      </w:r>
      <w:r>
        <w:t>č</w:t>
      </w:r>
      <w:r>
        <w:t>ást této smlouvy v</w:t>
      </w:r>
      <w:r>
        <w:t>č</w:t>
      </w:r>
      <w:r>
        <w:t>etn</w:t>
      </w:r>
      <w:r>
        <w:t>ě</w:t>
      </w:r>
      <w:r>
        <w:t xml:space="preserve"> jejích p</w:t>
      </w:r>
      <w:r>
        <w:t>ř</w:t>
      </w:r>
      <w:r>
        <w:t>íloh nenapl</w:t>
      </w:r>
      <w:r>
        <w:t>ň</w:t>
      </w:r>
      <w:r>
        <w:t>uje znaky obchodního tajemství dle § 504 OZ.</w:t>
      </w:r>
      <w:r>
        <w:rPr>
          <w:rFonts w:ascii="Times New Roman" w:eastAsia="Times New Roman" w:hAnsi="Times New Roman" w:cs="Times New Roman"/>
          <w:vertAlign w:val="subscript"/>
        </w:rPr>
        <w:t xml:space="preserve"> </w:t>
      </w:r>
      <w:r>
        <w:t xml:space="preserve"> </w:t>
      </w:r>
    </w:p>
    <w:p w:rsidR="004C50F2" w:rsidRDefault="00247206">
      <w:pPr>
        <w:spacing w:after="21" w:line="259" w:lineRule="auto"/>
        <w:ind w:left="283" w:firstLine="0"/>
        <w:jc w:val="left"/>
      </w:pPr>
      <w:r>
        <w:t xml:space="preserve"> </w:t>
      </w:r>
    </w:p>
    <w:p w:rsidR="004C50F2" w:rsidRDefault="00247206">
      <w:pPr>
        <w:numPr>
          <w:ilvl w:val="0"/>
          <w:numId w:val="9"/>
        </w:numPr>
        <w:ind w:right="33" w:hanging="283"/>
      </w:pPr>
      <w:r>
        <w:t>Prodávající prohlašuje, že na sebe bere nebezpe</w:t>
      </w:r>
      <w:r>
        <w:t>č</w:t>
      </w:r>
      <w:r>
        <w:t>í zm</w:t>
      </w:r>
      <w:r>
        <w:t>ě</w:t>
      </w:r>
      <w:r>
        <w:t xml:space="preserve">ny okolností ve smyslu ustanovení § 1765 odst. 2) OZ. </w:t>
      </w:r>
    </w:p>
    <w:p w:rsidR="004C50F2" w:rsidRDefault="00247206">
      <w:pPr>
        <w:spacing w:after="20" w:line="259" w:lineRule="auto"/>
        <w:ind w:left="720" w:firstLine="0"/>
        <w:jc w:val="left"/>
      </w:pPr>
      <w:r>
        <w:t xml:space="preserve"> </w:t>
      </w:r>
    </w:p>
    <w:p w:rsidR="004C50F2" w:rsidRDefault="00247206">
      <w:pPr>
        <w:numPr>
          <w:ilvl w:val="0"/>
          <w:numId w:val="9"/>
        </w:numPr>
        <w:ind w:right="33" w:hanging="283"/>
      </w:pPr>
      <w:r>
        <w:t>Prodávající není oprávn</w:t>
      </w:r>
      <w:r>
        <w:t>ě</w:t>
      </w:r>
      <w:r>
        <w:t>n postoupit pohledávku plynoucí z této smlouvy t</w:t>
      </w:r>
      <w:r>
        <w:t>ř</w:t>
      </w:r>
      <w:r>
        <w:t>etí osob</w:t>
      </w:r>
      <w:r>
        <w:t>ě</w:t>
      </w:r>
      <w:r>
        <w:t xml:space="preserve"> bez písemného souhlasu Kupujícího. Prodávající není oprávn</w:t>
      </w:r>
      <w:r>
        <w:t>ě</w:t>
      </w:r>
      <w:r>
        <w:t>n p</w:t>
      </w:r>
      <w:r>
        <w:t>ř</w:t>
      </w:r>
      <w:r>
        <w:t>evést ani žádná jiná svá práva ani žádné povinnosti z této smlouvy na t</w:t>
      </w:r>
      <w:r>
        <w:t>ř</w:t>
      </w:r>
      <w:r>
        <w:t>etí osobu bez p</w:t>
      </w:r>
      <w:r>
        <w:t>ř</w:t>
      </w:r>
      <w:r>
        <w:t>edchozího písemného souhlasu Kupujícího. Prodá</w:t>
      </w:r>
      <w:r>
        <w:t>vající není oprávn</w:t>
      </w:r>
      <w:r>
        <w:t>ě</w:t>
      </w:r>
      <w:r>
        <w:t>n zapo</w:t>
      </w:r>
      <w:r>
        <w:t>č</w:t>
      </w:r>
      <w:r>
        <w:t>íst jakékoliv své pohledávky za Kupujícím z titulu této smlouvy v</w:t>
      </w:r>
      <w:r>
        <w:t>ůč</w:t>
      </w:r>
      <w:r>
        <w:t xml:space="preserve">i jakýmkoliv pohledávkám Kupujícího za Prodávajícím. </w:t>
      </w:r>
    </w:p>
    <w:p w:rsidR="004C50F2" w:rsidRDefault="00247206">
      <w:pPr>
        <w:spacing w:after="0" w:line="259" w:lineRule="auto"/>
        <w:ind w:left="0" w:firstLine="0"/>
        <w:jc w:val="left"/>
      </w:pPr>
      <w:r>
        <w:t xml:space="preserve"> </w:t>
      </w:r>
    </w:p>
    <w:p w:rsidR="004C50F2" w:rsidRDefault="00247206">
      <w:pPr>
        <w:spacing w:after="14" w:line="259" w:lineRule="auto"/>
        <w:ind w:left="0" w:firstLine="0"/>
        <w:jc w:val="left"/>
      </w:pPr>
      <w:r>
        <w:t xml:space="preserve"> </w:t>
      </w:r>
    </w:p>
    <w:p w:rsidR="004C50F2" w:rsidRDefault="00247206">
      <w:pPr>
        <w:spacing w:after="0" w:line="259" w:lineRule="auto"/>
        <w:ind w:left="10" w:right="49" w:hanging="10"/>
        <w:jc w:val="center"/>
      </w:pPr>
      <w:r>
        <w:rPr>
          <w:b/>
        </w:rPr>
        <w:t xml:space="preserve">Článek VII. </w:t>
      </w:r>
    </w:p>
    <w:p w:rsidR="004C50F2" w:rsidRDefault="00247206">
      <w:pPr>
        <w:spacing w:after="0" w:line="259" w:lineRule="auto"/>
        <w:ind w:left="10" w:right="47" w:hanging="10"/>
        <w:jc w:val="center"/>
      </w:pPr>
      <w:r>
        <w:rPr>
          <w:b/>
        </w:rPr>
        <w:t xml:space="preserve">Povinnosti archivace, součinnosti při kontrolách </w:t>
      </w:r>
    </w:p>
    <w:p w:rsidR="004C50F2" w:rsidRDefault="00247206">
      <w:pPr>
        <w:spacing w:after="18" w:line="259" w:lineRule="auto"/>
        <w:ind w:left="0" w:firstLine="0"/>
        <w:jc w:val="left"/>
      </w:pPr>
      <w:r>
        <w:lastRenderedPageBreak/>
        <w:t xml:space="preserve"> </w:t>
      </w:r>
    </w:p>
    <w:p w:rsidR="004C50F2" w:rsidRDefault="00247206">
      <w:pPr>
        <w:numPr>
          <w:ilvl w:val="0"/>
          <w:numId w:val="10"/>
        </w:numPr>
        <w:ind w:right="33" w:hanging="283"/>
      </w:pPr>
      <w:r>
        <w:t>Prodávající je povinen archivovat dokume</w:t>
      </w:r>
      <w:r>
        <w:t>ntaci spojenou s p</w:t>
      </w:r>
      <w:r>
        <w:t>ř</w:t>
      </w:r>
      <w:r>
        <w:t>edm</w:t>
      </w:r>
      <w:r>
        <w:t>ě</w:t>
      </w:r>
      <w:r>
        <w:t>tem této smlouvy (zejm. ú</w:t>
      </w:r>
      <w:r>
        <w:t>č</w:t>
      </w:r>
      <w:r>
        <w:t>etní doklady) od ú</w:t>
      </w:r>
      <w:r>
        <w:t>č</w:t>
      </w:r>
      <w:r>
        <w:t>innosti této smlouvy do 31. 12. 2030, v</w:t>
      </w:r>
      <w:r>
        <w:t>č</w:t>
      </w:r>
      <w:r>
        <w:t>etn</w:t>
      </w:r>
      <w:r>
        <w:t>ě</w:t>
      </w:r>
      <w:r>
        <w:t xml:space="preserve"> umožn</w:t>
      </w:r>
      <w:r>
        <w:t>ě</w:t>
      </w:r>
      <w:r>
        <w:t>ní p</w:t>
      </w:r>
      <w:r>
        <w:t>ř</w:t>
      </w:r>
      <w:r>
        <w:t xml:space="preserve">ístupu k ní. </w:t>
      </w:r>
    </w:p>
    <w:p w:rsidR="004C50F2" w:rsidRDefault="00247206">
      <w:pPr>
        <w:spacing w:after="19" w:line="259" w:lineRule="auto"/>
        <w:ind w:left="283" w:firstLine="0"/>
        <w:jc w:val="left"/>
      </w:pPr>
      <w:r>
        <w:t xml:space="preserve"> </w:t>
      </w:r>
    </w:p>
    <w:p w:rsidR="004C50F2" w:rsidRDefault="00247206">
      <w:pPr>
        <w:numPr>
          <w:ilvl w:val="0"/>
          <w:numId w:val="10"/>
        </w:numPr>
        <w:ind w:right="33" w:hanging="283"/>
      </w:pPr>
      <w:r>
        <w:t>Prodávající je povinen minimáln</w:t>
      </w:r>
      <w:r>
        <w:t>ě</w:t>
      </w:r>
      <w:r>
        <w:t xml:space="preserve"> do 31. 12. 2030 poskytovat informace a dokumentaci vztahující se k p</w:t>
      </w:r>
      <w:r>
        <w:t>ř</w:t>
      </w:r>
      <w:r>
        <w:t>edm</w:t>
      </w:r>
      <w:r>
        <w:t>ě</w:t>
      </w:r>
      <w:r>
        <w:t>tu této smlouvy zam</w:t>
      </w:r>
      <w:r>
        <w:t>ě</w:t>
      </w:r>
      <w:r>
        <w:t>stnanc</w:t>
      </w:r>
      <w:r>
        <w:t>ů</w:t>
      </w:r>
      <w:r>
        <w:t>m nebo zmocn</w:t>
      </w:r>
      <w:r>
        <w:t>ě</w:t>
      </w:r>
      <w:r>
        <w:t>nc</w:t>
      </w:r>
      <w:r>
        <w:t>ů</w:t>
      </w:r>
      <w:r>
        <w:t>m pov</w:t>
      </w:r>
      <w:r>
        <w:t>ěř</w:t>
      </w:r>
      <w:r>
        <w:t>ených orgán</w:t>
      </w:r>
      <w:r>
        <w:t>ů</w:t>
      </w:r>
      <w:r>
        <w:t xml:space="preserve"> [CRR, Ministerstva pro místní rozvoj </w:t>
      </w:r>
      <w:r>
        <w:t>Č</w:t>
      </w:r>
      <w:r>
        <w:t xml:space="preserve">R, Ministerstva financí </w:t>
      </w:r>
      <w:r>
        <w:t>Č</w:t>
      </w:r>
      <w:r>
        <w:t>R, Evropské komise, Evropského ú</w:t>
      </w:r>
      <w:r>
        <w:t>č</w:t>
      </w:r>
      <w:r>
        <w:t>etního dvora, Nejvyššího kontrolního ú</w:t>
      </w:r>
      <w:r>
        <w:t>ř</w:t>
      </w:r>
      <w:r>
        <w:t>adu, Auditního orgánu (dále jen „</w:t>
      </w:r>
      <w:r>
        <w:rPr>
          <w:b/>
        </w:rPr>
        <w:t>AO</w:t>
      </w:r>
      <w:r>
        <w:t>“), Platebního a certif</w:t>
      </w:r>
      <w:r>
        <w:t>ika</w:t>
      </w:r>
      <w:r>
        <w:t>č</w:t>
      </w:r>
      <w:r>
        <w:t>ního orgánu (dále jen „</w:t>
      </w:r>
      <w:r>
        <w:rPr>
          <w:b/>
        </w:rPr>
        <w:t>PCO</w:t>
      </w:r>
      <w:r>
        <w:t>“), p</w:t>
      </w:r>
      <w:r>
        <w:t>ř</w:t>
      </w:r>
      <w:r>
        <w:t>íslušného orgánu finan</w:t>
      </w:r>
      <w:r>
        <w:t>č</w:t>
      </w:r>
      <w:r>
        <w:t>ní správy a dalších oprávn</w:t>
      </w:r>
      <w:r>
        <w:t>ě</w:t>
      </w:r>
      <w:r>
        <w:t>ných orgán</w:t>
      </w:r>
      <w:r>
        <w:t>ů</w:t>
      </w:r>
      <w:r>
        <w:t xml:space="preserve"> státní správy] a je povinen informovat Kupujícího, p</w:t>
      </w:r>
      <w:r>
        <w:t>ř</w:t>
      </w:r>
      <w:r>
        <w:t>ípadn</w:t>
      </w:r>
      <w:r>
        <w:t>ě</w:t>
      </w:r>
      <w:r>
        <w:t xml:space="preserve"> poskytovatele dotace o skute</w:t>
      </w:r>
      <w:r>
        <w:t>č</w:t>
      </w:r>
      <w:r>
        <w:t>nostech majících vliv na pln</w:t>
      </w:r>
      <w:r>
        <w:t>ě</w:t>
      </w:r>
      <w:r>
        <w:t>ní p</w:t>
      </w:r>
      <w:r>
        <w:t>ř</w:t>
      </w:r>
      <w:r>
        <w:t>edm</w:t>
      </w:r>
      <w:r>
        <w:t>ě</w:t>
      </w:r>
      <w:r>
        <w:t>tu této smlouvy, p</w:t>
      </w:r>
      <w:r>
        <w:t>ř</w:t>
      </w:r>
      <w:r>
        <w:t>edevším je povinen informovat o jakýchkoli kontrolách a auditech provedených v souvislosti s pln</w:t>
      </w:r>
      <w:r>
        <w:t>ě</w:t>
      </w:r>
      <w:r>
        <w:t>ní p</w:t>
      </w:r>
      <w:r>
        <w:t>ř</w:t>
      </w:r>
      <w:r>
        <w:t>edm</w:t>
      </w:r>
      <w:r>
        <w:t>ě</w:t>
      </w:r>
      <w:r>
        <w:t>tu této smlouvy. Prodávající je ve lh</w:t>
      </w:r>
      <w:r>
        <w:t>ů</w:t>
      </w:r>
      <w:r>
        <w:t>t</w:t>
      </w:r>
      <w:r>
        <w:t>ě</w:t>
      </w:r>
      <w:r>
        <w:t xml:space="preserve"> v tomto odstavci uvedené rovn</w:t>
      </w:r>
      <w:r>
        <w:t>ě</w:t>
      </w:r>
      <w:r>
        <w:t xml:space="preserve">ž na žádost Kupujícího, poskytovatele dotace, </w:t>
      </w:r>
      <w:r>
        <w:t>ř</w:t>
      </w:r>
      <w:r>
        <w:t>ídící orgán OP, PCO nebo AO posk</w:t>
      </w:r>
      <w:r>
        <w:t>ytnout veškeré informace o výsledcích a kontrolní protokoly z t</w:t>
      </w:r>
      <w:r>
        <w:t>ě</w:t>
      </w:r>
      <w:r>
        <w:t>chto kontrol a audit</w:t>
      </w:r>
      <w:r>
        <w:t>ů</w:t>
      </w:r>
      <w:r>
        <w:t xml:space="preserve"> a zárove</w:t>
      </w:r>
      <w:r>
        <w:t>ň</w:t>
      </w:r>
      <w:r>
        <w:t xml:space="preserve"> vytvo</w:t>
      </w:r>
      <w:r>
        <w:t>ř</w:t>
      </w:r>
      <w:r>
        <w:t>it podmínky k provedení kontroly a poskytnout p</w:t>
      </w:r>
      <w:r>
        <w:t>ř</w:t>
      </w:r>
      <w:r>
        <w:t>i provád</w:t>
      </w:r>
      <w:r>
        <w:t>ě</w:t>
      </w:r>
      <w:r>
        <w:t>ní kontroly sou</w:t>
      </w:r>
      <w:r>
        <w:t>č</w:t>
      </w:r>
      <w:r>
        <w:t>innost.</w:t>
      </w:r>
      <w:r>
        <w:rPr>
          <w:rFonts w:ascii="Verdana" w:eastAsia="Verdana" w:hAnsi="Verdana" w:cs="Verdana"/>
          <w:i/>
          <w:sz w:val="16"/>
        </w:rPr>
        <w:t xml:space="preserve"> </w:t>
      </w:r>
      <w:r>
        <w:t xml:space="preserve">V souladu s § 2 písm. e) zákona </w:t>
      </w:r>
      <w:r>
        <w:t>č</w:t>
      </w:r>
      <w:r>
        <w:t>. 320/2001 Sb., o finan</w:t>
      </w:r>
      <w:r>
        <w:t>č</w:t>
      </w:r>
      <w:r>
        <w:t xml:space="preserve">ní kontrole, ve </w:t>
      </w:r>
      <w:r>
        <w:t>zn</w:t>
      </w:r>
      <w:r>
        <w:t>ě</w:t>
      </w:r>
      <w:r>
        <w:t>ní pozd</w:t>
      </w:r>
      <w:r>
        <w:t>ě</w:t>
      </w:r>
      <w:r>
        <w:t>jších p</w:t>
      </w:r>
      <w:r>
        <w:t>ř</w:t>
      </w:r>
      <w:r>
        <w:t>edpis</w:t>
      </w:r>
      <w:r>
        <w:t>ů</w:t>
      </w:r>
      <w:r>
        <w:t xml:space="preserve"> je Prodávající povinen poskytnout kontrolním orgán</w:t>
      </w:r>
      <w:r>
        <w:t>ů</w:t>
      </w:r>
      <w:r>
        <w:t>m a Kupujícímu veškerou pot</w:t>
      </w:r>
      <w:r>
        <w:t>ř</w:t>
      </w:r>
      <w:r>
        <w:t>ebnou sou</w:t>
      </w:r>
      <w:r>
        <w:t>č</w:t>
      </w:r>
      <w:r>
        <w:t>innost p</w:t>
      </w:r>
      <w:r>
        <w:t>ř</w:t>
      </w:r>
      <w:r>
        <w:t>i výkonu finan</w:t>
      </w:r>
      <w:r>
        <w:t>č</w:t>
      </w:r>
      <w:r>
        <w:t>ní kontroly a obdobn</w:t>
      </w:r>
      <w:r>
        <w:t>ě</w:t>
      </w:r>
      <w:r>
        <w:t xml:space="preserve"> zavázat i své p</w:t>
      </w:r>
      <w:r>
        <w:t>ř</w:t>
      </w:r>
      <w:r>
        <w:t xml:space="preserve">ípadné poddodavatele. </w:t>
      </w:r>
    </w:p>
    <w:p w:rsidR="004C50F2" w:rsidRDefault="00247206">
      <w:pPr>
        <w:spacing w:after="0" w:line="259" w:lineRule="auto"/>
        <w:ind w:left="0" w:firstLine="0"/>
        <w:jc w:val="left"/>
      </w:pPr>
      <w:r>
        <w:t xml:space="preserve"> </w:t>
      </w:r>
    </w:p>
    <w:p w:rsidR="004C50F2" w:rsidRDefault="00247206">
      <w:pPr>
        <w:spacing w:after="11" w:line="259" w:lineRule="auto"/>
        <w:ind w:left="0" w:firstLine="0"/>
        <w:jc w:val="left"/>
      </w:pPr>
      <w:r>
        <w:t xml:space="preserve"> </w:t>
      </w:r>
    </w:p>
    <w:p w:rsidR="004C50F2" w:rsidRDefault="00247206">
      <w:pPr>
        <w:spacing w:after="41" w:line="259" w:lineRule="auto"/>
        <w:ind w:left="10" w:right="46" w:hanging="10"/>
        <w:jc w:val="center"/>
      </w:pPr>
      <w:r>
        <w:rPr>
          <w:b/>
        </w:rPr>
        <w:t xml:space="preserve">Článek VIII. </w:t>
      </w:r>
    </w:p>
    <w:p w:rsidR="004C50F2" w:rsidRDefault="00247206">
      <w:pPr>
        <w:spacing w:after="0" w:line="259" w:lineRule="auto"/>
        <w:ind w:left="10" w:right="47" w:hanging="10"/>
        <w:jc w:val="center"/>
      </w:pPr>
      <w:r>
        <w:rPr>
          <w:b/>
        </w:rPr>
        <w:t xml:space="preserve">Smluvní pokuty, úroky, náhrada škody </w:t>
      </w:r>
    </w:p>
    <w:p w:rsidR="004C50F2" w:rsidRDefault="00247206">
      <w:pPr>
        <w:spacing w:after="18" w:line="259" w:lineRule="auto"/>
        <w:ind w:left="0" w:firstLine="0"/>
        <w:jc w:val="left"/>
      </w:pPr>
      <w:r>
        <w:t xml:space="preserve"> </w:t>
      </w:r>
    </w:p>
    <w:p w:rsidR="004C50F2" w:rsidRDefault="00247206">
      <w:pPr>
        <w:numPr>
          <w:ilvl w:val="0"/>
          <w:numId w:val="11"/>
        </w:numPr>
        <w:ind w:right="33" w:hanging="283"/>
      </w:pPr>
      <w:r>
        <w:t>Nesplní-li Prodávající sv</w:t>
      </w:r>
      <w:r>
        <w:t>ů</w:t>
      </w:r>
      <w:r>
        <w:t>j závazek odevzdat (p</w:t>
      </w:r>
      <w:r>
        <w:t>ř</w:t>
      </w:r>
      <w:r>
        <w:t xml:space="preserve">edat) Kupujícímu </w:t>
      </w:r>
      <w:r>
        <w:t>ř</w:t>
      </w:r>
      <w:r>
        <w:t>ádným a v</w:t>
      </w:r>
      <w:r>
        <w:t>č</w:t>
      </w:r>
      <w:r>
        <w:t>asným dodáním Zboží v</w:t>
      </w:r>
      <w:r>
        <w:t>č</w:t>
      </w:r>
      <w:r>
        <w:t>etn</w:t>
      </w:r>
      <w:r>
        <w:t>ě</w:t>
      </w:r>
      <w:r>
        <w:t xml:space="preserve"> sjednané dokumentace a provedením jeho individuálního a komplexního vyzkoušení a jeho uvedením do plného provozu, je Kupující oprávn</w:t>
      </w:r>
      <w:r>
        <w:t>ě</w:t>
      </w:r>
      <w:r>
        <w:t>n požadovat po Prodávajícím a Prodávající je v p</w:t>
      </w:r>
      <w:r>
        <w:t>ř</w:t>
      </w:r>
      <w:r>
        <w:t>ípad</w:t>
      </w:r>
      <w:r>
        <w:t>ě</w:t>
      </w:r>
      <w:r>
        <w:t xml:space="preserve"> uplatn</w:t>
      </w:r>
      <w:r>
        <w:t>ě</w:t>
      </w:r>
      <w:r>
        <w:t xml:space="preserve">ní tohoto práva povinen Kupujícímu zaplatit smluvní pokutu ve výši </w:t>
      </w:r>
      <w:r>
        <w:rPr>
          <w:b/>
        </w:rPr>
        <w:t>0,1 %</w:t>
      </w:r>
      <w:r>
        <w:t xml:space="preserve"> z </w:t>
      </w:r>
      <w:r>
        <w:rPr>
          <w:u w:val="single" w:color="000000"/>
        </w:rPr>
        <w:t>kupní ceny Zboží</w:t>
      </w:r>
      <w:r>
        <w:t xml:space="preserve"> v</w:t>
      </w:r>
      <w:r>
        <w:t>č</w:t>
      </w:r>
      <w:r>
        <w:t>etn</w:t>
      </w:r>
      <w:r>
        <w:t>ě</w:t>
      </w:r>
      <w:r>
        <w:t xml:space="preserve"> DPH, uvedené v odstavci 1 </w:t>
      </w:r>
      <w:r>
        <w:t>č</w:t>
      </w:r>
      <w:r>
        <w:t>lánku IV. této smlouvy, a to za každý zapo</w:t>
      </w:r>
      <w:r>
        <w:t>č</w:t>
      </w:r>
      <w:r>
        <w:t>atý kalendá</w:t>
      </w:r>
      <w:r>
        <w:t>ř</w:t>
      </w:r>
      <w:r>
        <w:t>ní den prodle</w:t>
      </w:r>
      <w:r>
        <w:t>ní.  V p</w:t>
      </w:r>
      <w:r>
        <w:t>ř</w:t>
      </w:r>
      <w:r>
        <w:t>ípad</w:t>
      </w:r>
      <w:r>
        <w:t>ě</w:t>
      </w:r>
      <w:r>
        <w:t>, že Zboží nebude p</w:t>
      </w:r>
      <w:r>
        <w:t>ř</w:t>
      </w:r>
      <w:r>
        <w:t xml:space="preserve">edáno </w:t>
      </w:r>
      <w:r>
        <w:t>ř</w:t>
      </w:r>
      <w:r>
        <w:t>ádn</w:t>
      </w:r>
      <w:r>
        <w:t>ě</w:t>
      </w:r>
      <w:r>
        <w:t xml:space="preserve"> ve sjednaném rozsahu a </w:t>
      </w:r>
      <w:r>
        <w:t>č</w:t>
      </w:r>
      <w:r>
        <w:t>ase pln</w:t>
      </w:r>
      <w:r>
        <w:t>ě</w:t>
      </w:r>
      <w:r>
        <w:t>ní pouze s ohledem na setrvávající drobné vady a/nebo nedod</w:t>
      </w:r>
      <w:r>
        <w:t>ě</w:t>
      </w:r>
      <w:r>
        <w:t>lky, které neomezují funk</w:t>
      </w:r>
      <w:r>
        <w:t>č</w:t>
      </w:r>
      <w:r>
        <w:t>nost dodaného Zboží, které posléze Prodávající odstraní v dohodnutém termínu odstran</w:t>
      </w:r>
      <w:r>
        <w:t>ě</w:t>
      </w:r>
      <w:r>
        <w:t>ní (ned</w:t>
      </w:r>
      <w:r>
        <w:t>ojde-li k takové dohod</w:t>
      </w:r>
      <w:r>
        <w:t>ě</w:t>
      </w:r>
      <w:r>
        <w:t xml:space="preserve"> </w:t>
      </w:r>
      <w:r>
        <w:t>č</w:t>
      </w:r>
      <w:r>
        <w:t>i nebude-li termín v p</w:t>
      </w:r>
      <w:r>
        <w:t>ř</w:t>
      </w:r>
      <w:r>
        <w:t>edávacím protokolu uveden, musí být všechny vady a/nebo nedod</w:t>
      </w:r>
      <w:r>
        <w:t>ě</w:t>
      </w:r>
      <w:r>
        <w:t>lky odstran</w:t>
      </w:r>
      <w:r>
        <w:t>ě</w:t>
      </w:r>
      <w:r>
        <w:t>ny ve lh</w:t>
      </w:r>
      <w:r>
        <w:t>ů</w:t>
      </w:r>
      <w:r>
        <w:t>t</w:t>
      </w:r>
      <w:r>
        <w:t>ě</w:t>
      </w:r>
      <w:r>
        <w:t xml:space="preserve"> </w:t>
      </w:r>
      <w:r>
        <w:rPr>
          <w:b/>
        </w:rPr>
        <w:t>do 20 kalendářních dnů</w:t>
      </w:r>
      <w:r>
        <w:t xml:space="preserve"> od protokolárního p</w:t>
      </w:r>
      <w:r>
        <w:t>ř</w:t>
      </w:r>
      <w:r>
        <w:t>evzetí Zboží), není povinen Prodávající zaplatit Kupujícímu smluvní pokutu uved</w:t>
      </w:r>
      <w:r>
        <w:t>enou ve v</w:t>
      </w:r>
      <w:r>
        <w:t>ě</w:t>
      </w:r>
      <w:r>
        <w:t>t</w:t>
      </w:r>
      <w:r>
        <w:t>ě</w:t>
      </w:r>
      <w:r>
        <w:t xml:space="preserve"> první tohoto odstavce. V p</w:t>
      </w:r>
      <w:r>
        <w:t>ř</w:t>
      </w:r>
      <w:r>
        <w:t>ípad</w:t>
      </w:r>
      <w:r>
        <w:t>ě</w:t>
      </w:r>
      <w:r>
        <w:t>, že však takové drobné vady a/nebo nedod</w:t>
      </w:r>
      <w:r>
        <w:t>ě</w:t>
      </w:r>
      <w:r>
        <w:t>lky prodávající neodstraní v uvedené lh</w:t>
      </w:r>
      <w:r>
        <w:t>ů</w:t>
      </w:r>
      <w:r>
        <w:t>t</w:t>
      </w:r>
      <w:r>
        <w:t>ě</w:t>
      </w:r>
      <w:r>
        <w:t xml:space="preserve">, je </w:t>
      </w:r>
      <w:r>
        <w:lastRenderedPageBreak/>
        <w:t>povinen zaplatit Kupujícímu smluvní pokutu v p</w:t>
      </w:r>
      <w:r>
        <w:t>ů</w:t>
      </w:r>
      <w:r>
        <w:t>vodní výši, tj. po</w:t>
      </w:r>
      <w:r>
        <w:t>č</w:t>
      </w:r>
      <w:r>
        <w:t>ítáno ode dne, kdy m</w:t>
      </w:r>
      <w:r>
        <w:t>ě</w:t>
      </w:r>
      <w:r>
        <w:t>l dle této smlouvy Zboží (p</w:t>
      </w:r>
      <w:r>
        <w:t>ř</w:t>
      </w:r>
      <w:r>
        <w:t>íslušný p</w:t>
      </w:r>
      <w:r>
        <w:t>ř</w:t>
      </w:r>
      <w:r>
        <w:t xml:space="preserve">ístroj) </w:t>
      </w:r>
      <w:r>
        <w:t>ř</w:t>
      </w:r>
      <w:r>
        <w:t>ádn</w:t>
      </w:r>
      <w:r>
        <w:t>ě</w:t>
      </w:r>
      <w:r>
        <w:t xml:space="preserve"> a v</w:t>
      </w:r>
      <w:r>
        <w:t>č</w:t>
      </w:r>
      <w:r>
        <w:t>as odevzdat (p</w:t>
      </w:r>
      <w:r>
        <w:t>ř</w:t>
      </w:r>
      <w:r>
        <w:t xml:space="preserve">edat) a dodat Kupujícímu. </w:t>
      </w:r>
    </w:p>
    <w:p w:rsidR="004C50F2" w:rsidRDefault="00247206">
      <w:pPr>
        <w:spacing w:after="21" w:line="259" w:lineRule="auto"/>
        <w:ind w:left="283" w:firstLine="0"/>
        <w:jc w:val="left"/>
      </w:pPr>
      <w:r>
        <w:t xml:space="preserve"> </w:t>
      </w:r>
    </w:p>
    <w:p w:rsidR="004C50F2" w:rsidRDefault="00247206">
      <w:pPr>
        <w:numPr>
          <w:ilvl w:val="0"/>
          <w:numId w:val="11"/>
        </w:numPr>
        <w:ind w:right="33" w:hanging="283"/>
      </w:pPr>
      <w:r>
        <w:t>Nesplní-li Prodávající v dohodnutém termínu sv</w:t>
      </w:r>
      <w:r>
        <w:t>ů</w:t>
      </w:r>
      <w:r>
        <w:t>j závazek odstranit vady nebo nedod</w:t>
      </w:r>
      <w:r>
        <w:t>ě</w:t>
      </w:r>
      <w:r>
        <w:t>lky Zboží (s výjimkou p</w:t>
      </w:r>
      <w:r>
        <w:t>ř</w:t>
      </w:r>
      <w:r>
        <w:t>ípad</w:t>
      </w:r>
      <w:r>
        <w:t>ů</w:t>
      </w:r>
      <w:r>
        <w:t>, na které dopadá v</w:t>
      </w:r>
      <w:r>
        <w:t>ě</w:t>
      </w:r>
      <w:r>
        <w:t xml:space="preserve">ta druhá odstavce 1 tohoto </w:t>
      </w:r>
      <w:r>
        <w:t>č</w:t>
      </w:r>
      <w:r>
        <w:t>lánku), je Kupující oprá</w:t>
      </w:r>
      <w:r>
        <w:t>vn</w:t>
      </w:r>
      <w:r>
        <w:t>ě</w:t>
      </w:r>
      <w:r>
        <w:t>n požadovat po Prodávajícím a Prodávající je v p</w:t>
      </w:r>
      <w:r>
        <w:t>ř</w:t>
      </w:r>
      <w:r>
        <w:t>ípad</w:t>
      </w:r>
      <w:r>
        <w:t>ě</w:t>
      </w:r>
      <w:r>
        <w:t xml:space="preserve"> uplatn</w:t>
      </w:r>
      <w:r>
        <w:t>ě</w:t>
      </w:r>
      <w:r>
        <w:t xml:space="preserve">ní tohoto práva povinen Kupujícímu zaplatit smluvní pokutu ve výši </w:t>
      </w:r>
      <w:r>
        <w:rPr>
          <w:b/>
        </w:rPr>
        <w:t>0,05 %</w:t>
      </w:r>
      <w:r>
        <w:t xml:space="preserve"> z  </w:t>
      </w:r>
      <w:r>
        <w:rPr>
          <w:u w:val="single" w:color="000000"/>
        </w:rPr>
        <w:t>kupní ceny každé jednotlivé vadné položky</w:t>
      </w:r>
      <w:r>
        <w:t xml:space="preserve"> </w:t>
      </w:r>
      <w:r>
        <w:rPr>
          <w:u w:val="single" w:color="000000"/>
        </w:rPr>
        <w:t>Zboží</w:t>
      </w:r>
      <w:r>
        <w:t xml:space="preserve"> v</w:t>
      </w:r>
      <w:r>
        <w:t>č</w:t>
      </w:r>
      <w:r>
        <w:t>etn</w:t>
      </w:r>
      <w:r>
        <w:t>ě</w:t>
      </w:r>
      <w:r>
        <w:t xml:space="preserve"> DPH, uvedené v odstavci 1 </w:t>
      </w:r>
      <w:r>
        <w:t>č</w:t>
      </w:r>
      <w:r>
        <w:t xml:space="preserve">lánku IV. této smlouvy, a to za </w:t>
      </w:r>
      <w:r>
        <w:t>každý zapo</w:t>
      </w:r>
      <w:r>
        <w:t>č</w:t>
      </w:r>
      <w:r>
        <w:t>atý kalendá</w:t>
      </w:r>
      <w:r>
        <w:t>ř</w:t>
      </w:r>
      <w:r>
        <w:t>ní den prodlení až do jejich úplného odstran</w:t>
      </w:r>
      <w:r>
        <w:t>ě</w:t>
      </w:r>
      <w:r>
        <w:t>ní. Ustanovení tohoto odstavce se týká jak vad a nedod</w:t>
      </w:r>
      <w:r>
        <w:t>ě</w:t>
      </w:r>
      <w:r>
        <w:t>lk</w:t>
      </w:r>
      <w:r>
        <w:t>ů</w:t>
      </w:r>
      <w:r>
        <w:t xml:space="preserve"> Zboží, které zde existovaly p</w:t>
      </w:r>
      <w:r>
        <w:t>ř</w:t>
      </w:r>
      <w:r>
        <w:t>i p</w:t>
      </w:r>
      <w:r>
        <w:t>ř</w:t>
      </w:r>
      <w:r>
        <w:t>edání Zboží, tak na vady a nedod</w:t>
      </w:r>
      <w:r>
        <w:t>ě</w:t>
      </w:r>
      <w:r>
        <w:t>lky, které vznikly v záru</w:t>
      </w:r>
      <w:r>
        <w:t>č</w:t>
      </w:r>
      <w:r>
        <w:t>ní dob</w:t>
      </w:r>
      <w:r>
        <w:t>ě</w:t>
      </w:r>
      <w:r>
        <w:t xml:space="preserve"> (záru</w:t>
      </w:r>
      <w:r>
        <w:t>č</w:t>
      </w:r>
      <w:r>
        <w:t xml:space="preserve">ní vady za jakost). </w:t>
      </w:r>
    </w:p>
    <w:p w:rsidR="004C50F2" w:rsidRDefault="00247206">
      <w:pPr>
        <w:spacing w:after="0" w:line="259" w:lineRule="auto"/>
        <w:ind w:left="720" w:firstLine="0"/>
        <w:jc w:val="left"/>
      </w:pPr>
      <w:r>
        <w:rPr>
          <w:b/>
        </w:rPr>
        <w:t xml:space="preserve"> </w:t>
      </w:r>
    </w:p>
    <w:p w:rsidR="004C50F2" w:rsidRDefault="00247206">
      <w:pPr>
        <w:spacing w:after="20" w:line="259" w:lineRule="auto"/>
        <w:ind w:left="720" w:firstLine="0"/>
        <w:jc w:val="left"/>
      </w:pPr>
      <w:r>
        <w:rPr>
          <w:b/>
        </w:rPr>
        <w:t xml:space="preserve"> </w:t>
      </w:r>
    </w:p>
    <w:p w:rsidR="004C50F2" w:rsidRDefault="00247206">
      <w:pPr>
        <w:numPr>
          <w:ilvl w:val="0"/>
          <w:numId w:val="11"/>
        </w:numPr>
        <w:ind w:right="33" w:hanging="283"/>
      </w:pPr>
      <w:r>
        <w:t>V p</w:t>
      </w:r>
      <w:r>
        <w:t>ř</w:t>
      </w:r>
      <w:r>
        <w:t>ípad</w:t>
      </w:r>
      <w:r>
        <w:t>ě</w:t>
      </w:r>
      <w:r>
        <w:t>, že Prodávající zm</w:t>
      </w:r>
      <w:r>
        <w:t>ě</w:t>
      </w:r>
      <w:r>
        <w:t>ní svého poddodavatele uvedeného v seznamu, p</w:t>
      </w:r>
      <w:r>
        <w:t>ř</w:t>
      </w:r>
      <w:r>
        <w:t xml:space="preserve">edloženého dle odst. 5 </w:t>
      </w:r>
      <w:r>
        <w:t>č</w:t>
      </w:r>
      <w:r>
        <w:t>lánku X. této smlouvy, bez písemného souhlasu Kupujícího, je Kupující oprávn</w:t>
      </w:r>
      <w:r>
        <w:t>ě</w:t>
      </w:r>
      <w:r>
        <w:t>n požadovat po Prodávajícím a Prodávající je v p</w:t>
      </w:r>
      <w:r>
        <w:t>ř</w:t>
      </w:r>
      <w:r>
        <w:t>ípad</w:t>
      </w:r>
      <w:r>
        <w:t>ě</w:t>
      </w:r>
      <w:r>
        <w:t xml:space="preserve"> uplatn</w:t>
      </w:r>
      <w:r>
        <w:t>ě</w:t>
      </w:r>
      <w:r>
        <w:t xml:space="preserve">ní tohoto práva povinen Kupujícímu zaplatit smluvní pokutu ve výši </w:t>
      </w:r>
      <w:r>
        <w:rPr>
          <w:b/>
        </w:rPr>
        <w:t>5.000,- Kč</w:t>
      </w:r>
      <w:r>
        <w:t>, a to za každý zjišt</w:t>
      </w:r>
      <w:r>
        <w:t>ě</w:t>
      </w:r>
      <w:r>
        <w:t>ný p</w:t>
      </w:r>
      <w:r>
        <w:t>ř</w:t>
      </w:r>
      <w:r>
        <w:t xml:space="preserve">ípad. </w:t>
      </w:r>
    </w:p>
    <w:p w:rsidR="004C50F2" w:rsidRDefault="00247206">
      <w:pPr>
        <w:spacing w:after="0" w:line="259" w:lineRule="auto"/>
        <w:ind w:left="720" w:firstLine="0"/>
        <w:jc w:val="left"/>
      </w:pPr>
      <w:r>
        <w:rPr>
          <w:b/>
        </w:rPr>
        <w:t xml:space="preserve"> </w:t>
      </w:r>
    </w:p>
    <w:p w:rsidR="004C50F2" w:rsidRDefault="00247206">
      <w:pPr>
        <w:numPr>
          <w:ilvl w:val="0"/>
          <w:numId w:val="11"/>
        </w:numPr>
        <w:ind w:right="33" w:hanging="283"/>
      </w:pPr>
      <w:r>
        <w:t xml:space="preserve">Nedohodnou-li se smluvní strany jinak, je povinen Prodávající smluvní pokuty uvedené v tomto </w:t>
      </w:r>
      <w:r>
        <w:t>č</w:t>
      </w:r>
      <w:r>
        <w:t xml:space="preserve">lánku zaplatit Kupujícímu do </w:t>
      </w:r>
      <w:r>
        <w:rPr>
          <w:b/>
        </w:rPr>
        <w:t>15 dnů</w:t>
      </w:r>
      <w:r>
        <w:t xml:space="preserve"> od doru</w:t>
      </w:r>
      <w:r>
        <w:t>č</w:t>
      </w:r>
      <w:r>
        <w:t>ení v</w:t>
      </w:r>
      <w:r>
        <w:t xml:space="preserve">ýzvy.  </w:t>
      </w:r>
    </w:p>
    <w:p w:rsidR="004C50F2" w:rsidRDefault="00247206">
      <w:pPr>
        <w:spacing w:after="19" w:line="259" w:lineRule="auto"/>
        <w:ind w:left="720" w:firstLine="0"/>
        <w:jc w:val="left"/>
      </w:pPr>
      <w:r>
        <w:rPr>
          <w:b/>
        </w:rPr>
        <w:t xml:space="preserve"> </w:t>
      </w:r>
    </w:p>
    <w:p w:rsidR="004C50F2" w:rsidRDefault="00247206">
      <w:pPr>
        <w:numPr>
          <w:ilvl w:val="0"/>
          <w:numId w:val="11"/>
        </w:numPr>
        <w:ind w:right="33" w:hanging="283"/>
      </w:pPr>
      <w:r>
        <w:t>V p</w:t>
      </w:r>
      <w:r>
        <w:t>ř</w:t>
      </w:r>
      <w:r>
        <w:t>ípad</w:t>
      </w:r>
      <w:r>
        <w:t>ě</w:t>
      </w:r>
      <w:r>
        <w:t xml:space="preserve"> prodlení Kupujícího s úhradou kupní ceny dle faktury, oprávn</w:t>
      </w:r>
      <w:r>
        <w:t>ě</w:t>
      </w:r>
      <w:r>
        <w:t>n</w:t>
      </w:r>
      <w:r>
        <w:t>ě</w:t>
      </w:r>
      <w:r>
        <w:t xml:space="preserve"> vystavené po spln</w:t>
      </w:r>
      <w:r>
        <w:t>ě</w:t>
      </w:r>
      <w:r>
        <w:t>ní podmínek uvedených v této smlouv</w:t>
      </w:r>
      <w:r>
        <w:t>ě</w:t>
      </w:r>
      <w:r>
        <w:t xml:space="preserve"> a doru</w:t>
      </w:r>
      <w:r>
        <w:t>č</w:t>
      </w:r>
      <w:r>
        <w:t>ené Kupujícímu, je Prodávající oprávn</w:t>
      </w:r>
      <w:r>
        <w:t>ě</w:t>
      </w:r>
      <w:r>
        <w:t>n ú</w:t>
      </w:r>
      <w:r>
        <w:t>č</w:t>
      </w:r>
      <w:r>
        <w:t xml:space="preserve">tovat Kupujícímu </w:t>
      </w:r>
      <w:r>
        <w:rPr>
          <w:b/>
        </w:rPr>
        <w:t>úrok z prodlení</w:t>
      </w:r>
      <w:r>
        <w:t xml:space="preserve"> ve výši dle vládního na</w:t>
      </w:r>
      <w:r>
        <w:t>ř</w:t>
      </w:r>
      <w:r>
        <w:t xml:space="preserve">ízení </w:t>
      </w:r>
      <w:r>
        <w:t>č</w:t>
      </w:r>
      <w:r>
        <w:t>. 35</w:t>
      </w:r>
      <w:r>
        <w:t>1/2013 Sb., kterým se ur</w:t>
      </w:r>
      <w:r>
        <w:t>č</w:t>
      </w:r>
      <w:r>
        <w:t>uje výše úrok</w:t>
      </w:r>
      <w:r>
        <w:t>ů</w:t>
      </w:r>
      <w:r>
        <w:t xml:space="preserve"> z prodlení a náklad</w:t>
      </w:r>
      <w:r>
        <w:t>ů</w:t>
      </w:r>
      <w:r>
        <w:t xml:space="preserve"> spojených s uplatn</w:t>
      </w:r>
      <w:r>
        <w:t>ě</w:t>
      </w:r>
      <w:r>
        <w:t>ním pohledávky, ur</w:t>
      </w:r>
      <w:r>
        <w:t>č</w:t>
      </w:r>
      <w:r>
        <w:t>uje odm</w:t>
      </w:r>
      <w:r>
        <w:t>ě</w:t>
      </w:r>
      <w:r>
        <w:t>na likvidátora, likvida</w:t>
      </w:r>
      <w:r>
        <w:t>č</w:t>
      </w:r>
      <w:r>
        <w:t xml:space="preserve">ního správce a </w:t>
      </w:r>
      <w:r>
        <w:t>č</w:t>
      </w:r>
      <w:r>
        <w:t>lena orgánu právnické osoby jmenovaného soudem a upravují n</w:t>
      </w:r>
      <w:r>
        <w:t>ě</w:t>
      </w:r>
      <w:r>
        <w:t>které otázky Obchodního v</w:t>
      </w:r>
      <w:r>
        <w:t>ě</w:t>
      </w:r>
      <w:r>
        <w:t>stníku a ve</w:t>
      </w:r>
      <w:r>
        <w:t>ř</w:t>
      </w:r>
      <w:r>
        <w:t>ejných rejs</w:t>
      </w:r>
      <w:r>
        <w:t>t</w:t>
      </w:r>
      <w:r>
        <w:t>ř</w:t>
      </w:r>
      <w:r>
        <w:t>ík</w:t>
      </w:r>
      <w:r>
        <w:t>ů</w:t>
      </w:r>
      <w:r>
        <w:t xml:space="preserve"> právnických a fyzických osob, ve zn</w:t>
      </w:r>
      <w:r>
        <w:t>ě</w:t>
      </w:r>
      <w:r>
        <w:t>ní pozd</w:t>
      </w:r>
      <w:r>
        <w:t>ě</w:t>
      </w:r>
      <w:r>
        <w:t>jších p</w:t>
      </w:r>
      <w:r>
        <w:t>ř</w:t>
      </w:r>
      <w:r>
        <w:t>edpis</w:t>
      </w:r>
      <w:r>
        <w:t>ů</w:t>
      </w:r>
      <w:r>
        <w:t>, a Kupující je v p</w:t>
      </w:r>
      <w:r>
        <w:t>ř</w:t>
      </w:r>
      <w:r>
        <w:t>ípad</w:t>
      </w:r>
      <w:r>
        <w:t>ě</w:t>
      </w:r>
      <w:r>
        <w:t xml:space="preserve"> uplatn</w:t>
      </w:r>
      <w:r>
        <w:t>ě</w:t>
      </w:r>
      <w:r>
        <w:t xml:space="preserve">ní tohoto práva úrok z prodlení Prodávajícímu zaplatit. </w:t>
      </w:r>
    </w:p>
    <w:p w:rsidR="004C50F2" w:rsidRDefault="00247206">
      <w:pPr>
        <w:spacing w:after="21" w:line="259" w:lineRule="auto"/>
        <w:ind w:left="720" w:firstLine="0"/>
        <w:jc w:val="left"/>
      </w:pPr>
      <w:r>
        <w:rPr>
          <w:b/>
        </w:rPr>
        <w:t xml:space="preserve"> </w:t>
      </w:r>
    </w:p>
    <w:p w:rsidR="004C50F2" w:rsidRDefault="00247206">
      <w:pPr>
        <w:numPr>
          <w:ilvl w:val="0"/>
          <w:numId w:val="11"/>
        </w:numPr>
        <w:ind w:right="33" w:hanging="283"/>
      </w:pPr>
      <w:r>
        <w:t>Prodávající je odpov</w:t>
      </w:r>
      <w:r>
        <w:t>ě</w:t>
      </w:r>
      <w:r>
        <w:t>dný Kupujícímu za pln</w:t>
      </w:r>
      <w:r>
        <w:t>ě</w:t>
      </w:r>
      <w:r>
        <w:t xml:space="preserve">ní povinností vyplývajících z této kupní smlouvy a za </w:t>
      </w:r>
      <w:r>
        <w:rPr>
          <w:b/>
        </w:rPr>
        <w:t>škodu</w:t>
      </w:r>
      <w:r>
        <w:t xml:space="preserve"> zp</w:t>
      </w:r>
      <w:r>
        <w:t>ů</w:t>
      </w:r>
      <w:r>
        <w:t>sobenou mu v souvislosti s pln</w:t>
      </w:r>
      <w:r>
        <w:t>ě</w:t>
      </w:r>
      <w:r>
        <w:t>ním p</w:t>
      </w:r>
      <w:r>
        <w:t>ř</w:t>
      </w:r>
      <w:r>
        <w:t>edm</w:t>
      </w:r>
      <w:r>
        <w:t>ě</w:t>
      </w:r>
      <w:r>
        <w:t>tu této smlouvy, a to i tehdy, byla-li škoda v této souvislosti zp</w:t>
      </w:r>
      <w:r>
        <w:t>ů</w:t>
      </w:r>
      <w:r>
        <w:t xml:space="preserve">sobena zástupcem </w:t>
      </w:r>
      <w:r>
        <w:t>č</w:t>
      </w:r>
      <w:r>
        <w:t>i pracovníkem Prodávajícího nebo jeho poddodavatelem. Za škodu zp</w:t>
      </w:r>
      <w:r>
        <w:t>ů</w:t>
      </w:r>
      <w:r>
        <w:t>sobenou Prodávajícím Kupujícímu dle této smlouvy se pov</w:t>
      </w:r>
      <w:r>
        <w:t>ažuji mimo jiné zkrácení výše finan</w:t>
      </w:r>
      <w:r>
        <w:t>č</w:t>
      </w:r>
      <w:r>
        <w:t>ních prost</w:t>
      </w:r>
      <w:r>
        <w:t>ř</w:t>
      </w:r>
      <w:r>
        <w:t>edk</w:t>
      </w:r>
      <w:r>
        <w:t>ů</w:t>
      </w:r>
      <w:r>
        <w:t xml:space="preserve"> podpory Kupujícímu na Projekt </w:t>
      </w:r>
      <w:r>
        <w:t>č</w:t>
      </w:r>
      <w:r>
        <w:t>i finan</w:t>
      </w:r>
      <w:r>
        <w:t>č</w:t>
      </w:r>
      <w:r>
        <w:t>ní sankce uplatn</w:t>
      </w:r>
      <w:r>
        <w:t>ě</w:t>
      </w:r>
      <w:r>
        <w:t>né v</w:t>
      </w:r>
      <w:r>
        <w:t>ůč</w:t>
      </w:r>
      <w:r>
        <w:t>i Kupujícímu poskytovatelem dotace, a to za podmínky, že tato škoda vznikla v p</w:t>
      </w:r>
      <w:r>
        <w:t>ř</w:t>
      </w:r>
      <w:r>
        <w:t>í</w:t>
      </w:r>
      <w:r>
        <w:t>č</w:t>
      </w:r>
      <w:r>
        <w:t xml:space="preserve">inné souvislosti s jednáním, </w:t>
      </w:r>
      <w:r>
        <w:lastRenderedPageBreak/>
        <w:t xml:space="preserve">nejednáním </w:t>
      </w:r>
      <w:r>
        <w:t>č</w:t>
      </w:r>
      <w:r>
        <w:t>i opomenutím Prodáv</w:t>
      </w:r>
      <w:r>
        <w:t>ajícího p</w:t>
      </w:r>
      <w:r>
        <w:t>ř</w:t>
      </w:r>
      <w:r>
        <w:t>i pln</w:t>
      </w:r>
      <w:r>
        <w:t>ě</w:t>
      </w:r>
      <w:r>
        <w:t>ní p</w:t>
      </w:r>
      <w:r>
        <w:t>ř</w:t>
      </w:r>
      <w:r>
        <w:t>edm</w:t>
      </w:r>
      <w:r>
        <w:t>ě</w:t>
      </w:r>
      <w:r>
        <w:t>tu této smlouvy, nap</w:t>
      </w:r>
      <w:r>
        <w:t>ř</w:t>
      </w:r>
      <w:r>
        <w:t>. nedodržením termínu dodání Zboží nebo jeho díl</w:t>
      </w:r>
      <w:r>
        <w:t>č</w:t>
      </w:r>
      <w:r>
        <w:t xml:space="preserve">í </w:t>
      </w:r>
      <w:r>
        <w:t>č</w:t>
      </w:r>
      <w:r>
        <w:t>ásti. V p</w:t>
      </w:r>
      <w:r>
        <w:t>ř</w:t>
      </w:r>
      <w:r>
        <w:t>ípad</w:t>
      </w:r>
      <w:r>
        <w:t>ě</w:t>
      </w:r>
      <w:r>
        <w:t xml:space="preserve"> vzniku škody definované v tomto odstavci se zavazuje její výši Prodávající Kupujícímu uhradit. </w:t>
      </w:r>
    </w:p>
    <w:p w:rsidR="004C50F2" w:rsidRDefault="00247206">
      <w:pPr>
        <w:spacing w:after="21" w:line="259" w:lineRule="auto"/>
        <w:ind w:left="720" w:firstLine="0"/>
        <w:jc w:val="left"/>
      </w:pPr>
      <w:r>
        <w:rPr>
          <w:b/>
        </w:rPr>
        <w:t xml:space="preserve"> </w:t>
      </w:r>
    </w:p>
    <w:p w:rsidR="004C50F2" w:rsidRDefault="00247206">
      <w:pPr>
        <w:numPr>
          <w:ilvl w:val="0"/>
          <w:numId w:val="11"/>
        </w:numPr>
        <w:ind w:right="33" w:hanging="283"/>
      </w:pPr>
      <w:r>
        <w:t xml:space="preserve">Zaplacením jakékoliv smluvní pokuty uvedené </w:t>
      </w:r>
      <w:r>
        <w:t>v této smlouv</w:t>
      </w:r>
      <w:r>
        <w:t>ě</w:t>
      </w:r>
      <w:r>
        <w:t xml:space="preserve"> není dot</w:t>
      </w:r>
      <w:r>
        <w:t>č</w:t>
      </w:r>
      <w:r>
        <w:t>eno právo Kupujícího v</w:t>
      </w:r>
      <w:r>
        <w:t>ůč</w:t>
      </w:r>
      <w:r>
        <w:t xml:space="preserve">i Prodávajícímu </w:t>
      </w:r>
      <w:r>
        <w:rPr>
          <w:b/>
        </w:rPr>
        <w:t>na náhradu způsobené škody</w:t>
      </w:r>
      <w:r>
        <w:t xml:space="preserve"> (</w:t>
      </w:r>
      <w:r>
        <w:t>č</w:t>
      </w:r>
      <w:r>
        <w:t>i její výši), která vznikla v p</w:t>
      </w:r>
      <w:r>
        <w:t>ř</w:t>
      </w:r>
      <w:r>
        <w:t>í</w:t>
      </w:r>
      <w:r>
        <w:t>č</w:t>
      </w:r>
      <w:r>
        <w:t xml:space="preserve">inné souvislosti s jednáním, nejednáním </w:t>
      </w:r>
      <w:r>
        <w:t>č</w:t>
      </w:r>
      <w:r>
        <w:t>i opomenutím Prodávajícího p</w:t>
      </w:r>
      <w:r>
        <w:t>ř</w:t>
      </w:r>
      <w:r>
        <w:t>i pln</w:t>
      </w:r>
      <w:r>
        <w:t>ě</w:t>
      </w:r>
      <w:r>
        <w:t>ní p</w:t>
      </w:r>
      <w:r>
        <w:t>ř</w:t>
      </w:r>
      <w:r>
        <w:t>edm</w:t>
      </w:r>
      <w:r>
        <w:t>ě</w:t>
      </w:r>
      <w:r>
        <w:t xml:space="preserve">tu této smlouvy. </w:t>
      </w:r>
    </w:p>
    <w:p w:rsidR="004C50F2" w:rsidRDefault="00247206">
      <w:pPr>
        <w:spacing w:after="0" w:line="259" w:lineRule="auto"/>
        <w:ind w:left="0" w:firstLine="0"/>
        <w:jc w:val="left"/>
      </w:pPr>
      <w:r>
        <w:t xml:space="preserve"> </w:t>
      </w:r>
    </w:p>
    <w:p w:rsidR="004C50F2" w:rsidRDefault="00247206">
      <w:pPr>
        <w:spacing w:after="13" w:line="259" w:lineRule="auto"/>
        <w:ind w:left="0" w:firstLine="0"/>
        <w:jc w:val="left"/>
      </w:pPr>
      <w:r>
        <w:t xml:space="preserve"> </w:t>
      </w:r>
    </w:p>
    <w:p w:rsidR="004C50F2" w:rsidRDefault="00247206">
      <w:pPr>
        <w:spacing w:after="0" w:line="259" w:lineRule="auto"/>
        <w:ind w:left="10" w:right="49" w:hanging="10"/>
        <w:jc w:val="center"/>
      </w:pPr>
      <w:r>
        <w:rPr>
          <w:b/>
        </w:rPr>
        <w:t xml:space="preserve">Článek IX. </w:t>
      </w:r>
    </w:p>
    <w:p w:rsidR="004C50F2" w:rsidRDefault="00247206">
      <w:pPr>
        <w:spacing w:after="0" w:line="259" w:lineRule="auto"/>
        <w:ind w:left="10" w:right="50" w:hanging="10"/>
        <w:jc w:val="center"/>
      </w:pPr>
      <w:r>
        <w:rPr>
          <w:b/>
        </w:rPr>
        <w:t xml:space="preserve">Odstoupení od smlouvy </w:t>
      </w:r>
    </w:p>
    <w:p w:rsidR="004C50F2" w:rsidRDefault="00247206">
      <w:pPr>
        <w:spacing w:after="18" w:line="259" w:lineRule="auto"/>
        <w:ind w:left="0" w:firstLine="0"/>
        <w:jc w:val="left"/>
      </w:pPr>
      <w:r>
        <w:t xml:space="preserve"> </w:t>
      </w:r>
    </w:p>
    <w:p w:rsidR="004C50F2" w:rsidRDefault="00247206">
      <w:pPr>
        <w:numPr>
          <w:ilvl w:val="0"/>
          <w:numId w:val="12"/>
        </w:numPr>
        <w:ind w:right="33" w:hanging="283"/>
      </w:pPr>
      <w:r>
        <w:t>Od této smlouvy m</w:t>
      </w:r>
      <w:r>
        <w:t>ů</w:t>
      </w:r>
      <w:r>
        <w:t>že odstoupit kterákoliv smluvní strana, z d</w:t>
      </w:r>
      <w:r>
        <w:t>ů</w:t>
      </w:r>
      <w:r>
        <w:t>vodu podstatného porušení této smlouvy druhou smluvní stranou. Právní ú</w:t>
      </w:r>
      <w:r>
        <w:t>č</w:t>
      </w:r>
      <w:r>
        <w:t>inky odstoupení od smlouvy nastávají dnem doru</w:t>
      </w:r>
      <w:r>
        <w:t>č</w:t>
      </w:r>
      <w:r>
        <w:t>ení oznámení o odstoupení druhé smluvní stran</w:t>
      </w:r>
      <w:r>
        <w:t>ě</w:t>
      </w:r>
      <w:r>
        <w:t>, p</w:t>
      </w:r>
      <w:r>
        <w:t>ř</w:t>
      </w:r>
      <w:r>
        <w:t>i</w:t>
      </w:r>
      <w:r>
        <w:t>č</w:t>
      </w:r>
      <w:r>
        <w:t>emž jednotlivé smluvní závazky plynoucí z této kupní smlouvy se zrušují od po</w:t>
      </w:r>
      <w:r>
        <w:t>č</w:t>
      </w:r>
      <w:r>
        <w:t>átku s výjimkou t</w:t>
      </w:r>
      <w:r>
        <w:t>ě</w:t>
      </w:r>
      <w:r>
        <w:t>ch, které se dle OZ nezrušují (nap</w:t>
      </w:r>
      <w:r>
        <w:t>ř</w:t>
      </w:r>
      <w:r>
        <w:t>. právo na náhradu škody, právo na zaplacení smluvní pokuty nebo úroku z prodlení). Pro odstoupení platí p</w:t>
      </w:r>
      <w:r>
        <w:t>ř</w:t>
      </w:r>
      <w:r>
        <w:t>íslušná ustanove</w:t>
      </w:r>
      <w:r>
        <w:t xml:space="preserve">ní OZ. </w:t>
      </w:r>
    </w:p>
    <w:p w:rsidR="004C50F2" w:rsidRDefault="00247206">
      <w:pPr>
        <w:spacing w:after="0" w:line="259" w:lineRule="auto"/>
        <w:ind w:left="283" w:firstLine="0"/>
        <w:jc w:val="left"/>
      </w:pPr>
      <w:r>
        <w:t xml:space="preserve"> </w:t>
      </w:r>
    </w:p>
    <w:p w:rsidR="004C50F2" w:rsidRDefault="00247206">
      <w:pPr>
        <w:numPr>
          <w:ilvl w:val="0"/>
          <w:numId w:val="12"/>
        </w:numPr>
        <w:ind w:right="33" w:hanging="283"/>
      </w:pPr>
      <w:r>
        <w:t xml:space="preserve">Za podstatné porušení smlouvy ze strany Prodávajícího s právem Kupujícího odstoupit od této smlouvy bez jakýchkoli sankcí se považuje zejména: </w:t>
      </w:r>
    </w:p>
    <w:p w:rsidR="004C50F2" w:rsidRDefault="00247206">
      <w:pPr>
        <w:numPr>
          <w:ilvl w:val="1"/>
          <w:numId w:val="12"/>
        </w:numPr>
        <w:ind w:right="33" w:firstLine="0"/>
      </w:pPr>
      <w:r>
        <w:t>nedodržení sjednaného termínu dodání Zboží (v</w:t>
      </w:r>
      <w:r>
        <w:t>č</w:t>
      </w:r>
      <w:r>
        <w:t>etn</w:t>
      </w:r>
      <w:r>
        <w:t>ě</w:t>
      </w:r>
      <w:r>
        <w:t xml:space="preserve"> sjednané dokumentace), provedením jeho individuální</w:t>
      </w:r>
      <w:r>
        <w:t xml:space="preserve">ho a komplexního vyzkoušení a jeho uvedením do plného provozu o více než </w:t>
      </w:r>
      <w:r>
        <w:rPr>
          <w:b/>
        </w:rPr>
        <w:t>30 kalendářních dnů</w:t>
      </w:r>
      <w:r>
        <w:t xml:space="preserve">.  </w:t>
      </w:r>
    </w:p>
    <w:p w:rsidR="004C50F2" w:rsidRDefault="00247206">
      <w:pPr>
        <w:spacing w:after="0" w:line="259" w:lineRule="auto"/>
        <w:ind w:left="283" w:firstLine="0"/>
        <w:jc w:val="left"/>
      </w:pPr>
      <w:r>
        <w:t xml:space="preserve"> </w:t>
      </w:r>
    </w:p>
    <w:p w:rsidR="004C50F2" w:rsidRDefault="00247206">
      <w:pPr>
        <w:numPr>
          <w:ilvl w:val="0"/>
          <w:numId w:val="12"/>
        </w:numPr>
        <w:ind w:right="33" w:hanging="283"/>
      </w:pPr>
      <w:r>
        <w:t xml:space="preserve">Za podstatné porušení smlouvy ze strany Kupujícího s právem Prodávajícího odstoupit od této smlouvy bez jakýchkoli sankcí se považuje zejména: </w:t>
      </w:r>
    </w:p>
    <w:p w:rsidR="004C50F2" w:rsidRDefault="00247206">
      <w:pPr>
        <w:numPr>
          <w:ilvl w:val="1"/>
          <w:numId w:val="12"/>
        </w:numPr>
        <w:ind w:right="33" w:firstLine="0"/>
      </w:pPr>
      <w:r>
        <w:t>prodlení Kupuj</w:t>
      </w:r>
      <w:r>
        <w:t xml:space="preserve">ícího s úhradou kupní ceny o více než </w:t>
      </w:r>
      <w:r>
        <w:rPr>
          <w:b/>
        </w:rPr>
        <w:t>30 kalendářních dní</w:t>
      </w:r>
      <w:r>
        <w:t xml:space="preserve">. </w:t>
      </w:r>
    </w:p>
    <w:p w:rsidR="004C50F2" w:rsidRDefault="00247206">
      <w:pPr>
        <w:spacing w:after="18" w:line="259" w:lineRule="auto"/>
        <w:ind w:left="0" w:firstLine="0"/>
        <w:jc w:val="left"/>
      </w:pPr>
      <w:r>
        <w:t xml:space="preserve"> </w:t>
      </w:r>
    </w:p>
    <w:p w:rsidR="004C50F2" w:rsidRDefault="00247206">
      <w:pPr>
        <w:numPr>
          <w:ilvl w:val="0"/>
          <w:numId w:val="12"/>
        </w:numPr>
        <w:ind w:right="33" w:hanging="283"/>
      </w:pPr>
      <w:r>
        <w:t>Odstoupí-li n</w:t>
      </w:r>
      <w:r>
        <w:t>ě</w:t>
      </w:r>
      <w:r>
        <w:t>která ze stran od této smlouvy, jsou povinny smluvní strany vypo</w:t>
      </w:r>
      <w:r>
        <w:t>ř</w:t>
      </w:r>
      <w:r>
        <w:t xml:space="preserve">ádat své závazky z této smlouvy. </w:t>
      </w:r>
    </w:p>
    <w:p w:rsidR="004C50F2" w:rsidRDefault="00247206">
      <w:pPr>
        <w:spacing w:after="0" w:line="259" w:lineRule="auto"/>
        <w:ind w:left="0" w:firstLine="0"/>
        <w:jc w:val="left"/>
      </w:pPr>
      <w:r>
        <w:t xml:space="preserve"> </w:t>
      </w:r>
    </w:p>
    <w:p w:rsidR="004C50F2" w:rsidRDefault="00247206">
      <w:pPr>
        <w:spacing w:after="0" w:line="259" w:lineRule="auto"/>
        <w:ind w:left="0" w:firstLine="0"/>
        <w:jc w:val="left"/>
      </w:pPr>
      <w:r>
        <w:t xml:space="preserve"> </w:t>
      </w:r>
    </w:p>
    <w:p w:rsidR="004C50F2" w:rsidRDefault="00247206">
      <w:pPr>
        <w:spacing w:after="0" w:line="259" w:lineRule="auto"/>
        <w:ind w:left="10" w:right="49" w:hanging="10"/>
        <w:jc w:val="center"/>
      </w:pPr>
      <w:r>
        <w:rPr>
          <w:b/>
        </w:rPr>
        <w:t xml:space="preserve">X. </w:t>
      </w:r>
    </w:p>
    <w:p w:rsidR="004C50F2" w:rsidRDefault="00247206">
      <w:pPr>
        <w:spacing w:after="0" w:line="259" w:lineRule="auto"/>
        <w:ind w:left="10" w:right="49" w:hanging="10"/>
        <w:jc w:val="center"/>
      </w:pPr>
      <w:r>
        <w:rPr>
          <w:b/>
        </w:rPr>
        <w:t xml:space="preserve">Závěrečná ustanovení </w:t>
      </w:r>
    </w:p>
    <w:p w:rsidR="004C50F2" w:rsidRDefault="00247206">
      <w:pPr>
        <w:spacing w:after="20" w:line="259" w:lineRule="auto"/>
        <w:ind w:left="0" w:firstLine="0"/>
        <w:jc w:val="left"/>
      </w:pPr>
      <w:r>
        <w:t xml:space="preserve"> </w:t>
      </w:r>
    </w:p>
    <w:p w:rsidR="004C50F2" w:rsidRDefault="00247206">
      <w:pPr>
        <w:numPr>
          <w:ilvl w:val="0"/>
          <w:numId w:val="13"/>
        </w:numPr>
        <w:ind w:right="33"/>
      </w:pPr>
      <w:r>
        <w:lastRenderedPageBreak/>
        <w:t>Práva z odpov</w:t>
      </w:r>
      <w:r>
        <w:t>ě</w:t>
      </w:r>
      <w:r>
        <w:t>dnosti za vady je oprávn</w:t>
      </w:r>
      <w:r>
        <w:t>ě</w:t>
      </w:r>
      <w:r>
        <w:t>n za Kupujícího uplat</w:t>
      </w:r>
      <w:r>
        <w:t>ň</w:t>
      </w:r>
      <w:r>
        <w:t>ovat (jednat a podepisovat) jeho zástupce ve v</w:t>
      </w:r>
      <w:r>
        <w:t>ě</w:t>
      </w:r>
      <w:r>
        <w:t>cech smluvních nebo technických, p</w:t>
      </w:r>
      <w:r>
        <w:t>ř</w:t>
      </w:r>
      <w:r>
        <w:t>i</w:t>
      </w:r>
      <w:r>
        <w:t>č</w:t>
      </w:r>
      <w:r>
        <w:t>emž tento zástupce je oprávn</w:t>
      </w:r>
      <w:r>
        <w:t>ě</w:t>
      </w:r>
      <w:r>
        <w:t>n jednat a podepisovat za Kupujícího i v záležitostech týkajících se p</w:t>
      </w:r>
      <w:r>
        <w:t>ř</w:t>
      </w:r>
      <w:r>
        <w:t>edávacích protokol</w:t>
      </w:r>
      <w:r>
        <w:t>ů</w:t>
      </w:r>
      <w:r>
        <w:t xml:space="preserve"> (protokol</w:t>
      </w:r>
      <w:r>
        <w:t>ů</w:t>
      </w:r>
      <w:r>
        <w:t xml:space="preserve"> o p</w:t>
      </w:r>
      <w:r>
        <w:t>ř</w:t>
      </w:r>
      <w:r>
        <w:t>edání a p</w:t>
      </w:r>
      <w:r>
        <w:t>ř</w:t>
      </w:r>
      <w:r>
        <w:t>evzet</w:t>
      </w:r>
      <w:r>
        <w:t>í Zboží), protokol</w:t>
      </w:r>
      <w:r>
        <w:t>ů</w:t>
      </w:r>
      <w:r>
        <w:t xml:space="preserve"> o odstran</w:t>
      </w:r>
      <w:r>
        <w:t>ě</w:t>
      </w:r>
      <w:r>
        <w:t>ní vad a reklamací, jak již bylo výše uvedeno. V  záležitostech týkajících se smluvních pokut a nárok</w:t>
      </w:r>
      <w:r>
        <w:t>ů</w:t>
      </w:r>
      <w:r>
        <w:t xml:space="preserve"> na náhradu škody je oprávn</w:t>
      </w:r>
      <w:r>
        <w:t>ě</w:t>
      </w:r>
      <w:r>
        <w:t>n za Kupujícího jednat a podepisovat pouze jeho zástupce ve v</w:t>
      </w:r>
      <w:r>
        <w:t>ě</w:t>
      </w:r>
      <w:r>
        <w:t>cech smluvních, nikoliv ve v</w:t>
      </w:r>
      <w:r>
        <w:t>ě</w:t>
      </w:r>
      <w:r>
        <w:t xml:space="preserve">cech technických. </w:t>
      </w:r>
    </w:p>
    <w:p w:rsidR="004C50F2" w:rsidRDefault="00247206">
      <w:pPr>
        <w:spacing w:after="16" w:line="259" w:lineRule="auto"/>
        <w:ind w:left="283" w:firstLine="0"/>
        <w:jc w:val="left"/>
      </w:pPr>
      <w:r>
        <w:t xml:space="preserve"> </w:t>
      </w:r>
    </w:p>
    <w:p w:rsidR="004C50F2" w:rsidRDefault="00247206">
      <w:pPr>
        <w:numPr>
          <w:ilvl w:val="0"/>
          <w:numId w:val="13"/>
        </w:numPr>
        <w:ind w:right="33"/>
      </w:pPr>
      <w:r>
        <w:t>V p</w:t>
      </w:r>
      <w:r>
        <w:t>ř</w:t>
      </w:r>
      <w:r>
        <w:t>ípad</w:t>
      </w:r>
      <w:r>
        <w:t>ě</w:t>
      </w:r>
      <w:r>
        <w:t xml:space="preserve"> zm</w:t>
      </w:r>
      <w:r>
        <w:t>ě</w:t>
      </w:r>
      <w:r>
        <w:t>ny zástupce ve v</w:t>
      </w:r>
      <w:r>
        <w:t>ě</w:t>
      </w:r>
      <w:r>
        <w:t>cech technických nebo smluvních je zm</w:t>
      </w:r>
      <w:r>
        <w:t>ě</w:t>
      </w:r>
      <w:r>
        <w:t>nou dot</w:t>
      </w:r>
      <w:r>
        <w:t>č</w:t>
      </w:r>
      <w:r>
        <w:t>ená smluvní strana povinna tuto zm</w:t>
      </w:r>
      <w:r>
        <w:t>ě</w:t>
      </w:r>
      <w:r>
        <w:t>nu písemn</w:t>
      </w:r>
      <w:r>
        <w:t>ě</w:t>
      </w:r>
      <w:r>
        <w:t xml:space="preserve"> oznámit druhé smluvní stran</w:t>
      </w:r>
      <w:r>
        <w:t>ě</w:t>
      </w:r>
      <w:r>
        <w:t xml:space="preserve"> prost</w:t>
      </w:r>
      <w:r>
        <w:t>ř</w:t>
      </w:r>
      <w:r>
        <w:t>ednictvím zástupce ve v</w:t>
      </w:r>
      <w:r>
        <w:t>ě</w:t>
      </w:r>
      <w:r>
        <w:t xml:space="preserve">cech technických nebo smluvních, a to </w:t>
      </w:r>
      <w:r>
        <w:rPr>
          <w:b/>
        </w:rPr>
        <w:t xml:space="preserve">do 5 pracovních </w:t>
      </w:r>
      <w:r>
        <w:rPr>
          <w:b/>
        </w:rPr>
        <w:t>dnů</w:t>
      </w:r>
      <w:r>
        <w:t xml:space="preserve"> ode dne, kdy zm</w:t>
      </w:r>
      <w:r>
        <w:t>ě</w:t>
      </w:r>
      <w:r>
        <w:t>na nastala; za písemnou formu se považuje i e-mail s potvrzením p</w:t>
      </w:r>
      <w:r>
        <w:t>ř</w:t>
      </w:r>
      <w:r>
        <w:t xml:space="preserve">ijetí zprávy. </w:t>
      </w:r>
    </w:p>
    <w:p w:rsidR="004C50F2" w:rsidRDefault="00247206">
      <w:pPr>
        <w:spacing w:after="18" w:line="259" w:lineRule="auto"/>
        <w:ind w:left="720" w:firstLine="0"/>
        <w:jc w:val="left"/>
      </w:pPr>
      <w:r>
        <w:t xml:space="preserve"> </w:t>
      </w:r>
    </w:p>
    <w:p w:rsidR="004C50F2" w:rsidRDefault="00247206">
      <w:pPr>
        <w:numPr>
          <w:ilvl w:val="0"/>
          <w:numId w:val="13"/>
        </w:numPr>
        <w:ind w:right="33"/>
      </w:pPr>
      <w:r>
        <w:t>Prodávající prohlašuje (v p</w:t>
      </w:r>
      <w:r>
        <w:t>ř</w:t>
      </w:r>
      <w:r>
        <w:t>ípad</w:t>
      </w:r>
      <w:r>
        <w:t>ě</w:t>
      </w:r>
      <w:r>
        <w:t xml:space="preserve">, že je plátcem DPH), že: </w:t>
      </w:r>
    </w:p>
    <w:p w:rsidR="004C50F2" w:rsidRDefault="00247206">
      <w:pPr>
        <w:numPr>
          <w:ilvl w:val="1"/>
          <w:numId w:val="13"/>
        </w:numPr>
        <w:ind w:right="33" w:hanging="360"/>
      </w:pPr>
      <w:r>
        <w:t>nemá v úmyslu nezaplatit da</w:t>
      </w:r>
      <w:r>
        <w:t>ň</w:t>
      </w:r>
      <w:r>
        <w:t xml:space="preserve"> z p</w:t>
      </w:r>
      <w:r>
        <w:t>ř</w:t>
      </w:r>
      <w:r>
        <w:t>idané hodnoty u zdanitelného pln</w:t>
      </w:r>
      <w:r>
        <w:t>ě</w:t>
      </w:r>
      <w:r>
        <w:t>ní podle této smlouvy,</w:t>
      </w:r>
      <w:r>
        <w:rPr>
          <w:b/>
        </w:rPr>
        <w:t xml:space="preserve"> </w:t>
      </w:r>
    </w:p>
    <w:p w:rsidR="004C50F2" w:rsidRDefault="00247206">
      <w:pPr>
        <w:numPr>
          <w:ilvl w:val="1"/>
          <w:numId w:val="13"/>
        </w:numPr>
        <w:ind w:right="33" w:hanging="360"/>
      </w:pPr>
      <w:r>
        <w:t xml:space="preserve">mu </w:t>
      </w:r>
      <w:r>
        <w:t>nejsou známy skute</w:t>
      </w:r>
      <w:r>
        <w:t>č</w:t>
      </w:r>
      <w:r>
        <w:t>nosti, nasv</w:t>
      </w:r>
      <w:r>
        <w:t>ě</w:t>
      </w:r>
      <w:r>
        <w:t>d</w:t>
      </w:r>
      <w:r>
        <w:t>č</w:t>
      </w:r>
      <w:r>
        <w:t>ující tomu, že se dostane do postavení, kdy nem</w:t>
      </w:r>
      <w:r>
        <w:t>ů</w:t>
      </w:r>
      <w:r>
        <w:t>že da</w:t>
      </w:r>
      <w:r>
        <w:t>ň</w:t>
      </w:r>
      <w:r>
        <w:t xml:space="preserve"> zaplatit a ani se ke dni podpisu této smlouvy v takovém postavení nenachází, </w:t>
      </w:r>
    </w:p>
    <w:p w:rsidR="004C50F2" w:rsidRDefault="00247206">
      <w:pPr>
        <w:numPr>
          <w:ilvl w:val="1"/>
          <w:numId w:val="13"/>
        </w:numPr>
        <w:ind w:right="33" w:hanging="360"/>
      </w:pPr>
      <w:r>
        <w:t>nezkrátí da</w:t>
      </w:r>
      <w:r>
        <w:t>ň</w:t>
      </w:r>
      <w:r>
        <w:t xml:space="preserve"> nebo nevyláká da</w:t>
      </w:r>
      <w:r>
        <w:t>ň</w:t>
      </w:r>
      <w:r>
        <w:t xml:space="preserve">ovou výhodu, </w:t>
      </w:r>
    </w:p>
    <w:p w:rsidR="004C50F2" w:rsidRDefault="00247206">
      <w:pPr>
        <w:numPr>
          <w:ilvl w:val="1"/>
          <w:numId w:val="13"/>
        </w:numPr>
        <w:ind w:right="33" w:hanging="360"/>
      </w:pPr>
      <w:r>
        <w:t>úplata za pln</w:t>
      </w:r>
      <w:r>
        <w:t>ě</w:t>
      </w:r>
      <w:r>
        <w:t xml:space="preserve">ní dle smlouvy není odchylná od </w:t>
      </w:r>
      <w:r>
        <w:t xml:space="preserve">obvyklé ceny, </w:t>
      </w:r>
    </w:p>
    <w:p w:rsidR="004C50F2" w:rsidRDefault="00247206">
      <w:pPr>
        <w:numPr>
          <w:ilvl w:val="1"/>
          <w:numId w:val="13"/>
        </w:numPr>
        <w:ind w:right="33" w:hanging="360"/>
      </w:pPr>
      <w:r>
        <w:t>úplata za pln</w:t>
      </w:r>
      <w:r>
        <w:t>ě</w:t>
      </w:r>
      <w:r>
        <w:t>ní dle smlouvy nebude poskytnuta zcela nebo z</w:t>
      </w:r>
      <w:r>
        <w:t>č</w:t>
      </w:r>
      <w:r>
        <w:t>ásti bezhotovostním p</w:t>
      </w:r>
      <w:r>
        <w:t>ř</w:t>
      </w:r>
      <w:r>
        <w:t>evodem na ú</w:t>
      </w:r>
      <w:r>
        <w:t>č</w:t>
      </w:r>
      <w:r>
        <w:t xml:space="preserve">et vedený poskytovatelem platebních služeb mimo tuzemsko, </w:t>
      </w:r>
    </w:p>
    <w:p w:rsidR="004C50F2" w:rsidRDefault="00247206">
      <w:pPr>
        <w:numPr>
          <w:ilvl w:val="1"/>
          <w:numId w:val="13"/>
        </w:numPr>
        <w:ind w:right="33" w:hanging="360"/>
      </w:pPr>
      <w:r>
        <w:t xml:space="preserve">nebude nespolehlivým plátcem, </w:t>
      </w:r>
    </w:p>
    <w:p w:rsidR="004C50F2" w:rsidRDefault="00247206">
      <w:pPr>
        <w:numPr>
          <w:ilvl w:val="1"/>
          <w:numId w:val="13"/>
        </w:numPr>
        <w:ind w:right="33" w:hanging="360"/>
      </w:pPr>
      <w:r>
        <w:t>bude mít u správce dan</w:t>
      </w:r>
      <w:r>
        <w:t>ě</w:t>
      </w:r>
      <w:r>
        <w:t xml:space="preserve"> registrován bankovní ú</w:t>
      </w:r>
      <w:r>
        <w:t>č</w:t>
      </w:r>
      <w:r>
        <w:t xml:space="preserve">et používaný pro ekonomickou </w:t>
      </w:r>
      <w:r>
        <w:t>č</w:t>
      </w:r>
      <w:r>
        <w:t xml:space="preserve">innost, </w:t>
      </w:r>
    </w:p>
    <w:p w:rsidR="004C50F2" w:rsidRDefault="00247206">
      <w:pPr>
        <w:spacing w:after="21" w:line="259" w:lineRule="auto"/>
        <w:ind w:left="0" w:firstLine="0"/>
        <w:jc w:val="left"/>
      </w:pPr>
      <w:r>
        <w:t xml:space="preserve"> </w:t>
      </w:r>
    </w:p>
    <w:p w:rsidR="004C50F2" w:rsidRDefault="00247206">
      <w:pPr>
        <w:numPr>
          <w:ilvl w:val="0"/>
          <w:numId w:val="13"/>
        </w:numPr>
        <w:ind w:right="33"/>
      </w:pPr>
      <w:r>
        <w:t>Prodávající se zavazuje p</w:t>
      </w:r>
      <w:r>
        <w:t>ř</w:t>
      </w:r>
      <w:r>
        <w:t>edložit Kupujícímu seznam poddodavatel</w:t>
      </w:r>
      <w:r>
        <w:t>ů</w:t>
      </w:r>
      <w:r>
        <w:t xml:space="preserve"> v souladu s ustanovením § 105 odst. 1 zákona </w:t>
      </w:r>
      <w:r>
        <w:t>č</w:t>
      </w:r>
      <w:r>
        <w:t>. 134/2016 Sb., o zadávání ve</w:t>
      </w:r>
      <w:r>
        <w:t>ř</w:t>
      </w:r>
      <w:r>
        <w:t>ejných zakázek, v platném zn</w:t>
      </w:r>
      <w:r>
        <w:t>ě</w:t>
      </w:r>
      <w:r>
        <w:t xml:space="preserve">ní, tzn. jaká </w:t>
      </w:r>
      <w:r>
        <w:t>č</w:t>
      </w:r>
      <w:r>
        <w:t>ást pln</w:t>
      </w:r>
      <w:r>
        <w:t>ě</w:t>
      </w:r>
      <w:r>
        <w:t xml:space="preserve">ní této smlouvy byla </w:t>
      </w:r>
      <w:r>
        <w:t>zadána t</w:t>
      </w:r>
      <w:r>
        <w:t>ř</w:t>
      </w:r>
      <w:r>
        <w:t>etím osobám a o které osoby se jednalo (identifika</w:t>
      </w:r>
      <w:r>
        <w:t>č</w:t>
      </w:r>
      <w:r>
        <w:t>ní údaje dle § 28 odst. 1 písm. g) p</w:t>
      </w:r>
      <w:r>
        <w:t>ř</w:t>
      </w:r>
      <w:r>
        <w:t>edm</w:t>
      </w:r>
      <w:r>
        <w:t>ě</w:t>
      </w:r>
      <w:r>
        <w:t xml:space="preserve">tného zákona). Úprava </w:t>
      </w:r>
      <w:r>
        <w:t>č</w:t>
      </w:r>
      <w:r>
        <w:t>i dopln</w:t>
      </w:r>
      <w:r>
        <w:t>ě</w:t>
      </w:r>
      <w:r>
        <w:t>ní seznamu poddodavatel</w:t>
      </w:r>
      <w:r>
        <w:t>ů</w:t>
      </w:r>
      <w:r>
        <w:t xml:space="preserve"> v pr</w:t>
      </w:r>
      <w:r>
        <w:t>ů</w:t>
      </w:r>
      <w:r>
        <w:t>b</w:t>
      </w:r>
      <w:r>
        <w:t>ě</w:t>
      </w:r>
      <w:r>
        <w:t>hu pln</w:t>
      </w:r>
      <w:r>
        <w:t>ě</w:t>
      </w:r>
      <w:r>
        <w:t>ní této smlouvy, jsou možné pouze na základ</w:t>
      </w:r>
      <w:r>
        <w:t>ě</w:t>
      </w:r>
      <w:r>
        <w:t xml:space="preserve"> písemné dohody smluvních stran. Zm</w:t>
      </w:r>
      <w:r>
        <w:t>ě</w:t>
      </w:r>
      <w:r>
        <w:t>na po</w:t>
      </w:r>
      <w:r>
        <w:t>ddodavatele uvedeného v nabídce, p</w:t>
      </w:r>
      <w:r>
        <w:t>ř</w:t>
      </w:r>
      <w:r>
        <w:t xml:space="preserve">edložené do zadávacího </w:t>
      </w:r>
      <w:r>
        <w:t>ř</w:t>
      </w:r>
      <w:r>
        <w:t>ízení p</w:t>
      </w:r>
      <w:r>
        <w:t>ř</w:t>
      </w:r>
      <w:r>
        <w:t>edcházející uzav</w:t>
      </w:r>
      <w:r>
        <w:t>ř</w:t>
      </w:r>
      <w:r>
        <w:t>ení této smlouvy, v pr</w:t>
      </w:r>
      <w:r>
        <w:t>ů</w:t>
      </w:r>
      <w:r>
        <w:t>b</w:t>
      </w:r>
      <w:r>
        <w:t>ě</w:t>
      </w:r>
      <w:r>
        <w:t>hu pln</w:t>
      </w:r>
      <w:r>
        <w:t>ě</w:t>
      </w:r>
      <w:r>
        <w:t>ní této smlouvy je možná pouze se souhlasem Kupujícího, a to i tehdy, pokud Prodávající pomocí tohoto poddodavatele neprokazoval spln</w:t>
      </w:r>
      <w:r>
        <w:t>ě</w:t>
      </w:r>
      <w:r>
        <w:t>ní kva</w:t>
      </w:r>
      <w:r>
        <w:t>lifikace. Pokud však Prodávající prokázal spln</w:t>
      </w:r>
      <w:r>
        <w:t>ě</w:t>
      </w:r>
      <w:r>
        <w:t xml:space="preserve">ní </w:t>
      </w:r>
      <w:r>
        <w:t>č</w:t>
      </w:r>
      <w:r>
        <w:t>ásti kvalifikace pomocí poddodavatele, je oprávn</w:t>
      </w:r>
      <w:r>
        <w:t>ě</w:t>
      </w:r>
      <w:r>
        <w:t>n ho nahradit pouze poddodavatelem, který spl</w:t>
      </w:r>
      <w:r>
        <w:t>ň</w:t>
      </w:r>
      <w:r>
        <w:t xml:space="preserve">uje požadovanou </w:t>
      </w:r>
      <w:r>
        <w:t>č</w:t>
      </w:r>
      <w:r>
        <w:t>ást kvalifikace ve stejném nebo v</w:t>
      </w:r>
      <w:r>
        <w:t>ě</w:t>
      </w:r>
      <w:r>
        <w:t>tším rozsahu. Kupující není oprávn</w:t>
      </w:r>
      <w:r>
        <w:t>ě</w:t>
      </w:r>
      <w:r>
        <w:t>n souhlas s vým</w:t>
      </w:r>
      <w:r>
        <w:t>ě</w:t>
      </w:r>
      <w:r>
        <w:t>nou podd</w:t>
      </w:r>
      <w:r>
        <w:t>odavatele bez objektivního d</w:t>
      </w:r>
      <w:r>
        <w:t>ů</w:t>
      </w:r>
      <w:r>
        <w:t xml:space="preserve">vodu odmítnout. </w:t>
      </w:r>
    </w:p>
    <w:p w:rsidR="004C50F2" w:rsidRDefault="00247206">
      <w:pPr>
        <w:spacing w:after="18" w:line="259" w:lineRule="auto"/>
        <w:ind w:left="720" w:firstLine="0"/>
        <w:jc w:val="left"/>
      </w:pPr>
      <w:r>
        <w:t xml:space="preserve"> </w:t>
      </w:r>
    </w:p>
    <w:p w:rsidR="004C50F2" w:rsidRDefault="00247206">
      <w:pPr>
        <w:numPr>
          <w:ilvl w:val="0"/>
          <w:numId w:val="13"/>
        </w:numPr>
        <w:ind w:right="33"/>
      </w:pPr>
      <w:r>
        <w:lastRenderedPageBreak/>
        <w:t>P</w:t>
      </w:r>
      <w:r>
        <w:t>ř</w:t>
      </w:r>
      <w:r>
        <w:t>ípadná neplatnost n</w:t>
      </w:r>
      <w:r>
        <w:t>ě</w:t>
      </w:r>
      <w:r>
        <w:t>kterého ustanovení této smlouvy nemá za následek neplatnost ostatních ustanovení. V p</w:t>
      </w:r>
      <w:r>
        <w:t>ř</w:t>
      </w:r>
      <w:r>
        <w:t>ípad</w:t>
      </w:r>
      <w:r>
        <w:t>ě</w:t>
      </w:r>
      <w:r>
        <w:t>, že kterékoliv ustanovení této smlouvy se stane neú</w:t>
      </w:r>
      <w:r>
        <w:t>č</w:t>
      </w:r>
      <w:r>
        <w:t>inným nebo neplatným, smluvní strany se zavazují bez zbyte</w:t>
      </w:r>
      <w:r>
        <w:t>č</w:t>
      </w:r>
      <w:r>
        <w:t>ného odkladu nahradit takové ustanovení novým, které svým obsahem a smyslem odpovídá nejlépe obsahu a smyslu ustanovení p</w:t>
      </w:r>
      <w:r>
        <w:t>ů</w:t>
      </w:r>
      <w:r>
        <w:t xml:space="preserve">vodního. </w:t>
      </w:r>
    </w:p>
    <w:p w:rsidR="004C50F2" w:rsidRDefault="00247206">
      <w:pPr>
        <w:spacing w:after="18" w:line="259" w:lineRule="auto"/>
        <w:ind w:left="720" w:firstLine="0"/>
        <w:jc w:val="left"/>
      </w:pPr>
      <w:r>
        <w:t xml:space="preserve"> </w:t>
      </w:r>
    </w:p>
    <w:p w:rsidR="004C50F2" w:rsidRDefault="00247206">
      <w:pPr>
        <w:numPr>
          <w:ilvl w:val="0"/>
          <w:numId w:val="13"/>
        </w:numPr>
        <w:ind w:right="33"/>
      </w:pPr>
      <w:r>
        <w:t>Smluvní strany se dohodly, že Kupující v zákonné lh</w:t>
      </w:r>
      <w:r>
        <w:t>ů</w:t>
      </w:r>
      <w:r>
        <w:t>t</w:t>
      </w:r>
      <w:r>
        <w:t>ě</w:t>
      </w:r>
      <w:r>
        <w:t xml:space="preserve"> odešle t</w:t>
      </w:r>
      <w:r>
        <w:t xml:space="preserve">uto smlouvu k </w:t>
      </w:r>
      <w:r>
        <w:t>ř</w:t>
      </w:r>
      <w:r>
        <w:t>ádnému uve</w:t>
      </w:r>
      <w:r>
        <w:t>ř</w:t>
      </w:r>
      <w:r>
        <w:t>ejn</w:t>
      </w:r>
      <w:r>
        <w:t>ě</w:t>
      </w:r>
      <w:r>
        <w:t xml:space="preserve">ní do registru smluv vedeného Ministerstvem vnitra </w:t>
      </w:r>
      <w:r>
        <w:t>Č</w:t>
      </w:r>
      <w:r>
        <w:t xml:space="preserve">R. </w:t>
      </w:r>
    </w:p>
    <w:p w:rsidR="004C50F2" w:rsidRDefault="00247206">
      <w:pPr>
        <w:spacing w:after="20" w:line="259" w:lineRule="auto"/>
        <w:ind w:left="720" w:firstLine="0"/>
        <w:jc w:val="left"/>
      </w:pPr>
      <w:r>
        <w:t xml:space="preserve"> </w:t>
      </w:r>
    </w:p>
    <w:p w:rsidR="004C50F2" w:rsidRDefault="00247206">
      <w:pPr>
        <w:numPr>
          <w:ilvl w:val="0"/>
          <w:numId w:val="13"/>
        </w:numPr>
        <w:ind w:right="33"/>
      </w:pPr>
      <w:r>
        <w:t>Právní vztahy touto smlouvou výslovn</w:t>
      </w:r>
      <w:r>
        <w:t>ě</w:t>
      </w:r>
      <w:r>
        <w:t xml:space="preserve"> neupravené se </w:t>
      </w:r>
      <w:r>
        <w:t>ř</w:t>
      </w:r>
      <w:r>
        <w:t xml:space="preserve">ídí </w:t>
      </w:r>
      <w:r>
        <w:t>č</w:t>
      </w:r>
      <w:r>
        <w:t>eským právem, zejména p</w:t>
      </w:r>
      <w:r>
        <w:t>ř</w:t>
      </w:r>
      <w:r>
        <w:t xml:space="preserve">íslušnými ustanoveními OZ, a to zejména ustanoveními § 2079 a násl. Smluvní strany se </w:t>
      </w:r>
      <w:r>
        <w:t>dohodly, že veškeré spory vzniklé z této smlouvy nebo v souvislosti s ní, které se nepoda</w:t>
      </w:r>
      <w:r>
        <w:t>ř</w:t>
      </w:r>
      <w:r>
        <w:t>í odstranit vzájemným jednáním smluvních stran, budou rozhodnuty v</w:t>
      </w:r>
      <w:r>
        <w:t>ě</w:t>
      </w:r>
      <w:r>
        <w:t>cn</w:t>
      </w:r>
      <w:r>
        <w:t>ě</w:t>
      </w:r>
      <w:r>
        <w:t xml:space="preserve"> a místn</w:t>
      </w:r>
      <w:r>
        <w:t>ě</w:t>
      </w:r>
      <w:r>
        <w:t xml:space="preserve"> p</w:t>
      </w:r>
      <w:r>
        <w:t>ř</w:t>
      </w:r>
      <w:r>
        <w:t xml:space="preserve">íslušnými soudy v </w:t>
      </w:r>
      <w:r>
        <w:t>Č</w:t>
      </w:r>
      <w:r>
        <w:t xml:space="preserve">eské republice, a to dle </w:t>
      </w:r>
      <w:r>
        <w:t>č</w:t>
      </w:r>
      <w:r>
        <w:t>eského práva a dle p</w:t>
      </w:r>
      <w:r>
        <w:t>ř</w:t>
      </w:r>
      <w:r>
        <w:t>íslušných ustanove</w:t>
      </w:r>
      <w:r>
        <w:t xml:space="preserve">ní zákona </w:t>
      </w:r>
      <w:r>
        <w:t>č</w:t>
      </w:r>
      <w:r>
        <w:t>. 99/1963 Sb., ob</w:t>
      </w:r>
      <w:r>
        <w:t>č</w:t>
      </w:r>
      <w:r>
        <w:t xml:space="preserve">anský soudní </w:t>
      </w:r>
      <w:r>
        <w:t>ř</w:t>
      </w:r>
      <w:r>
        <w:t>ád, ve zn</w:t>
      </w:r>
      <w:r>
        <w:t>ě</w:t>
      </w:r>
      <w:r>
        <w:t>ní pozd</w:t>
      </w:r>
      <w:r>
        <w:t>ě</w:t>
      </w:r>
      <w:r>
        <w:t>jších p</w:t>
      </w:r>
      <w:r>
        <w:t>ř</w:t>
      </w:r>
      <w:r>
        <w:t>edpis</w:t>
      </w:r>
      <w:r>
        <w:t>ů</w:t>
      </w:r>
      <w:r>
        <w:t xml:space="preserve">. </w:t>
      </w:r>
    </w:p>
    <w:p w:rsidR="004C50F2" w:rsidRDefault="00247206">
      <w:pPr>
        <w:spacing w:after="18" w:line="259" w:lineRule="auto"/>
        <w:ind w:left="720" w:firstLine="0"/>
        <w:jc w:val="left"/>
      </w:pPr>
      <w:r>
        <w:t xml:space="preserve"> </w:t>
      </w:r>
    </w:p>
    <w:p w:rsidR="004C50F2" w:rsidRDefault="00247206">
      <w:pPr>
        <w:numPr>
          <w:ilvl w:val="0"/>
          <w:numId w:val="13"/>
        </w:numPr>
        <w:ind w:right="33"/>
      </w:pPr>
      <w:r>
        <w:t>Tato smlouva nabývá platnosti dnem jejího podpisu ob</w:t>
      </w:r>
      <w:r>
        <w:t>ě</w:t>
      </w:r>
      <w:r>
        <w:t>ma smluvními stranami a ú</w:t>
      </w:r>
      <w:r>
        <w:t>č</w:t>
      </w:r>
      <w:r>
        <w:t>innosti jejím zve</w:t>
      </w:r>
      <w:r>
        <w:t>ř</w:t>
      </w:r>
      <w:r>
        <w:t>ejn</w:t>
      </w:r>
      <w:r>
        <w:t>ě</w:t>
      </w:r>
      <w:r>
        <w:t xml:space="preserve">ním v registru smluv.  </w:t>
      </w:r>
    </w:p>
    <w:p w:rsidR="004C50F2" w:rsidRDefault="00247206">
      <w:pPr>
        <w:spacing w:after="20" w:line="259" w:lineRule="auto"/>
        <w:ind w:left="720" w:firstLine="0"/>
        <w:jc w:val="left"/>
      </w:pPr>
      <w:r>
        <w:t xml:space="preserve"> </w:t>
      </w:r>
    </w:p>
    <w:p w:rsidR="004C50F2" w:rsidRDefault="00247206">
      <w:pPr>
        <w:numPr>
          <w:ilvl w:val="0"/>
          <w:numId w:val="13"/>
        </w:numPr>
        <w:ind w:right="33"/>
      </w:pPr>
      <w:r>
        <w:t>P</w:t>
      </w:r>
      <w:r>
        <w:t>ř</w:t>
      </w:r>
      <w:r>
        <w:t xml:space="preserve">ílohou </w:t>
      </w:r>
      <w:r>
        <w:t>č</w:t>
      </w:r>
      <w:r>
        <w:t>. 1 této smlouvy je p</w:t>
      </w:r>
      <w:r>
        <w:t>ř</w:t>
      </w:r>
      <w:r>
        <w:t>esný popis (speci</w:t>
      </w:r>
      <w:r>
        <w:t>fikace) nabízeného Zboží. P</w:t>
      </w:r>
      <w:r>
        <w:t>ř</w:t>
      </w:r>
      <w:r>
        <w:t xml:space="preserve">íloha </w:t>
      </w:r>
      <w:r>
        <w:t>č</w:t>
      </w:r>
      <w:r>
        <w:t>. 1 je nedílnou sou</w:t>
      </w:r>
      <w:r>
        <w:t>č</w:t>
      </w:r>
      <w:r>
        <w:t xml:space="preserve">ástí této smlouvy. </w:t>
      </w:r>
      <w:r>
        <w:rPr>
          <w:color w:val="FF0000"/>
        </w:rPr>
        <w:t xml:space="preserve"> </w:t>
      </w:r>
    </w:p>
    <w:p w:rsidR="004C50F2" w:rsidRDefault="00247206">
      <w:pPr>
        <w:spacing w:after="18" w:line="259" w:lineRule="auto"/>
        <w:ind w:left="720" w:firstLine="0"/>
        <w:jc w:val="left"/>
      </w:pPr>
      <w:r>
        <w:rPr>
          <w:color w:val="FF0000"/>
        </w:rPr>
        <w:t xml:space="preserve"> </w:t>
      </w:r>
    </w:p>
    <w:p w:rsidR="004C50F2" w:rsidRDefault="00247206">
      <w:pPr>
        <w:numPr>
          <w:ilvl w:val="0"/>
          <w:numId w:val="13"/>
        </w:numPr>
        <w:ind w:right="33"/>
      </w:pPr>
      <w:r>
        <w:t>Smlouvu je možno m</w:t>
      </w:r>
      <w:r>
        <w:t>ě</w:t>
      </w:r>
      <w:r>
        <w:t>nit pouze písemnými, o</w:t>
      </w:r>
      <w:r>
        <w:t>č</w:t>
      </w:r>
      <w:r>
        <w:t>íslovanými dodatky, podepsaným ob</w:t>
      </w:r>
      <w:r>
        <w:t>ě</w:t>
      </w:r>
      <w:r>
        <w:t>ma smluvními stranami.</w:t>
      </w:r>
      <w:r>
        <w:rPr>
          <w:color w:val="FF0000"/>
        </w:rPr>
        <w:t xml:space="preserve"> </w:t>
      </w:r>
    </w:p>
    <w:p w:rsidR="004C50F2" w:rsidRDefault="00247206">
      <w:pPr>
        <w:spacing w:after="0" w:line="259" w:lineRule="auto"/>
        <w:ind w:left="720" w:firstLine="0"/>
        <w:jc w:val="left"/>
      </w:pPr>
      <w:r>
        <w:t xml:space="preserve"> </w:t>
      </w:r>
    </w:p>
    <w:p w:rsidR="004C50F2" w:rsidRDefault="00247206">
      <w:pPr>
        <w:numPr>
          <w:ilvl w:val="0"/>
          <w:numId w:val="13"/>
        </w:numPr>
        <w:ind w:right="33"/>
      </w:pPr>
      <w:r>
        <w:t xml:space="preserve">Smlouva je vyhotovena v 4 vyhotoveních, z nichž Kupující obdrží 3 stejnopisy a Prodávající 1 stejnopis. </w:t>
      </w:r>
    </w:p>
    <w:p w:rsidR="004C50F2" w:rsidRDefault="00247206">
      <w:pPr>
        <w:spacing w:after="18" w:line="259" w:lineRule="auto"/>
        <w:ind w:left="720" w:firstLine="0"/>
        <w:jc w:val="left"/>
      </w:pPr>
      <w:r>
        <w:t xml:space="preserve"> </w:t>
      </w:r>
    </w:p>
    <w:p w:rsidR="004C50F2" w:rsidRDefault="00247206">
      <w:pPr>
        <w:numPr>
          <w:ilvl w:val="0"/>
          <w:numId w:val="13"/>
        </w:numPr>
        <w:ind w:right="33"/>
      </w:pPr>
      <w:r>
        <w:t>Smluvní strany prohlašují, že si tuto smlouvu p</w:t>
      </w:r>
      <w:r>
        <w:t>ř</w:t>
      </w:r>
      <w:r>
        <w:t>e</w:t>
      </w:r>
      <w:r>
        <w:t>č</w:t>
      </w:r>
      <w:r>
        <w:t>etly, jejímu obsahu porozum</w:t>
      </w:r>
      <w:r>
        <w:t>ě</w:t>
      </w:r>
      <w:r>
        <w:t>ly a souhlasí s ní, a na d</w:t>
      </w:r>
      <w:r>
        <w:t>ů</w:t>
      </w:r>
      <w:r>
        <w:t>kaz toho ji podepisují na základ</w:t>
      </w:r>
      <w:r>
        <w:t>ě</w:t>
      </w:r>
      <w:r>
        <w:t xml:space="preserve"> své vlastn</w:t>
      </w:r>
      <w:r>
        <w:t>í, vážné a svobodné v</w:t>
      </w:r>
      <w:r>
        <w:t>ů</w:t>
      </w:r>
      <w:r>
        <w:t>le prosté omylu, a nikoli v tísni ani za nápadn</w:t>
      </w:r>
      <w:r>
        <w:t>ě</w:t>
      </w:r>
      <w:r>
        <w:t xml:space="preserve"> nevýhodných podmínek. </w:t>
      </w:r>
    </w:p>
    <w:p w:rsidR="004C50F2" w:rsidRDefault="00247206">
      <w:pPr>
        <w:spacing w:after="0" w:line="259" w:lineRule="auto"/>
        <w:ind w:left="0" w:firstLine="0"/>
        <w:jc w:val="left"/>
      </w:pPr>
      <w:r>
        <w:t xml:space="preserve"> </w:t>
      </w:r>
    </w:p>
    <w:p w:rsidR="004C50F2" w:rsidRDefault="00247206">
      <w:pPr>
        <w:spacing w:after="17" w:line="259" w:lineRule="auto"/>
        <w:ind w:left="0" w:firstLine="0"/>
        <w:jc w:val="left"/>
      </w:pPr>
      <w:r>
        <w:t xml:space="preserve"> </w:t>
      </w:r>
    </w:p>
    <w:p w:rsidR="004C50F2" w:rsidRDefault="00247206">
      <w:pPr>
        <w:ind w:left="-15" w:right="33" w:firstLine="0"/>
      </w:pPr>
      <w:r>
        <w:t>P</w:t>
      </w:r>
      <w:r>
        <w:t>ř</w:t>
      </w:r>
      <w:r>
        <w:t xml:space="preserve">ílohy: </w:t>
      </w:r>
      <w:r>
        <w:t>č</w:t>
      </w:r>
      <w:r>
        <w:t xml:space="preserve">. 1 Technická specifikace </w:t>
      </w:r>
    </w:p>
    <w:p w:rsidR="004C50F2" w:rsidRDefault="00247206">
      <w:pPr>
        <w:spacing w:after="0" w:line="259" w:lineRule="auto"/>
        <w:ind w:left="0" w:firstLine="0"/>
        <w:jc w:val="left"/>
      </w:pPr>
      <w:r>
        <w:t xml:space="preserve"> </w:t>
      </w:r>
    </w:p>
    <w:p w:rsidR="004C50F2" w:rsidRDefault="00247206">
      <w:pPr>
        <w:spacing w:after="0" w:line="259" w:lineRule="auto"/>
        <w:ind w:left="0" w:firstLine="0"/>
        <w:jc w:val="left"/>
      </w:pPr>
      <w:r>
        <w:t xml:space="preserve"> </w:t>
      </w:r>
    </w:p>
    <w:p w:rsidR="004C50F2" w:rsidRDefault="00247206">
      <w:pPr>
        <w:spacing w:after="0" w:line="259" w:lineRule="auto"/>
        <w:ind w:left="0" w:firstLine="0"/>
        <w:jc w:val="left"/>
      </w:pPr>
      <w:r>
        <w:t xml:space="preserve"> </w:t>
      </w:r>
    </w:p>
    <w:p w:rsidR="004C50F2" w:rsidRDefault="00247206">
      <w:pPr>
        <w:spacing w:after="0" w:line="259" w:lineRule="auto"/>
        <w:ind w:left="0" w:firstLine="0"/>
        <w:jc w:val="left"/>
      </w:pPr>
      <w:r>
        <w:lastRenderedPageBreak/>
        <w:t xml:space="preserve"> </w:t>
      </w:r>
    </w:p>
    <w:p w:rsidR="004C50F2" w:rsidRDefault="00247206">
      <w:pPr>
        <w:spacing w:after="0" w:line="259" w:lineRule="auto"/>
        <w:ind w:left="0" w:firstLine="0"/>
        <w:jc w:val="left"/>
      </w:pPr>
      <w:r>
        <w:t xml:space="preserve"> </w:t>
      </w:r>
    </w:p>
    <w:p w:rsidR="004C50F2" w:rsidRDefault="00247206">
      <w:pPr>
        <w:spacing w:after="0" w:line="259" w:lineRule="auto"/>
        <w:ind w:left="0" w:firstLine="0"/>
        <w:jc w:val="left"/>
      </w:pPr>
      <w:r>
        <w:t xml:space="preserve"> </w:t>
      </w:r>
    </w:p>
    <w:p w:rsidR="004C50F2" w:rsidRDefault="00247206">
      <w:pPr>
        <w:spacing w:after="2" w:line="259" w:lineRule="auto"/>
        <w:ind w:left="0" w:firstLine="0"/>
        <w:jc w:val="left"/>
      </w:pPr>
      <w:r>
        <w:t xml:space="preserve"> </w:t>
      </w:r>
    </w:p>
    <w:p w:rsidR="004C50F2" w:rsidRDefault="00247206">
      <w:pPr>
        <w:tabs>
          <w:tab w:val="center" w:pos="4792"/>
        </w:tabs>
        <w:ind w:left="-15" w:firstLine="0"/>
        <w:jc w:val="left"/>
      </w:pPr>
      <w:r>
        <w:t xml:space="preserve">Ve Skalici dne………………  </w:t>
      </w:r>
      <w:r>
        <w:tab/>
        <w:t xml:space="preserve">                     V Praze dne  </w:t>
      </w:r>
    </w:p>
    <w:p w:rsidR="004C50F2" w:rsidRDefault="00247206">
      <w:pPr>
        <w:spacing w:after="2" w:line="259" w:lineRule="auto"/>
        <w:ind w:left="0" w:firstLine="0"/>
        <w:jc w:val="left"/>
      </w:pPr>
      <w:r>
        <w:rPr>
          <w:b/>
        </w:rPr>
        <w:t xml:space="preserve"> </w:t>
      </w:r>
    </w:p>
    <w:p w:rsidR="004C50F2" w:rsidRDefault="00247206">
      <w:pPr>
        <w:tabs>
          <w:tab w:val="center" w:pos="4963"/>
          <w:tab w:val="center" w:pos="6532"/>
        </w:tabs>
        <w:ind w:left="-15" w:firstLine="0"/>
        <w:jc w:val="left"/>
      </w:pPr>
      <w:r>
        <w:t xml:space="preserve">Za Kupujícího: </w:t>
      </w:r>
      <w:r>
        <w:tab/>
        <w:t xml:space="preserve"> </w:t>
      </w:r>
      <w:r>
        <w:tab/>
        <w:t xml:space="preserve">Za Prodávajícího: </w:t>
      </w:r>
    </w:p>
    <w:p w:rsidR="004C50F2" w:rsidRDefault="00247206">
      <w:pPr>
        <w:spacing w:after="0" w:line="259" w:lineRule="auto"/>
        <w:ind w:left="0" w:firstLine="0"/>
        <w:jc w:val="left"/>
      </w:pPr>
      <w:r>
        <w:t xml:space="preserve"> </w:t>
      </w:r>
    </w:p>
    <w:p w:rsidR="004C50F2" w:rsidRDefault="00247206">
      <w:pPr>
        <w:spacing w:after="0" w:line="259" w:lineRule="auto"/>
        <w:ind w:left="0" w:firstLine="0"/>
        <w:jc w:val="left"/>
      </w:pPr>
      <w:r>
        <w:t xml:space="preserve"> </w:t>
      </w:r>
    </w:p>
    <w:p w:rsidR="004C50F2" w:rsidRDefault="00247206">
      <w:pPr>
        <w:spacing w:after="0" w:line="259" w:lineRule="auto"/>
        <w:ind w:left="0" w:firstLine="0"/>
        <w:jc w:val="left"/>
      </w:pPr>
      <w:r>
        <w:t xml:space="preserve"> </w:t>
      </w:r>
    </w:p>
    <w:p w:rsidR="004C50F2" w:rsidRDefault="00247206">
      <w:pPr>
        <w:spacing w:after="0" w:line="259" w:lineRule="auto"/>
        <w:ind w:left="0" w:firstLine="0"/>
        <w:jc w:val="left"/>
      </w:pPr>
      <w:r>
        <w:t xml:space="preserve"> </w:t>
      </w:r>
    </w:p>
    <w:p w:rsidR="004C50F2" w:rsidRDefault="00247206">
      <w:pPr>
        <w:spacing w:after="0" w:line="259" w:lineRule="auto"/>
        <w:ind w:left="0" w:firstLine="0"/>
        <w:jc w:val="left"/>
      </w:pPr>
      <w:r>
        <w:t xml:space="preserve"> </w:t>
      </w:r>
    </w:p>
    <w:p w:rsidR="004C50F2" w:rsidRDefault="00247206">
      <w:pPr>
        <w:spacing w:after="0" w:line="259" w:lineRule="auto"/>
        <w:ind w:left="0" w:firstLine="0"/>
        <w:jc w:val="left"/>
      </w:pPr>
      <w:r>
        <w:t xml:space="preserve"> </w:t>
      </w:r>
    </w:p>
    <w:p w:rsidR="004C50F2" w:rsidRDefault="00247206">
      <w:pPr>
        <w:tabs>
          <w:tab w:val="center" w:pos="4253"/>
          <w:tab w:val="center" w:pos="4963"/>
          <w:tab w:val="center" w:pos="7212"/>
          <w:tab w:val="center" w:pos="9216"/>
        </w:tabs>
        <w:ind w:left="-15" w:firstLine="0"/>
        <w:jc w:val="left"/>
      </w:pPr>
      <w:r>
        <w:t xml:space="preserve">………………………………………  </w:t>
      </w:r>
      <w:r>
        <w:tab/>
        <w:t xml:space="preserve"> </w:t>
      </w:r>
      <w:r>
        <w:tab/>
        <w:t xml:space="preserve"> </w:t>
      </w:r>
      <w:r>
        <w:tab/>
        <w:t xml:space="preserve">…………………………………… </w:t>
      </w:r>
      <w:r>
        <w:tab/>
        <w:t xml:space="preserve"> </w:t>
      </w:r>
    </w:p>
    <w:p w:rsidR="004C50F2" w:rsidRDefault="00247206">
      <w:pPr>
        <w:tabs>
          <w:tab w:val="center" w:pos="4253"/>
          <w:tab w:val="center" w:pos="4963"/>
          <w:tab w:val="center" w:pos="6528"/>
        </w:tabs>
        <w:spacing w:after="75"/>
        <w:ind w:left="-15" w:firstLine="0"/>
        <w:jc w:val="left"/>
      </w:pPr>
      <w:r>
        <w:t>Mgr. Denisa Rožnovská Rojí</w:t>
      </w:r>
      <w:r>
        <w:t>č</w:t>
      </w:r>
      <w:r>
        <w:t xml:space="preserve">ková  </w:t>
      </w:r>
      <w:r>
        <w:tab/>
        <w:t xml:space="preserve"> </w:t>
      </w:r>
      <w:r>
        <w:tab/>
        <w:t xml:space="preserve"> </w:t>
      </w:r>
      <w:r>
        <w:tab/>
        <w:t xml:space="preserve">Ing. Denisa Tichá </w:t>
      </w:r>
    </w:p>
    <w:p w:rsidR="004C50F2" w:rsidRDefault="00247206">
      <w:pPr>
        <w:tabs>
          <w:tab w:val="center" w:pos="1418"/>
          <w:tab w:val="center" w:pos="2126"/>
          <w:tab w:val="center" w:pos="2837"/>
          <w:tab w:val="center" w:pos="3545"/>
          <w:tab w:val="center" w:pos="4253"/>
          <w:tab w:val="center" w:pos="4963"/>
          <w:tab w:val="center" w:pos="6174"/>
        </w:tabs>
        <w:spacing w:after="33"/>
        <w:ind w:left="-15" w:firstLine="0"/>
        <w:jc w:val="left"/>
      </w:pPr>
      <w:r>
        <w:t>ř</w:t>
      </w:r>
      <w:r>
        <w:t xml:space="preserve">editelka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jednatelka </w:t>
      </w:r>
    </w:p>
    <w:p w:rsidR="004C50F2" w:rsidRDefault="00247206">
      <w:pPr>
        <w:spacing w:after="62" w:line="259" w:lineRule="auto"/>
        <w:ind w:left="0" w:firstLine="0"/>
        <w:jc w:val="left"/>
      </w:pPr>
      <w:r>
        <w:rPr>
          <w:b/>
        </w:rPr>
        <w:t xml:space="preserve"> </w:t>
      </w:r>
    </w:p>
    <w:p w:rsidR="004C50F2" w:rsidRDefault="00247206">
      <w:pPr>
        <w:spacing w:after="105" w:line="259" w:lineRule="auto"/>
        <w:ind w:left="0" w:firstLine="0"/>
        <w:jc w:val="left"/>
      </w:pPr>
      <w:r>
        <w:rPr>
          <w:b/>
          <w:i/>
          <w:sz w:val="18"/>
        </w:rPr>
        <w:t xml:space="preserve"> </w:t>
      </w:r>
    </w:p>
    <w:p w:rsidR="004C50F2" w:rsidRDefault="00247206">
      <w:pPr>
        <w:spacing w:after="103" w:line="259" w:lineRule="auto"/>
        <w:ind w:left="0" w:firstLine="0"/>
        <w:jc w:val="left"/>
      </w:pPr>
      <w:r>
        <w:rPr>
          <w:b/>
          <w:i/>
          <w:sz w:val="18"/>
        </w:rPr>
        <w:t xml:space="preserve"> </w:t>
      </w:r>
    </w:p>
    <w:p w:rsidR="004C50F2" w:rsidRDefault="00247206">
      <w:pPr>
        <w:spacing w:after="103" w:line="259" w:lineRule="auto"/>
        <w:ind w:left="0" w:firstLine="0"/>
        <w:jc w:val="left"/>
      </w:pPr>
      <w:r>
        <w:rPr>
          <w:b/>
          <w:i/>
          <w:sz w:val="18"/>
        </w:rPr>
        <w:t xml:space="preserve"> </w:t>
      </w:r>
    </w:p>
    <w:p w:rsidR="004C50F2" w:rsidRDefault="00247206">
      <w:pPr>
        <w:spacing w:after="103" w:line="259" w:lineRule="auto"/>
        <w:ind w:left="0" w:firstLine="0"/>
        <w:jc w:val="left"/>
      </w:pPr>
      <w:r>
        <w:rPr>
          <w:b/>
          <w:i/>
          <w:sz w:val="18"/>
        </w:rPr>
        <w:t xml:space="preserve"> </w:t>
      </w:r>
    </w:p>
    <w:p w:rsidR="004C50F2" w:rsidRDefault="00247206">
      <w:pPr>
        <w:spacing w:after="105" w:line="259" w:lineRule="auto"/>
        <w:ind w:left="0" w:firstLine="0"/>
        <w:jc w:val="left"/>
      </w:pPr>
      <w:r>
        <w:rPr>
          <w:b/>
          <w:i/>
          <w:sz w:val="18"/>
        </w:rPr>
        <w:t xml:space="preserve"> </w:t>
      </w:r>
    </w:p>
    <w:p w:rsidR="004C50F2" w:rsidRDefault="00247206">
      <w:pPr>
        <w:spacing w:after="103" w:line="259" w:lineRule="auto"/>
        <w:ind w:left="0" w:firstLine="0"/>
        <w:jc w:val="left"/>
      </w:pPr>
      <w:r>
        <w:rPr>
          <w:b/>
          <w:i/>
          <w:sz w:val="18"/>
        </w:rPr>
        <w:t xml:space="preserve"> </w:t>
      </w:r>
    </w:p>
    <w:p w:rsidR="004C50F2" w:rsidRDefault="00247206">
      <w:pPr>
        <w:spacing w:after="0" w:line="259" w:lineRule="auto"/>
        <w:ind w:left="0" w:firstLine="0"/>
        <w:jc w:val="left"/>
      </w:pPr>
      <w:r>
        <w:rPr>
          <w:b/>
          <w:i/>
          <w:sz w:val="18"/>
        </w:rPr>
        <w:t xml:space="preserve"> </w:t>
      </w:r>
    </w:p>
    <w:p w:rsidR="004C50F2" w:rsidRDefault="00247206">
      <w:pPr>
        <w:spacing w:after="261" w:line="259" w:lineRule="auto"/>
        <w:ind w:left="-5" w:hanging="10"/>
        <w:jc w:val="left"/>
      </w:pPr>
      <w:r>
        <w:rPr>
          <w:rFonts w:ascii="Verdana" w:eastAsia="Verdana" w:hAnsi="Verdana" w:cs="Verdana"/>
          <w:b/>
          <w:i/>
          <w:sz w:val="16"/>
        </w:rPr>
        <w:t xml:space="preserve">Příloha č. 1 kupní smlouvy </w:t>
      </w:r>
    </w:p>
    <w:p w:rsidR="004C50F2" w:rsidRDefault="00247206">
      <w:pPr>
        <w:pStyle w:val="Nadpis1"/>
        <w:spacing w:line="259" w:lineRule="auto"/>
        <w:ind w:left="0" w:firstLine="0"/>
      </w:pPr>
      <w:r>
        <w:rPr>
          <w:rFonts w:ascii="Verdana" w:eastAsia="Verdana" w:hAnsi="Verdana" w:cs="Verdana"/>
          <w:i/>
          <w:sz w:val="32"/>
        </w:rPr>
        <w:t xml:space="preserve">TECHNICKÁ SPECIFIKACE DODÁVKY (ZBOŽÍ) </w:t>
      </w:r>
    </w:p>
    <w:p w:rsidR="004C50F2" w:rsidRDefault="00247206">
      <w:pPr>
        <w:spacing w:after="0" w:line="259" w:lineRule="auto"/>
        <w:ind w:left="-5" w:hanging="10"/>
        <w:jc w:val="left"/>
      </w:pPr>
      <w:r>
        <w:rPr>
          <w:rFonts w:ascii="Verdana" w:eastAsia="Verdana" w:hAnsi="Verdana" w:cs="Verdana"/>
          <w:b/>
          <w:i/>
          <w:sz w:val="16"/>
        </w:rPr>
        <w:t xml:space="preserve">(Technické podmínky) </w:t>
      </w:r>
    </w:p>
    <w:p w:rsidR="004C50F2" w:rsidRDefault="00247206">
      <w:pPr>
        <w:spacing w:after="0" w:line="259" w:lineRule="auto"/>
        <w:ind w:left="0" w:firstLine="0"/>
        <w:jc w:val="left"/>
      </w:pPr>
      <w:r>
        <w:rPr>
          <w:rFonts w:ascii="Verdana" w:eastAsia="Verdana" w:hAnsi="Verdana" w:cs="Verdana"/>
          <w:b/>
          <w:i/>
          <w:sz w:val="16"/>
        </w:rPr>
        <w:t xml:space="preserve"> </w:t>
      </w:r>
    </w:p>
    <w:p w:rsidR="004C50F2" w:rsidRDefault="00247206">
      <w:pPr>
        <w:spacing w:after="0" w:line="259" w:lineRule="auto"/>
        <w:ind w:left="0" w:firstLine="0"/>
        <w:jc w:val="left"/>
      </w:pPr>
      <w:r>
        <w:rPr>
          <w:rFonts w:ascii="Verdana" w:eastAsia="Verdana" w:hAnsi="Verdana" w:cs="Verdana"/>
          <w:b/>
          <w:i/>
          <w:sz w:val="16"/>
        </w:rPr>
        <w:t xml:space="preserve"> </w:t>
      </w:r>
    </w:p>
    <w:p w:rsidR="004C50F2" w:rsidRDefault="00247206">
      <w:pPr>
        <w:spacing w:after="0" w:line="259" w:lineRule="auto"/>
        <w:ind w:left="-5" w:firstLine="0"/>
        <w:jc w:val="right"/>
      </w:pPr>
      <w:r>
        <w:rPr>
          <w:rFonts w:ascii="Calibri" w:eastAsia="Calibri" w:hAnsi="Calibri" w:cs="Calibri"/>
          <w:noProof/>
        </w:rPr>
        <w:lastRenderedPageBreak/>
        <mc:AlternateContent>
          <mc:Choice Requires="wpg">
            <w:drawing>
              <wp:inline distT="0" distB="0" distL="0" distR="0">
                <wp:extent cx="6193536" cy="3127248"/>
                <wp:effectExtent l="0" t="0" r="0" b="0"/>
                <wp:docPr id="19676" name="Group 196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3536" cy="3127248"/>
                          <a:chOff x="0" y="0"/>
                          <a:chExt cx="6193536" cy="3127248"/>
                        </a:xfrm>
                      </wpg:grpSpPr>
                      <pic:pic xmlns:pic="http://schemas.openxmlformats.org/drawingml/2006/picture">
                        <pic:nvPicPr>
                          <pic:cNvPr id="3235" name="Picture 323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3536" cy="156362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37" name="Picture 323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1563624"/>
                            <a:ext cx="6193536" cy="156362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9676" style="width:487.68pt;height:246.24pt;mso-position-horizontal-relative:char;mso-position-vertical-relative:line" coordsize="61935,31272">
                <v:shape id="Picture 3235" style="position:absolute;width:61935;height:15636;left:0;top:0;" filled="f">
                  <v:imagedata r:id="rId9"/>
                </v:shape>
                <v:shape id="Picture 3237" style="position:absolute;width:61935;height:15636;left:0;top:15636;" filled="f">
                  <v:imagedata r:id="rId10"/>
                </v:shape>
              </v:group>
            </w:pict>
          </mc:Fallback>
        </mc:AlternateContent>
      </w:r>
      <w:r>
        <w:rPr>
          <w:b/>
          <w:i/>
          <w:sz w:val="18"/>
        </w:rPr>
        <w:t xml:space="preserve"> </w:t>
      </w:r>
    </w:p>
    <w:p w:rsidR="004C50F2" w:rsidRDefault="00247206">
      <w:pPr>
        <w:spacing w:after="0" w:line="259" w:lineRule="auto"/>
        <w:ind w:left="0" w:firstLine="0"/>
        <w:jc w:val="left"/>
      </w:pPr>
      <w:r>
        <w:rPr>
          <w:sz w:val="18"/>
        </w:rPr>
        <w:t xml:space="preserve"> </w:t>
      </w:r>
    </w:p>
    <w:p w:rsidR="004C50F2" w:rsidRDefault="00247206">
      <w:pPr>
        <w:spacing w:after="0" w:line="259" w:lineRule="auto"/>
        <w:ind w:left="0" w:firstLine="0"/>
        <w:jc w:val="left"/>
      </w:pPr>
      <w:r>
        <w:rPr>
          <w:sz w:val="18"/>
        </w:rPr>
        <w:t xml:space="preserve"> </w:t>
      </w:r>
    </w:p>
    <w:p w:rsidR="004C50F2" w:rsidRDefault="00247206">
      <w:pPr>
        <w:spacing w:after="0" w:line="259" w:lineRule="auto"/>
        <w:ind w:left="0" w:firstLine="0"/>
        <w:jc w:val="left"/>
      </w:pPr>
      <w:r>
        <w:rPr>
          <w:b/>
          <w:i/>
          <w:sz w:val="18"/>
        </w:rPr>
        <w:t xml:space="preserve"> </w:t>
      </w:r>
    </w:p>
    <w:sectPr w:rsidR="004C50F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numRestart w:val="eachPage"/>
      </w:footnotePr>
      <w:pgSz w:w="11900" w:h="16840"/>
      <w:pgMar w:top="2874" w:right="1026" w:bottom="1444" w:left="1080" w:header="710" w:footer="42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7206" w:rsidRDefault="00247206">
      <w:pPr>
        <w:spacing w:after="0" w:line="240" w:lineRule="auto"/>
      </w:pPr>
      <w:r>
        <w:separator/>
      </w:r>
    </w:p>
  </w:endnote>
  <w:endnote w:type="continuationSeparator" w:id="0">
    <w:p w:rsidR="00247206" w:rsidRDefault="00247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50F2" w:rsidRDefault="00247206">
    <w:pPr>
      <w:spacing w:after="20" w:line="259" w:lineRule="auto"/>
      <w:ind w:left="0" w:right="10" w:firstLine="0"/>
      <w:jc w:val="center"/>
    </w:pPr>
    <w:r>
      <w:rPr>
        <w:rFonts w:ascii="Times New Roman" w:eastAsia="Times New Roman" w:hAnsi="Times New Roman" w:cs="Times New Roman"/>
        <w:color w:val="333333"/>
        <w:sz w:val="16"/>
      </w:rPr>
      <w:t xml:space="preserve"> </w:t>
    </w:r>
  </w:p>
  <w:p w:rsidR="004C50F2" w:rsidRDefault="00247206">
    <w:pPr>
      <w:spacing w:after="0" w:line="259" w:lineRule="auto"/>
      <w:ind w:left="0" w:firstLine="0"/>
      <w:jc w:val="center"/>
    </w:pPr>
    <w:r>
      <w:rPr>
        <w:rFonts w:ascii="Times New Roman" w:eastAsia="Times New Roman" w:hAnsi="Times New Roman" w:cs="Times New Roman"/>
        <w:sz w:val="20"/>
      </w:rPr>
      <w:t xml:space="preserve"> </w:t>
    </w:r>
  </w:p>
  <w:p w:rsidR="004C50F2" w:rsidRDefault="00247206">
    <w:pPr>
      <w:spacing w:after="0" w:line="259" w:lineRule="auto"/>
      <w:ind w:left="0" w:right="51" w:firstLine="0"/>
      <w:jc w:val="center"/>
    </w:pPr>
    <w:r>
      <w:rPr>
        <w:sz w:val="20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(celkem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sz w:val="20"/>
      </w:rPr>
      <w:t>13</w:t>
    </w:r>
    <w:r>
      <w:rPr>
        <w:sz w:val="20"/>
      </w:rPr>
      <w:fldChar w:fldCharType="end"/>
    </w:r>
    <w:r>
      <w:rPr>
        <w:sz w:val="20"/>
      </w:rPr>
      <w:t>)</w:t>
    </w: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50F2" w:rsidRDefault="00247206">
    <w:pPr>
      <w:spacing w:after="20" w:line="259" w:lineRule="auto"/>
      <w:ind w:left="0" w:right="10" w:firstLine="0"/>
      <w:jc w:val="center"/>
    </w:pPr>
    <w:r>
      <w:rPr>
        <w:rFonts w:ascii="Times New Roman" w:eastAsia="Times New Roman" w:hAnsi="Times New Roman" w:cs="Times New Roman"/>
        <w:color w:val="333333"/>
        <w:sz w:val="16"/>
      </w:rPr>
      <w:t xml:space="preserve"> </w:t>
    </w:r>
  </w:p>
  <w:p w:rsidR="004C50F2" w:rsidRDefault="00247206">
    <w:pPr>
      <w:spacing w:after="0" w:line="259" w:lineRule="auto"/>
      <w:ind w:left="0" w:firstLine="0"/>
      <w:jc w:val="center"/>
    </w:pPr>
    <w:r>
      <w:rPr>
        <w:rFonts w:ascii="Times New Roman" w:eastAsia="Times New Roman" w:hAnsi="Times New Roman" w:cs="Times New Roman"/>
        <w:sz w:val="20"/>
      </w:rPr>
      <w:t xml:space="preserve"> </w:t>
    </w:r>
  </w:p>
  <w:p w:rsidR="004C50F2" w:rsidRDefault="00247206">
    <w:pPr>
      <w:spacing w:after="0" w:line="259" w:lineRule="auto"/>
      <w:ind w:left="0" w:right="51" w:firstLine="0"/>
      <w:jc w:val="center"/>
    </w:pPr>
    <w:r>
      <w:rPr>
        <w:sz w:val="20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="001E243C" w:rsidRPr="001E243C">
      <w:rPr>
        <w:noProof/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(celkem </w:t>
    </w:r>
    <w:r>
      <w:fldChar w:fldCharType="begin"/>
    </w:r>
    <w:r>
      <w:instrText xml:space="preserve"> NUMPAGES   \* MERGEFORMAT </w:instrText>
    </w:r>
    <w:r>
      <w:fldChar w:fldCharType="separate"/>
    </w:r>
    <w:r w:rsidR="001E243C" w:rsidRPr="001E243C">
      <w:rPr>
        <w:noProof/>
        <w:sz w:val="20"/>
      </w:rPr>
      <w:t>1</w:t>
    </w:r>
    <w:r>
      <w:rPr>
        <w:sz w:val="20"/>
      </w:rPr>
      <w:fldChar w:fldCharType="end"/>
    </w:r>
    <w:r>
      <w:rPr>
        <w:sz w:val="20"/>
      </w:rPr>
      <w:t>)</w:t>
    </w: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50F2" w:rsidRDefault="00247206">
    <w:pPr>
      <w:spacing w:after="20" w:line="259" w:lineRule="auto"/>
      <w:ind w:left="0" w:right="10" w:firstLine="0"/>
      <w:jc w:val="center"/>
    </w:pPr>
    <w:r>
      <w:rPr>
        <w:rFonts w:ascii="Times New Roman" w:eastAsia="Times New Roman" w:hAnsi="Times New Roman" w:cs="Times New Roman"/>
        <w:color w:val="333333"/>
        <w:sz w:val="16"/>
      </w:rPr>
      <w:t xml:space="preserve"> </w:t>
    </w:r>
  </w:p>
  <w:p w:rsidR="004C50F2" w:rsidRDefault="00247206">
    <w:pPr>
      <w:spacing w:after="0" w:line="259" w:lineRule="auto"/>
      <w:ind w:left="0" w:firstLine="0"/>
      <w:jc w:val="center"/>
    </w:pPr>
    <w:r>
      <w:rPr>
        <w:rFonts w:ascii="Times New Roman" w:eastAsia="Times New Roman" w:hAnsi="Times New Roman" w:cs="Times New Roman"/>
        <w:sz w:val="20"/>
      </w:rPr>
      <w:t xml:space="preserve"> </w:t>
    </w:r>
  </w:p>
  <w:p w:rsidR="004C50F2" w:rsidRDefault="00247206">
    <w:pPr>
      <w:spacing w:after="0" w:line="259" w:lineRule="auto"/>
      <w:ind w:left="0" w:right="51" w:firstLine="0"/>
      <w:jc w:val="center"/>
    </w:pPr>
    <w:r>
      <w:rPr>
        <w:sz w:val="20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(celkem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sz w:val="20"/>
      </w:rPr>
      <w:t>13</w:t>
    </w:r>
    <w:r>
      <w:rPr>
        <w:sz w:val="20"/>
      </w:rPr>
      <w:fldChar w:fldCharType="end"/>
    </w:r>
    <w:r>
      <w:rPr>
        <w:sz w:val="20"/>
      </w:rPr>
      <w:t>)</w:t>
    </w: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7206" w:rsidRDefault="00247206">
      <w:pPr>
        <w:spacing w:after="0" w:line="259" w:lineRule="auto"/>
        <w:ind w:left="0" w:firstLine="0"/>
        <w:jc w:val="left"/>
      </w:pPr>
      <w:r>
        <w:separator/>
      </w:r>
    </w:p>
  </w:footnote>
  <w:footnote w:type="continuationSeparator" w:id="0">
    <w:p w:rsidR="00247206" w:rsidRDefault="00247206">
      <w:pPr>
        <w:spacing w:after="0" w:line="259" w:lineRule="auto"/>
        <w:ind w:left="0" w:firstLine="0"/>
        <w:jc w:val="left"/>
      </w:pPr>
      <w:r>
        <w:continuationSeparator/>
      </w:r>
    </w:p>
  </w:footnote>
  <w:footnote w:id="1">
    <w:p w:rsidR="004C50F2" w:rsidRDefault="00247206">
      <w:pPr>
        <w:pStyle w:val="footnotedescription"/>
      </w:pPr>
      <w:r>
        <w:rPr>
          <w:rStyle w:val="footnotemark"/>
        </w:rPr>
        <w:footnoteRef/>
      </w:r>
      <w:r>
        <w:t xml:space="preserve"> Jméno a p</w:t>
      </w:r>
      <w:r>
        <w:t>ř</w:t>
      </w:r>
      <w:r>
        <w:t>íjmení osoby a ozna</w:t>
      </w:r>
      <w:r>
        <w:t>č</w:t>
      </w:r>
      <w:r>
        <w:t xml:space="preserve">ení funkce statutárního orgánu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50F2" w:rsidRDefault="00247206">
    <w:pPr>
      <w:spacing w:after="0" w:line="259" w:lineRule="auto"/>
      <w:ind w:left="0" w:firstLine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685800</wp:posOffset>
          </wp:positionH>
          <wp:positionV relativeFrom="page">
            <wp:posOffset>451100</wp:posOffset>
          </wp:positionV>
          <wp:extent cx="6188964" cy="1374648"/>
          <wp:effectExtent l="0" t="0" r="0" b="0"/>
          <wp:wrapSquare wrapText="bothSides"/>
          <wp:docPr id="12" name="Picture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88964" cy="13746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50F2" w:rsidRDefault="00247206">
    <w:pPr>
      <w:spacing w:after="0" w:line="259" w:lineRule="auto"/>
      <w:ind w:left="0" w:firstLine="0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page">
            <wp:posOffset>685800</wp:posOffset>
          </wp:positionH>
          <wp:positionV relativeFrom="page">
            <wp:posOffset>451100</wp:posOffset>
          </wp:positionV>
          <wp:extent cx="6188964" cy="1374648"/>
          <wp:effectExtent l="0" t="0" r="0" b="0"/>
          <wp:wrapSquare wrapText="bothSides"/>
          <wp:docPr id="1" name="Picture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88964" cy="13746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50F2" w:rsidRDefault="00247206">
    <w:pPr>
      <w:spacing w:after="0" w:line="259" w:lineRule="auto"/>
      <w:ind w:left="0" w:firstLine="0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685800</wp:posOffset>
          </wp:positionH>
          <wp:positionV relativeFrom="page">
            <wp:posOffset>451100</wp:posOffset>
          </wp:positionV>
          <wp:extent cx="6188964" cy="1374648"/>
          <wp:effectExtent l="0" t="0" r="0" b="0"/>
          <wp:wrapSquare wrapText="bothSides"/>
          <wp:docPr id="2" name="Picture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88964" cy="13746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3316B"/>
    <w:multiLevelType w:val="hybridMultilevel"/>
    <w:tmpl w:val="2EB67122"/>
    <w:lvl w:ilvl="0" w:tplc="9EEE958C">
      <w:start w:val="1"/>
      <w:numFmt w:val="decimal"/>
      <w:lvlText w:val="%1.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81C079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DDECE3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B800B5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CAC1C0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D1ADF2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09EF28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372E92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AD0D8D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5063A98"/>
    <w:multiLevelType w:val="hybridMultilevel"/>
    <w:tmpl w:val="345033F8"/>
    <w:lvl w:ilvl="0" w:tplc="19ECF3C6">
      <w:start w:val="1"/>
      <w:numFmt w:val="decimal"/>
      <w:lvlText w:val="%1.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BE4C7C2">
      <w:start w:val="1"/>
      <w:numFmt w:val="bullet"/>
      <w:lvlText w:val="-"/>
      <w:lvlJc w:val="left"/>
      <w:pPr>
        <w:ind w:left="1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5FC7414">
      <w:start w:val="1"/>
      <w:numFmt w:val="bullet"/>
      <w:lvlText w:val="▪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266611E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B0265C6">
      <w:start w:val="1"/>
      <w:numFmt w:val="bullet"/>
      <w:lvlText w:val="o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F7AD0F6">
      <w:start w:val="1"/>
      <w:numFmt w:val="bullet"/>
      <w:lvlText w:val="▪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040D098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9901B4C">
      <w:start w:val="1"/>
      <w:numFmt w:val="bullet"/>
      <w:lvlText w:val="o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A702124">
      <w:start w:val="1"/>
      <w:numFmt w:val="bullet"/>
      <w:lvlText w:val="▪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A5612CB"/>
    <w:multiLevelType w:val="hybridMultilevel"/>
    <w:tmpl w:val="435452AA"/>
    <w:lvl w:ilvl="0" w:tplc="CCD6C7C0">
      <w:start w:val="2"/>
      <w:numFmt w:val="decimal"/>
      <w:lvlText w:val="%1.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8D04F90">
      <w:start w:val="1"/>
      <w:numFmt w:val="bullet"/>
      <w:lvlText w:val="•"/>
      <w:lvlJc w:val="left"/>
      <w:pPr>
        <w:ind w:left="14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8D8AAB8">
      <w:start w:val="1"/>
      <w:numFmt w:val="bullet"/>
      <w:lvlText w:val="▪"/>
      <w:lvlJc w:val="left"/>
      <w:pPr>
        <w:ind w:left="17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CC4B932">
      <w:start w:val="1"/>
      <w:numFmt w:val="bullet"/>
      <w:lvlText w:val="•"/>
      <w:lvlJc w:val="left"/>
      <w:pPr>
        <w:ind w:left="24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98603AC">
      <w:start w:val="1"/>
      <w:numFmt w:val="bullet"/>
      <w:lvlText w:val="o"/>
      <w:lvlJc w:val="left"/>
      <w:pPr>
        <w:ind w:left="32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CF03168">
      <w:start w:val="1"/>
      <w:numFmt w:val="bullet"/>
      <w:lvlText w:val="▪"/>
      <w:lvlJc w:val="left"/>
      <w:pPr>
        <w:ind w:left="39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81E03F6">
      <w:start w:val="1"/>
      <w:numFmt w:val="bullet"/>
      <w:lvlText w:val="•"/>
      <w:lvlJc w:val="left"/>
      <w:pPr>
        <w:ind w:left="46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350B73E">
      <w:start w:val="1"/>
      <w:numFmt w:val="bullet"/>
      <w:lvlText w:val="o"/>
      <w:lvlJc w:val="left"/>
      <w:pPr>
        <w:ind w:left="53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FF042C0">
      <w:start w:val="1"/>
      <w:numFmt w:val="bullet"/>
      <w:lvlText w:val="▪"/>
      <w:lvlJc w:val="left"/>
      <w:pPr>
        <w:ind w:left="60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1DA54DB"/>
    <w:multiLevelType w:val="hybridMultilevel"/>
    <w:tmpl w:val="1A4E952C"/>
    <w:lvl w:ilvl="0" w:tplc="50CE4D5E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1A8D6C8">
      <w:start w:val="1"/>
      <w:numFmt w:val="lowerLetter"/>
      <w:lvlText w:val="%2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2C841B4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BD602D8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99CF946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6808410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62CF7BA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8E86714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D2EB6E8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93624CC"/>
    <w:multiLevelType w:val="hybridMultilevel"/>
    <w:tmpl w:val="DB1A1782"/>
    <w:lvl w:ilvl="0" w:tplc="5546EC0A">
      <w:start w:val="4"/>
      <w:numFmt w:val="decimal"/>
      <w:lvlText w:val="%1.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6CCB4A2">
      <w:start w:val="1"/>
      <w:numFmt w:val="lowerLetter"/>
      <w:lvlText w:val="%2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E4ACB30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56C8918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064612C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D0AD7C4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D2C9800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0961818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35AACCE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8640917"/>
    <w:multiLevelType w:val="hybridMultilevel"/>
    <w:tmpl w:val="D3F271AC"/>
    <w:lvl w:ilvl="0" w:tplc="2F7611AE">
      <w:start w:val="1"/>
      <w:numFmt w:val="decimal"/>
      <w:lvlText w:val="%1.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27602B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E7A3BB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A82B27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42A07E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246F97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9528F5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9F8AC3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2808FB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B072C72"/>
    <w:multiLevelType w:val="hybridMultilevel"/>
    <w:tmpl w:val="B4AA7068"/>
    <w:lvl w:ilvl="0" w:tplc="C074CF82">
      <w:start w:val="1"/>
      <w:numFmt w:val="decimal"/>
      <w:lvlText w:val="%1.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08682F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8C6526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42277D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5AC059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15C140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5CE645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B9A21F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A14BC3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98D734A"/>
    <w:multiLevelType w:val="hybridMultilevel"/>
    <w:tmpl w:val="810415EE"/>
    <w:lvl w:ilvl="0" w:tplc="AE1635A2">
      <w:start w:val="2"/>
      <w:numFmt w:val="lowerLetter"/>
      <w:lvlText w:val="%1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E8EB152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7A2BD96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19C4A50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16428CE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60E7BD6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D0C7A40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C66A7A2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C2D238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A6A0322"/>
    <w:multiLevelType w:val="hybridMultilevel"/>
    <w:tmpl w:val="A93C16A0"/>
    <w:lvl w:ilvl="0" w:tplc="58F07F5E">
      <w:start w:val="1"/>
      <w:numFmt w:val="decimal"/>
      <w:lvlText w:val="%1.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AEC6EA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4D0734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658D51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1A8A9D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170447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D387DB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34E5EC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A62873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A885E85"/>
    <w:multiLevelType w:val="hybridMultilevel"/>
    <w:tmpl w:val="BCC0B91E"/>
    <w:lvl w:ilvl="0" w:tplc="45146992">
      <w:start w:val="1"/>
      <w:numFmt w:val="decimal"/>
      <w:lvlText w:val="%1.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F58190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028ABD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FB83B7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144804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ACABC6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660223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C3E730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B3281F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F9B5E20"/>
    <w:multiLevelType w:val="hybridMultilevel"/>
    <w:tmpl w:val="7EC0FA0C"/>
    <w:lvl w:ilvl="0" w:tplc="2D1AA722">
      <w:start w:val="1"/>
      <w:numFmt w:val="decimal"/>
      <w:lvlText w:val="%1.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2D6F02C">
      <w:start w:val="2"/>
      <w:numFmt w:val="lowerLetter"/>
      <w:lvlText w:val="%2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7E60710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6EC3F80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9F4502A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9D0F73E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412B6E0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CC4688E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48CA706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4EF51AA"/>
    <w:multiLevelType w:val="hybridMultilevel"/>
    <w:tmpl w:val="4858C5F8"/>
    <w:lvl w:ilvl="0" w:tplc="2C9EFE88">
      <w:start w:val="1"/>
      <w:numFmt w:val="decimal"/>
      <w:lvlText w:val="%1."/>
      <w:lvlJc w:val="left"/>
      <w:pPr>
        <w:ind w:left="2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352DC7A">
      <w:start w:val="1"/>
      <w:numFmt w:val="bullet"/>
      <w:lvlText w:val="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59C957A">
      <w:start w:val="1"/>
      <w:numFmt w:val="bullet"/>
      <w:lvlText w:val="▪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2440314">
      <w:start w:val="1"/>
      <w:numFmt w:val="bullet"/>
      <w:lvlText w:val="•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B0C3C80">
      <w:start w:val="1"/>
      <w:numFmt w:val="bullet"/>
      <w:lvlText w:val="o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3BC0D56">
      <w:start w:val="1"/>
      <w:numFmt w:val="bullet"/>
      <w:lvlText w:val="▪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E6AE230">
      <w:start w:val="1"/>
      <w:numFmt w:val="bullet"/>
      <w:lvlText w:val="•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B14049E">
      <w:start w:val="1"/>
      <w:numFmt w:val="bullet"/>
      <w:lvlText w:val="o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3AC1A2C">
      <w:start w:val="1"/>
      <w:numFmt w:val="bullet"/>
      <w:lvlText w:val="▪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C104197"/>
    <w:multiLevelType w:val="hybridMultilevel"/>
    <w:tmpl w:val="09EE73DE"/>
    <w:lvl w:ilvl="0" w:tplc="A9524550">
      <w:start w:val="1"/>
      <w:numFmt w:val="decimal"/>
      <w:lvlText w:val="%1.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7DC965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20C801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400A24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E88BA8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ACA590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8921A3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472B6E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638A34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4"/>
  </w:num>
  <w:num w:numId="3">
    <w:abstractNumId w:val="10"/>
  </w:num>
  <w:num w:numId="4">
    <w:abstractNumId w:val="3"/>
  </w:num>
  <w:num w:numId="5">
    <w:abstractNumId w:val="6"/>
  </w:num>
  <w:num w:numId="6">
    <w:abstractNumId w:val="7"/>
  </w:num>
  <w:num w:numId="7">
    <w:abstractNumId w:val="2"/>
  </w:num>
  <w:num w:numId="8">
    <w:abstractNumId w:val="0"/>
  </w:num>
  <w:num w:numId="9">
    <w:abstractNumId w:val="5"/>
  </w:num>
  <w:num w:numId="10">
    <w:abstractNumId w:val="12"/>
  </w:num>
  <w:num w:numId="11">
    <w:abstractNumId w:val="8"/>
  </w:num>
  <w:num w:numId="12">
    <w:abstractNumId w:val="1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0F2"/>
    <w:rsid w:val="001E243C"/>
    <w:rsid w:val="00247206"/>
    <w:rsid w:val="004C5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BFDD546F-B747-4F22-AC52-0C98B6B26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5" w:line="268" w:lineRule="auto"/>
      <w:ind w:left="293" w:hanging="293"/>
      <w:jc w:val="both"/>
    </w:pPr>
    <w:rPr>
      <w:rFonts w:ascii="Arial" w:eastAsia="Arial" w:hAnsi="Arial" w:cs="Arial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 w:line="270" w:lineRule="auto"/>
      <w:ind w:left="10" w:hanging="10"/>
      <w:outlineLvl w:val="0"/>
    </w:pPr>
    <w:rPr>
      <w:rFonts w:ascii="Arial" w:eastAsia="Arial" w:hAnsi="Arial" w:cs="Arial"/>
      <w:b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b/>
      <w:color w:val="000000"/>
      <w:sz w:val="22"/>
    </w:rPr>
  </w:style>
  <w:style w:type="paragraph" w:customStyle="1" w:styleId="footnotedescription">
    <w:name w:val="footnote description"/>
    <w:next w:val="Normln"/>
    <w:link w:val="footnotedescriptionChar"/>
    <w:hidden/>
    <w:pPr>
      <w:spacing w:after="0"/>
    </w:pPr>
    <w:rPr>
      <w:rFonts w:ascii="Arial" w:eastAsia="Arial" w:hAnsi="Arial" w:cs="Arial"/>
      <w:color w:val="000000"/>
      <w:sz w:val="18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000000"/>
      <w:sz w:val="18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18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20.jpg"/><Relationship Id="rId4" Type="http://schemas.openxmlformats.org/officeDocument/2006/relationships/webSettings" Target="webSettings.xml"/><Relationship Id="rId9" Type="http://schemas.openxmlformats.org/officeDocument/2006/relationships/image" Target="media/image10.jp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4808</Words>
  <Characters>28371</Characters>
  <Application>Microsoft Office Word</Application>
  <DocSecurity>0</DocSecurity>
  <Lines>236</Lines>
  <Paragraphs>66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smlouva_Skalice</vt:lpstr>
    </vt:vector>
  </TitlesOfParts>
  <Company/>
  <LinksUpToDate>false</LinksUpToDate>
  <CharactersWithSpaces>33113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smlouva_Skalice</dc:title>
  <dc:subject/>
  <dc:creator>tom002</dc:creator>
  <cp:keywords/>
  <cp:lastModifiedBy>Denisa Rožnovská Rojíčková</cp:lastModifiedBy>
  <cp:revision>2</cp:revision>
  <dcterms:created xsi:type="dcterms:W3CDTF">2020-02-21T08:44:00Z</dcterms:created>
  <dcterms:modified xsi:type="dcterms:W3CDTF">2020-02-21T08:44:00Z</dcterms:modified>
</cp:coreProperties>
</file>