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4E9" w:rsidRDefault="000110D7">
      <w:pPr>
        <w:pStyle w:val="Heading20"/>
        <w:keepNext/>
        <w:keepLines/>
        <w:shd w:val="clear" w:color="auto" w:fill="auto"/>
        <w:spacing w:after="261"/>
        <w:ind w:right="60"/>
      </w:pPr>
      <w:bookmarkStart w:id="0" w:name="bookmark0"/>
      <w:r>
        <w:t>Rámcová smlouva o vzájemné spolupráci</w:t>
      </w:r>
      <w:bookmarkEnd w:id="0"/>
    </w:p>
    <w:p w:rsidR="00DB24E9" w:rsidRDefault="000110D7">
      <w:pPr>
        <w:pStyle w:val="Heading30"/>
        <w:keepNext/>
        <w:keepLines/>
        <w:shd w:val="clear" w:color="auto" w:fill="auto"/>
        <w:spacing w:before="0" w:after="248"/>
        <w:ind w:left="620" w:firstLine="0"/>
      </w:pPr>
      <w:bookmarkStart w:id="1" w:name="bookmark1"/>
      <w:r>
        <w:t>při provádění laboratorních vyšetření uzavřená mezi smluvními stranami:</w:t>
      </w:r>
      <w:bookmarkEnd w:id="1"/>
    </w:p>
    <w:p w:rsidR="00DB24E9" w:rsidRDefault="000110D7">
      <w:pPr>
        <w:pStyle w:val="Heading30"/>
        <w:keepNext/>
        <w:keepLines/>
        <w:shd w:val="clear" w:color="auto" w:fill="auto"/>
        <w:spacing w:before="0" w:after="0" w:line="281" w:lineRule="exact"/>
        <w:ind w:left="620"/>
        <w:jc w:val="both"/>
      </w:pPr>
      <w:bookmarkStart w:id="2" w:name="bookmark2"/>
      <w:r>
        <w:t>Poskytovatelem:</w:t>
      </w:r>
      <w:bookmarkEnd w:id="2"/>
    </w:p>
    <w:p w:rsidR="00DB24E9" w:rsidRDefault="00C129E7">
      <w:pPr>
        <w:pStyle w:val="Bodytext20"/>
        <w:shd w:val="clear" w:color="auto" w:fill="auto"/>
        <w:ind w:firstLine="0"/>
      </w:pPr>
      <w:r>
        <w:rPr>
          <w:noProof/>
        </w:rPr>
        <mc:AlternateContent>
          <mc:Choice Requires="wps">
            <w:drawing>
              <wp:anchor distT="66040" distB="0" distL="781685" distR="63500" simplePos="0" relativeHeight="377487104" behindDoc="1" locked="0" layoutInCell="1" allowOverlap="1">
                <wp:simplePos x="0" y="0"/>
                <wp:positionH relativeFrom="margin">
                  <wp:posOffset>1927225</wp:posOffset>
                </wp:positionH>
                <wp:positionV relativeFrom="paragraph">
                  <wp:posOffset>12700</wp:posOffset>
                </wp:positionV>
                <wp:extent cx="3493135" cy="741680"/>
                <wp:effectExtent l="635" t="0" r="1905" b="4445"/>
                <wp:wrapSquare wrapText="lef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E9" w:rsidRDefault="000110D7">
                            <w:pPr>
                              <w:pStyle w:val="Bodytext30"/>
                              <w:shd w:val="clear" w:color="auto" w:fill="auto"/>
                              <w:spacing w:line="266" w:lineRule="exact"/>
                              <w:ind w:firstLine="0"/>
                              <w:jc w:val="left"/>
                            </w:pPr>
                            <w:r>
                              <w:rPr>
                                <w:rStyle w:val="Bodytext3Exact"/>
                                <w:b/>
                                <w:bCs/>
                              </w:rPr>
                              <w:t>Krajská nemocnice T. Bati, a. s.</w:t>
                            </w:r>
                          </w:p>
                          <w:p w:rsidR="00DB24E9" w:rsidRDefault="000110D7">
                            <w:pPr>
                              <w:pStyle w:val="Bodytext30"/>
                              <w:shd w:val="clear" w:color="auto" w:fill="auto"/>
                              <w:ind w:firstLine="0"/>
                              <w:jc w:val="left"/>
                            </w:pPr>
                            <w:r>
                              <w:rPr>
                                <w:rStyle w:val="Bodytext3Exact"/>
                                <w:b/>
                                <w:bCs/>
                              </w:rPr>
                              <w:t>Havlíčkovo nábřeží 600, 762 75 Zlín</w:t>
                            </w:r>
                          </w:p>
                          <w:p w:rsidR="00DB24E9" w:rsidRDefault="000110D7">
                            <w:pPr>
                              <w:pStyle w:val="Bodytext30"/>
                              <w:shd w:val="clear" w:color="auto" w:fill="auto"/>
                              <w:ind w:firstLine="0"/>
                              <w:jc w:val="left"/>
                            </w:pPr>
                            <w:r>
                              <w:rPr>
                                <w:rStyle w:val="Bodytext3Exact"/>
                                <w:b/>
                                <w:bCs/>
                              </w:rPr>
                              <w:t>MUDr. Radomír Maráček, předseda představenstva</w:t>
                            </w:r>
                          </w:p>
                          <w:p w:rsidR="00DB24E9" w:rsidRDefault="000110D7">
                            <w:pPr>
                              <w:pStyle w:val="Bodytext4"/>
                              <w:shd w:val="clear" w:color="auto" w:fill="auto"/>
                              <w:spacing w:after="0"/>
                              <w:ind w:left="1440"/>
                            </w:pPr>
                            <w:r>
                              <w:t>v</w:t>
                            </w:r>
                          </w:p>
                          <w:p w:rsidR="00DB24E9" w:rsidRDefault="000110D7">
                            <w:pPr>
                              <w:pStyle w:val="Bodytext30"/>
                              <w:shd w:val="clear" w:color="auto" w:fill="auto"/>
                              <w:spacing w:line="266" w:lineRule="exact"/>
                              <w:ind w:firstLine="0"/>
                              <w:jc w:val="left"/>
                            </w:pPr>
                            <w:r>
                              <w:rPr>
                                <w:rStyle w:val="Bodytext3Exact"/>
                                <w:b/>
                                <w:bCs/>
                              </w:rPr>
                              <w:t>a Mgr. Lucie Štěpánková, MBA, člen představenstva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75pt;margin-top:1pt;width:275.05pt;height:58.4pt;z-index:-125829376;visibility:visible;mso-wrap-style:square;mso-width-percent:0;mso-height-percent:0;mso-wrap-distance-left:61.55pt;mso-wrap-distance-top:5.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hNrw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" filled="f" stroked="f">
                <v:textbox style="mso-fit-shape-to-text:t" inset="0,0,0,0">
                  <w:txbxContent>
                    <w:p w:rsidR="00DB24E9" w:rsidRDefault="000110D7">
                      <w:pPr>
                        <w:pStyle w:val="Bodytext30"/>
                        <w:shd w:val="clear" w:color="auto" w:fill="auto"/>
                        <w:spacing w:line="266" w:lineRule="exact"/>
                        <w:ind w:firstLine="0"/>
                        <w:jc w:val="left"/>
                      </w:pPr>
                      <w:r>
                        <w:rPr>
                          <w:rStyle w:val="Bodytext3Exact"/>
                          <w:b/>
                          <w:bCs/>
                        </w:rPr>
                        <w:t>Krajská nemocnice T. Bati, a. s.</w:t>
                      </w:r>
                    </w:p>
                    <w:p w:rsidR="00DB24E9" w:rsidRDefault="000110D7">
                      <w:pPr>
                        <w:pStyle w:val="Bodytext30"/>
                        <w:shd w:val="clear" w:color="auto" w:fill="auto"/>
                        <w:ind w:firstLine="0"/>
                        <w:jc w:val="left"/>
                      </w:pPr>
                      <w:r>
                        <w:rPr>
                          <w:rStyle w:val="Bodytext3Exact"/>
                          <w:b/>
                          <w:bCs/>
                        </w:rPr>
                        <w:t>Havlíčkovo nábřeží 600, 762 75 Zlín</w:t>
                      </w:r>
                    </w:p>
                    <w:p w:rsidR="00DB24E9" w:rsidRDefault="000110D7">
                      <w:pPr>
                        <w:pStyle w:val="Bodytext30"/>
                        <w:shd w:val="clear" w:color="auto" w:fill="auto"/>
                        <w:ind w:firstLine="0"/>
                        <w:jc w:val="left"/>
                      </w:pPr>
                      <w:r>
                        <w:rPr>
                          <w:rStyle w:val="Bodytext3Exact"/>
                          <w:b/>
                          <w:bCs/>
                        </w:rPr>
                        <w:t>MUDr. Radomír Maráček, předseda představenstva</w:t>
                      </w:r>
                    </w:p>
                    <w:p w:rsidR="00DB24E9" w:rsidRDefault="000110D7">
                      <w:pPr>
                        <w:pStyle w:val="Bodytext4"/>
                        <w:shd w:val="clear" w:color="auto" w:fill="auto"/>
                        <w:spacing w:after="0"/>
                        <w:ind w:left="1440"/>
                      </w:pPr>
                      <w:r>
                        <w:t>v</w:t>
                      </w:r>
                    </w:p>
                    <w:p w:rsidR="00DB24E9" w:rsidRDefault="000110D7">
                      <w:pPr>
                        <w:pStyle w:val="Bodytext30"/>
                        <w:shd w:val="clear" w:color="auto" w:fill="auto"/>
                        <w:spacing w:line="266" w:lineRule="exact"/>
                        <w:ind w:firstLine="0"/>
                        <w:jc w:val="left"/>
                      </w:pPr>
                      <w:r>
                        <w:rPr>
                          <w:rStyle w:val="Bodytext3Exact"/>
                          <w:b/>
                          <w:bCs/>
                        </w:rPr>
                        <w:t>a Mgr. Lucie Štěpánková, MBA, člen představenstva</w:t>
                      </w:r>
                    </w:p>
                  </w:txbxContent>
                </v:textbox>
                <w10:wrap type="square" side="left" anchorx="margin"/>
              </v:shape>
            </w:pict>
          </mc:Fallback>
        </mc:AlternateContent>
      </w:r>
      <w:r w:rsidR="000110D7">
        <w:t>Obchodní firma: Sídlo:</w:t>
      </w:r>
    </w:p>
    <w:p w:rsidR="00DB24E9" w:rsidRDefault="000110D7">
      <w:pPr>
        <w:pStyle w:val="Bodytext20"/>
        <w:shd w:val="clear" w:color="auto" w:fill="auto"/>
        <w:spacing w:after="266"/>
        <w:ind w:left="620"/>
      </w:pPr>
      <w:r>
        <w:t>Jednající:</w:t>
      </w:r>
    </w:p>
    <w:p w:rsidR="00DB24E9" w:rsidRDefault="000110D7">
      <w:pPr>
        <w:pStyle w:val="Heading30"/>
        <w:keepNext/>
        <w:keepLines/>
        <w:shd w:val="clear" w:color="auto" w:fill="auto"/>
        <w:tabs>
          <w:tab w:val="left" w:pos="2750"/>
        </w:tabs>
        <w:spacing w:before="0" w:after="0" w:line="274" w:lineRule="exact"/>
        <w:ind w:left="620"/>
        <w:jc w:val="both"/>
      </w:pPr>
      <w:bookmarkStart w:id="3" w:name="bookmark3"/>
      <w:r>
        <w:rPr>
          <w:rStyle w:val="Heading3NotBold"/>
        </w:rPr>
        <w:t>IČ:</w:t>
      </w:r>
      <w:r>
        <w:rPr>
          <w:rStyle w:val="Heading3NotBold"/>
        </w:rPr>
        <w:tab/>
      </w:r>
      <w:r>
        <w:t>27661989</w:t>
      </w:r>
      <w:bookmarkEnd w:id="3"/>
    </w:p>
    <w:p w:rsidR="00DB24E9" w:rsidRDefault="000110D7">
      <w:pPr>
        <w:pStyle w:val="Bodytext30"/>
        <w:shd w:val="clear" w:color="auto" w:fill="auto"/>
        <w:tabs>
          <w:tab w:val="left" w:pos="2750"/>
        </w:tabs>
        <w:ind w:left="620"/>
      </w:pPr>
      <w:r>
        <w:rPr>
          <w:rStyle w:val="Bodytext3NotBold"/>
        </w:rPr>
        <w:t>DIČ:</w:t>
      </w:r>
      <w:r>
        <w:rPr>
          <w:rStyle w:val="Bodytext3NotBold"/>
        </w:rPr>
        <w:tab/>
      </w:r>
      <w:r>
        <w:t>CZ27661989</w:t>
      </w:r>
    </w:p>
    <w:p w:rsidR="00DB24E9" w:rsidRDefault="000110D7">
      <w:pPr>
        <w:pStyle w:val="Bodytext30"/>
        <w:shd w:val="clear" w:color="auto" w:fill="auto"/>
        <w:spacing w:after="266"/>
        <w:ind w:left="620"/>
      </w:pPr>
      <w:r>
        <w:t xml:space="preserve">Zapsaná v </w:t>
      </w:r>
      <w:r>
        <w:rPr>
          <w:lang w:val="en-US" w:eastAsia="en-US" w:bidi="en-US"/>
        </w:rPr>
        <w:t xml:space="preserve">OR </w:t>
      </w:r>
      <w:r>
        <w:t>u KS Brno, oddíl B, vložka 4437</w:t>
      </w:r>
    </w:p>
    <w:p w:rsidR="00DB24E9" w:rsidRDefault="000110D7">
      <w:pPr>
        <w:pStyle w:val="Heading30"/>
        <w:keepNext/>
        <w:keepLines/>
        <w:shd w:val="clear" w:color="auto" w:fill="auto"/>
        <w:spacing w:before="0"/>
        <w:ind w:left="620"/>
        <w:jc w:val="both"/>
      </w:pPr>
      <w:bookmarkStart w:id="4" w:name="bookmark4"/>
      <w:r>
        <w:t>(dále jen „Poskytovatel</w:t>
      </w:r>
      <w:r>
        <w:rPr>
          <w:vertAlign w:val="superscript"/>
        </w:rPr>
        <w:t>4</w:t>
      </w:r>
      <w:r>
        <w:t>*)</w:t>
      </w:r>
      <w:bookmarkEnd w:id="4"/>
    </w:p>
    <w:p w:rsidR="00DB24E9" w:rsidRDefault="000110D7">
      <w:pPr>
        <w:pStyle w:val="Heading30"/>
        <w:keepNext/>
        <w:keepLines/>
        <w:shd w:val="clear" w:color="auto" w:fill="auto"/>
        <w:spacing w:before="0" w:after="0"/>
        <w:ind w:left="620"/>
        <w:jc w:val="both"/>
      </w:pPr>
      <w:bookmarkStart w:id="5" w:name="bookmark5"/>
      <w:r>
        <w:t>Zdravotnickým zařízením:</w:t>
      </w:r>
      <w:bookmarkEnd w:id="5"/>
    </w:p>
    <w:p w:rsidR="00DB24E9" w:rsidRDefault="00C129E7">
      <w:pPr>
        <w:pStyle w:val="Bodytext20"/>
        <w:shd w:val="clear" w:color="auto" w:fill="auto"/>
        <w:spacing w:line="274" w:lineRule="exact"/>
        <w:ind w:left="620"/>
      </w:pPr>
      <w:r>
        <w:rPr>
          <w:noProof/>
        </w:rPr>
        <mc:AlternateContent>
          <mc:Choice Requires="wps">
            <w:drawing>
              <wp:anchor distT="69215" distB="0" distL="786130" distR="63500" simplePos="0" relativeHeight="377487105" behindDoc="1" locked="0" layoutInCell="1" allowOverlap="1">
                <wp:simplePos x="0" y="0"/>
                <wp:positionH relativeFrom="margin">
                  <wp:posOffset>1904365</wp:posOffset>
                </wp:positionH>
                <wp:positionV relativeFrom="paragraph">
                  <wp:posOffset>12700</wp:posOffset>
                </wp:positionV>
                <wp:extent cx="2409190" cy="695960"/>
                <wp:effectExtent l="0" t="0" r="3810" b="1905"/>
                <wp:wrapSquare wrapText="lef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E9" w:rsidRDefault="000110D7">
                            <w:pPr>
                              <w:pStyle w:val="Bodytext30"/>
                              <w:shd w:val="clear" w:color="auto" w:fill="auto"/>
                              <w:ind w:firstLine="0"/>
                              <w:jc w:val="left"/>
                            </w:pPr>
                            <w:r>
                              <w:rPr>
                                <w:rStyle w:val="Bodytext3Exact"/>
                                <w:b/>
                                <w:bCs/>
                              </w:rPr>
                              <w:t>Kroměřížská nemocnice a.s. Havlíčkova 660/69, 767 01 Kroměříž Ing. Petr Liškář, MBA, místopředseda představenstva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9.95pt;margin-top:1pt;width:189.7pt;height:54.8pt;z-index:-125829375;visibility:visible;mso-wrap-style:square;mso-width-percent:0;mso-height-percent:0;mso-wrap-distance-left:61.9pt;mso-wrap-distance-top:5.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" filled="f" stroked="f">
                <v:textbox style="mso-fit-shape-to-text:t" inset="0,0,0,0">
                  <w:txbxContent>
                    <w:p w:rsidR="00DB24E9" w:rsidRDefault="000110D7">
                      <w:pPr>
                        <w:pStyle w:val="Bodytext30"/>
                        <w:shd w:val="clear" w:color="auto" w:fill="auto"/>
                        <w:ind w:firstLine="0"/>
                        <w:jc w:val="left"/>
                      </w:pPr>
                      <w:r>
                        <w:rPr>
                          <w:rStyle w:val="Bodytext3Exact"/>
                          <w:b/>
                          <w:bCs/>
                        </w:rPr>
                        <w:t>Kroměřížská nemocnice a.s. Havlíčkova 660/69, 767 01 Kroměříž Ing. Petr Liškář, MBA, místopředseda představenstva</w:t>
                      </w:r>
                    </w:p>
                  </w:txbxContent>
                </v:textbox>
                <w10:wrap type="square" side="left" anchorx="margin"/>
              </v:shape>
            </w:pict>
          </mc:Fallback>
        </mc:AlternateContent>
      </w:r>
      <w:r w:rsidR="000110D7">
        <w:t>Obchodní firma:</w:t>
      </w:r>
    </w:p>
    <w:p w:rsidR="00DB24E9" w:rsidRDefault="000110D7">
      <w:pPr>
        <w:pStyle w:val="Bodytext20"/>
        <w:shd w:val="clear" w:color="auto" w:fill="auto"/>
        <w:spacing w:line="274" w:lineRule="exact"/>
        <w:ind w:left="620"/>
      </w:pPr>
      <w:r>
        <w:t>Sídlo:</w:t>
      </w:r>
    </w:p>
    <w:p w:rsidR="00DB24E9" w:rsidRDefault="000110D7">
      <w:pPr>
        <w:pStyle w:val="Bodytext20"/>
        <w:shd w:val="clear" w:color="auto" w:fill="auto"/>
        <w:spacing w:after="260" w:line="274" w:lineRule="exact"/>
        <w:ind w:left="620"/>
      </w:pPr>
      <w:r>
        <w:t>Jednající:</w:t>
      </w:r>
    </w:p>
    <w:p w:rsidR="00DB24E9" w:rsidRDefault="000110D7">
      <w:pPr>
        <w:pStyle w:val="Heading30"/>
        <w:keepNext/>
        <w:keepLines/>
        <w:shd w:val="clear" w:color="auto" w:fill="auto"/>
        <w:tabs>
          <w:tab w:val="left" w:pos="2750"/>
        </w:tabs>
        <w:spacing w:before="0" w:after="0" w:line="274" w:lineRule="exact"/>
        <w:ind w:left="620"/>
        <w:jc w:val="both"/>
      </w:pPr>
      <w:bookmarkStart w:id="6" w:name="bookmark6"/>
      <w:r>
        <w:rPr>
          <w:rStyle w:val="Heading3NotBold"/>
        </w:rPr>
        <w:t>IČ:</w:t>
      </w:r>
      <w:r>
        <w:rPr>
          <w:rStyle w:val="Heading3NotBold"/>
        </w:rPr>
        <w:tab/>
      </w:r>
      <w:r>
        <w:t>276 60 532</w:t>
      </w:r>
      <w:bookmarkEnd w:id="6"/>
    </w:p>
    <w:p w:rsidR="00DB24E9" w:rsidRDefault="000110D7">
      <w:pPr>
        <w:pStyle w:val="Bodytext30"/>
        <w:shd w:val="clear" w:color="auto" w:fill="auto"/>
        <w:tabs>
          <w:tab w:val="left" w:pos="2750"/>
        </w:tabs>
        <w:ind w:left="620"/>
      </w:pPr>
      <w:r>
        <w:rPr>
          <w:rStyle w:val="Bodytext3NotBold"/>
        </w:rPr>
        <w:t>DIČ:</w:t>
      </w:r>
      <w:r>
        <w:rPr>
          <w:rStyle w:val="Bodytext3NotBold"/>
        </w:rPr>
        <w:tab/>
      </w:r>
      <w:r>
        <w:t>CZ276 60 532</w:t>
      </w:r>
    </w:p>
    <w:p w:rsidR="00DB24E9" w:rsidRDefault="000110D7">
      <w:pPr>
        <w:pStyle w:val="Bodytext30"/>
        <w:shd w:val="clear" w:color="auto" w:fill="auto"/>
        <w:spacing w:after="266"/>
        <w:ind w:left="620"/>
      </w:pPr>
      <w:r>
        <w:t xml:space="preserve">Zapsaná v </w:t>
      </w:r>
      <w:r>
        <w:rPr>
          <w:lang w:val="en-US" w:eastAsia="en-US" w:bidi="en-US"/>
        </w:rPr>
        <w:t xml:space="preserve">OR </w:t>
      </w:r>
      <w:r>
        <w:t>u KS Brno, oddíl B, vložka 4416</w:t>
      </w:r>
    </w:p>
    <w:p w:rsidR="00DB24E9" w:rsidRDefault="000110D7">
      <w:pPr>
        <w:pStyle w:val="Heading30"/>
        <w:keepNext/>
        <w:keepLines/>
        <w:shd w:val="clear" w:color="auto" w:fill="auto"/>
        <w:spacing w:before="0" w:after="287"/>
        <w:ind w:left="620"/>
        <w:jc w:val="both"/>
      </w:pPr>
      <w:bookmarkStart w:id="7" w:name="bookmark7"/>
      <w:r>
        <w:t>(dále jen „Nemocnice</w:t>
      </w:r>
      <w:r>
        <w:rPr>
          <w:vertAlign w:val="superscript"/>
        </w:rPr>
        <w:t>44</w:t>
      </w:r>
      <w:r>
        <w:t>)</w:t>
      </w:r>
      <w:bookmarkEnd w:id="7"/>
    </w:p>
    <w:p w:rsidR="00DB24E9" w:rsidRDefault="000110D7">
      <w:pPr>
        <w:pStyle w:val="Heading320"/>
        <w:keepNext/>
        <w:keepLines/>
        <w:shd w:val="clear" w:color="auto" w:fill="auto"/>
        <w:spacing w:before="0"/>
        <w:ind w:right="60"/>
      </w:pPr>
      <w:bookmarkStart w:id="8" w:name="bookmark8"/>
      <w:r>
        <w:t>ČI. I.</w:t>
      </w:r>
      <w:bookmarkEnd w:id="8"/>
    </w:p>
    <w:p w:rsidR="00DB24E9" w:rsidRDefault="000110D7">
      <w:pPr>
        <w:pStyle w:val="Heading30"/>
        <w:keepNext/>
        <w:keepLines/>
        <w:shd w:val="clear" w:color="auto" w:fill="auto"/>
        <w:spacing w:before="0" w:after="254"/>
        <w:ind w:right="60" w:firstLine="0"/>
        <w:jc w:val="center"/>
      </w:pPr>
      <w:bookmarkStart w:id="9" w:name="bookmark9"/>
      <w:r>
        <w:rPr>
          <w:rStyle w:val="Heading31"/>
          <w:b/>
          <w:bCs/>
        </w:rPr>
        <w:t>Předmět smlouvy</w:t>
      </w:r>
      <w:bookmarkEnd w:id="9"/>
    </w:p>
    <w:p w:rsidR="00DB24E9" w:rsidRDefault="000110D7">
      <w:pPr>
        <w:pStyle w:val="Bodytext20"/>
        <w:numPr>
          <w:ilvl w:val="0"/>
          <w:numId w:val="1"/>
        </w:numPr>
        <w:shd w:val="clear" w:color="auto" w:fill="auto"/>
        <w:tabs>
          <w:tab w:val="left" w:pos="533"/>
        </w:tabs>
        <w:spacing w:after="260" w:line="274" w:lineRule="exact"/>
        <w:ind w:left="620"/>
      </w:pPr>
      <w:r>
        <w:t>Předmětem této smlouvy jsou vzájemné závazkové vztahy vznikající mezi Poskytovatelem a Nemocnicí při provádění laboratorních vyšetření, která Nemocnice sama neprovádí, jako zdravotních výkonů v oblasti lékařské mikrobiologie, klinické biochemie, klinické hematologie, imunologie a sérologie, cytogenetiky, histologie a cytologie (patologie), hrazených příslušnými zdravotními pojišťovnami, jakož i závazkové vztahy vznikající mezi Poskytovatelem a Nemocnicí v souvislosti s poskytováním a úhradou laboratorních vyšetření, a to vyžádaných výkonů agregovaných do ošetřovacího dne (dále jen „agregované výkony</w:t>
      </w:r>
      <w:r>
        <w:rPr>
          <w:vertAlign w:val="superscript"/>
        </w:rPr>
        <w:t>44</w:t>
      </w:r>
      <w:r>
        <w:t>), které jsou příslušnou zdravotní pojišťovnou u hospitalizovaných pacientů hrazeny zdravotnickému zařízení v rámci paušální platby.</w:t>
      </w:r>
    </w:p>
    <w:p w:rsidR="00DB24E9" w:rsidRDefault="000110D7">
      <w:pPr>
        <w:pStyle w:val="Bodytext20"/>
        <w:numPr>
          <w:ilvl w:val="0"/>
          <w:numId w:val="1"/>
        </w:numPr>
        <w:shd w:val="clear" w:color="auto" w:fill="auto"/>
        <w:tabs>
          <w:tab w:val="left" w:pos="533"/>
        </w:tabs>
        <w:spacing w:after="254" w:line="274" w:lineRule="exact"/>
        <w:ind w:left="620"/>
        <w:jc w:val="left"/>
      </w:pPr>
      <w:r>
        <w:t>Předmětem této smlouvy je dále provádění laboratorních vyšetření hrazených příslušnou zdravotní pojišťovnou u hospitalizovaných i ambulantních pacientů.</w:t>
      </w:r>
    </w:p>
    <w:p w:rsidR="00DB24E9" w:rsidRDefault="000110D7">
      <w:pPr>
        <w:pStyle w:val="Bodytext20"/>
        <w:numPr>
          <w:ilvl w:val="0"/>
          <w:numId w:val="1"/>
        </w:numPr>
        <w:shd w:val="clear" w:color="auto" w:fill="auto"/>
        <w:tabs>
          <w:tab w:val="left" w:pos="533"/>
        </w:tabs>
        <w:ind w:left="620"/>
        <w:jc w:val="left"/>
      </w:pPr>
      <w:r>
        <w:t>Předmětem této smlouvy je rovněž sjednání podmínek poskytování a úhrady laboratorních vyšetření jako vyžádaných zdravotních výkonů, prováděných u samoplátců.</w:t>
      </w:r>
      <w:r>
        <w:br w:type="page"/>
      </w:r>
    </w:p>
    <w:p w:rsidR="00DB24E9" w:rsidRDefault="000110D7">
      <w:pPr>
        <w:pStyle w:val="Heading30"/>
        <w:keepNext/>
        <w:keepLines/>
        <w:shd w:val="clear" w:color="auto" w:fill="auto"/>
        <w:spacing w:before="0" w:after="0"/>
        <w:ind w:left="4680" w:firstLine="0"/>
      </w:pPr>
      <w:bookmarkStart w:id="10" w:name="bookmark10"/>
      <w:r>
        <w:lastRenderedPageBreak/>
        <w:t>ČI. II.</w:t>
      </w:r>
      <w:bookmarkEnd w:id="10"/>
    </w:p>
    <w:p w:rsidR="00DB24E9" w:rsidRDefault="000110D7">
      <w:pPr>
        <w:pStyle w:val="Bodytext30"/>
        <w:shd w:val="clear" w:color="auto" w:fill="auto"/>
        <w:spacing w:after="234" w:line="266" w:lineRule="exact"/>
        <w:ind w:left="2240" w:firstLine="0"/>
        <w:jc w:val="left"/>
      </w:pPr>
      <w:r>
        <w:rPr>
          <w:rStyle w:val="Bodytext31"/>
          <w:b/>
          <w:bCs/>
        </w:rPr>
        <w:t>Garance kvality a komplexnosti laboratorních služeb</w:t>
      </w:r>
    </w:p>
    <w:p w:rsidR="00DB24E9" w:rsidRDefault="000110D7">
      <w:pPr>
        <w:pStyle w:val="Bodytext20"/>
        <w:numPr>
          <w:ilvl w:val="0"/>
          <w:numId w:val="2"/>
        </w:numPr>
        <w:shd w:val="clear" w:color="auto" w:fill="auto"/>
        <w:tabs>
          <w:tab w:val="left" w:pos="677"/>
        </w:tabs>
        <w:spacing w:after="120" w:line="274" w:lineRule="exact"/>
        <w:ind w:left="720" w:hanging="580"/>
      </w:pPr>
      <w:r>
        <w:t>Poskytovatel má zaveden systém kvality dle ČSN EN ISO 15 189:2013. Systém zahrnuje maximum rutinně prováděných metod, vysokou jakost prováděných vyšetření v nadstandardně vybavených laboratořích vysoce kvalifikovaným personálem.</w:t>
      </w:r>
    </w:p>
    <w:p w:rsidR="00DB24E9" w:rsidRDefault="000110D7">
      <w:pPr>
        <w:pStyle w:val="Bodytext20"/>
        <w:numPr>
          <w:ilvl w:val="0"/>
          <w:numId w:val="2"/>
        </w:numPr>
        <w:shd w:val="clear" w:color="auto" w:fill="auto"/>
        <w:tabs>
          <w:tab w:val="left" w:pos="677"/>
        </w:tabs>
        <w:spacing w:after="386" w:line="274" w:lineRule="exact"/>
        <w:ind w:left="720" w:hanging="580"/>
      </w:pPr>
      <w:r>
        <w:t>Poskytovatel konzultuje a interpretuje výsledky své činnosti, distribuuje výsledky elektronicky centralizovanou formou stahování s možností importu do nemocničního informačního systému nebo ve formě papírových výtisků.</w:t>
      </w:r>
    </w:p>
    <w:p w:rsidR="00DB24E9" w:rsidRDefault="000110D7">
      <w:pPr>
        <w:pStyle w:val="Heading30"/>
        <w:keepNext/>
        <w:keepLines/>
        <w:shd w:val="clear" w:color="auto" w:fill="auto"/>
        <w:spacing w:before="0" w:after="0"/>
        <w:ind w:right="40" w:firstLine="0"/>
        <w:jc w:val="center"/>
      </w:pPr>
      <w:bookmarkStart w:id="11" w:name="bookmark11"/>
      <w:r>
        <w:t>ČI. III.</w:t>
      </w:r>
      <w:bookmarkEnd w:id="11"/>
    </w:p>
    <w:p w:rsidR="00DB24E9" w:rsidRDefault="000110D7">
      <w:pPr>
        <w:pStyle w:val="Heading30"/>
        <w:keepNext/>
        <w:keepLines/>
        <w:shd w:val="clear" w:color="auto" w:fill="auto"/>
        <w:spacing w:before="0" w:after="234"/>
        <w:ind w:right="40" w:firstLine="0"/>
        <w:jc w:val="center"/>
      </w:pPr>
      <w:bookmarkStart w:id="12" w:name="bookmark12"/>
      <w:r>
        <w:rPr>
          <w:rStyle w:val="Heading31"/>
          <w:b/>
          <w:bCs/>
        </w:rPr>
        <w:t>Laboratorní výkony agregované</w:t>
      </w:r>
      <w:bookmarkEnd w:id="12"/>
    </w:p>
    <w:p w:rsidR="00DB24E9" w:rsidRDefault="000110D7">
      <w:pPr>
        <w:pStyle w:val="Bodytext20"/>
        <w:numPr>
          <w:ilvl w:val="0"/>
          <w:numId w:val="3"/>
        </w:numPr>
        <w:shd w:val="clear" w:color="auto" w:fill="auto"/>
        <w:tabs>
          <w:tab w:val="left" w:pos="677"/>
        </w:tabs>
        <w:spacing w:after="240" w:line="274" w:lineRule="exact"/>
        <w:ind w:left="720" w:hanging="580"/>
      </w:pPr>
      <w:r>
        <w:t>Cena laboratorních vyšetření se sjednává v návaznosti na Seznam výkonů s bodovými hodnotami v platném znění a v souladu s platným ceníkem Poskytovatele.</w:t>
      </w:r>
    </w:p>
    <w:p w:rsidR="00DB24E9" w:rsidRDefault="000110D7">
      <w:pPr>
        <w:pStyle w:val="Bodytext20"/>
        <w:numPr>
          <w:ilvl w:val="0"/>
          <w:numId w:val="3"/>
        </w:numPr>
        <w:shd w:val="clear" w:color="auto" w:fill="auto"/>
        <w:tabs>
          <w:tab w:val="left" w:pos="677"/>
        </w:tabs>
        <w:spacing w:after="240" w:line="274" w:lineRule="exact"/>
        <w:ind w:left="720" w:hanging="580"/>
      </w:pPr>
      <w:r>
        <w:t xml:space="preserve">Po dobu účinnosti této smlouvy se sjednává hodnota jednoho bodu u agregovaných výkonů ve výši </w:t>
      </w:r>
      <w:r>
        <w:rPr>
          <w:rStyle w:val="Bodytext2Bold"/>
        </w:rPr>
        <w:t>0,19 Kč.</w:t>
      </w:r>
    </w:p>
    <w:p w:rsidR="00DB24E9" w:rsidRDefault="000110D7">
      <w:pPr>
        <w:pStyle w:val="Bodytext20"/>
        <w:numPr>
          <w:ilvl w:val="0"/>
          <w:numId w:val="3"/>
        </w:numPr>
        <w:shd w:val="clear" w:color="auto" w:fill="auto"/>
        <w:tabs>
          <w:tab w:val="left" w:pos="677"/>
        </w:tabs>
        <w:spacing w:after="240" w:line="274" w:lineRule="exact"/>
        <w:ind w:left="720" w:hanging="580"/>
      </w:pPr>
      <w:r>
        <w:t xml:space="preserve">Základním fakturačním obdobím je kalendářní měsíc. Poskytovatel vyúčtuje objednateli finanční hodnotu poskytnutých laboratorních výkonů formou souhrnné faktury. Faktura musí obsahovat náležitosti dle zákona č.563/1991 Sb. o účetnictví v platném znění, v opačném případě je Nemocnice oprávněna fakturu vrátit Poskytovateli k zajištění nápravy. Součástí faktury bude elektronická příloha, zahrnující seznam fakturovaných </w:t>
      </w:r>
      <w:proofErr w:type="gramStart"/>
      <w:r>
        <w:t>výkonů - kód</w:t>
      </w:r>
      <w:proofErr w:type="gramEnd"/>
      <w:r>
        <w:t xml:space="preserve"> výkonu, číslo pojištěnce, IČP žadatele, datum </w:t>
      </w:r>
      <w:proofErr w:type="spellStart"/>
      <w:r>
        <w:t>žádankv</w:t>
      </w:r>
      <w:proofErr w:type="spellEnd"/>
      <w:r>
        <w:t>, datum provedení laboratorního vyšetření, počet výkonů, počet bodů za výkon. Splatnost faktury bude 30 dnů od data vystavení.</w:t>
      </w:r>
    </w:p>
    <w:p w:rsidR="00DB24E9" w:rsidRDefault="000110D7">
      <w:pPr>
        <w:pStyle w:val="Bodytext20"/>
        <w:numPr>
          <w:ilvl w:val="0"/>
          <w:numId w:val="3"/>
        </w:numPr>
        <w:shd w:val="clear" w:color="auto" w:fill="auto"/>
        <w:tabs>
          <w:tab w:val="left" w:pos="677"/>
        </w:tabs>
        <w:spacing w:after="240" w:line="274" w:lineRule="exact"/>
        <w:ind w:left="720" w:hanging="580"/>
      </w:pPr>
      <w:r>
        <w:t xml:space="preserve">Náklady na laboratorní vyšetření u </w:t>
      </w:r>
      <w:proofErr w:type="spellStart"/>
      <w:r>
        <w:t>neagregováných</w:t>
      </w:r>
      <w:proofErr w:type="spellEnd"/>
      <w:r>
        <w:t xml:space="preserve"> výkonů účtuje Poskytovatel přímo příslušné zdravotní pojišťovně.</w:t>
      </w:r>
    </w:p>
    <w:p w:rsidR="00DB24E9" w:rsidRDefault="000110D7">
      <w:pPr>
        <w:pStyle w:val="Bodytext20"/>
        <w:numPr>
          <w:ilvl w:val="0"/>
          <w:numId w:val="3"/>
        </w:numPr>
        <w:shd w:val="clear" w:color="auto" w:fill="auto"/>
        <w:tabs>
          <w:tab w:val="left" w:pos="677"/>
        </w:tabs>
        <w:spacing w:after="240" w:line="274" w:lineRule="exact"/>
        <w:ind w:left="720" w:hanging="580"/>
      </w:pPr>
      <w:r>
        <w:t>V případě prodlení s úhradou faktury se Nemocnice zavazuje zaplatit Poskytovateli úrok z prodlení ve výši stanovené platnými obecně závaznými právními předpisy.</w:t>
      </w:r>
    </w:p>
    <w:p w:rsidR="00DB24E9" w:rsidRDefault="000110D7">
      <w:pPr>
        <w:pStyle w:val="Bodytext20"/>
        <w:numPr>
          <w:ilvl w:val="0"/>
          <w:numId w:val="3"/>
        </w:numPr>
        <w:shd w:val="clear" w:color="auto" w:fill="auto"/>
        <w:tabs>
          <w:tab w:val="left" w:pos="677"/>
        </w:tabs>
        <w:spacing w:after="246" w:line="274" w:lineRule="exact"/>
        <w:ind w:left="720" w:hanging="580"/>
      </w:pPr>
      <w:r>
        <w:t>Dle zákona č. 235/2004 Sb., o dani z přidané hodnoty, jsou zdravotní výkony od této daně osvobozeny.</w:t>
      </w:r>
    </w:p>
    <w:p w:rsidR="00DB24E9" w:rsidRDefault="000110D7">
      <w:pPr>
        <w:pStyle w:val="Heading30"/>
        <w:keepNext/>
        <w:keepLines/>
        <w:shd w:val="clear" w:color="auto" w:fill="auto"/>
        <w:spacing w:before="0" w:after="0"/>
        <w:ind w:right="40" w:firstLine="0"/>
        <w:jc w:val="center"/>
      </w:pPr>
      <w:bookmarkStart w:id="13" w:name="bookmark13"/>
      <w:r>
        <w:t>ČI. IV.</w:t>
      </w:r>
      <w:bookmarkEnd w:id="13"/>
    </w:p>
    <w:p w:rsidR="00DB24E9" w:rsidRDefault="000110D7">
      <w:pPr>
        <w:pStyle w:val="Heading30"/>
        <w:keepNext/>
        <w:keepLines/>
        <w:shd w:val="clear" w:color="auto" w:fill="auto"/>
        <w:spacing w:before="0" w:after="234"/>
        <w:ind w:right="40" w:firstLine="0"/>
        <w:jc w:val="center"/>
      </w:pPr>
      <w:bookmarkStart w:id="14" w:name="bookmark14"/>
      <w:r>
        <w:rPr>
          <w:rStyle w:val="Heading31"/>
          <w:b/>
          <w:bCs/>
        </w:rPr>
        <w:t xml:space="preserve">Laboratorní výkony </w:t>
      </w:r>
      <w:proofErr w:type="spellStart"/>
      <w:r>
        <w:rPr>
          <w:rStyle w:val="Heading31"/>
          <w:b/>
          <w:bCs/>
        </w:rPr>
        <w:t>nro</w:t>
      </w:r>
      <w:proofErr w:type="spellEnd"/>
      <w:r>
        <w:rPr>
          <w:rStyle w:val="Heading31"/>
          <w:b/>
          <w:bCs/>
        </w:rPr>
        <w:t xml:space="preserve"> samoplátce</w:t>
      </w:r>
      <w:bookmarkEnd w:id="14"/>
    </w:p>
    <w:p w:rsidR="00DB24E9" w:rsidRDefault="000110D7">
      <w:pPr>
        <w:pStyle w:val="Bodytext20"/>
        <w:numPr>
          <w:ilvl w:val="0"/>
          <w:numId w:val="4"/>
        </w:numPr>
        <w:shd w:val="clear" w:color="auto" w:fill="auto"/>
        <w:tabs>
          <w:tab w:val="left" w:pos="677"/>
        </w:tabs>
        <w:spacing w:after="240" w:line="274" w:lineRule="exact"/>
        <w:ind w:left="600" w:right="240" w:hanging="460"/>
      </w:pPr>
      <w:r>
        <w:t xml:space="preserve">Poskytovatel se zavazuje provádět pro Nemocnici laboratorní vyšetření v případech zdravotních výkonů, vyžádaných </w:t>
      </w:r>
      <w:proofErr w:type="gramStart"/>
      <w:r>
        <w:t>pacientem - samoplátcem</w:t>
      </w:r>
      <w:proofErr w:type="gramEnd"/>
      <w:r>
        <w:t>, tzn. fyzickými osobami, nepojištěnými u tuzemské zdravotní pojišťovny, výkony provedenými na žádost pacienta, nebo výkony pracovně-lékařské péče.</w:t>
      </w:r>
    </w:p>
    <w:p w:rsidR="00DB24E9" w:rsidRDefault="000110D7">
      <w:pPr>
        <w:pStyle w:val="Bodytext20"/>
        <w:numPr>
          <w:ilvl w:val="0"/>
          <w:numId w:val="4"/>
        </w:numPr>
        <w:shd w:val="clear" w:color="auto" w:fill="auto"/>
        <w:tabs>
          <w:tab w:val="left" w:pos="677"/>
        </w:tabs>
        <w:spacing w:after="240" w:line="274" w:lineRule="exact"/>
        <w:ind w:left="600" w:right="240" w:hanging="600"/>
      </w:pPr>
      <w:r>
        <w:t>Cena laboratorních vyšetření se sjednává v souladu se zákonem č. 526/1990 Sb., o cenách v platném znění, přičemž se při jejím výpočtu vychází z vykázaného počtu bodů podle seznamu výkonů s bodovými hodnotami.</w:t>
      </w:r>
    </w:p>
    <w:p w:rsidR="00DB24E9" w:rsidRDefault="000110D7">
      <w:pPr>
        <w:pStyle w:val="Bodytext20"/>
        <w:numPr>
          <w:ilvl w:val="0"/>
          <w:numId w:val="4"/>
        </w:numPr>
        <w:shd w:val="clear" w:color="auto" w:fill="auto"/>
        <w:tabs>
          <w:tab w:val="left" w:pos="677"/>
        </w:tabs>
        <w:spacing w:line="274" w:lineRule="exact"/>
        <w:ind w:left="600" w:right="240" w:hanging="600"/>
      </w:pPr>
      <w:r>
        <w:t>Hodnota jednoho bodu činí u všech samoplátců, tj. občanů České republiky, Slovenské republiky i cizinců z ostatních zemí, s nimiž nebyly uzavřeny dohody o bezplatném poskytování zdravotní péče, částku 1,10 K</w:t>
      </w:r>
      <w:r w:rsidR="00071551">
        <w:t>č</w:t>
      </w:r>
      <w:r>
        <w:t>/bod. Tato cena je garantována po dobu 1</w:t>
      </w:r>
    </w:p>
    <w:p w:rsidR="00DB24E9" w:rsidRDefault="000110D7">
      <w:pPr>
        <w:pStyle w:val="Bodytext20"/>
        <w:shd w:val="clear" w:color="auto" w:fill="auto"/>
        <w:spacing w:after="240" w:line="274" w:lineRule="exact"/>
        <w:ind w:left="620" w:firstLine="0"/>
      </w:pPr>
      <w:r>
        <w:t xml:space="preserve">roku od nabytí účinnosti této smlouvy. Poté může být cena dohodou smluvních stran měněna </w:t>
      </w:r>
      <w:r>
        <w:lastRenderedPageBreak/>
        <w:t>v návaznosti na změnu regulačních opatření, stanovených Cenovým předpisem MZ ČR o regulaci cen poskytnutých zdravotních služeb, stanovení maximálních cen zdravotních služeb poskytovaných zubními lékaři, hrazených z veřejného zdravotního pojištění a specifických zdravotních výkonů.</w:t>
      </w:r>
    </w:p>
    <w:p w:rsidR="00DB24E9" w:rsidRDefault="000110D7">
      <w:pPr>
        <w:pStyle w:val="Bodytext20"/>
        <w:numPr>
          <w:ilvl w:val="0"/>
          <w:numId w:val="4"/>
        </w:numPr>
        <w:shd w:val="clear" w:color="auto" w:fill="auto"/>
        <w:tabs>
          <w:tab w:val="left" w:pos="563"/>
        </w:tabs>
        <w:spacing w:after="240" w:line="274" w:lineRule="exact"/>
        <w:ind w:left="620"/>
      </w:pPr>
      <w:r>
        <w:t xml:space="preserve">Nemocnice poskytne k provedení vyžádaného laboratorního vyšetření potřebnou součinnost tím, že svou </w:t>
      </w:r>
      <w:proofErr w:type="gramStart"/>
      <w:r>
        <w:t>objednávku - laboratorní</w:t>
      </w:r>
      <w:proofErr w:type="gramEnd"/>
      <w:r>
        <w:t xml:space="preserve"> žádanku, označí kromě základních náležitostí také údajem „SP“ (samoplátce).</w:t>
      </w:r>
    </w:p>
    <w:p w:rsidR="00DB24E9" w:rsidRDefault="000110D7">
      <w:pPr>
        <w:pStyle w:val="Bodytext20"/>
        <w:numPr>
          <w:ilvl w:val="0"/>
          <w:numId w:val="4"/>
        </w:numPr>
        <w:shd w:val="clear" w:color="auto" w:fill="auto"/>
        <w:tabs>
          <w:tab w:val="left" w:pos="563"/>
        </w:tabs>
        <w:spacing w:after="240" w:line="274" w:lineRule="exact"/>
        <w:ind w:left="620"/>
      </w:pPr>
      <w:r>
        <w:t xml:space="preserve">Poskytovatel odpovídá za řádné a včasné provedení vyžádaných laboratorních výkonů v souladu s požadavky a pravidly akreditovaného systému kvality (viz. čl. </w:t>
      </w:r>
      <w:r>
        <w:rPr>
          <w:rStyle w:val="Bodytext2Bold"/>
        </w:rPr>
        <w:t xml:space="preserve">II, </w:t>
      </w:r>
      <w:r>
        <w:t>odst. 1. smlouvy).</w:t>
      </w:r>
    </w:p>
    <w:p w:rsidR="00DB24E9" w:rsidRDefault="000110D7">
      <w:pPr>
        <w:pStyle w:val="Bodytext20"/>
        <w:numPr>
          <w:ilvl w:val="0"/>
          <w:numId w:val="4"/>
        </w:numPr>
        <w:shd w:val="clear" w:color="auto" w:fill="auto"/>
        <w:tabs>
          <w:tab w:val="left" w:pos="563"/>
        </w:tabs>
        <w:spacing w:after="234" w:line="274" w:lineRule="exact"/>
        <w:ind w:left="620"/>
      </w:pPr>
      <w:r>
        <w:t>Poskytovatel má právo vyúčtovat Nemocnici cenu provedených laboratorních výkonů v souladu s čl. IV. odst. 3 této smlouvy.</w:t>
      </w:r>
    </w:p>
    <w:p w:rsidR="00DB24E9" w:rsidRDefault="000110D7">
      <w:pPr>
        <w:pStyle w:val="Bodytext20"/>
        <w:numPr>
          <w:ilvl w:val="0"/>
          <w:numId w:val="4"/>
        </w:numPr>
        <w:shd w:val="clear" w:color="auto" w:fill="auto"/>
        <w:tabs>
          <w:tab w:val="left" w:pos="563"/>
        </w:tabs>
        <w:spacing w:after="472"/>
        <w:ind w:left="620"/>
      </w:pPr>
      <w:r>
        <w:t>Cena laboratorních výkonů bude Nemocnici fakturována na základě příslušných žádanek vždy po ukončení měsíce, ve kterém byly výkony provedeny.</w:t>
      </w:r>
    </w:p>
    <w:p w:rsidR="00DB24E9" w:rsidRDefault="000110D7">
      <w:pPr>
        <w:pStyle w:val="Bodytext20"/>
        <w:shd w:val="clear" w:color="auto" w:fill="auto"/>
        <w:spacing w:line="266" w:lineRule="exact"/>
        <w:ind w:left="100" w:firstLine="0"/>
        <w:jc w:val="center"/>
      </w:pPr>
      <w:r w:rsidRPr="00071551">
        <w:rPr>
          <w:b/>
        </w:rPr>
        <w:t>Čl. V</w:t>
      </w:r>
      <w:r>
        <w:t>.</w:t>
      </w:r>
    </w:p>
    <w:p w:rsidR="00DB24E9" w:rsidRDefault="000110D7">
      <w:pPr>
        <w:pStyle w:val="Heading30"/>
        <w:keepNext/>
        <w:keepLines/>
        <w:shd w:val="clear" w:color="auto" w:fill="auto"/>
        <w:spacing w:before="0" w:after="0"/>
        <w:ind w:left="100" w:firstLine="0"/>
        <w:jc w:val="center"/>
      </w:pPr>
      <w:bookmarkStart w:id="15" w:name="bookmark15"/>
      <w:r>
        <w:rPr>
          <w:rStyle w:val="Heading31"/>
          <w:b/>
          <w:bCs/>
        </w:rPr>
        <w:t>Závazky smluvních stran</w:t>
      </w:r>
      <w:bookmarkEnd w:id="15"/>
    </w:p>
    <w:p w:rsidR="00DB24E9" w:rsidRDefault="000110D7">
      <w:pPr>
        <w:pStyle w:val="Bodytext30"/>
        <w:shd w:val="clear" w:color="auto" w:fill="auto"/>
        <w:spacing w:after="234" w:line="266" w:lineRule="exact"/>
        <w:ind w:left="620"/>
      </w:pPr>
      <w:r>
        <w:t>I) Poskytovatel</w:t>
      </w:r>
    </w:p>
    <w:p w:rsidR="00DB24E9" w:rsidRDefault="000110D7">
      <w:pPr>
        <w:pStyle w:val="Bodytext20"/>
        <w:numPr>
          <w:ilvl w:val="0"/>
          <w:numId w:val="5"/>
        </w:numPr>
        <w:shd w:val="clear" w:color="auto" w:fill="auto"/>
        <w:tabs>
          <w:tab w:val="left" w:pos="1122"/>
        </w:tabs>
        <w:spacing w:after="240" w:line="274" w:lineRule="exact"/>
        <w:ind w:left="1100" w:hanging="480"/>
      </w:pPr>
      <w:r>
        <w:t>Odpovídá za řádné a včasné provedení objednaných laboratorních výkonů a za doručení výsledků vyšetření v listinné podobě i elektronicky; řádným a včasným provedením se rozumí jejich provedení s veškerou odbornou péčí, s garancí kvality a ve lhůtách, stanovených pro danou odbornost Laboratorní příručkou poskytovatele.</w:t>
      </w:r>
    </w:p>
    <w:p w:rsidR="00DB24E9" w:rsidRDefault="000110D7">
      <w:pPr>
        <w:pStyle w:val="Bodytext20"/>
        <w:numPr>
          <w:ilvl w:val="0"/>
          <w:numId w:val="5"/>
        </w:numPr>
        <w:shd w:val="clear" w:color="auto" w:fill="auto"/>
        <w:tabs>
          <w:tab w:val="left" w:pos="1122"/>
        </w:tabs>
        <w:spacing w:after="234" w:line="274" w:lineRule="exact"/>
        <w:ind w:left="1100" w:hanging="480"/>
      </w:pPr>
      <w:r>
        <w:t xml:space="preserve">Má právo odmítnout provedení laboratorního vyšetření pouze v případě, pokud nebude odběr správně proveden nebo nebude-li řádně vyplněna </w:t>
      </w:r>
      <w:proofErr w:type="gramStart"/>
      <w:r>
        <w:t>objednávka - laboratorní</w:t>
      </w:r>
      <w:proofErr w:type="gramEnd"/>
      <w:r>
        <w:t xml:space="preserve"> žádanka. Provedení případných dodatečných či doplňkových vyšetření bude realizováno pouze na základě doložení písemné dílčí objednávky.</w:t>
      </w:r>
    </w:p>
    <w:p w:rsidR="00DB24E9" w:rsidRDefault="000110D7">
      <w:pPr>
        <w:pStyle w:val="Bodytext20"/>
        <w:numPr>
          <w:ilvl w:val="0"/>
          <w:numId w:val="5"/>
        </w:numPr>
        <w:shd w:val="clear" w:color="auto" w:fill="auto"/>
        <w:tabs>
          <w:tab w:val="left" w:pos="1122"/>
        </w:tabs>
        <w:spacing w:after="252"/>
        <w:ind w:left="1100" w:hanging="580"/>
        <w:jc w:val="left"/>
      </w:pPr>
      <w:r>
        <w:t>Zajistí vystavení písemného protokolu o provedených analýzách a jejich doručení objednateli.</w:t>
      </w:r>
    </w:p>
    <w:p w:rsidR="00DB24E9" w:rsidRDefault="000110D7">
      <w:pPr>
        <w:pStyle w:val="Bodytext20"/>
        <w:numPr>
          <w:ilvl w:val="0"/>
          <w:numId w:val="5"/>
        </w:numPr>
        <w:shd w:val="clear" w:color="auto" w:fill="auto"/>
        <w:tabs>
          <w:tab w:val="left" w:pos="1122"/>
        </w:tabs>
        <w:spacing w:after="240" w:line="266" w:lineRule="exact"/>
        <w:ind w:left="1100" w:hanging="580"/>
        <w:jc w:val="left"/>
      </w:pPr>
      <w:r>
        <w:t>Zajistí elektronický přenos výsledků analýz do systému Nemocnice.</w:t>
      </w:r>
    </w:p>
    <w:p w:rsidR="00DB24E9" w:rsidRDefault="000110D7">
      <w:pPr>
        <w:pStyle w:val="Bodytext20"/>
        <w:numPr>
          <w:ilvl w:val="0"/>
          <w:numId w:val="5"/>
        </w:numPr>
        <w:shd w:val="clear" w:color="auto" w:fill="auto"/>
        <w:tabs>
          <w:tab w:val="left" w:pos="1122"/>
        </w:tabs>
        <w:spacing w:after="222" w:line="266" w:lineRule="exact"/>
        <w:ind w:left="1100" w:hanging="580"/>
        <w:jc w:val="left"/>
      </w:pPr>
      <w:r>
        <w:t>Zajistí zdarma dodávku žádanek v požadovaném množství.</w:t>
      </w:r>
    </w:p>
    <w:p w:rsidR="00DB24E9" w:rsidRDefault="000110D7">
      <w:pPr>
        <w:pStyle w:val="Bodytext20"/>
        <w:numPr>
          <w:ilvl w:val="0"/>
          <w:numId w:val="5"/>
        </w:numPr>
        <w:shd w:val="clear" w:color="auto" w:fill="auto"/>
        <w:tabs>
          <w:tab w:val="left" w:pos="1122"/>
        </w:tabs>
        <w:spacing w:after="258" w:line="288" w:lineRule="exact"/>
        <w:ind w:left="1100" w:hanging="580"/>
        <w:jc w:val="left"/>
      </w:pPr>
      <w:r>
        <w:t>Provádí na vlastní náklady transport vzorků z Nemocnice do laboratoří Poskytovatele.</w:t>
      </w:r>
    </w:p>
    <w:p w:rsidR="00DB24E9" w:rsidRDefault="000110D7">
      <w:pPr>
        <w:pStyle w:val="Bodytext20"/>
        <w:shd w:val="clear" w:color="auto" w:fill="auto"/>
        <w:spacing w:after="240" w:line="266" w:lineRule="exact"/>
        <w:ind w:left="1100" w:firstLine="0"/>
        <w:jc w:val="left"/>
      </w:pPr>
      <w:r>
        <w:t>Kontaktní osoby:</w:t>
      </w:r>
    </w:p>
    <w:p w:rsidR="00DB24E9" w:rsidRDefault="000110D7">
      <w:pPr>
        <w:pStyle w:val="Bodytext20"/>
        <w:shd w:val="clear" w:color="auto" w:fill="auto"/>
        <w:spacing w:line="266" w:lineRule="exact"/>
        <w:ind w:left="1100" w:firstLine="0"/>
        <w:jc w:val="left"/>
      </w:pPr>
      <w:r>
        <w:t>Svoz materiálu:</w:t>
      </w:r>
    </w:p>
    <w:p w:rsidR="00DB24E9" w:rsidRDefault="00071551">
      <w:pPr>
        <w:pStyle w:val="Bodytext20"/>
        <w:shd w:val="clear" w:color="auto" w:fill="auto"/>
        <w:spacing w:line="482" w:lineRule="exact"/>
        <w:ind w:left="1100" w:right="1280" w:firstLine="0"/>
        <w:jc w:val="left"/>
      </w:pPr>
      <w:proofErr w:type="spellStart"/>
      <w:r>
        <w:t>xxxxxxxxxxxxxx</w:t>
      </w:r>
      <w:proofErr w:type="spellEnd"/>
      <w:r w:rsidR="000110D7">
        <w:t xml:space="preserve"> </w:t>
      </w:r>
      <w:r w:rsidR="000110D7">
        <w:rPr>
          <w:rStyle w:val="Bodytext21"/>
        </w:rPr>
        <w:t>email</w:t>
      </w:r>
      <w:r w:rsidR="000110D7">
        <w:t xml:space="preserve"> </w:t>
      </w:r>
      <w:proofErr w:type="spellStart"/>
      <w:r>
        <w:t>xxxxxxxxxxxxxxxxxxxxxxx</w:t>
      </w:r>
      <w:r w:rsidR="000110D7">
        <w:t>Provozní</w:t>
      </w:r>
      <w:proofErr w:type="spellEnd"/>
      <w:r w:rsidR="000110D7">
        <w:t xml:space="preserve"> záležitosti:</w:t>
      </w:r>
    </w:p>
    <w:p w:rsidR="00DB24E9" w:rsidRDefault="00071551">
      <w:pPr>
        <w:pStyle w:val="Bodytext20"/>
        <w:shd w:val="clear" w:color="auto" w:fill="auto"/>
        <w:spacing w:line="266" w:lineRule="exact"/>
        <w:ind w:left="1100" w:firstLine="0"/>
        <w:jc w:val="left"/>
      </w:pPr>
      <w:proofErr w:type="spellStart"/>
      <w:r>
        <w:t>xxxxxxxxxxxxxxxxx</w:t>
      </w:r>
      <w:proofErr w:type="spellEnd"/>
      <w:r w:rsidR="000110D7">
        <w:t xml:space="preserve"> email </w:t>
      </w:r>
      <w:proofErr w:type="spellStart"/>
      <w:r>
        <w:t>xxxxxxxxxxxxxxxxxxxx</w:t>
      </w:r>
      <w:proofErr w:type="spellEnd"/>
    </w:p>
    <w:p w:rsidR="00DB24E9" w:rsidRDefault="000110D7">
      <w:pPr>
        <w:pStyle w:val="Bodytext20"/>
        <w:numPr>
          <w:ilvl w:val="0"/>
          <w:numId w:val="5"/>
        </w:numPr>
        <w:shd w:val="clear" w:color="auto" w:fill="auto"/>
        <w:tabs>
          <w:tab w:val="left" w:pos="1161"/>
        </w:tabs>
        <w:spacing w:after="200" w:line="274" w:lineRule="exact"/>
        <w:ind w:left="1140" w:hanging="520"/>
      </w:pPr>
      <w:r>
        <w:t xml:space="preserve">Poskytovatel se zavazuje uhradit Nemocnici za plnění poskytnuté na základě Rámcové smlouvy odměnu jako kompenzaci za umožnění spolupráce. Výše odměny bude </w:t>
      </w:r>
      <w:r>
        <w:lastRenderedPageBreak/>
        <w:t>stanovena v závislosti na objemu uznaných bodů vykázaných na zdravotní pojišťovny za laboratorní vyšetření vzorků provedených Poskytovatelem na základě této Smlouvy v daném období. Výše čtvrtletní odměny v Kč bez DPH bude vypočítána jako součin počtu bodů a koeficientu 0,18 (dále jen odměna).</w:t>
      </w:r>
    </w:p>
    <w:p w:rsidR="00DB24E9" w:rsidRDefault="000110D7">
      <w:pPr>
        <w:pStyle w:val="Bodytext20"/>
        <w:numPr>
          <w:ilvl w:val="0"/>
          <w:numId w:val="5"/>
        </w:numPr>
        <w:shd w:val="clear" w:color="auto" w:fill="auto"/>
        <w:tabs>
          <w:tab w:val="left" w:pos="1161"/>
        </w:tabs>
        <w:spacing w:after="280" w:line="274" w:lineRule="exact"/>
        <w:ind w:left="1140" w:hanging="520"/>
      </w:pPr>
      <w:r>
        <w:t>Na základě výsledků čtvrtletního hodnocení bude odměna vyplacena ve čtyřech platbách. V případě, že spolupráce nepotrvá celý kalendářní rok, odměna se poměrně sníží.</w:t>
      </w:r>
    </w:p>
    <w:p w:rsidR="00DB24E9" w:rsidRDefault="000110D7">
      <w:pPr>
        <w:pStyle w:val="Bodytext20"/>
        <w:numPr>
          <w:ilvl w:val="0"/>
          <w:numId w:val="5"/>
        </w:numPr>
        <w:shd w:val="clear" w:color="auto" w:fill="auto"/>
        <w:tabs>
          <w:tab w:val="left" w:pos="1161"/>
        </w:tabs>
        <w:spacing w:after="286" w:line="274" w:lineRule="exact"/>
        <w:ind w:left="1140" w:hanging="520"/>
      </w:pPr>
      <w:r>
        <w:t xml:space="preserve">Odměna dle ČI. V, odst. 7 je splatná na základě daňového </w:t>
      </w:r>
      <w:proofErr w:type="gramStart"/>
      <w:r>
        <w:t>dokladu - faktury</w:t>
      </w:r>
      <w:proofErr w:type="gramEnd"/>
      <w:r>
        <w:t xml:space="preserve"> vystavené Nemocnicí Poskytovateli s termínem splatnosti 30 dní ode dne doručení faktury. Faktura musí splňovat náležitosti daňového dokladu dle platných obecně závazných právních předpisů, v opačném případě je Poskytovatel oprávněn daňový </w:t>
      </w:r>
      <w:proofErr w:type="gramStart"/>
      <w:r>
        <w:t>doklad - fakturu</w:t>
      </w:r>
      <w:proofErr w:type="gramEnd"/>
      <w:r>
        <w:t xml:space="preserve"> vrátit Nemocnici k zajištění nápravy. V tomto případě neplatí původní doba splatnosti, ale celá lhůta splatnosti běží znovu ode dne doručení opraveného nebo nově vystaveného daňového </w:t>
      </w:r>
      <w:proofErr w:type="gramStart"/>
      <w:r>
        <w:t>dokladu - faktury</w:t>
      </w:r>
      <w:proofErr w:type="gramEnd"/>
      <w:r>
        <w:t>.</w:t>
      </w:r>
    </w:p>
    <w:p w:rsidR="00DB24E9" w:rsidRDefault="000110D7">
      <w:pPr>
        <w:pStyle w:val="Bodytext20"/>
        <w:numPr>
          <w:ilvl w:val="0"/>
          <w:numId w:val="5"/>
        </w:numPr>
        <w:shd w:val="clear" w:color="auto" w:fill="auto"/>
        <w:tabs>
          <w:tab w:val="left" w:pos="1161"/>
        </w:tabs>
        <w:spacing w:after="274" w:line="266" w:lineRule="exact"/>
        <w:ind w:left="1140" w:hanging="520"/>
      </w:pPr>
      <w:r>
        <w:t>Dále se Poskytovatel zavazuje zdarma:</w:t>
      </w:r>
    </w:p>
    <w:p w:rsidR="00DB24E9" w:rsidRDefault="000110D7">
      <w:pPr>
        <w:pStyle w:val="Bodytext20"/>
        <w:shd w:val="clear" w:color="auto" w:fill="auto"/>
        <w:spacing w:after="280" w:line="274" w:lineRule="exact"/>
        <w:ind w:left="1140" w:firstLine="0"/>
      </w:pPr>
      <w:r>
        <w:t>Provádět odběry a rozbory bazénové vody, vody z vířivek, destilované vody, vody odpadní a hemodialyzační a kultivaci biologických testů pro kontrolu účinnosti sterilizátorů, vše dle platné legislativy na náklady dodavatele.</w:t>
      </w:r>
    </w:p>
    <w:p w:rsidR="00DB24E9" w:rsidRDefault="000110D7">
      <w:pPr>
        <w:pStyle w:val="Bodytext20"/>
        <w:shd w:val="clear" w:color="auto" w:fill="auto"/>
        <w:spacing w:after="280" w:line="274" w:lineRule="exact"/>
        <w:ind w:left="1140" w:firstLine="0"/>
      </w:pPr>
      <w:r>
        <w:t>Provádět odběry a rozbory mikrobiologických vyšetření stěrů z prostředí a otisky nebo stěry z rukou.</w:t>
      </w:r>
    </w:p>
    <w:p w:rsidR="00DB24E9" w:rsidRDefault="000110D7">
      <w:pPr>
        <w:pStyle w:val="Bodytext20"/>
        <w:shd w:val="clear" w:color="auto" w:fill="auto"/>
        <w:spacing w:after="286" w:line="274" w:lineRule="exact"/>
        <w:ind w:left="1140" w:firstLine="0"/>
      </w:pPr>
      <w:r>
        <w:t xml:space="preserve">Poskytovat denně odborné konzultace a konzilia (včetně </w:t>
      </w:r>
      <w:proofErr w:type="spellStart"/>
      <w:r>
        <w:t>infektologických</w:t>
      </w:r>
      <w:proofErr w:type="spellEnd"/>
      <w:r>
        <w:t>) v oblasti antibiotické terapie vysoce erudovaným personálem.</w:t>
      </w:r>
    </w:p>
    <w:p w:rsidR="00DB24E9" w:rsidRDefault="000110D7">
      <w:pPr>
        <w:pStyle w:val="Bodytext20"/>
        <w:shd w:val="clear" w:color="auto" w:fill="auto"/>
        <w:spacing w:after="274" w:line="266" w:lineRule="exact"/>
        <w:ind w:left="1140" w:firstLine="0"/>
      </w:pPr>
      <w:r>
        <w:t xml:space="preserve">Poskytovat konzultace v oblasti prevence </w:t>
      </w:r>
      <w:proofErr w:type="spellStart"/>
      <w:r>
        <w:t>nozokomiálních</w:t>
      </w:r>
      <w:proofErr w:type="spellEnd"/>
      <w:r>
        <w:t xml:space="preserve"> nákaz.</w:t>
      </w:r>
    </w:p>
    <w:p w:rsidR="00DB24E9" w:rsidRDefault="000110D7">
      <w:pPr>
        <w:pStyle w:val="Bodytext20"/>
        <w:numPr>
          <w:ilvl w:val="0"/>
          <w:numId w:val="5"/>
        </w:numPr>
        <w:shd w:val="clear" w:color="auto" w:fill="auto"/>
        <w:tabs>
          <w:tab w:val="left" w:pos="1161"/>
        </w:tabs>
        <w:spacing w:after="200" w:line="274" w:lineRule="exact"/>
        <w:ind w:left="1140" w:hanging="600"/>
        <w:jc w:val="left"/>
      </w:pPr>
      <w:r>
        <w:t>Na základě vzájemné dohody obou smluvních stran se Poskytovatel zavazuje zdarma poskytnout Nemocnici níže uvedené nadstandardní služby:</w:t>
      </w:r>
    </w:p>
    <w:p w:rsidR="00DB24E9" w:rsidRDefault="000110D7">
      <w:pPr>
        <w:pStyle w:val="Bodytext20"/>
        <w:shd w:val="clear" w:color="auto" w:fill="auto"/>
        <w:spacing w:after="280" w:line="274" w:lineRule="exact"/>
        <w:ind w:left="1140" w:firstLine="0"/>
        <w:jc w:val="left"/>
      </w:pPr>
      <w:r>
        <w:t>Uspořádat 2 x ročně na žádost Nemocnice vzdělávací seminář nebo konferenci pro lékaře i NLZP ohodnocené příslušnými kredity odborných společností.</w:t>
      </w:r>
    </w:p>
    <w:p w:rsidR="00DB24E9" w:rsidRDefault="000110D7">
      <w:pPr>
        <w:pStyle w:val="Bodytext20"/>
        <w:shd w:val="clear" w:color="auto" w:fill="auto"/>
        <w:spacing w:after="280" w:line="274" w:lineRule="exact"/>
        <w:ind w:left="1020" w:right="1060" w:firstLine="0"/>
        <w:jc w:val="left"/>
      </w:pPr>
      <w:r>
        <w:t>Bezplatné poradenství související s nastavením systému kvality laboratoře EN ČSN ISO 15189:2013.</w:t>
      </w:r>
    </w:p>
    <w:p w:rsidR="00DB24E9" w:rsidRDefault="000110D7">
      <w:pPr>
        <w:pStyle w:val="Bodytext20"/>
        <w:shd w:val="clear" w:color="auto" w:fill="auto"/>
        <w:spacing w:after="280" w:line="274" w:lineRule="exact"/>
        <w:ind w:left="1020" w:right="280" w:firstLine="0"/>
      </w:pPr>
      <w:r>
        <w:t xml:space="preserve">Zajištění </w:t>
      </w:r>
      <w:proofErr w:type="spellStart"/>
      <w:r>
        <w:t>předatestačních</w:t>
      </w:r>
      <w:proofErr w:type="spellEnd"/>
      <w:r>
        <w:t xml:space="preserve"> stáží pro odbornosti: </w:t>
      </w:r>
      <w:r>
        <w:rPr>
          <w:rStyle w:val="Bodytext21"/>
        </w:rPr>
        <w:t xml:space="preserve">Odborný pracovník v laboratorních metodách a přípravě léčivých </w:t>
      </w:r>
      <w:proofErr w:type="gramStart"/>
      <w:r>
        <w:rPr>
          <w:rStyle w:val="Bodytext21"/>
        </w:rPr>
        <w:t>přípravků</w:t>
      </w:r>
      <w:r>
        <w:t xml:space="preserve"> - Klinická</w:t>
      </w:r>
      <w:proofErr w:type="gramEnd"/>
      <w:r>
        <w:t xml:space="preserve"> genetika, Alergologie a klinická imunologie, Klinická hematologie a transfúzní služba, Klinická biochemie. </w:t>
      </w:r>
      <w:r>
        <w:rPr>
          <w:rStyle w:val="Bodytext21"/>
        </w:rPr>
        <w:t xml:space="preserve">Zdravotní </w:t>
      </w:r>
      <w:proofErr w:type="gramStart"/>
      <w:r>
        <w:rPr>
          <w:rStyle w:val="Bodytext21"/>
        </w:rPr>
        <w:t>laborant</w:t>
      </w:r>
      <w:r>
        <w:t xml:space="preserve"> - Histologie</w:t>
      </w:r>
      <w:proofErr w:type="gramEnd"/>
      <w:r>
        <w:t xml:space="preserve">, Mikrobiologie, Klinická genetika, Klinická hematologie a transfúzní služba. </w:t>
      </w:r>
      <w:proofErr w:type="gramStart"/>
      <w:r>
        <w:rPr>
          <w:rStyle w:val="Bodytext21"/>
        </w:rPr>
        <w:t>Lékař</w:t>
      </w:r>
      <w:r>
        <w:t xml:space="preserve"> - Lékařská</w:t>
      </w:r>
      <w:proofErr w:type="gramEnd"/>
      <w:r>
        <w:t xml:space="preserve"> mikrobiologie, Patologická anatomie.</w:t>
      </w:r>
    </w:p>
    <w:p w:rsidR="00DB24E9" w:rsidRDefault="000110D7">
      <w:pPr>
        <w:pStyle w:val="Bodytext20"/>
        <w:shd w:val="clear" w:color="auto" w:fill="auto"/>
        <w:spacing w:line="274" w:lineRule="exact"/>
        <w:ind w:left="1020" w:right="280" w:firstLine="0"/>
      </w:pPr>
      <w:r>
        <w:t xml:space="preserve">Spolupráci se Znaleckým </w:t>
      </w:r>
      <w:proofErr w:type="gramStart"/>
      <w:r>
        <w:t>ústavem - znalecké</w:t>
      </w:r>
      <w:proofErr w:type="gramEnd"/>
      <w:r>
        <w:t xml:space="preserve"> oprávnění pro genetickou DNA analýzu a paternitní expertízy.</w:t>
      </w:r>
    </w:p>
    <w:p w:rsidR="00DB24E9" w:rsidRDefault="000110D7">
      <w:pPr>
        <w:pStyle w:val="Bodytext30"/>
        <w:shd w:val="clear" w:color="auto" w:fill="auto"/>
        <w:spacing w:after="188" w:line="266" w:lineRule="exact"/>
        <w:ind w:left="600" w:hanging="460"/>
        <w:jc w:val="left"/>
      </w:pPr>
      <w:r>
        <w:rPr>
          <w:lang w:val="en-US" w:eastAsia="en-US" w:bidi="en-US"/>
        </w:rPr>
        <w:t xml:space="preserve">2) </w:t>
      </w:r>
      <w:r>
        <w:t>Nemocnice:</w:t>
      </w:r>
    </w:p>
    <w:p w:rsidR="00DB24E9" w:rsidRDefault="000110D7">
      <w:pPr>
        <w:pStyle w:val="Bodytext20"/>
        <w:numPr>
          <w:ilvl w:val="0"/>
          <w:numId w:val="6"/>
        </w:numPr>
        <w:shd w:val="clear" w:color="auto" w:fill="auto"/>
        <w:tabs>
          <w:tab w:val="left" w:pos="1320"/>
        </w:tabs>
        <w:spacing w:after="212"/>
        <w:ind w:left="1300" w:hanging="540"/>
      </w:pPr>
      <w:r>
        <w:t>Objedná provedení laboratorního vyšetření formou písemné laboratorní žádanky a přípravou biologického materiálu.</w:t>
      </w:r>
    </w:p>
    <w:p w:rsidR="00DB24E9" w:rsidRDefault="000110D7">
      <w:pPr>
        <w:pStyle w:val="Bodytext20"/>
        <w:numPr>
          <w:ilvl w:val="0"/>
          <w:numId w:val="6"/>
        </w:numPr>
        <w:shd w:val="clear" w:color="auto" w:fill="auto"/>
        <w:tabs>
          <w:tab w:val="left" w:pos="1320"/>
        </w:tabs>
        <w:spacing w:after="189" w:line="266" w:lineRule="exact"/>
        <w:ind w:left="1300" w:hanging="540"/>
      </w:pPr>
      <w:r>
        <w:lastRenderedPageBreak/>
        <w:t>Spolu s laboratorní žádankou poskytne Poskytovateli údaj, zda se výkon žádá pro hospitalizovaného či ambulantního pacienta — tímto údajem je IČP na razítku žádanky.</w:t>
      </w:r>
    </w:p>
    <w:p w:rsidR="00DB24E9" w:rsidRDefault="000110D7">
      <w:pPr>
        <w:pStyle w:val="Bodytext20"/>
        <w:numPr>
          <w:ilvl w:val="0"/>
          <w:numId w:val="6"/>
        </w:numPr>
        <w:shd w:val="clear" w:color="auto" w:fill="auto"/>
        <w:tabs>
          <w:tab w:val="left" w:pos="1320"/>
        </w:tabs>
        <w:spacing w:after="206"/>
        <w:ind w:left="1300" w:hanging="540"/>
      </w:pPr>
      <w:r>
        <w:t>Zavazuje se Poskytovateli průběžně předávat aktuální seznam svých IČP a jejich odborností a neprodleně jej informovat o všech změnách seznamu svých IČP.</w:t>
      </w:r>
    </w:p>
    <w:p w:rsidR="00DB24E9" w:rsidRDefault="000110D7">
      <w:pPr>
        <w:pStyle w:val="Bodytext20"/>
        <w:numPr>
          <w:ilvl w:val="0"/>
          <w:numId w:val="6"/>
        </w:numPr>
        <w:shd w:val="clear" w:color="auto" w:fill="auto"/>
        <w:tabs>
          <w:tab w:val="left" w:pos="1320"/>
        </w:tabs>
        <w:spacing w:after="686" w:line="274" w:lineRule="exact"/>
        <w:ind w:left="1300" w:hanging="540"/>
      </w:pPr>
      <w:r>
        <w:t xml:space="preserve">V případě požadavku bezodkladného zpracování laboratorního rozboru mimo běžnou pracovní dobu Poskytovatele, nebo v době mimo nastavené svozové časy Poskytovatele (např. </w:t>
      </w:r>
      <w:proofErr w:type="spellStart"/>
      <w:r>
        <w:t>likvory</w:t>
      </w:r>
      <w:proofErr w:type="spellEnd"/>
      <w:r>
        <w:t>) se Nemocnice zavazuje tento požadavek telefonicky dopředu oznámit a zajistit dopravení biologického materiálu do centrální laboratoře na adrese Krajská nemocnice T. Bati, a. s. | Havlíčkovo nábřeží 600 | 762 75 Zlín</w:t>
      </w:r>
    </w:p>
    <w:p w:rsidR="00DB24E9" w:rsidRDefault="000110D7">
      <w:pPr>
        <w:pStyle w:val="Bodytext30"/>
        <w:shd w:val="clear" w:color="auto" w:fill="auto"/>
        <w:spacing w:line="266" w:lineRule="exact"/>
        <w:ind w:left="100" w:firstLine="0"/>
        <w:jc w:val="center"/>
      </w:pPr>
      <w:r>
        <w:t>ČI. VI.</w:t>
      </w:r>
    </w:p>
    <w:p w:rsidR="00DB24E9" w:rsidRDefault="000110D7">
      <w:pPr>
        <w:pStyle w:val="Heading30"/>
        <w:keepNext/>
        <w:keepLines/>
        <w:shd w:val="clear" w:color="auto" w:fill="auto"/>
        <w:spacing w:before="0" w:after="748"/>
        <w:ind w:left="100" w:firstLine="0"/>
        <w:jc w:val="center"/>
      </w:pPr>
      <w:bookmarkStart w:id="16" w:name="bookmark16"/>
      <w:r>
        <w:rPr>
          <w:rStyle w:val="Heading31"/>
          <w:b/>
          <w:bCs/>
        </w:rPr>
        <w:t>Ostatní ujednání</w:t>
      </w:r>
      <w:bookmarkEnd w:id="16"/>
    </w:p>
    <w:p w:rsidR="00DB24E9" w:rsidRDefault="000110D7">
      <w:pPr>
        <w:pStyle w:val="Bodytext30"/>
        <w:numPr>
          <w:ilvl w:val="0"/>
          <w:numId w:val="7"/>
        </w:numPr>
        <w:shd w:val="clear" w:color="auto" w:fill="auto"/>
        <w:tabs>
          <w:tab w:val="left" w:pos="592"/>
        </w:tabs>
        <w:spacing w:after="206" w:line="281" w:lineRule="exact"/>
        <w:ind w:left="600" w:hanging="460"/>
        <w:jc w:val="left"/>
      </w:pPr>
      <w:r>
        <w:t>Tato smlouva s</w:t>
      </w:r>
      <w:r w:rsidR="00071551">
        <w:t>e</w:t>
      </w:r>
      <w:r>
        <w:t xml:space="preserve"> uzavírá na dobu neurčitou, a to s účinností od 1.1.2020. s tříměsíční výpovědní </w:t>
      </w:r>
      <w:proofErr w:type="spellStart"/>
      <w:r>
        <w:t>Ih</w:t>
      </w:r>
      <w:r w:rsidR="00071551">
        <w:t>ů</w:t>
      </w:r>
      <w:r>
        <w:t>tou</w:t>
      </w:r>
      <w:proofErr w:type="spellEnd"/>
      <w:r>
        <w:t>.</w:t>
      </w:r>
    </w:p>
    <w:p w:rsidR="00DB24E9" w:rsidRDefault="000110D7">
      <w:pPr>
        <w:pStyle w:val="Bodytext20"/>
        <w:numPr>
          <w:ilvl w:val="0"/>
          <w:numId w:val="7"/>
        </w:numPr>
        <w:shd w:val="clear" w:color="auto" w:fill="auto"/>
        <w:tabs>
          <w:tab w:val="left" w:pos="592"/>
        </w:tabs>
        <w:spacing w:after="200" w:line="274" w:lineRule="exact"/>
        <w:ind w:left="600" w:hanging="600"/>
      </w:pPr>
      <w:r>
        <w:t xml:space="preserve">Tato smlouva nabývá platnosti dnem jejího podpisu oběma Smluvními stranami, resp. Poslední ze Smluvních stran a účinnosti dnem zveřejnění dle zákona č. 340/2015 Sb., o registru smluv. Smluvní strany se dohodly, že povinnost zveřejnit tuto smlouvu dle zákona o registru smluv splní KNTB a.s. Smluvní strany uvádí, že tato smlouva neobsahuje žádné údaje týkající se obchodního tajemství jedné či druhé smluvní strany, které by musely či měly být při jejich uveřejnění vyloučeny (znečitelněny), a tedy s jejím uveřejněním v plném rozsahu souhlasí, vyjma </w:t>
      </w:r>
      <w:proofErr w:type="spellStart"/>
      <w:r>
        <w:t>anonymizace</w:t>
      </w:r>
      <w:proofErr w:type="spellEnd"/>
      <w:r>
        <w:t xml:space="preserve"> zákonem stanovených osobních údajů.</w:t>
      </w:r>
    </w:p>
    <w:p w:rsidR="00DB24E9" w:rsidRDefault="000110D7">
      <w:pPr>
        <w:pStyle w:val="Bodytext20"/>
        <w:numPr>
          <w:ilvl w:val="0"/>
          <w:numId w:val="7"/>
        </w:numPr>
        <w:shd w:val="clear" w:color="auto" w:fill="auto"/>
        <w:tabs>
          <w:tab w:val="left" w:pos="592"/>
        </w:tabs>
        <w:spacing w:after="200" w:line="274" w:lineRule="exact"/>
        <w:ind w:left="600" w:hanging="600"/>
      </w:pPr>
      <w:r>
        <w:t>Tato smlouva je vyhotovena ve 2 stejnopisech, které mají platnost originálu, z nichž každá smluvní strana obdrží po jednom vyhotovení.</w:t>
      </w:r>
    </w:p>
    <w:p w:rsidR="00DB24E9" w:rsidRDefault="000110D7">
      <w:pPr>
        <w:pStyle w:val="Bodytext20"/>
        <w:numPr>
          <w:ilvl w:val="0"/>
          <w:numId w:val="7"/>
        </w:numPr>
        <w:shd w:val="clear" w:color="auto" w:fill="auto"/>
        <w:tabs>
          <w:tab w:val="left" w:pos="592"/>
        </w:tabs>
        <w:spacing w:after="200" w:line="274" w:lineRule="exact"/>
        <w:ind w:left="600" w:right="240" w:hanging="600"/>
      </w:pPr>
      <w:r>
        <w:t xml:space="preserve">Právní vztahy touto smlouvou neupravené se řídí příslušnými ustanoveními občanského zákoníku v platném znění (dále </w:t>
      </w:r>
      <w:proofErr w:type="gramStart"/>
      <w:r>
        <w:t>jen ,,NOZ</w:t>
      </w:r>
      <w:proofErr w:type="gramEnd"/>
      <w:r>
        <w:t>“). Dojde-li k jakémukoliv výkladovému sporu ohledně ustanovení uvedených v této smlouvě, má vždy přednost ustanovení tohoto odstavce, případně výklad souladný s těmito ustanoveními.</w:t>
      </w:r>
    </w:p>
    <w:p w:rsidR="00DB24E9" w:rsidRDefault="000110D7">
      <w:pPr>
        <w:pStyle w:val="Bodytext20"/>
        <w:numPr>
          <w:ilvl w:val="0"/>
          <w:numId w:val="7"/>
        </w:numPr>
        <w:shd w:val="clear" w:color="auto" w:fill="auto"/>
        <w:tabs>
          <w:tab w:val="left" w:pos="592"/>
        </w:tabs>
        <w:spacing w:line="274" w:lineRule="exact"/>
        <w:ind w:left="600" w:right="240" w:hanging="600"/>
        <w:sectPr w:rsidR="00DB24E9">
          <w:footerReference w:type="even" r:id="rId7"/>
          <w:footerReference w:type="default" r:id="rId8"/>
          <w:pgSz w:w="11900" w:h="16840"/>
          <w:pgMar w:top="1252" w:right="1217" w:bottom="1237" w:left="1316" w:header="0" w:footer="3" w:gutter="0"/>
          <w:cols w:space="720"/>
          <w:noEndnote/>
          <w:docGrid w:linePitch="360"/>
        </w:sectPr>
      </w:pPr>
      <w:r>
        <w:t>Smluvní strany společně prohlašují, že touto smlouvou upravují komplexně a úplně svá vzájemná práva a povinnosti. Po výklad této smlouvy, resp. pro stanovení práv a povinností smluvních stran týkajících se této smlouvy proto smluvní strany vylučují použití jakýchkoli dokumentů výslovně neuvedených v této smlouvě (včetně korespondence smluvních stran předcházející uzavření této smlouvy), oborových či jiných zvyklostí či případné předchozí praxe smluvních stran. Smluvní strany tuto smlouvu rovněž dříve neuzavřely v jiné než písemné formě, žádná ze stran proto není oprávněna její obsah písemně potvrdit ve smyslu a s účinky dle §1757 NOZ.</w:t>
      </w:r>
    </w:p>
    <w:p w:rsidR="00DB24E9" w:rsidRDefault="000110D7">
      <w:pPr>
        <w:pStyle w:val="Bodytext20"/>
        <w:numPr>
          <w:ilvl w:val="0"/>
          <w:numId w:val="7"/>
        </w:numPr>
        <w:shd w:val="clear" w:color="auto" w:fill="auto"/>
        <w:tabs>
          <w:tab w:val="left" w:pos="680"/>
        </w:tabs>
        <w:spacing w:after="200" w:line="274" w:lineRule="exact"/>
        <w:ind w:left="700" w:hanging="560"/>
      </w:pPr>
      <w:r>
        <w:lastRenderedPageBreak/>
        <w:t>Postoupení této smlouvy jako celku je vyloučeno bez předchozího písemného souhlasu druhé smluvní strany.</w:t>
      </w:r>
    </w:p>
    <w:p w:rsidR="00DB24E9" w:rsidRDefault="000110D7">
      <w:pPr>
        <w:pStyle w:val="Bodytext20"/>
        <w:numPr>
          <w:ilvl w:val="0"/>
          <w:numId w:val="7"/>
        </w:numPr>
        <w:shd w:val="clear" w:color="auto" w:fill="auto"/>
        <w:tabs>
          <w:tab w:val="left" w:pos="680"/>
        </w:tabs>
        <w:spacing w:after="200" w:line="274" w:lineRule="exact"/>
        <w:ind w:left="700" w:hanging="560"/>
      </w:pPr>
      <w:r>
        <w:t>Smluvní strany se dohodly, že §577 NOZ se nepoužije. Určení množstevního, časového, územního nebo jiného rozsahu v této smlouvě je pevně určeno autonomní dohodou smluvních stran a soud není oprávněn do smlouvy jakkoli zasahovat.</w:t>
      </w:r>
    </w:p>
    <w:p w:rsidR="00DB24E9" w:rsidRDefault="000110D7">
      <w:pPr>
        <w:pStyle w:val="Bodytext20"/>
        <w:numPr>
          <w:ilvl w:val="0"/>
          <w:numId w:val="7"/>
        </w:numPr>
        <w:shd w:val="clear" w:color="auto" w:fill="auto"/>
        <w:tabs>
          <w:tab w:val="left" w:pos="680"/>
        </w:tabs>
        <w:spacing w:after="194" w:line="274" w:lineRule="exact"/>
        <w:ind w:left="700" w:hanging="560"/>
      </w:pPr>
      <w:r>
        <w:t>Dle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rsidR="00DB24E9" w:rsidRDefault="000110D7">
      <w:pPr>
        <w:pStyle w:val="Bodytext20"/>
        <w:numPr>
          <w:ilvl w:val="0"/>
          <w:numId w:val="7"/>
        </w:numPr>
        <w:shd w:val="clear" w:color="auto" w:fill="auto"/>
        <w:tabs>
          <w:tab w:val="left" w:pos="680"/>
        </w:tabs>
        <w:spacing w:after="206"/>
        <w:ind w:left="700" w:hanging="560"/>
      </w:pPr>
      <w:r>
        <w:t>Jakákoli smluvní pokuta mezi smluvními stranami musí být sjednána pouze písemně, a to výlučně v podobě listiny podepsané (nikoli elektronicky) oběma smluvními stranami.</w:t>
      </w:r>
    </w:p>
    <w:p w:rsidR="00DB24E9" w:rsidRDefault="000110D7">
      <w:pPr>
        <w:pStyle w:val="Bodytext20"/>
        <w:numPr>
          <w:ilvl w:val="0"/>
          <w:numId w:val="7"/>
        </w:numPr>
        <w:shd w:val="clear" w:color="auto" w:fill="auto"/>
        <w:tabs>
          <w:tab w:val="left" w:pos="680"/>
        </w:tabs>
        <w:spacing w:after="200" w:line="274" w:lineRule="exact"/>
        <w:ind w:left="700" w:hanging="560"/>
      </w:pPr>
      <w:r>
        <w:t>Neplatnost právního jednání (v důsledku nedodržení jeho ujednané formy) souvisejícího s touto smlouvou lze namítat i v případě, že již bylo některou ze stran plněno. Ustanovení §582 odst. 2 NOZ se proto nepoužije.</w:t>
      </w:r>
    </w:p>
    <w:p w:rsidR="00DB24E9" w:rsidRDefault="000110D7">
      <w:pPr>
        <w:pStyle w:val="Bodytext20"/>
        <w:numPr>
          <w:ilvl w:val="0"/>
          <w:numId w:val="7"/>
        </w:numPr>
        <w:shd w:val="clear" w:color="auto" w:fill="auto"/>
        <w:tabs>
          <w:tab w:val="left" w:pos="680"/>
        </w:tabs>
        <w:spacing w:after="206" w:line="274" w:lineRule="exact"/>
        <w:ind w:left="700" w:hanging="560"/>
      </w:pPr>
      <w: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DB24E9" w:rsidRDefault="000110D7">
      <w:pPr>
        <w:pStyle w:val="Bodytext20"/>
        <w:numPr>
          <w:ilvl w:val="0"/>
          <w:numId w:val="7"/>
        </w:numPr>
        <w:shd w:val="clear" w:color="auto" w:fill="auto"/>
        <w:tabs>
          <w:tab w:val="left" w:pos="680"/>
        </w:tabs>
        <w:spacing w:after="194" w:line="266" w:lineRule="exact"/>
        <w:ind w:left="700" w:hanging="560"/>
      </w:pPr>
      <w:r>
        <w:t>V případě změny právní formy kterékoliv smluvní strany přecházejí práva a povinnosti z této smlouvy na nástupnický subjekt.</w:t>
      </w:r>
    </w:p>
    <w:p w:rsidR="00DB24E9" w:rsidRDefault="000110D7">
      <w:pPr>
        <w:pStyle w:val="Bodytext20"/>
        <w:numPr>
          <w:ilvl w:val="0"/>
          <w:numId w:val="7"/>
        </w:numPr>
        <w:shd w:val="clear" w:color="auto" w:fill="auto"/>
        <w:tabs>
          <w:tab w:val="left" w:pos="680"/>
        </w:tabs>
        <w:spacing w:after="200" w:line="274" w:lineRule="exact"/>
        <w:ind w:left="700" w:hanging="560"/>
      </w:pPr>
      <w:r>
        <w:t>Nemocnice neakceptuje jakékoli smluvní pokuty či sankce za porušení svých povinností, vyjma zákonem stanovených.</w:t>
      </w:r>
    </w:p>
    <w:p w:rsidR="00DB24E9" w:rsidRDefault="000110D7">
      <w:pPr>
        <w:pStyle w:val="Bodytext20"/>
        <w:numPr>
          <w:ilvl w:val="0"/>
          <w:numId w:val="7"/>
        </w:numPr>
        <w:shd w:val="clear" w:color="auto" w:fill="auto"/>
        <w:tabs>
          <w:tab w:val="left" w:pos="680"/>
        </w:tabs>
        <w:spacing w:after="206" w:line="274" w:lineRule="exact"/>
        <w:ind w:left="700" w:hanging="560"/>
        <w:jc w:val="left"/>
      </w:pPr>
      <w:r>
        <w:t>Měnit či doplňovat tuto Smlouvu je možné pouze písemnými dodatky podepsanými oběma Smluvními stranami, není-li v této Smlouvě uvedeno jinak.</w:t>
      </w:r>
    </w:p>
    <w:p w:rsidR="00DB24E9" w:rsidRDefault="000110D7">
      <w:pPr>
        <w:pStyle w:val="Bodytext20"/>
        <w:numPr>
          <w:ilvl w:val="0"/>
          <w:numId w:val="7"/>
        </w:numPr>
        <w:shd w:val="clear" w:color="auto" w:fill="auto"/>
        <w:tabs>
          <w:tab w:val="left" w:pos="680"/>
        </w:tabs>
        <w:spacing w:after="200" w:line="266" w:lineRule="exact"/>
        <w:ind w:left="140" w:firstLine="0"/>
        <w:jc w:val="left"/>
      </w:pPr>
      <w:r>
        <w:t>Každá ze Smluvních stran je oprávněna tuto Smlouvu písemně vypovědět, a to i bez uvedení důvodu. Výpovědní lhůta činí 3 (tři) měsíce a počíná běžet prvním dnem kalendářního měsíce následujícího po doručení výpovědi druhé Smluvní straně.</w:t>
      </w:r>
    </w:p>
    <w:p w:rsidR="00DB24E9" w:rsidRDefault="000110D7">
      <w:pPr>
        <w:pStyle w:val="Bodytext20"/>
        <w:numPr>
          <w:ilvl w:val="0"/>
          <w:numId w:val="7"/>
        </w:numPr>
        <w:shd w:val="clear" w:color="auto" w:fill="auto"/>
        <w:tabs>
          <w:tab w:val="left" w:pos="547"/>
        </w:tabs>
        <w:spacing w:after="194" w:line="266" w:lineRule="exact"/>
        <w:ind w:left="580" w:right="240" w:hanging="580"/>
      </w:pPr>
      <w:r>
        <w:t>Smluvní strany se dohodly, že veškerou vzájemnou písemnou komunikaci budou činit na adresy uvedené v záhlaví této Smlouvy, nedohodnou-li se písemně jinak. Smluvní strany se současně zavazují sdělit si bez zbytečného prodlení veškeré změny v údajích uvedených v záhlaví této Smlouvy. Poruší-li některá ze Smluvních stran tuto povinnost, nemůže se úspěšně dovolat nedoručení písemnosti či jiného plnění.</w:t>
      </w:r>
    </w:p>
    <w:p w:rsidR="00DB24E9" w:rsidRDefault="000110D7">
      <w:pPr>
        <w:pStyle w:val="Bodytext20"/>
        <w:numPr>
          <w:ilvl w:val="0"/>
          <w:numId w:val="7"/>
        </w:numPr>
        <w:shd w:val="clear" w:color="auto" w:fill="auto"/>
        <w:tabs>
          <w:tab w:val="left" w:pos="547"/>
        </w:tabs>
        <w:spacing w:line="274" w:lineRule="exact"/>
        <w:ind w:left="580" w:right="240" w:hanging="580"/>
      </w:pPr>
      <w:r>
        <w:t>Smluvní strany prohlašují, že veškerá ustanovení této Smlouvy považují za důvěrná. Současně se zavazují, že o obsahu této Smlouvy zachovají mlčenlivost. To však nemá vliv na plnění povinností vůči příslušným orgánům státní správy, samosprávy či soudní moci, které jsou stanoveny zákonem či pravomocným rozhodnutím těchto orgánů.</w:t>
      </w:r>
      <w:r>
        <w:br w:type="page"/>
      </w:r>
    </w:p>
    <w:p w:rsidR="00DB24E9" w:rsidRDefault="00071551">
      <w:pPr>
        <w:pStyle w:val="Bodytext20"/>
        <w:numPr>
          <w:ilvl w:val="0"/>
          <w:numId w:val="7"/>
        </w:numPr>
        <w:shd w:val="clear" w:color="auto" w:fill="auto"/>
        <w:tabs>
          <w:tab w:val="left" w:pos="680"/>
        </w:tabs>
        <w:spacing w:after="1026" w:line="274" w:lineRule="exact"/>
        <w:ind w:left="700" w:hanging="560"/>
      </w:pPr>
      <w:r>
        <w:rPr>
          <w:noProof/>
        </w:rPr>
        <w:lastRenderedPageBreak/>
        <mc:AlternateContent>
          <mc:Choice Requires="wps">
            <w:drawing>
              <wp:anchor distT="0" distB="13970" distL="277495" distR="361315" simplePos="0" relativeHeight="377487108" behindDoc="1" locked="0" layoutInCell="1" allowOverlap="1">
                <wp:simplePos x="0" y="0"/>
                <wp:positionH relativeFrom="margin">
                  <wp:posOffset>3210560</wp:posOffset>
                </wp:positionH>
                <wp:positionV relativeFrom="paragraph">
                  <wp:posOffset>1521460</wp:posOffset>
                </wp:positionV>
                <wp:extent cx="2164080" cy="1501140"/>
                <wp:effectExtent l="0" t="0" r="7620" b="381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50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E9" w:rsidRDefault="000110D7" w:rsidP="00A35136">
                            <w:pPr>
                              <w:pStyle w:val="Picturecaption2"/>
                              <w:shd w:val="clear" w:color="auto" w:fill="auto"/>
                              <w:jc w:val="left"/>
                            </w:pPr>
                            <w:r w:rsidRPr="00071551">
                              <w:rPr>
                                <w:rStyle w:val="Picturecaption2NotBoldExact"/>
                                <w:b/>
                              </w:rPr>
                              <w:t>Za</w:t>
                            </w:r>
                            <w:r>
                              <w:rPr>
                                <w:rStyle w:val="Picturecaption2NotBoldExact"/>
                              </w:rPr>
                              <w:t xml:space="preserve"> </w:t>
                            </w:r>
                            <w:r>
                              <w:t>Nemocnici:</w:t>
                            </w:r>
                          </w:p>
                          <w:p w:rsidR="009E6AD1" w:rsidRDefault="009E6AD1" w:rsidP="00A35136">
                            <w:pPr>
                              <w:pStyle w:val="Picturecaption2"/>
                              <w:shd w:val="clear" w:color="auto" w:fill="auto"/>
                              <w:jc w:val="left"/>
                            </w:pPr>
                          </w:p>
                          <w:p w:rsidR="009E6AD1" w:rsidRDefault="009E6AD1" w:rsidP="00A35136">
                            <w:pPr>
                              <w:pStyle w:val="Picturecaption2"/>
                              <w:shd w:val="clear" w:color="auto" w:fill="auto"/>
                              <w:jc w:val="left"/>
                            </w:pPr>
                          </w:p>
                          <w:p w:rsidR="009E6AD1" w:rsidRPr="009E6AD1" w:rsidRDefault="009E6AD1" w:rsidP="00A35136">
                            <w:pPr>
                              <w:pStyle w:val="Picturecaption2"/>
                              <w:shd w:val="clear" w:color="auto" w:fill="auto"/>
                              <w:jc w:val="left"/>
                              <w:rPr>
                                <w:b w:val="0"/>
                              </w:rPr>
                            </w:pPr>
                            <w:r w:rsidRPr="009E6AD1">
                              <w:rPr>
                                <w:b w:val="0"/>
                              </w:rPr>
                              <w:t>Ing. Petr Liškář, MBA</w:t>
                            </w:r>
                          </w:p>
                          <w:p w:rsidR="009E6AD1" w:rsidRPr="009E6AD1" w:rsidRDefault="009E6AD1" w:rsidP="00A35136">
                            <w:pPr>
                              <w:pStyle w:val="Picturecaption2"/>
                              <w:shd w:val="clear" w:color="auto" w:fill="auto"/>
                              <w:jc w:val="left"/>
                              <w:rPr>
                                <w:b w:val="0"/>
                              </w:rPr>
                            </w:pPr>
                            <w:r w:rsidRPr="009E6AD1">
                              <w:rPr>
                                <w:b w:val="0"/>
                              </w:rPr>
                              <w:t>místopředseda představenstva</w:t>
                            </w:r>
                          </w:p>
                          <w:p w:rsidR="00FA5C0A" w:rsidRDefault="00FA5C0A">
                            <w:pPr>
                              <w:pStyle w:val="Picturecaption2"/>
                              <w:shd w:val="clear" w:color="auto" w:fill="auto"/>
                            </w:pPr>
                          </w:p>
                          <w:p w:rsidR="00FA5C0A" w:rsidRDefault="00FA5C0A">
                            <w:pPr>
                              <w:pStyle w:val="Picturecaption2"/>
                              <w:shd w:val="clear" w:color="auto" w:fill="auto"/>
                            </w:pPr>
                          </w:p>
                          <w:p w:rsidR="00DB24E9" w:rsidRDefault="00DB24E9">
                            <w:pPr>
                              <w:jc w:val="center"/>
                              <w:rPr>
                                <w:sz w:val="2"/>
                                <w:szCs w:val="2"/>
                              </w:rPr>
                            </w:pPr>
                          </w:p>
                          <w:p w:rsidR="00DB24E9" w:rsidRDefault="00DB24E9">
                            <w:pPr>
                              <w:pStyle w:val="Picturecaption"/>
                              <w:shd w:val="clear" w:color="auto" w:fill="auto"/>
                              <w:spacing w:line="266" w:lineRule="exac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52.8pt;margin-top:119.8pt;width:170.4pt;height:118.2pt;z-index:-125829372;visibility:visible;mso-wrap-style:square;mso-width-percent:0;mso-height-percent:0;mso-wrap-distance-left:21.85pt;mso-wrap-distance-top:0;mso-wrap-distance-right:28.45pt;mso-wrap-distance-bottom: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" filled="f" stroked="f">
                <v:textbox inset="0,0,0,0">
                  <w:txbxContent>
                    <w:p w:rsidR="00DB24E9" w:rsidRDefault="000110D7" w:rsidP="00A35136">
                      <w:pPr>
                        <w:pStyle w:val="Picturecaption2"/>
                        <w:shd w:val="clear" w:color="auto" w:fill="auto"/>
                        <w:jc w:val="left"/>
                      </w:pPr>
                      <w:r w:rsidRPr="00071551">
                        <w:rPr>
                          <w:rStyle w:val="Picturecaption2NotBoldExact"/>
                          <w:b/>
                        </w:rPr>
                        <w:t>Za</w:t>
                      </w:r>
                      <w:r>
                        <w:rPr>
                          <w:rStyle w:val="Picturecaption2NotBoldExact"/>
                        </w:rPr>
                        <w:t xml:space="preserve"> </w:t>
                      </w:r>
                      <w:r>
                        <w:t>Nemocnici:</w:t>
                      </w:r>
                    </w:p>
                    <w:p w:rsidR="009E6AD1" w:rsidRDefault="009E6AD1" w:rsidP="00A35136">
                      <w:pPr>
                        <w:pStyle w:val="Picturecaption2"/>
                        <w:shd w:val="clear" w:color="auto" w:fill="auto"/>
                        <w:jc w:val="left"/>
                      </w:pPr>
                    </w:p>
                    <w:p w:rsidR="009E6AD1" w:rsidRDefault="009E6AD1" w:rsidP="00A35136">
                      <w:pPr>
                        <w:pStyle w:val="Picturecaption2"/>
                        <w:shd w:val="clear" w:color="auto" w:fill="auto"/>
                        <w:jc w:val="left"/>
                      </w:pPr>
                    </w:p>
                    <w:p w:rsidR="009E6AD1" w:rsidRPr="009E6AD1" w:rsidRDefault="009E6AD1" w:rsidP="00A35136">
                      <w:pPr>
                        <w:pStyle w:val="Picturecaption2"/>
                        <w:shd w:val="clear" w:color="auto" w:fill="auto"/>
                        <w:jc w:val="left"/>
                        <w:rPr>
                          <w:b w:val="0"/>
                        </w:rPr>
                      </w:pPr>
                      <w:r w:rsidRPr="009E6AD1">
                        <w:rPr>
                          <w:b w:val="0"/>
                        </w:rPr>
                        <w:t>Ing. Petr Liškář, MBA</w:t>
                      </w:r>
                    </w:p>
                    <w:p w:rsidR="009E6AD1" w:rsidRPr="009E6AD1" w:rsidRDefault="009E6AD1" w:rsidP="00A35136">
                      <w:pPr>
                        <w:pStyle w:val="Picturecaption2"/>
                        <w:shd w:val="clear" w:color="auto" w:fill="auto"/>
                        <w:jc w:val="left"/>
                        <w:rPr>
                          <w:b w:val="0"/>
                        </w:rPr>
                      </w:pPr>
                      <w:r w:rsidRPr="009E6AD1">
                        <w:rPr>
                          <w:b w:val="0"/>
                        </w:rPr>
                        <w:t>místopředseda představenstva</w:t>
                      </w:r>
                    </w:p>
                    <w:p w:rsidR="00FA5C0A" w:rsidRDefault="00FA5C0A">
                      <w:pPr>
                        <w:pStyle w:val="Picturecaption2"/>
                        <w:shd w:val="clear" w:color="auto" w:fill="auto"/>
                      </w:pPr>
                    </w:p>
                    <w:p w:rsidR="00FA5C0A" w:rsidRDefault="00FA5C0A">
                      <w:pPr>
                        <w:pStyle w:val="Picturecaption2"/>
                        <w:shd w:val="clear" w:color="auto" w:fill="auto"/>
                      </w:pPr>
                    </w:p>
                    <w:p w:rsidR="00DB24E9" w:rsidRDefault="00DB24E9">
                      <w:pPr>
                        <w:jc w:val="center"/>
                        <w:rPr>
                          <w:sz w:val="2"/>
                          <w:szCs w:val="2"/>
                        </w:rPr>
                      </w:pPr>
                    </w:p>
                    <w:p w:rsidR="00DB24E9" w:rsidRDefault="00DB24E9">
                      <w:pPr>
                        <w:pStyle w:val="Picturecaption"/>
                        <w:shd w:val="clear" w:color="auto" w:fill="auto"/>
                        <w:spacing w:line="266" w:lineRule="exact"/>
                        <w:jc w:val="left"/>
                      </w:pPr>
                    </w:p>
                  </w:txbxContent>
                </v:textbox>
                <w10:wrap type="topAndBottom" anchorx="margin"/>
              </v:shape>
            </w:pict>
          </mc:Fallback>
        </mc:AlternateContent>
      </w:r>
      <w:r>
        <w:rPr>
          <w:noProof/>
        </w:rPr>
        <mc:AlternateContent>
          <mc:Choice Requires="wps">
            <w:drawing>
              <wp:anchor distT="0" distB="0" distL="255905" distR="63500" simplePos="0" relativeHeight="377487106" behindDoc="1" locked="0" layoutInCell="1" allowOverlap="1">
                <wp:simplePos x="0" y="0"/>
                <wp:positionH relativeFrom="margin">
                  <wp:posOffset>3210560</wp:posOffset>
                </wp:positionH>
                <wp:positionV relativeFrom="paragraph">
                  <wp:posOffset>1018540</wp:posOffset>
                </wp:positionV>
                <wp:extent cx="2453640" cy="256540"/>
                <wp:effectExtent l="0" t="0" r="3810" b="10160"/>
                <wp:wrapSquare wrapText="left"/>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E9" w:rsidRPr="00071551" w:rsidRDefault="00071551">
                            <w:pPr>
                              <w:pStyle w:val="Bodytext5"/>
                              <w:shd w:val="clear" w:color="auto" w:fill="auto"/>
                              <w:rPr>
                                <w:sz w:val="24"/>
                                <w:szCs w:val="24"/>
                              </w:rPr>
                            </w:pPr>
                            <w:r w:rsidRPr="00071551">
                              <w:rPr>
                                <w:rStyle w:val="Bodytext513ptNotItalicScaling100Exact"/>
                                <w:sz w:val="24"/>
                                <w:szCs w:val="24"/>
                              </w:rPr>
                              <w:t>V Kroměříži dne 18. 2.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52.8pt;margin-top:80.2pt;width:193.2pt;height:20.2pt;z-index:-125829374;visibility:visible;mso-wrap-style:square;mso-width-percent:0;mso-height-percent:0;mso-wrap-distance-left:20.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Uyrw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" filled="f" stroked="f">
                <v:textbox inset="0,0,0,0">
                  <w:txbxContent>
                    <w:p w:rsidR="00DB24E9" w:rsidRPr="00071551" w:rsidRDefault="00071551">
                      <w:pPr>
                        <w:pStyle w:val="Bodytext5"/>
                        <w:shd w:val="clear" w:color="auto" w:fill="auto"/>
                        <w:rPr>
                          <w:sz w:val="24"/>
                          <w:szCs w:val="24"/>
                        </w:rPr>
                      </w:pPr>
                      <w:r w:rsidRPr="00071551">
                        <w:rPr>
                          <w:rStyle w:val="Bodytext513ptNotItalicScaling100Exact"/>
                          <w:sz w:val="24"/>
                          <w:szCs w:val="24"/>
                        </w:rPr>
                        <w:t>V Kroměříži dne 18. 2. 2020</w:t>
                      </w:r>
                    </w:p>
                  </w:txbxContent>
                </v:textbox>
                <w10:wrap type="square" side="left" anchorx="margin"/>
              </v:shape>
            </w:pict>
          </mc:Fallback>
        </mc:AlternateContent>
      </w:r>
      <w:r w:rsidR="000110D7">
        <w:t>Smluvní strany prohlašují, že si tuto Smlouvu přečetly, je jim srozumitelná a je projevem jejich pravé a svobodné vůle, učiněným svobodně, vážně, určitě a nikoli v tísni za nápadně nevýhodných podmínek. N</w:t>
      </w:r>
      <w:bookmarkStart w:id="17" w:name="_GoBack"/>
      <w:bookmarkEnd w:id="17"/>
      <w:r w:rsidR="000110D7">
        <w:t>a důkaz toho připojují své vlastnoruční podpisy.</w:t>
      </w:r>
    </w:p>
    <w:p w:rsidR="00DB24E9" w:rsidRDefault="00C129E7" w:rsidP="009E6AD1">
      <w:pPr>
        <w:pStyle w:val="Bodytext20"/>
        <w:shd w:val="clear" w:color="auto" w:fill="auto"/>
        <w:tabs>
          <w:tab w:val="left" w:leader="dot" w:pos="2286"/>
        </w:tabs>
        <w:spacing w:line="266" w:lineRule="exact"/>
        <w:ind w:firstLine="0"/>
      </w:pPr>
      <w:r>
        <w:rPr>
          <w:noProof/>
        </w:rPr>
        <mc:AlternateContent>
          <mc:Choice Requires="wps">
            <w:drawing>
              <wp:anchor distT="0" distB="0" distL="63500" distR="1069975" simplePos="0" relativeHeight="377487107" behindDoc="1" locked="0" layoutInCell="1" allowOverlap="1">
                <wp:simplePos x="0" y="0"/>
                <wp:positionH relativeFrom="margin">
                  <wp:posOffset>34290</wp:posOffset>
                </wp:positionH>
                <wp:positionV relativeFrom="paragraph">
                  <wp:posOffset>-128270</wp:posOffset>
                </wp:positionV>
                <wp:extent cx="1878965" cy="1436370"/>
                <wp:effectExtent l="3175" t="1905" r="381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3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E9" w:rsidRDefault="000110D7">
                            <w:pPr>
                              <w:pStyle w:val="Picturecaption"/>
                              <w:shd w:val="clear" w:color="auto" w:fill="auto"/>
                              <w:tabs>
                                <w:tab w:val="left" w:leader="dot" w:pos="1994"/>
                                <w:tab w:val="left" w:pos="2801"/>
                              </w:tabs>
                            </w:pPr>
                            <w:r>
                              <w:t>Ve Zlíně dne</w:t>
                            </w:r>
                            <w:r w:rsidR="00071551">
                              <w:t>: 17. 2. 2020</w:t>
                            </w:r>
                          </w:p>
                          <w:p w:rsidR="00DB24E9" w:rsidRDefault="00DB24E9">
                            <w:pPr>
                              <w:jc w:val="center"/>
                              <w:rPr>
                                <w:sz w:val="2"/>
                                <w:szCs w:val="2"/>
                              </w:rPr>
                            </w:pPr>
                          </w:p>
                          <w:p w:rsidR="00071551" w:rsidRPr="009E6AD1" w:rsidRDefault="00071551">
                            <w:pPr>
                              <w:pStyle w:val="Picturecaption"/>
                              <w:shd w:val="clear" w:color="auto" w:fill="auto"/>
                              <w:spacing w:line="281" w:lineRule="exact"/>
                              <w:rPr>
                                <w:b/>
                              </w:rPr>
                            </w:pPr>
                            <w:r w:rsidRPr="009E6AD1">
                              <w:rPr>
                                <w:b/>
                              </w:rPr>
                              <w:t>Za poskytovatele:</w:t>
                            </w:r>
                          </w:p>
                          <w:p w:rsidR="00DB24E9" w:rsidRDefault="000110D7">
                            <w:pPr>
                              <w:pStyle w:val="Picturecaption"/>
                              <w:shd w:val="clear" w:color="auto" w:fill="auto"/>
                              <w:spacing w:line="281" w:lineRule="exact"/>
                            </w:pPr>
                            <w:r>
                              <w:t>MUDr. Radomír Maráček předseda představenstva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7pt;margin-top:-10.1pt;width:147.95pt;height:113.1pt;z-index:-125829373;visibility:visible;mso-wrap-style:square;mso-width-percent:0;mso-height-percent:0;mso-wrap-distance-left:5pt;mso-wrap-distance-top:0;mso-wrap-distance-right:8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" filled="f" stroked="f">
                <v:textbox style="mso-fit-shape-to-text:t" inset="0,0,0,0">
                  <w:txbxContent>
                    <w:p w:rsidR="00DB24E9" w:rsidRDefault="000110D7">
                      <w:pPr>
                        <w:pStyle w:val="Picturecaption"/>
                        <w:shd w:val="clear" w:color="auto" w:fill="auto"/>
                        <w:tabs>
                          <w:tab w:val="left" w:leader="dot" w:pos="1994"/>
                          <w:tab w:val="left" w:pos="2801"/>
                        </w:tabs>
                      </w:pPr>
                      <w:r>
                        <w:t>Ve Zlíně dne</w:t>
                      </w:r>
                      <w:r w:rsidR="00071551">
                        <w:t>: 17. 2. 2020</w:t>
                      </w:r>
                    </w:p>
                    <w:p w:rsidR="00DB24E9" w:rsidRDefault="00DB24E9">
                      <w:pPr>
                        <w:jc w:val="center"/>
                        <w:rPr>
                          <w:sz w:val="2"/>
                          <w:szCs w:val="2"/>
                        </w:rPr>
                      </w:pPr>
                    </w:p>
                    <w:p w:rsidR="00071551" w:rsidRPr="009E6AD1" w:rsidRDefault="00071551">
                      <w:pPr>
                        <w:pStyle w:val="Picturecaption"/>
                        <w:shd w:val="clear" w:color="auto" w:fill="auto"/>
                        <w:spacing w:line="281" w:lineRule="exact"/>
                        <w:rPr>
                          <w:b/>
                        </w:rPr>
                      </w:pPr>
                      <w:r w:rsidRPr="009E6AD1">
                        <w:rPr>
                          <w:b/>
                        </w:rPr>
                        <w:t>Za poskytovatele:</w:t>
                      </w:r>
                    </w:p>
                    <w:p w:rsidR="00DB24E9" w:rsidRDefault="000110D7">
                      <w:pPr>
                        <w:pStyle w:val="Picturecaption"/>
                        <w:shd w:val="clear" w:color="auto" w:fill="auto"/>
                        <w:spacing w:line="281" w:lineRule="exact"/>
                      </w:pPr>
                      <w:r>
                        <w:t>MUDr. Radomír Maráček předseda představenstva</w:t>
                      </w:r>
                    </w:p>
                  </w:txbxContent>
                </v:textbox>
                <w10:wrap type="topAndBottom" anchorx="margin"/>
              </v:shape>
            </w:pict>
          </mc:Fallback>
        </mc:AlternateContent>
      </w:r>
    </w:p>
    <w:p w:rsidR="00DB24E9" w:rsidRDefault="000110D7">
      <w:pPr>
        <w:pStyle w:val="Bodytext20"/>
        <w:shd w:val="clear" w:color="auto" w:fill="auto"/>
        <w:spacing w:after="1264" w:line="274" w:lineRule="exact"/>
        <w:ind w:right="6320" w:firstLine="0"/>
        <w:jc w:val="left"/>
      </w:pPr>
      <w:r>
        <w:t>Mgr. Luci</w:t>
      </w:r>
      <w:r w:rsidR="00071551">
        <w:t xml:space="preserve">e </w:t>
      </w:r>
      <w:r>
        <w:t>Štěpánková, MBA člen představenstva</w:t>
      </w:r>
    </w:p>
    <w:p w:rsidR="00DB24E9" w:rsidRDefault="000110D7">
      <w:pPr>
        <w:pStyle w:val="Heading10"/>
        <w:keepNext/>
        <w:keepLines/>
        <w:shd w:val="clear" w:color="auto" w:fill="auto"/>
        <w:tabs>
          <w:tab w:val="left" w:pos="7474"/>
        </w:tabs>
        <w:spacing w:before="0"/>
        <w:ind w:left="5580"/>
      </w:pPr>
      <w:r>
        <w:br w:type="page"/>
      </w:r>
    </w:p>
    <w:p w:rsidR="00DB24E9" w:rsidRDefault="00C129E7">
      <w:pPr>
        <w:framePr w:h="598" w:wrap="notBeside" w:vAnchor="text" w:hAnchor="text" w:xAlign="right" w:y="1"/>
        <w:jc w:val="right"/>
        <w:rPr>
          <w:sz w:val="2"/>
          <w:szCs w:val="2"/>
        </w:rPr>
      </w:pPr>
      <w:r>
        <w:rPr>
          <w:noProof/>
        </w:rPr>
        <w:lastRenderedPageBreak/>
        <w:drawing>
          <wp:inline distT="0" distB="0" distL="0" distR="0">
            <wp:extent cx="289560" cy="381000"/>
            <wp:effectExtent l="0" t="0" r="0" b="0"/>
            <wp:docPr id="7" name="obrázek 5" descr="C:\Users\vinklerova\AppData\Local\Microsoft\Windows\INetCache\Content.Outlook\EA352VXV\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nklerova\AppData\Local\Microsoft\Windows\INetCache\Content.Outlook\EA352VXV\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 cy="381000"/>
                    </a:xfrm>
                    <a:prstGeom prst="rect">
                      <a:avLst/>
                    </a:prstGeom>
                    <a:noFill/>
                    <a:ln>
                      <a:noFill/>
                    </a:ln>
                  </pic:spPr>
                </pic:pic>
              </a:graphicData>
            </a:graphic>
          </wp:inline>
        </w:drawing>
      </w:r>
    </w:p>
    <w:p w:rsidR="00DB24E9" w:rsidRDefault="00DB24E9">
      <w:pPr>
        <w:rPr>
          <w:sz w:val="2"/>
          <w:szCs w:val="2"/>
        </w:rPr>
      </w:pPr>
    </w:p>
    <w:p w:rsidR="00DB24E9" w:rsidRDefault="00DB24E9">
      <w:pPr>
        <w:rPr>
          <w:sz w:val="2"/>
          <w:szCs w:val="2"/>
        </w:rPr>
      </w:pPr>
    </w:p>
    <w:sectPr w:rsidR="00DB24E9">
      <w:footerReference w:type="even" r:id="rId10"/>
      <w:footerReference w:type="default" r:id="rId11"/>
      <w:footerReference w:type="first" r:id="rId12"/>
      <w:pgSz w:w="11900" w:h="16840"/>
      <w:pgMar w:top="1252" w:right="1217" w:bottom="1237" w:left="131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EB0" w:rsidRDefault="00387EB0">
      <w:r>
        <w:separator/>
      </w:r>
    </w:p>
  </w:endnote>
  <w:endnote w:type="continuationSeparator" w:id="0">
    <w:p w:rsidR="00387EB0" w:rsidRDefault="0038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4E9" w:rsidRDefault="00C129E7">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3740785</wp:posOffset>
              </wp:positionH>
              <wp:positionV relativeFrom="page">
                <wp:posOffset>10184130</wp:posOffset>
              </wp:positionV>
              <wp:extent cx="74930" cy="138430"/>
              <wp:effectExtent l="0" t="1905" r="381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E9" w:rsidRDefault="000110D7">
                          <w:pPr>
                            <w:pStyle w:val="Headerorfooter0"/>
                            <w:shd w:val="clear" w:color="auto" w:fill="auto"/>
                            <w:spacing w:line="240" w:lineRule="auto"/>
                          </w:pPr>
                          <w:r>
                            <w:fldChar w:fldCharType="begin"/>
                          </w:r>
                          <w:r>
                            <w:instrText xml:space="preserve"> PAGE \* MERGEFORMAT </w:instrText>
                          </w:r>
                          <w:r>
                            <w:fldChar w:fldCharType="separate"/>
                          </w:r>
                          <w:r>
                            <w:rPr>
                              <w:rStyle w:val="Headerorfooter95ptNotBold"/>
                            </w:rPr>
                            <w:t>#</w:t>
                          </w:r>
                          <w:r>
                            <w:rPr>
                              <w:rStyle w:val="Headerorfooter95ptNotBold"/>
                            </w:rPr>
                            <w:fldChar w:fldCharType="end"/>
                          </w:r>
                          <w:r>
                            <w:rPr>
                              <w:rStyle w:val="Headerorfooter45pt"/>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294.55pt;margin-top:801.9pt;width:5.9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" filled="f" stroked="f">
              <v:textbox style="mso-fit-shape-to-text:t" inset="0,0,0,0">
                <w:txbxContent>
                  <w:p w:rsidR="00DB24E9" w:rsidRDefault="000110D7">
                    <w:pPr>
                      <w:pStyle w:val="Headerorfooter0"/>
                      <w:shd w:val="clear" w:color="auto" w:fill="auto"/>
                      <w:spacing w:line="240" w:lineRule="auto"/>
                    </w:pPr>
                    <w:r>
                      <w:fldChar w:fldCharType="begin"/>
                    </w:r>
                    <w:r>
                      <w:instrText xml:space="preserve"> PAGE \* MERGEFORMAT </w:instrText>
                    </w:r>
                    <w:r>
                      <w:fldChar w:fldCharType="separate"/>
                    </w:r>
                    <w:r>
                      <w:rPr>
                        <w:rStyle w:val="Headerorfooter95ptNotBold"/>
                      </w:rPr>
                      <w:t>#</w:t>
                    </w:r>
                    <w:r>
                      <w:rPr>
                        <w:rStyle w:val="Headerorfooter95ptNotBold"/>
                      </w:rPr>
                      <w:fldChar w:fldCharType="end"/>
                    </w:r>
                    <w:r>
                      <w:rPr>
                        <w:rStyle w:val="Headerorfooter45pt"/>
                        <w:b/>
                        <w:bCs/>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4E9" w:rsidRDefault="00C129E7">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3740785</wp:posOffset>
              </wp:positionH>
              <wp:positionV relativeFrom="page">
                <wp:posOffset>10184130</wp:posOffset>
              </wp:positionV>
              <wp:extent cx="74930" cy="138430"/>
              <wp:effectExtent l="0" t="1905" r="381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E9" w:rsidRDefault="000110D7">
                          <w:pPr>
                            <w:pStyle w:val="Headerorfooter0"/>
                            <w:shd w:val="clear" w:color="auto" w:fill="auto"/>
                            <w:spacing w:line="240" w:lineRule="auto"/>
                          </w:pPr>
                          <w:r>
                            <w:fldChar w:fldCharType="begin"/>
                          </w:r>
                          <w:r>
                            <w:instrText xml:space="preserve"> PAGE \* MERGEFORMAT </w:instrText>
                          </w:r>
                          <w:r>
                            <w:fldChar w:fldCharType="separate"/>
                          </w:r>
                          <w:r>
                            <w:rPr>
                              <w:rStyle w:val="Headerorfooter95ptNotBold"/>
                            </w:rPr>
                            <w:t>#</w:t>
                          </w:r>
                          <w:r>
                            <w:rPr>
                              <w:rStyle w:val="Headerorfooter95ptNotBold"/>
                            </w:rPr>
                            <w:fldChar w:fldCharType="end"/>
                          </w:r>
                          <w:r>
                            <w:rPr>
                              <w:rStyle w:val="Headerorfooter45pt"/>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94.55pt;margin-top:801.9pt;width:5.9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" filled="f" stroked="f">
              <v:textbox style="mso-fit-shape-to-text:t" inset="0,0,0,0">
                <w:txbxContent>
                  <w:p w:rsidR="00DB24E9" w:rsidRDefault="000110D7">
                    <w:pPr>
                      <w:pStyle w:val="Headerorfooter0"/>
                      <w:shd w:val="clear" w:color="auto" w:fill="auto"/>
                      <w:spacing w:line="240" w:lineRule="auto"/>
                    </w:pPr>
                    <w:r>
                      <w:fldChar w:fldCharType="begin"/>
                    </w:r>
                    <w:r>
                      <w:instrText xml:space="preserve"> PAGE \* MERGEFORMAT </w:instrText>
                    </w:r>
                    <w:r>
                      <w:fldChar w:fldCharType="separate"/>
                    </w:r>
                    <w:r>
                      <w:rPr>
                        <w:rStyle w:val="Headerorfooter95ptNotBold"/>
                      </w:rPr>
                      <w:t>#</w:t>
                    </w:r>
                    <w:r>
                      <w:rPr>
                        <w:rStyle w:val="Headerorfooter95ptNotBold"/>
                      </w:rPr>
                      <w:fldChar w:fldCharType="end"/>
                    </w:r>
                    <w:r>
                      <w:rPr>
                        <w:rStyle w:val="Headerorfooter45pt"/>
                        <w:b/>
                        <w:bCs/>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4E9" w:rsidRDefault="00DB24E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4E9" w:rsidRDefault="00C129E7">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3740785</wp:posOffset>
              </wp:positionH>
              <wp:positionV relativeFrom="page">
                <wp:posOffset>10184130</wp:posOffset>
              </wp:positionV>
              <wp:extent cx="74930" cy="138430"/>
              <wp:effectExtent l="0" t="1905" r="381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E9" w:rsidRDefault="000110D7">
                          <w:pPr>
                            <w:pStyle w:val="Headerorfooter0"/>
                            <w:shd w:val="clear" w:color="auto" w:fill="auto"/>
                            <w:spacing w:line="240" w:lineRule="auto"/>
                          </w:pPr>
                          <w:r>
                            <w:fldChar w:fldCharType="begin"/>
                          </w:r>
                          <w:r>
                            <w:instrText xml:space="preserve"> PAGE \* MERGEFORMAT </w:instrText>
                          </w:r>
                          <w:r>
                            <w:fldChar w:fldCharType="separate"/>
                          </w:r>
                          <w:r>
                            <w:rPr>
                              <w:rStyle w:val="Headerorfooter95ptNotBold"/>
                            </w:rPr>
                            <w:t>#</w:t>
                          </w:r>
                          <w:r>
                            <w:rPr>
                              <w:rStyle w:val="Headerorfooter95ptNotBold"/>
                            </w:rPr>
                            <w:fldChar w:fldCharType="end"/>
                          </w:r>
                          <w:r>
                            <w:rPr>
                              <w:rStyle w:val="Headerorfooter45pt"/>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94.55pt;margin-top:801.9pt;width:5.9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OqQIAAKw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" filled="f" stroked="f">
              <v:textbox style="mso-fit-shape-to-text:t" inset="0,0,0,0">
                <w:txbxContent>
                  <w:p w:rsidR="00DB24E9" w:rsidRDefault="000110D7">
                    <w:pPr>
                      <w:pStyle w:val="Headerorfooter0"/>
                      <w:shd w:val="clear" w:color="auto" w:fill="auto"/>
                      <w:spacing w:line="240" w:lineRule="auto"/>
                    </w:pPr>
                    <w:r>
                      <w:fldChar w:fldCharType="begin"/>
                    </w:r>
                    <w:r>
                      <w:instrText xml:space="preserve"> PAGE \* MERGEFORMAT </w:instrText>
                    </w:r>
                    <w:r>
                      <w:fldChar w:fldCharType="separate"/>
                    </w:r>
                    <w:r>
                      <w:rPr>
                        <w:rStyle w:val="Headerorfooter95ptNotBold"/>
                      </w:rPr>
                      <w:t>#</w:t>
                    </w:r>
                    <w:r>
                      <w:rPr>
                        <w:rStyle w:val="Headerorfooter95ptNotBold"/>
                      </w:rPr>
                      <w:fldChar w:fldCharType="end"/>
                    </w:r>
                    <w:r>
                      <w:rPr>
                        <w:rStyle w:val="Headerorfooter45pt"/>
                        <w:b/>
                        <w:bCs/>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4E9" w:rsidRDefault="00C129E7">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3667760</wp:posOffset>
              </wp:positionH>
              <wp:positionV relativeFrom="page">
                <wp:posOffset>10156825</wp:posOffset>
              </wp:positionV>
              <wp:extent cx="80010" cy="138430"/>
              <wp:effectExtent l="635" t="317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E9" w:rsidRDefault="000110D7">
                          <w:pPr>
                            <w:pStyle w:val="Headerorfooter0"/>
                            <w:shd w:val="clear" w:color="auto" w:fill="auto"/>
                            <w:spacing w:line="240" w:lineRule="auto"/>
                          </w:pPr>
                          <w:r>
                            <w:fldChar w:fldCharType="begin"/>
                          </w:r>
                          <w:r>
                            <w:instrText xml:space="preserve"> PAGE \* MERGEFORMAT </w:instrText>
                          </w:r>
                          <w:r>
                            <w:fldChar w:fldCharType="separate"/>
                          </w:r>
                          <w:r>
                            <w:rPr>
                              <w:rStyle w:val="Headerorfooter95ptNotBold0"/>
                            </w:rPr>
                            <w:t>#</w:t>
                          </w:r>
                          <w:r>
                            <w:rPr>
                              <w:rStyle w:val="Headerorfooter95ptNotBold0"/>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88.8pt;margin-top:799.75pt;width:6.3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" filled="f" stroked="f">
              <v:textbox style="mso-fit-shape-to-text:t" inset="0,0,0,0">
                <w:txbxContent>
                  <w:p w:rsidR="00DB24E9" w:rsidRDefault="000110D7">
                    <w:pPr>
                      <w:pStyle w:val="Headerorfooter0"/>
                      <w:shd w:val="clear" w:color="auto" w:fill="auto"/>
                      <w:spacing w:line="240" w:lineRule="auto"/>
                    </w:pPr>
                    <w:r>
                      <w:fldChar w:fldCharType="begin"/>
                    </w:r>
                    <w:r>
                      <w:instrText xml:space="preserve"> PAGE \* MERGEFORMAT </w:instrText>
                    </w:r>
                    <w:r>
                      <w:fldChar w:fldCharType="separate"/>
                    </w:r>
                    <w:r>
                      <w:rPr>
                        <w:rStyle w:val="Headerorfooter95ptNotBold0"/>
                      </w:rPr>
                      <w:t>#</w:t>
                    </w:r>
                    <w:r>
                      <w:rPr>
                        <w:rStyle w:val="Headerorfooter95ptNotBold0"/>
                      </w:rPr>
                      <w:fldChar w:fldCharType="end"/>
                    </w:r>
                    <w:r>
                      <w:rPr>
                        <w:rStyle w:val="Headerorfooter1"/>
                        <w:b/>
                        <w:bCs/>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EB0" w:rsidRDefault="00387EB0"/>
  </w:footnote>
  <w:footnote w:type="continuationSeparator" w:id="0">
    <w:p w:rsidR="00387EB0" w:rsidRDefault="00387E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56D"/>
    <w:multiLevelType w:val="multilevel"/>
    <w:tmpl w:val="72D27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34DE6"/>
    <w:multiLevelType w:val="multilevel"/>
    <w:tmpl w:val="509A8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296660"/>
    <w:multiLevelType w:val="multilevel"/>
    <w:tmpl w:val="9E300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1255BA"/>
    <w:multiLevelType w:val="multilevel"/>
    <w:tmpl w:val="FCFE5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CE352C"/>
    <w:multiLevelType w:val="multilevel"/>
    <w:tmpl w:val="2ABA6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2A707D"/>
    <w:multiLevelType w:val="multilevel"/>
    <w:tmpl w:val="831C3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106419"/>
    <w:multiLevelType w:val="multilevel"/>
    <w:tmpl w:val="E11C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E9"/>
    <w:rsid w:val="000110D7"/>
    <w:rsid w:val="00071551"/>
    <w:rsid w:val="00387EB0"/>
    <w:rsid w:val="009E6AD1"/>
    <w:rsid w:val="00A35136"/>
    <w:rsid w:val="00C129E7"/>
    <w:rsid w:val="00DB24E9"/>
    <w:rsid w:val="00FA5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9CD97"/>
  <w15:docId w15:val="{445B9719-B19F-45EB-B772-E4D0541C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Exact">
    <w:name w:val="Body text (3) Exact"/>
    <w:basedOn w:val="Standardnpsmoodstavce"/>
    <w:rPr>
      <w:b/>
      <w:bCs/>
      <w:i w:val="0"/>
      <w:iCs w:val="0"/>
      <w:smallCaps w:val="0"/>
      <w:strike w:val="0"/>
      <w:u w:val="none"/>
    </w:rPr>
  </w:style>
  <w:style w:type="character" w:customStyle="1" w:styleId="Bodytext4Exact">
    <w:name w:val="Body text (4) Exact"/>
    <w:basedOn w:val="Standardnpsmoodstavce"/>
    <w:link w:val="Bodytext4"/>
    <w:rPr>
      <w:b w:val="0"/>
      <w:bCs w:val="0"/>
      <w:i w:val="0"/>
      <w:iCs w:val="0"/>
      <w:smallCaps w:val="0"/>
      <w:strike w:val="0"/>
      <w:w w:val="150"/>
      <w:sz w:val="8"/>
      <w:szCs w:val="8"/>
      <w:u w:val="none"/>
    </w:rPr>
  </w:style>
  <w:style w:type="character" w:customStyle="1" w:styleId="Bodytext5Exact">
    <w:name w:val="Body text (5) Exact"/>
    <w:basedOn w:val="Standardnpsmoodstavce"/>
    <w:link w:val="Bodytext5"/>
    <w:rPr>
      <w:b w:val="0"/>
      <w:bCs w:val="0"/>
      <w:i/>
      <w:iCs/>
      <w:smallCaps w:val="0"/>
      <w:strike w:val="0"/>
      <w:w w:val="70"/>
      <w:sz w:val="30"/>
      <w:szCs w:val="30"/>
      <w:u w:val="none"/>
    </w:rPr>
  </w:style>
  <w:style w:type="character" w:customStyle="1" w:styleId="Bodytext513ptNotItalicScaling100Exact">
    <w:name w:val="Body text (5) + 13 pt;Not Italic;Scaling 100% Exact"/>
    <w:basedOn w:val="Bodytext5Exact"/>
    <w:rPr>
      <w:rFonts w:ascii="Times New Roman" w:eastAsia="Times New Roman" w:hAnsi="Times New Roman" w:cs="Times New Roman"/>
      <w:b w:val="0"/>
      <w:bCs w:val="0"/>
      <w:i/>
      <w:iCs/>
      <w:smallCaps w:val="0"/>
      <w:strike w:val="0"/>
      <w:color w:val="000000"/>
      <w:spacing w:val="0"/>
      <w:w w:val="100"/>
      <w:position w:val="0"/>
      <w:sz w:val="26"/>
      <w:szCs w:val="26"/>
      <w:u w:val="none"/>
      <w:lang w:val="cs-CZ" w:eastAsia="cs-CZ" w:bidi="cs-CZ"/>
    </w:rPr>
  </w:style>
  <w:style w:type="character" w:customStyle="1" w:styleId="PicturecaptionExact">
    <w:name w:val="Picture caption Exact"/>
    <w:basedOn w:val="Standardnpsmoodstavce"/>
    <w:link w:val="Picturecaption"/>
    <w:rPr>
      <w:b w:val="0"/>
      <w:bCs w:val="0"/>
      <w:i w:val="0"/>
      <w:iCs w:val="0"/>
      <w:smallCaps w:val="0"/>
      <w:strike w:val="0"/>
      <w:u w:val="none"/>
    </w:rPr>
  </w:style>
  <w:style w:type="character" w:customStyle="1" w:styleId="Picturecaption19ptExact">
    <w:name w:val="Picture caption + 19 pt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38"/>
      <w:szCs w:val="38"/>
      <w:u w:val="none"/>
      <w:lang w:val="cs-CZ" w:eastAsia="cs-CZ" w:bidi="cs-CZ"/>
    </w:rPr>
  </w:style>
  <w:style w:type="character" w:customStyle="1" w:styleId="Picturecaption65ptBoldExact">
    <w:name w:val="Picture caption + 6.5 pt;Bold Exact"/>
    <w:basedOn w:val="PicturecaptionExact"/>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Picturecaption2Exact">
    <w:name w:val="Picture caption (2) Exact"/>
    <w:basedOn w:val="Standardnpsmoodstavce"/>
    <w:link w:val="Picturecaption2"/>
    <w:rPr>
      <w:b/>
      <w:bCs/>
      <w:i w:val="0"/>
      <w:iCs w:val="0"/>
      <w:smallCaps w:val="0"/>
      <w:strike w:val="0"/>
      <w:u w:val="none"/>
    </w:rPr>
  </w:style>
  <w:style w:type="character" w:customStyle="1" w:styleId="Picturecaption2NotBoldExact">
    <w:name w:val="Picture caption (2) + Not Bold Exact"/>
    <w:basedOn w:val="Picturecaption2Exac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Heading2">
    <w:name w:val="Heading #2_"/>
    <w:basedOn w:val="Standardnpsmoodstavce"/>
    <w:link w:val="Heading20"/>
    <w:rPr>
      <w:b/>
      <w:bCs/>
      <w:i w:val="0"/>
      <w:iCs w:val="0"/>
      <w:smallCaps w:val="0"/>
      <w:strike w:val="0"/>
      <w:sz w:val="40"/>
      <w:szCs w:val="40"/>
      <w:u w:val="none"/>
    </w:rPr>
  </w:style>
  <w:style w:type="character" w:customStyle="1" w:styleId="Headerorfooter">
    <w:name w:val="Header or footer_"/>
    <w:basedOn w:val="Standardnpsmoodstavce"/>
    <w:link w:val="Headerorfooter0"/>
    <w:rPr>
      <w:b/>
      <w:bCs/>
      <w:i w:val="0"/>
      <w:iCs w:val="0"/>
      <w:smallCaps w:val="0"/>
      <w:strike w:val="0"/>
      <w:sz w:val="12"/>
      <w:szCs w:val="12"/>
      <w:u w:val="none"/>
    </w:rPr>
  </w:style>
  <w:style w:type="character" w:customStyle="1" w:styleId="Headerorfooter95ptNotBold">
    <w:name w:val="Header or footer + 9.5 pt;Not Bold"/>
    <w:basedOn w:val="Headerorfooter"/>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Headerorfooter45pt">
    <w:name w:val="Header or footer + 4.5 pt"/>
    <w:basedOn w:val="Headerorfooter"/>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Heading3">
    <w:name w:val="Heading #3_"/>
    <w:basedOn w:val="Standardnpsmoodstavce"/>
    <w:link w:val="Heading3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3">
    <w:name w:val="Body text (3)_"/>
    <w:basedOn w:val="Standardnpsmoodstavce"/>
    <w:link w:val="Bodytext30"/>
    <w:rPr>
      <w:b/>
      <w:bCs/>
      <w:i w:val="0"/>
      <w:iCs w:val="0"/>
      <w:smallCaps w:val="0"/>
      <w:strike w:val="0"/>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Heading32">
    <w:name w:val="Heading #3 (2)_"/>
    <w:basedOn w:val="Standardnpsmoodstavce"/>
    <w:link w:val="Heading320"/>
    <w:rPr>
      <w:b w:val="0"/>
      <w:bCs w:val="0"/>
      <w:i w:val="0"/>
      <w:iCs w:val="0"/>
      <w:smallCaps w:val="0"/>
      <w:strike w:val="0"/>
      <w:sz w:val="21"/>
      <w:szCs w:val="21"/>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Headerorfooter95ptNotBold0">
    <w:name w:val="Header or footer + 9.5 pt;Not Bold"/>
    <w:basedOn w:val="Headerorfooter"/>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Bodytext6">
    <w:name w:val="Body text (6)_"/>
    <w:basedOn w:val="Standardnpsmoodstavce"/>
    <w:link w:val="Bodytext60"/>
    <w:rPr>
      <w:b w:val="0"/>
      <w:bCs w:val="0"/>
      <w:i w:val="0"/>
      <w:iCs w:val="0"/>
      <w:smallCaps w:val="0"/>
      <w:strike w:val="0"/>
      <w:spacing w:val="10"/>
      <w:w w:val="75"/>
      <w:sz w:val="22"/>
      <w:szCs w:val="22"/>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9CB4D1"/>
      <w:spacing w:val="10"/>
      <w:w w:val="75"/>
      <w:position w:val="0"/>
      <w:sz w:val="22"/>
      <w:szCs w:val="22"/>
      <w:u w:val="none"/>
      <w:lang w:val="cs-CZ" w:eastAsia="cs-CZ" w:bidi="cs-CZ"/>
    </w:rPr>
  </w:style>
  <w:style w:type="character" w:customStyle="1" w:styleId="Bodytext6BoldSpacing0ptScaling100">
    <w:name w:val="Body text (6) + Bold;Spacing 0 pt;Scaling 100%"/>
    <w:basedOn w:val="Bodytext6"/>
    <w:rPr>
      <w:rFonts w:ascii="Times New Roman" w:eastAsia="Times New Roman" w:hAnsi="Times New Roman" w:cs="Times New Roman"/>
      <w:b/>
      <w:bCs/>
      <w:i w:val="0"/>
      <w:iCs w:val="0"/>
      <w:smallCaps w:val="0"/>
      <w:strike w:val="0"/>
      <w:color w:val="9CB4D1"/>
      <w:spacing w:val="0"/>
      <w:w w:val="100"/>
      <w:position w:val="0"/>
      <w:sz w:val="22"/>
      <w:szCs w:val="22"/>
      <w:u w:val="none"/>
      <w:lang w:val="cs-CZ" w:eastAsia="cs-CZ" w:bidi="cs-CZ"/>
    </w:rPr>
  </w:style>
  <w:style w:type="character" w:customStyle="1" w:styleId="Bodytext7">
    <w:name w:val="Body text (7)_"/>
    <w:basedOn w:val="Standardnpsmoodstavce"/>
    <w:link w:val="Bodytext70"/>
    <w:rPr>
      <w:b w:val="0"/>
      <w:bCs w:val="0"/>
      <w:i w:val="0"/>
      <w:iCs w:val="0"/>
      <w:smallCaps w:val="0"/>
      <w:strike w:val="0"/>
      <w:sz w:val="18"/>
      <w:szCs w:val="18"/>
      <w:u w:val="none"/>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9CB4D1"/>
      <w:spacing w:val="0"/>
      <w:w w:val="100"/>
      <w:position w:val="0"/>
      <w:sz w:val="18"/>
      <w:szCs w:val="18"/>
      <w:u w:val="none"/>
      <w:lang w:val="cs-CZ" w:eastAsia="cs-CZ" w:bidi="cs-CZ"/>
    </w:rPr>
  </w:style>
  <w:style w:type="character" w:customStyle="1" w:styleId="Heading1">
    <w:name w:val="Heading #1_"/>
    <w:basedOn w:val="Standardnpsmoodstavce"/>
    <w:link w:val="Heading10"/>
    <w:rPr>
      <w:b w:val="0"/>
      <w:bCs w:val="0"/>
      <w:i/>
      <w:iCs/>
      <w:smallCaps w:val="0"/>
      <w:strike w:val="0"/>
      <w:sz w:val="34"/>
      <w:szCs w:val="34"/>
      <w:u w:val="none"/>
    </w:rPr>
  </w:style>
  <w:style w:type="character" w:customStyle="1" w:styleId="Heading11">
    <w:name w:val="Heading #1"/>
    <w:basedOn w:val="Heading1"/>
    <w:rPr>
      <w:rFonts w:ascii="Times New Roman" w:eastAsia="Times New Roman" w:hAnsi="Times New Roman" w:cs="Times New Roman"/>
      <w:b w:val="0"/>
      <w:bCs w:val="0"/>
      <w:i/>
      <w:iCs/>
      <w:smallCaps w:val="0"/>
      <w:strike w:val="0"/>
      <w:color w:val="9CB4D1"/>
      <w:spacing w:val="0"/>
      <w:w w:val="100"/>
      <w:position w:val="0"/>
      <w:sz w:val="34"/>
      <w:szCs w:val="34"/>
      <w:u w:val="none"/>
      <w:lang w:val="cs-CZ" w:eastAsia="cs-CZ" w:bidi="cs-CZ"/>
    </w:rPr>
  </w:style>
  <w:style w:type="paragraph" w:customStyle="1" w:styleId="Bodytext30">
    <w:name w:val="Body text (3)"/>
    <w:basedOn w:val="Normln"/>
    <w:link w:val="Bodytext3"/>
    <w:pPr>
      <w:shd w:val="clear" w:color="auto" w:fill="FFFFFF"/>
      <w:spacing w:line="274" w:lineRule="exact"/>
      <w:ind w:hanging="620"/>
      <w:jc w:val="both"/>
    </w:pPr>
    <w:rPr>
      <w:b/>
      <w:bCs/>
    </w:rPr>
  </w:style>
  <w:style w:type="paragraph" w:customStyle="1" w:styleId="Bodytext4">
    <w:name w:val="Body text (4)"/>
    <w:basedOn w:val="Normln"/>
    <w:link w:val="Bodytext4Exact"/>
    <w:pPr>
      <w:shd w:val="clear" w:color="auto" w:fill="FFFFFF"/>
      <w:spacing w:after="80" w:line="88" w:lineRule="exact"/>
    </w:pPr>
    <w:rPr>
      <w:w w:val="150"/>
      <w:sz w:val="8"/>
      <w:szCs w:val="8"/>
    </w:rPr>
  </w:style>
  <w:style w:type="paragraph" w:customStyle="1" w:styleId="Bodytext5">
    <w:name w:val="Body text (5)"/>
    <w:basedOn w:val="Normln"/>
    <w:link w:val="Bodytext5Exact"/>
    <w:pPr>
      <w:shd w:val="clear" w:color="auto" w:fill="FFFFFF"/>
      <w:spacing w:line="332" w:lineRule="exact"/>
    </w:pPr>
    <w:rPr>
      <w:i/>
      <w:iCs/>
      <w:w w:val="70"/>
      <w:sz w:val="30"/>
      <w:szCs w:val="30"/>
    </w:rPr>
  </w:style>
  <w:style w:type="paragraph" w:customStyle="1" w:styleId="Picturecaption">
    <w:name w:val="Picture caption"/>
    <w:basedOn w:val="Normln"/>
    <w:link w:val="PicturecaptionExact"/>
    <w:pPr>
      <w:shd w:val="clear" w:color="auto" w:fill="FFFFFF"/>
      <w:spacing w:line="420" w:lineRule="exact"/>
      <w:jc w:val="both"/>
    </w:pPr>
  </w:style>
  <w:style w:type="paragraph" w:customStyle="1" w:styleId="Picturecaption2">
    <w:name w:val="Picture caption (2)"/>
    <w:basedOn w:val="Normln"/>
    <w:link w:val="Picturecaption2Exact"/>
    <w:pPr>
      <w:shd w:val="clear" w:color="auto" w:fill="FFFFFF"/>
      <w:spacing w:line="266" w:lineRule="exact"/>
      <w:jc w:val="right"/>
    </w:pPr>
    <w:rPr>
      <w:b/>
      <w:bCs/>
    </w:rPr>
  </w:style>
  <w:style w:type="paragraph" w:customStyle="1" w:styleId="Heading20">
    <w:name w:val="Heading #2"/>
    <w:basedOn w:val="Normln"/>
    <w:link w:val="Heading2"/>
    <w:pPr>
      <w:shd w:val="clear" w:color="auto" w:fill="FFFFFF"/>
      <w:spacing w:after="120" w:line="442" w:lineRule="exact"/>
      <w:jc w:val="center"/>
      <w:outlineLvl w:val="1"/>
    </w:pPr>
    <w:rPr>
      <w:b/>
      <w:bCs/>
      <w:sz w:val="40"/>
      <w:szCs w:val="40"/>
    </w:rPr>
  </w:style>
  <w:style w:type="paragraph" w:customStyle="1" w:styleId="Headerorfooter0">
    <w:name w:val="Header or footer"/>
    <w:basedOn w:val="Normln"/>
    <w:link w:val="Headerorfooter"/>
    <w:pPr>
      <w:shd w:val="clear" w:color="auto" w:fill="FFFFFF"/>
      <w:spacing w:line="210" w:lineRule="exact"/>
    </w:pPr>
    <w:rPr>
      <w:b/>
      <w:bCs/>
      <w:sz w:val="12"/>
      <w:szCs w:val="12"/>
    </w:rPr>
  </w:style>
  <w:style w:type="paragraph" w:customStyle="1" w:styleId="Heading30">
    <w:name w:val="Heading #3"/>
    <w:basedOn w:val="Normln"/>
    <w:link w:val="Heading3"/>
    <w:pPr>
      <w:shd w:val="clear" w:color="auto" w:fill="FFFFFF"/>
      <w:spacing w:before="120" w:after="260" w:line="266" w:lineRule="exact"/>
      <w:ind w:hanging="620"/>
      <w:outlineLvl w:val="2"/>
    </w:pPr>
    <w:rPr>
      <w:b/>
      <w:bCs/>
    </w:rPr>
  </w:style>
  <w:style w:type="paragraph" w:customStyle="1" w:styleId="Bodytext20">
    <w:name w:val="Body text (2)"/>
    <w:basedOn w:val="Normln"/>
    <w:link w:val="Bodytext2"/>
    <w:pPr>
      <w:shd w:val="clear" w:color="auto" w:fill="FFFFFF"/>
      <w:spacing w:line="281" w:lineRule="exact"/>
      <w:ind w:hanging="620"/>
      <w:jc w:val="both"/>
    </w:pPr>
  </w:style>
  <w:style w:type="paragraph" w:customStyle="1" w:styleId="Heading320">
    <w:name w:val="Heading #3 (2)"/>
    <w:basedOn w:val="Normln"/>
    <w:link w:val="Heading32"/>
    <w:pPr>
      <w:shd w:val="clear" w:color="auto" w:fill="FFFFFF"/>
      <w:spacing w:before="260" w:line="232" w:lineRule="exact"/>
      <w:jc w:val="center"/>
      <w:outlineLvl w:val="2"/>
    </w:pPr>
    <w:rPr>
      <w:sz w:val="21"/>
      <w:szCs w:val="21"/>
    </w:rPr>
  </w:style>
  <w:style w:type="paragraph" w:customStyle="1" w:styleId="Bodytext60">
    <w:name w:val="Body text (6)"/>
    <w:basedOn w:val="Normln"/>
    <w:link w:val="Bodytext6"/>
    <w:pPr>
      <w:shd w:val="clear" w:color="auto" w:fill="FFFFFF"/>
      <w:spacing w:before="1240" w:line="244" w:lineRule="exact"/>
    </w:pPr>
    <w:rPr>
      <w:spacing w:val="10"/>
      <w:w w:val="75"/>
      <w:sz w:val="22"/>
      <w:szCs w:val="22"/>
    </w:rPr>
  </w:style>
  <w:style w:type="paragraph" w:customStyle="1" w:styleId="Bodytext70">
    <w:name w:val="Body text (7)"/>
    <w:basedOn w:val="Normln"/>
    <w:link w:val="Bodytext7"/>
    <w:pPr>
      <w:shd w:val="clear" w:color="auto" w:fill="FFFFFF"/>
      <w:spacing w:line="223" w:lineRule="exact"/>
    </w:pPr>
    <w:rPr>
      <w:sz w:val="18"/>
      <w:szCs w:val="18"/>
    </w:rPr>
  </w:style>
  <w:style w:type="paragraph" w:customStyle="1" w:styleId="Heading10">
    <w:name w:val="Heading #1"/>
    <w:basedOn w:val="Normln"/>
    <w:link w:val="Heading1"/>
    <w:pPr>
      <w:shd w:val="clear" w:color="auto" w:fill="FFFFFF"/>
      <w:spacing w:before="1240" w:line="376" w:lineRule="exact"/>
      <w:jc w:val="both"/>
      <w:outlineLvl w:val="0"/>
    </w:pPr>
    <w:rPr>
      <w:i/>
      <w:i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2163</Words>
  <Characters>12768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c224e_KHS_zapad5p_BN-20200219083507</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c224e_KHS_zapad5p_BN-20200219083507</dc:title>
  <dc:subject/>
  <dc:creator>Gabriela Vinklerová</dc:creator>
  <cp:keywords/>
  <cp:lastModifiedBy>Vinklerová Gabriela</cp:lastModifiedBy>
  <cp:revision>4</cp:revision>
  <dcterms:created xsi:type="dcterms:W3CDTF">2020-02-20T09:25:00Z</dcterms:created>
  <dcterms:modified xsi:type="dcterms:W3CDTF">2020-02-20T11:11:00Z</dcterms:modified>
</cp:coreProperties>
</file>