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97" w:rsidRDefault="00CA3DAF" w:rsidP="00C31097">
      <w:r>
        <w:tab/>
      </w:r>
    </w:p>
    <w:p w:rsidR="005D0831" w:rsidRDefault="00C31097" w:rsidP="00C31097">
      <w:pPr>
        <w:pStyle w:val="Nadpis3"/>
        <w:spacing w:line="240" w:lineRule="auto"/>
        <w:ind w:left="0" w:right="-10" w:firstLine="0"/>
        <w:jc w:val="center"/>
        <w:rPr>
          <w:sz w:val="32"/>
        </w:rPr>
      </w:pPr>
      <w:r>
        <w:rPr>
          <w:sz w:val="32"/>
        </w:rPr>
        <w:t xml:space="preserve">Smlouva o dílo </w:t>
      </w:r>
    </w:p>
    <w:p w:rsidR="005D0831" w:rsidRPr="00AD4760" w:rsidRDefault="005F44D6" w:rsidP="006B2703">
      <w:pPr>
        <w:tabs>
          <w:tab w:val="left" w:pos="6379"/>
        </w:tabs>
        <w:ind w:right="-10"/>
        <w:rPr>
          <w:snapToGrid w:val="0"/>
        </w:rPr>
      </w:pPr>
      <w:r w:rsidRPr="00993A17">
        <w:t>Číslo objednatele</w:t>
      </w:r>
      <w:r w:rsidRPr="00AD4760">
        <w:t>:</w:t>
      </w:r>
      <w:r w:rsidR="00ED1BDD" w:rsidRPr="00AD4760">
        <w:rPr>
          <w:rFonts w:ascii="Calibri" w:hAnsi="Calibri"/>
          <w:color w:val="1F497D"/>
          <w:sz w:val="22"/>
          <w:szCs w:val="22"/>
        </w:rPr>
        <w:t xml:space="preserve">                                    </w:t>
      </w:r>
      <w:r w:rsidR="00AD4760" w:rsidRPr="00AD4760">
        <w:rPr>
          <w:sz w:val="22"/>
          <w:szCs w:val="22"/>
        </w:rPr>
        <w:t>SPA-2020</w:t>
      </w:r>
      <w:r w:rsidR="00064A86" w:rsidRPr="00AD4760">
        <w:rPr>
          <w:sz w:val="22"/>
          <w:szCs w:val="22"/>
        </w:rPr>
        <w:t>-800-000</w:t>
      </w:r>
      <w:r w:rsidR="00AD4760" w:rsidRPr="00AD4760">
        <w:rPr>
          <w:sz w:val="22"/>
          <w:szCs w:val="22"/>
        </w:rPr>
        <w:t>017</w:t>
      </w:r>
      <w:r w:rsidR="002002C0" w:rsidRPr="00AD4760">
        <w:tab/>
      </w:r>
    </w:p>
    <w:p w:rsidR="00C31097" w:rsidRDefault="002D052F" w:rsidP="00C31097">
      <w:pPr>
        <w:ind w:right="-10"/>
        <w:rPr>
          <w:snapToGrid w:val="0"/>
        </w:rPr>
      </w:pPr>
      <w:r w:rsidRPr="00AD4760">
        <w:rPr>
          <w:snapToGrid w:val="0"/>
        </w:rPr>
        <w:t>Číslo zhotovitele:</w:t>
      </w:r>
      <w:r w:rsidR="00CA3DAF" w:rsidRPr="00AD4760">
        <w:rPr>
          <w:snapToGrid w:val="0"/>
        </w:rPr>
        <w:tab/>
      </w:r>
      <w:r w:rsidR="00CA3DAF" w:rsidRPr="00AD4760">
        <w:rPr>
          <w:snapToGrid w:val="0"/>
        </w:rPr>
        <w:tab/>
      </w:r>
      <w:r w:rsidR="00CA3DAF" w:rsidRPr="00AD4760">
        <w:rPr>
          <w:snapToGrid w:val="0"/>
        </w:rPr>
        <w:tab/>
      </w:r>
      <w:r w:rsidR="00840BCB" w:rsidRPr="00AD4760">
        <w:rPr>
          <w:snapToGrid w:val="0"/>
        </w:rPr>
        <w:t>20191082</w:t>
      </w:r>
    </w:p>
    <w:p w:rsidR="00FD13F0" w:rsidRPr="00993A17" w:rsidRDefault="00FD13F0" w:rsidP="00C31097">
      <w:pPr>
        <w:ind w:right="-10"/>
        <w:rPr>
          <w:snapToGrid w:val="0"/>
        </w:rPr>
      </w:pPr>
    </w:p>
    <w:p w:rsidR="005D0831" w:rsidRPr="00993A17" w:rsidRDefault="00C31097">
      <w:pPr>
        <w:pStyle w:val="Nadpis1"/>
        <w:spacing w:line="240" w:lineRule="auto"/>
        <w:ind w:right="-8"/>
        <w:jc w:val="center"/>
        <w:rPr>
          <w:bCs w:val="0"/>
          <w:snapToGrid w:val="0"/>
        </w:rPr>
      </w:pPr>
      <w:r w:rsidRPr="00993A17">
        <w:rPr>
          <w:bCs w:val="0"/>
          <w:snapToGrid w:val="0"/>
        </w:rPr>
        <w:t>I.</w:t>
      </w:r>
    </w:p>
    <w:p w:rsidR="005D0831" w:rsidRPr="00993A17" w:rsidRDefault="005D0831" w:rsidP="006B2703">
      <w:pPr>
        <w:pStyle w:val="Nadpis1"/>
        <w:spacing w:line="240" w:lineRule="auto"/>
        <w:ind w:right="-8"/>
        <w:jc w:val="center"/>
        <w:rPr>
          <w:snapToGrid w:val="0"/>
        </w:rPr>
      </w:pPr>
      <w:r w:rsidRPr="00993A17">
        <w:rPr>
          <w:bCs w:val="0"/>
          <w:snapToGrid w:val="0"/>
        </w:rPr>
        <w:t>SMLUVNÍ STRANY</w:t>
      </w:r>
    </w:p>
    <w:p w:rsidR="005D0831" w:rsidRPr="00993A17" w:rsidRDefault="005D0831">
      <w:pPr>
        <w:ind w:right="-10"/>
      </w:pPr>
    </w:p>
    <w:p w:rsidR="005D0831" w:rsidRPr="00993A17" w:rsidRDefault="005D0831">
      <w:pPr>
        <w:pStyle w:val="Nadpis7"/>
      </w:pPr>
      <w:r w:rsidRPr="00993A17">
        <w:t>OBJEDNATEL:</w:t>
      </w:r>
      <w:r w:rsidRPr="00993A17">
        <w:tab/>
      </w:r>
      <w:r w:rsidRPr="00993A17">
        <w:tab/>
      </w:r>
      <w:r w:rsidRPr="00993A17">
        <w:tab/>
      </w:r>
      <w:r w:rsidR="0077374E" w:rsidRPr="00993A17">
        <w:t>CHEVAK Cheb, a.s.</w:t>
      </w:r>
    </w:p>
    <w:p w:rsidR="005D0831" w:rsidRPr="003A0FAB" w:rsidRDefault="005D0831">
      <w:pPr>
        <w:autoSpaceDE w:val="0"/>
        <w:autoSpaceDN w:val="0"/>
        <w:adjustRightInd w:val="0"/>
        <w:ind w:right="-10"/>
      </w:pPr>
      <w:r w:rsidRPr="00993A17">
        <w:t>Se sídlem:</w:t>
      </w:r>
      <w:r w:rsidR="00C31097" w:rsidRPr="00993A17">
        <w:tab/>
      </w:r>
      <w:r w:rsidR="00C31097" w:rsidRPr="00993A17">
        <w:tab/>
      </w:r>
      <w:r w:rsidR="00C31097" w:rsidRPr="00993A17">
        <w:tab/>
      </w:r>
      <w:r w:rsidR="00C31097" w:rsidRPr="00993A17">
        <w:tab/>
      </w:r>
      <w:r w:rsidR="00542F3F">
        <w:t>Tršnická 4/11</w:t>
      </w:r>
      <w:r w:rsidR="00542F3F" w:rsidRPr="003A0FAB">
        <w:t>, 350 02</w:t>
      </w:r>
      <w:r w:rsidR="0077374E" w:rsidRPr="003A0FAB">
        <w:t xml:space="preserve"> Cheb</w:t>
      </w:r>
    </w:p>
    <w:p w:rsidR="00F00BB2" w:rsidRPr="003A0FAB" w:rsidRDefault="00F00BB2" w:rsidP="00F00BB2">
      <w:pPr>
        <w:autoSpaceDE w:val="0"/>
        <w:autoSpaceDN w:val="0"/>
        <w:adjustRightInd w:val="0"/>
        <w:ind w:left="3540" w:right="-10" w:hanging="3540"/>
      </w:pPr>
      <w:r w:rsidRPr="003A0FAB">
        <w:t xml:space="preserve">Ve věcech technických: </w:t>
      </w:r>
      <w:r w:rsidRPr="003A0FAB">
        <w:tab/>
      </w:r>
      <w:r w:rsidRPr="008C3EEE">
        <w:rPr>
          <w:highlight w:val="black"/>
        </w:rPr>
        <w:t>Ing. Šmíd Václav</w:t>
      </w:r>
      <w:r w:rsidRPr="003A0FAB">
        <w:t>, vedoucí odd. technicko – investičního</w:t>
      </w:r>
    </w:p>
    <w:p w:rsidR="00F00BB2" w:rsidRPr="003A0FAB" w:rsidRDefault="00E634B8" w:rsidP="00F00BB2">
      <w:pPr>
        <w:autoSpaceDE w:val="0"/>
        <w:autoSpaceDN w:val="0"/>
        <w:adjustRightInd w:val="0"/>
        <w:ind w:left="3540" w:right="-10" w:hanging="3540"/>
      </w:pPr>
      <w:r>
        <w:tab/>
      </w:r>
      <w:r w:rsidR="00945782" w:rsidRPr="008C3EEE">
        <w:rPr>
          <w:highlight w:val="black"/>
        </w:rPr>
        <w:t>Richard</w:t>
      </w:r>
      <w:r w:rsidRPr="008C3EEE">
        <w:rPr>
          <w:highlight w:val="black"/>
        </w:rPr>
        <w:t xml:space="preserve"> Ondruch</w:t>
      </w:r>
      <w:r>
        <w:t>, vedoucí spojeného provozu Mariánské Lázně a Nebanice</w:t>
      </w:r>
    </w:p>
    <w:p w:rsidR="005D0831" w:rsidRPr="003A0FAB" w:rsidRDefault="005D0831">
      <w:pPr>
        <w:autoSpaceDE w:val="0"/>
        <w:autoSpaceDN w:val="0"/>
        <w:adjustRightInd w:val="0"/>
        <w:ind w:right="-10"/>
      </w:pPr>
      <w:r w:rsidRPr="003A0FAB">
        <w:t>IČ:</w:t>
      </w:r>
      <w:r w:rsidRPr="003A0FAB">
        <w:tab/>
      </w:r>
      <w:r w:rsidRPr="003A0FAB">
        <w:tab/>
      </w:r>
      <w:r w:rsidRPr="003A0FAB">
        <w:tab/>
      </w:r>
      <w:r w:rsidRPr="003A0FAB">
        <w:tab/>
      </w:r>
      <w:r w:rsidRPr="003A0FAB">
        <w:tab/>
      </w:r>
      <w:r w:rsidR="0077374E" w:rsidRPr="003A0FAB">
        <w:t>49787977</w:t>
      </w:r>
    </w:p>
    <w:p w:rsidR="0077374E" w:rsidRPr="003A0FAB" w:rsidRDefault="0077374E">
      <w:pPr>
        <w:autoSpaceDE w:val="0"/>
        <w:autoSpaceDN w:val="0"/>
        <w:adjustRightInd w:val="0"/>
        <w:ind w:right="-10"/>
      </w:pPr>
      <w:r w:rsidRPr="003A0FAB">
        <w:t xml:space="preserve">DIČ: </w:t>
      </w:r>
      <w:r w:rsidRPr="003A0FAB">
        <w:tab/>
      </w:r>
      <w:r w:rsidRPr="003A0FAB">
        <w:tab/>
      </w:r>
      <w:r w:rsidRPr="003A0FAB">
        <w:tab/>
      </w:r>
      <w:r w:rsidRPr="003A0FAB">
        <w:tab/>
      </w:r>
      <w:r w:rsidRPr="003A0FAB">
        <w:tab/>
        <w:t>CZ49787977</w:t>
      </w:r>
    </w:p>
    <w:p w:rsidR="0077374E" w:rsidRPr="003A0FAB" w:rsidRDefault="0077374E">
      <w:pPr>
        <w:autoSpaceDE w:val="0"/>
        <w:autoSpaceDN w:val="0"/>
        <w:adjustRightInd w:val="0"/>
        <w:ind w:right="-10"/>
      </w:pPr>
      <w:r w:rsidRPr="003A0FAB">
        <w:t xml:space="preserve">Email: </w:t>
      </w:r>
      <w:r w:rsidRPr="003A0FAB">
        <w:tab/>
      </w:r>
      <w:r w:rsidRPr="003A0FAB">
        <w:tab/>
      </w:r>
      <w:r w:rsidRPr="003A0FAB">
        <w:tab/>
      </w:r>
      <w:r w:rsidRPr="003A0FAB">
        <w:tab/>
      </w:r>
      <w:r w:rsidRPr="003A0FAB">
        <w:tab/>
      </w:r>
      <w:hyperlink r:id="rId7" w:history="1">
        <w:r w:rsidRPr="003A0FAB">
          <w:rPr>
            <w:rStyle w:val="Hypertextovodkaz"/>
          </w:rPr>
          <w:t>chevak@chevak.cz</w:t>
        </w:r>
      </w:hyperlink>
    </w:p>
    <w:p w:rsidR="0077374E" w:rsidRPr="003A0FAB" w:rsidRDefault="0077374E">
      <w:pPr>
        <w:autoSpaceDE w:val="0"/>
        <w:autoSpaceDN w:val="0"/>
        <w:adjustRightInd w:val="0"/>
        <w:ind w:right="-10"/>
      </w:pPr>
      <w:r w:rsidRPr="003A0FAB">
        <w:t>Tel./fax:</w:t>
      </w:r>
      <w:r w:rsidRPr="003A0FAB">
        <w:tab/>
      </w:r>
      <w:r w:rsidRPr="003A0FAB">
        <w:tab/>
      </w:r>
      <w:r w:rsidRPr="003A0FAB">
        <w:tab/>
      </w:r>
      <w:r w:rsidRPr="003A0FAB">
        <w:tab/>
        <w:t>+420 354 414 111 / +420 354 414 216</w:t>
      </w:r>
    </w:p>
    <w:p w:rsidR="0077374E" w:rsidRPr="003A0FAB" w:rsidRDefault="0077374E">
      <w:pPr>
        <w:autoSpaceDE w:val="0"/>
        <w:autoSpaceDN w:val="0"/>
        <w:adjustRightInd w:val="0"/>
        <w:ind w:right="-10"/>
      </w:pPr>
      <w:r w:rsidRPr="003A0FAB">
        <w:t xml:space="preserve">Bankovní spojení: </w:t>
      </w:r>
      <w:r w:rsidRPr="003A0FAB">
        <w:tab/>
      </w:r>
      <w:r w:rsidRPr="003A0FAB">
        <w:tab/>
      </w:r>
      <w:r w:rsidRPr="003A0FAB">
        <w:tab/>
      </w:r>
      <w:r w:rsidR="00F00BB2" w:rsidRPr="003A0FAB">
        <w:t xml:space="preserve">KB Cheb, </w:t>
      </w:r>
      <w:proofErr w:type="spellStart"/>
      <w:proofErr w:type="gramStart"/>
      <w:r w:rsidR="00F00BB2" w:rsidRPr="003A0FAB">
        <w:t>č.ú</w:t>
      </w:r>
      <w:proofErr w:type="spellEnd"/>
      <w:r w:rsidR="00F00BB2" w:rsidRPr="003A0FAB">
        <w:t>. 14102331/0100</w:t>
      </w:r>
      <w:proofErr w:type="gramEnd"/>
    </w:p>
    <w:p w:rsidR="005D0831" w:rsidRDefault="003057EE">
      <w:pPr>
        <w:autoSpaceDE w:val="0"/>
        <w:autoSpaceDN w:val="0"/>
        <w:adjustRightInd w:val="0"/>
        <w:ind w:right="-10"/>
      </w:pPr>
      <w:r>
        <w:t>S</w:t>
      </w:r>
      <w:r w:rsidRPr="003057EE">
        <w:t>polečnost zapsaná v obchodním rejstříku vedeném Krajským soudem v Plzni, v oddíle B, vložce 36</w:t>
      </w:r>
    </w:p>
    <w:p w:rsidR="003057EE" w:rsidRPr="003A0FAB" w:rsidRDefault="003057EE">
      <w:pPr>
        <w:autoSpaceDE w:val="0"/>
        <w:autoSpaceDN w:val="0"/>
        <w:adjustRightInd w:val="0"/>
        <w:ind w:right="-10"/>
        <w:rPr>
          <w:snapToGrid w:val="0"/>
        </w:rPr>
      </w:pPr>
    </w:p>
    <w:p w:rsidR="005D0831" w:rsidRPr="003A0FAB" w:rsidRDefault="005D0831">
      <w:pPr>
        <w:autoSpaceDE w:val="0"/>
        <w:autoSpaceDN w:val="0"/>
        <w:adjustRightInd w:val="0"/>
        <w:ind w:right="-10"/>
        <w:rPr>
          <w:snapToGrid w:val="0"/>
        </w:rPr>
      </w:pPr>
      <w:r w:rsidRPr="003A0FAB">
        <w:rPr>
          <w:snapToGrid w:val="0"/>
        </w:rPr>
        <w:t>a</w:t>
      </w:r>
    </w:p>
    <w:p w:rsidR="005D0831" w:rsidRPr="003A0FAB" w:rsidRDefault="005D0831">
      <w:pPr>
        <w:pStyle w:val="Zkladntext2"/>
        <w:rPr>
          <w:sz w:val="24"/>
        </w:rPr>
      </w:pPr>
    </w:p>
    <w:p w:rsidR="005D0831" w:rsidRPr="003A0FAB" w:rsidRDefault="005D0831" w:rsidP="00315D34">
      <w:pPr>
        <w:rPr>
          <w:b/>
          <w:bCs/>
          <w:snapToGrid w:val="0"/>
        </w:rPr>
      </w:pPr>
      <w:r w:rsidRPr="003A0FAB">
        <w:rPr>
          <w:b/>
          <w:bCs/>
          <w:snapToGrid w:val="0"/>
        </w:rPr>
        <w:t>ZHOTOVITEL: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C00A68">
        <w:rPr>
          <w:b/>
          <w:bCs/>
          <w:snapToGrid w:val="0"/>
        </w:rPr>
        <w:t>FINGEO</w:t>
      </w:r>
      <w:r w:rsidR="00315D34" w:rsidRPr="00315D34">
        <w:rPr>
          <w:b/>
          <w:bCs/>
          <w:snapToGrid w:val="0"/>
        </w:rPr>
        <w:t xml:space="preserve"> s.r.o.</w:t>
      </w:r>
    </w:p>
    <w:p w:rsidR="005D0831" w:rsidRPr="003A0FAB" w:rsidRDefault="005D0831" w:rsidP="00315D34">
      <w:pPr>
        <w:ind w:left="3060" w:hanging="3060"/>
        <w:rPr>
          <w:snapToGrid w:val="0"/>
        </w:rPr>
      </w:pPr>
      <w:r w:rsidRPr="003A0FAB">
        <w:rPr>
          <w:snapToGrid w:val="0"/>
        </w:rPr>
        <w:t>Se sídlem: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2E1662">
        <w:rPr>
          <w:snapToGrid w:val="0"/>
        </w:rPr>
        <w:t xml:space="preserve">Litomyšlská 1622, </w:t>
      </w:r>
      <w:proofErr w:type="gramStart"/>
      <w:r w:rsidR="002E1662">
        <w:rPr>
          <w:snapToGrid w:val="0"/>
        </w:rPr>
        <w:t xml:space="preserve">565 </w:t>
      </w:r>
      <w:r w:rsidR="00C00A68">
        <w:rPr>
          <w:snapToGrid w:val="0"/>
        </w:rPr>
        <w:t>01  Choceň</w:t>
      </w:r>
      <w:proofErr w:type="gramEnd"/>
    </w:p>
    <w:p w:rsidR="005D0831" w:rsidRPr="003A0FAB" w:rsidRDefault="005D0831" w:rsidP="00315D34">
      <w:pPr>
        <w:ind w:left="3060" w:hanging="3060"/>
        <w:rPr>
          <w:snapToGrid w:val="0"/>
        </w:rPr>
      </w:pPr>
      <w:r w:rsidRPr="003A0FAB">
        <w:rPr>
          <w:snapToGrid w:val="0"/>
        </w:rPr>
        <w:t>Zastoupený: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2E1662" w:rsidRPr="008C3EEE">
        <w:rPr>
          <w:snapToGrid w:val="0"/>
          <w:highlight w:val="black"/>
        </w:rPr>
        <w:t>RND</w:t>
      </w:r>
      <w:r w:rsidR="00FD13F0" w:rsidRPr="008C3EEE">
        <w:rPr>
          <w:snapToGrid w:val="0"/>
          <w:highlight w:val="black"/>
        </w:rPr>
        <w:t>r</w:t>
      </w:r>
      <w:r w:rsidR="002E1662" w:rsidRPr="008C3EEE">
        <w:rPr>
          <w:snapToGrid w:val="0"/>
          <w:highlight w:val="black"/>
        </w:rPr>
        <w:t>. Svatopluk Šeda</w:t>
      </w:r>
      <w:r w:rsidR="00FD13F0" w:rsidRPr="008C3EEE">
        <w:rPr>
          <w:snapToGrid w:val="0"/>
          <w:highlight w:val="black"/>
        </w:rPr>
        <w:t>, jednatel</w:t>
      </w:r>
    </w:p>
    <w:p w:rsidR="006919D1" w:rsidRPr="00315D34" w:rsidRDefault="006919D1" w:rsidP="00315D34">
      <w:pPr>
        <w:keepNext/>
      </w:pPr>
      <w:r w:rsidRPr="003A0FAB">
        <w:rPr>
          <w:snapToGrid w:val="0"/>
        </w:rPr>
        <w:t xml:space="preserve">Ve věcech technických: 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CA3DAF" w:rsidRPr="008C3EEE">
        <w:rPr>
          <w:highlight w:val="black"/>
        </w:rPr>
        <w:t xml:space="preserve">Ing. </w:t>
      </w:r>
      <w:r w:rsidR="00840BCB" w:rsidRPr="008C3EEE">
        <w:rPr>
          <w:highlight w:val="black"/>
        </w:rPr>
        <w:t>Šárka Kerclová</w:t>
      </w:r>
    </w:p>
    <w:p w:rsidR="00315D34" w:rsidRDefault="005D0831" w:rsidP="00315D34">
      <w:pPr>
        <w:tabs>
          <w:tab w:val="left" w:pos="3544"/>
        </w:tabs>
        <w:rPr>
          <w:snapToGrid w:val="0"/>
        </w:rPr>
      </w:pPr>
      <w:r w:rsidRPr="003A0FAB">
        <w:rPr>
          <w:snapToGrid w:val="0"/>
        </w:rPr>
        <w:t>IČ:</w:t>
      </w:r>
      <w:r w:rsidR="00315D34">
        <w:rPr>
          <w:snapToGrid w:val="0"/>
        </w:rPr>
        <w:tab/>
      </w:r>
      <w:r w:rsidR="002E1662">
        <w:rPr>
          <w:snapToGrid w:val="0"/>
        </w:rPr>
        <w:t>04678982</w:t>
      </w:r>
    </w:p>
    <w:p w:rsidR="007B2F6B" w:rsidRDefault="007B2F6B" w:rsidP="00315D34">
      <w:pPr>
        <w:tabs>
          <w:tab w:val="left" w:pos="3544"/>
        </w:tabs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  <w:t>CZ</w:t>
      </w:r>
      <w:r w:rsidR="002E1662">
        <w:rPr>
          <w:snapToGrid w:val="0"/>
        </w:rPr>
        <w:t>04678982</w:t>
      </w:r>
    </w:p>
    <w:p w:rsidR="00B62A49" w:rsidRPr="003A0FAB" w:rsidRDefault="00B62A49">
      <w:pPr>
        <w:rPr>
          <w:snapToGrid w:val="0"/>
        </w:rPr>
      </w:pPr>
      <w:r w:rsidRPr="003A0FAB">
        <w:rPr>
          <w:snapToGrid w:val="0"/>
        </w:rPr>
        <w:t xml:space="preserve">Email: 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2E1662">
        <w:rPr>
          <w:snapToGrid w:val="0"/>
          <w:color w:val="0000FF"/>
          <w:u w:val="single"/>
        </w:rPr>
        <w:t>seda@fingeo</w:t>
      </w:r>
      <w:r w:rsidR="003057EE" w:rsidRPr="005F19DF">
        <w:rPr>
          <w:snapToGrid w:val="0"/>
          <w:color w:val="0000FF"/>
          <w:u w:val="single"/>
        </w:rPr>
        <w:t>.cz</w:t>
      </w:r>
      <w:r w:rsidR="002E1662">
        <w:rPr>
          <w:snapToGrid w:val="0"/>
          <w:color w:val="0000FF"/>
          <w:u w:val="single"/>
        </w:rPr>
        <w:t>,</w:t>
      </w:r>
    </w:p>
    <w:p w:rsidR="00B62A49" w:rsidRPr="003A0FAB" w:rsidRDefault="00B62A49">
      <w:pPr>
        <w:rPr>
          <w:snapToGrid w:val="0"/>
        </w:rPr>
      </w:pPr>
      <w:r w:rsidRPr="003A0FAB">
        <w:rPr>
          <w:snapToGrid w:val="0"/>
        </w:rPr>
        <w:t>Tel./fax:</w:t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Pr="003A0FAB">
        <w:rPr>
          <w:snapToGrid w:val="0"/>
        </w:rPr>
        <w:tab/>
      </w:r>
      <w:r w:rsidR="003057EE">
        <w:rPr>
          <w:snapToGrid w:val="0"/>
        </w:rPr>
        <w:t xml:space="preserve">+420377457610, </w:t>
      </w:r>
      <w:r w:rsidR="003057EE" w:rsidRPr="003057EE">
        <w:rPr>
          <w:snapToGrid w:val="0"/>
        </w:rPr>
        <w:t>+420608846598</w:t>
      </w:r>
    </w:p>
    <w:p w:rsidR="003057EE" w:rsidRPr="003A0FAB" w:rsidRDefault="003057EE" w:rsidP="003057EE">
      <w:pPr>
        <w:autoSpaceDE w:val="0"/>
        <w:autoSpaceDN w:val="0"/>
        <w:adjustRightInd w:val="0"/>
        <w:ind w:right="-10"/>
      </w:pPr>
      <w:r>
        <w:t>S</w:t>
      </w:r>
      <w:r w:rsidRPr="003057EE">
        <w:t xml:space="preserve">polečnost zapsaná v obchodním rejstříku vedeném Krajským soudem </w:t>
      </w:r>
      <w:r w:rsidR="00FD13F0" w:rsidRPr="00FD13F0">
        <w:t>v Hradci Králové</w:t>
      </w:r>
      <w:r w:rsidRPr="00FD13F0">
        <w:t xml:space="preserve">, v oddíle C, vložce </w:t>
      </w:r>
      <w:r w:rsidR="00FD13F0" w:rsidRPr="00FD13F0">
        <w:t>36440</w:t>
      </w:r>
      <w:r w:rsidR="00FD13F0">
        <w:t>.</w:t>
      </w:r>
    </w:p>
    <w:p w:rsidR="006919D1" w:rsidRPr="003A0FAB" w:rsidRDefault="006919D1" w:rsidP="006919D1">
      <w:pPr>
        <w:pStyle w:val="Zkladntext2"/>
        <w:rPr>
          <w:sz w:val="18"/>
          <w:szCs w:val="18"/>
        </w:rPr>
      </w:pPr>
    </w:p>
    <w:p w:rsidR="006919D1" w:rsidRDefault="00542F3F" w:rsidP="006919D1">
      <w:pPr>
        <w:pStyle w:val="Zkladntext21"/>
        <w:autoSpaceDE w:val="0"/>
        <w:autoSpaceDN w:val="0"/>
        <w:adjustRightInd w:val="0"/>
        <w:rPr>
          <w:snapToGrid w:val="0"/>
          <w:szCs w:val="24"/>
        </w:rPr>
      </w:pPr>
      <w:r w:rsidRPr="00C57687">
        <w:rPr>
          <w:snapToGrid w:val="0"/>
          <w:szCs w:val="24"/>
        </w:rPr>
        <w:t>uzavřely</w:t>
      </w:r>
      <w:r w:rsidR="005D0831" w:rsidRPr="00C57687">
        <w:rPr>
          <w:snapToGrid w:val="0"/>
          <w:szCs w:val="24"/>
        </w:rPr>
        <w:t xml:space="preserve"> v souladu s § </w:t>
      </w:r>
      <w:r w:rsidR="00F00BB2" w:rsidRPr="00C57687">
        <w:rPr>
          <w:snapToGrid w:val="0"/>
          <w:szCs w:val="24"/>
        </w:rPr>
        <w:t>2586</w:t>
      </w:r>
      <w:r w:rsidR="005D0831" w:rsidRPr="00C57687">
        <w:rPr>
          <w:snapToGrid w:val="0"/>
          <w:szCs w:val="24"/>
        </w:rPr>
        <w:t xml:space="preserve"> </w:t>
      </w:r>
      <w:r w:rsidR="006F6D6E" w:rsidRPr="00C57687">
        <w:rPr>
          <w:snapToGrid w:val="0"/>
        </w:rPr>
        <w:t>a následující</w:t>
      </w:r>
      <w:r w:rsidR="005D0831" w:rsidRPr="00C57687">
        <w:rPr>
          <w:snapToGrid w:val="0"/>
        </w:rPr>
        <w:t>h</w:t>
      </w:r>
      <w:r w:rsidR="006F6D6E" w:rsidRPr="00C57687">
        <w:rPr>
          <w:snapToGrid w:val="0"/>
        </w:rPr>
        <w:t>o</w:t>
      </w:r>
      <w:r w:rsidR="005D0831" w:rsidRPr="00C57687">
        <w:rPr>
          <w:snapToGrid w:val="0"/>
        </w:rPr>
        <w:t xml:space="preserve"> zákona č. </w:t>
      </w:r>
      <w:r w:rsidR="00F00BB2" w:rsidRPr="00C57687">
        <w:rPr>
          <w:snapToGrid w:val="0"/>
        </w:rPr>
        <w:t>89</w:t>
      </w:r>
      <w:r w:rsidR="002C184D" w:rsidRPr="00C57687">
        <w:rPr>
          <w:snapToGrid w:val="0"/>
        </w:rPr>
        <w:t>/</w:t>
      </w:r>
      <w:r w:rsidR="00F00BB2" w:rsidRPr="00C57687">
        <w:rPr>
          <w:snapToGrid w:val="0"/>
        </w:rPr>
        <w:t xml:space="preserve">2012 </w:t>
      </w:r>
      <w:r w:rsidR="008F0BEC" w:rsidRPr="00C57687">
        <w:rPr>
          <w:snapToGrid w:val="0"/>
        </w:rPr>
        <w:t>Sb. (Občansk</w:t>
      </w:r>
      <w:r w:rsidR="006F6D6E" w:rsidRPr="00C57687">
        <w:rPr>
          <w:snapToGrid w:val="0"/>
        </w:rPr>
        <w:t>ý</w:t>
      </w:r>
      <w:r w:rsidR="002C184D" w:rsidRPr="00C57687">
        <w:rPr>
          <w:snapToGrid w:val="0"/>
        </w:rPr>
        <w:t xml:space="preserve"> zákoník)</w:t>
      </w:r>
      <w:r w:rsidR="005D0831" w:rsidRPr="00C57687">
        <w:rPr>
          <w:snapToGrid w:val="0"/>
        </w:rPr>
        <w:t xml:space="preserve">, v platném znění následující smlouvu na </w:t>
      </w:r>
      <w:r w:rsidR="00C57687" w:rsidRPr="00C57687">
        <w:rPr>
          <w:snapToGrid w:val="0"/>
        </w:rPr>
        <w:t>provedení</w:t>
      </w:r>
      <w:r w:rsidR="00C57687">
        <w:rPr>
          <w:snapToGrid w:val="0"/>
        </w:rPr>
        <w:t xml:space="preserve"> </w:t>
      </w:r>
      <w:r w:rsidR="00A50A7A">
        <w:rPr>
          <w:snapToGrid w:val="0"/>
        </w:rPr>
        <w:t>projekčních a geologických prací</w:t>
      </w:r>
      <w:r w:rsidR="00E24FDB">
        <w:rPr>
          <w:snapToGrid w:val="0"/>
        </w:rPr>
        <w:t>.</w:t>
      </w:r>
      <w:r w:rsidR="00C57687" w:rsidRPr="003A0FAB">
        <w:rPr>
          <w:snapToGrid w:val="0"/>
          <w:szCs w:val="24"/>
        </w:rPr>
        <w:t xml:space="preserve"> </w:t>
      </w:r>
    </w:p>
    <w:p w:rsidR="00FD13F0" w:rsidRPr="003A0FAB" w:rsidRDefault="00FD13F0" w:rsidP="006919D1">
      <w:pPr>
        <w:pStyle w:val="Zkladntext21"/>
        <w:autoSpaceDE w:val="0"/>
        <w:autoSpaceDN w:val="0"/>
        <w:adjustRightInd w:val="0"/>
        <w:rPr>
          <w:snapToGrid w:val="0"/>
          <w:szCs w:val="24"/>
        </w:rPr>
      </w:pPr>
    </w:p>
    <w:p w:rsidR="005D0831" w:rsidRPr="003A0FAB" w:rsidRDefault="00C31097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II.</w:t>
      </w:r>
    </w:p>
    <w:p w:rsidR="005D0831" w:rsidRPr="003A0FAB" w:rsidRDefault="005D083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PŘEDMĚT SMLOUVY</w:t>
      </w:r>
    </w:p>
    <w:p w:rsidR="00301A21" w:rsidRPr="0046299F" w:rsidRDefault="00301A21" w:rsidP="00301A21"/>
    <w:p w:rsidR="00301A21" w:rsidRDefault="00301A21" w:rsidP="00BA5153">
      <w:pPr>
        <w:pStyle w:val="Zkladntext3"/>
        <w:ind w:left="705" w:hanging="705"/>
        <w:rPr>
          <w:rFonts w:cs="Arial"/>
        </w:rPr>
      </w:pPr>
      <w:r w:rsidRPr="0046299F">
        <w:rPr>
          <w:rFonts w:cs="Arial"/>
        </w:rPr>
        <w:t>II.1.</w:t>
      </w:r>
      <w:r w:rsidRPr="0046299F">
        <w:rPr>
          <w:rFonts w:cs="Arial"/>
        </w:rPr>
        <w:tab/>
        <w:t xml:space="preserve">Zhotovitel se zavazuje vypracovat pro objednatele </w:t>
      </w:r>
      <w:r>
        <w:rPr>
          <w:rFonts w:cs="Arial"/>
        </w:rPr>
        <w:t xml:space="preserve">dokumentaci pro </w:t>
      </w:r>
      <w:r w:rsidRPr="0046299F">
        <w:rPr>
          <w:rFonts w:cs="Arial"/>
        </w:rPr>
        <w:t xml:space="preserve">provádění stavby </w:t>
      </w:r>
      <w:r>
        <w:rPr>
          <w:rFonts w:cs="Arial"/>
        </w:rPr>
        <w:t>(</w:t>
      </w:r>
      <w:r w:rsidRPr="0046299F">
        <w:rPr>
          <w:rFonts w:cs="Arial"/>
        </w:rPr>
        <w:t>včetně rozpočtů a soupisů prací</w:t>
      </w:r>
      <w:r>
        <w:rPr>
          <w:rFonts w:cs="Arial"/>
        </w:rPr>
        <w:t xml:space="preserve">) a </w:t>
      </w:r>
      <w:r w:rsidR="00CA3DAF">
        <w:rPr>
          <w:rFonts w:cs="Arial"/>
        </w:rPr>
        <w:t xml:space="preserve">zpracovat projekt </w:t>
      </w:r>
      <w:proofErr w:type="gramStart"/>
      <w:r w:rsidR="00CA3DAF">
        <w:rPr>
          <w:rFonts w:cs="Arial"/>
        </w:rPr>
        <w:t xml:space="preserve">doplňkového </w:t>
      </w:r>
      <w:r w:rsidR="00B31B9F">
        <w:rPr>
          <w:rFonts w:cs="Arial"/>
        </w:rPr>
        <w:t xml:space="preserve"> hydrogeologického</w:t>
      </w:r>
      <w:proofErr w:type="gramEnd"/>
      <w:r>
        <w:rPr>
          <w:rFonts w:cs="Arial"/>
        </w:rPr>
        <w:t xml:space="preserve"> průzkum</w:t>
      </w:r>
      <w:r w:rsidR="00B31B9F">
        <w:rPr>
          <w:rFonts w:cs="Arial"/>
        </w:rPr>
        <w:t>u</w:t>
      </w:r>
      <w:r>
        <w:rPr>
          <w:rFonts w:cs="Arial"/>
        </w:rPr>
        <w:t xml:space="preserve"> </w:t>
      </w:r>
      <w:r w:rsidRPr="0046299F">
        <w:rPr>
          <w:rFonts w:cs="Arial"/>
        </w:rPr>
        <w:t xml:space="preserve">na akci </w:t>
      </w:r>
    </w:p>
    <w:p w:rsidR="00301A21" w:rsidRDefault="00301A21" w:rsidP="00301A21">
      <w:pPr>
        <w:pStyle w:val="Zkladntext3"/>
        <w:rPr>
          <w:rFonts w:cs="Arial"/>
        </w:rPr>
      </w:pPr>
    </w:p>
    <w:p w:rsidR="00301A21" w:rsidRDefault="00654414" w:rsidP="00301A21">
      <w:pPr>
        <w:pStyle w:val="Zkladntextodsazen2"/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Mariánské Lázně</w:t>
      </w:r>
      <w:r w:rsidR="009B7072">
        <w:rPr>
          <w:b/>
          <w:bCs/>
          <w:sz w:val="28"/>
        </w:rPr>
        <w:t xml:space="preserve"> - </w:t>
      </w:r>
      <w:r>
        <w:rPr>
          <w:b/>
          <w:bCs/>
          <w:sz w:val="28"/>
        </w:rPr>
        <w:t>P</w:t>
      </w:r>
      <w:r w:rsidR="00B31B9F">
        <w:rPr>
          <w:b/>
          <w:bCs/>
          <w:sz w:val="28"/>
        </w:rPr>
        <w:t>rojektové práce</w:t>
      </w:r>
      <w:r>
        <w:rPr>
          <w:b/>
          <w:bCs/>
          <w:sz w:val="28"/>
        </w:rPr>
        <w:t xml:space="preserve">, </w:t>
      </w:r>
      <w:r w:rsidR="00B31B9F">
        <w:rPr>
          <w:b/>
          <w:bCs/>
          <w:sz w:val="28"/>
        </w:rPr>
        <w:t>II</w:t>
      </w:r>
      <w:r w:rsidR="00CA3DAF">
        <w:rPr>
          <w:b/>
          <w:bCs/>
          <w:sz w:val="28"/>
        </w:rPr>
        <w:t>.</w:t>
      </w:r>
      <w:r w:rsidR="00B31B9F">
        <w:rPr>
          <w:b/>
          <w:bCs/>
          <w:sz w:val="28"/>
        </w:rPr>
        <w:t xml:space="preserve"> etapa</w:t>
      </w:r>
      <w:r w:rsidR="00CA3DAF">
        <w:rPr>
          <w:b/>
          <w:bCs/>
          <w:sz w:val="28"/>
        </w:rPr>
        <w:t>.</w:t>
      </w:r>
    </w:p>
    <w:p w:rsidR="00B31B9F" w:rsidRDefault="00B31B9F" w:rsidP="00301A21">
      <w:pPr>
        <w:pStyle w:val="Zkladntextodsazen2"/>
        <w:ind w:left="0" w:firstLine="0"/>
        <w:jc w:val="center"/>
        <w:rPr>
          <w:b/>
          <w:bCs/>
          <w:sz w:val="28"/>
        </w:rPr>
      </w:pPr>
    </w:p>
    <w:p w:rsidR="00301A21" w:rsidRDefault="00301A21" w:rsidP="00301A21">
      <w:pPr>
        <w:pStyle w:val="Zkladntextodsazen2"/>
        <w:ind w:left="0" w:firstLine="0"/>
        <w:jc w:val="center"/>
        <w:rPr>
          <w:b/>
          <w:bCs/>
          <w:sz w:val="28"/>
        </w:rPr>
      </w:pPr>
      <w:r w:rsidRPr="00CB4F2C">
        <w:rPr>
          <w:b/>
          <w:bCs/>
        </w:rPr>
        <w:t>Obnova prameniš</w:t>
      </w:r>
      <w:r w:rsidR="00011F64">
        <w:rPr>
          <w:b/>
          <w:bCs/>
        </w:rPr>
        <w:t>tě</w:t>
      </w:r>
      <w:r w:rsidRPr="00CB4F2C">
        <w:rPr>
          <w:b/>
          <w:bCs/>
        </w:rPr>
        <w:t xml:space="preserve"> </w:t>
      </w:r>
      <w:r w:rsidR="00840BCB">
        <w:rPr>
          <w:b/>
          <w:bCs/>
        </w:rPr>
        <w:t>Kovářská louka</w:t>
      </w:r>
    </w:p>
    <w:p w:rsidR="00301A21" w:rsidRPr="0046299F" w:rsidRDefault="00301A21" w:rsidP="00B31B9F">
      <w:pPr>
        <w:jc w:val="both"/>
        <w:rPr>
          <w:rFonts w:cs="Arial"/>
        </w:rPr>
      </w:pPr>
    </w:p>
    <w:p w:rsidR="00064A86" w:rsidRDefault="00064A86" w:rsidP="00064A86">
      <w:pPr>
        <w:ind w:left="708"/>
        <w:jc w:val="both"/>
      </w:pPr>
      <w:r w:rsidRPr="0046299F">
        <w:t>Touto smlouvou se zhotovitel zavazuje pro objednatele provést v čl. III. popsané dílo za sjednanou cenu a na svůj náklad a své nebezpečí a objednatel se zavazuje dílo převzít a zaplatit za něj sjednanou cenu.</w:t>
      </w:r>
      <w:r>
        <w:t xml:space="preserve"> </w:t>
      </w:r>
      <w:r>
        <w:rPr>
          <w:rFonts w:cs="Arial"/>
        </w:rPr>
        <w:t>R</w:t>
      </w:r>
      <w:r w:rsidRPr="0046299F">
        <w:rPr>
          <w:rFonts w:cs="Arial"/>
        </w:rPr>
        <w:t xml:space="preserve">ozsah projektové dokumentace </w:t>
      </w:r>
      <w:r>
        <w:rPr>
          <w:rFonts w:cs="Arial"/>
        </w:rPr>
        <w:t xml:space="preserve">na lokalitě Kovářská louka, vč. doplňkového hydrogeologického průzkumu, </w:t>
      </w:r>
      <w:r w:rsidRPr="0046299F">
        <w:rPr>
          <w:rFonts w:cs="Arial"/>
        </w:rPr>
        <w:t>bude vycházet z podkladu „</w:t>
      </w:r>
      <w:r>
        <w:rPr>
          <w:rFonts w:cs="Arial"/>
        </w:rPr>
        <w:t xml:space="preserve">Mariánské Lázně - Projektové práce 1. etapa. Obnova prameniště Nimrod, Kovářská Louka, Maxovo údolí, Mlýnské údolí a Kovářská louka </w:t>
      </w:r>
      <w:r w:rsidRPr="0046299F">
        <w:rPr>
          <w:rFonts w:cs="Arial"/>
        </w:rPr>
        <w:t xml:space="preserve">zpracované společností </w:t>
      </w:r>
      <w:r>
        <w:rPr>
          <w:rFonts w:cs="Arial"/>
        </w:rPr>
        <w:t>FINGEO</w:t>
      </w:r>
      <w:r w:rsidRPr="0046299F">
        <w:rPr>
          <w:rFonts w:cs="Arial"/>
        </w:rPr>
        <w:t xml:space="preserve"> s.r.o.</w:t>
      </w:r>
      <w:r>
        <w:rPr>
          <w:rFonts w:cs="Arial"/>
        </w:rPr>
        <w:t xml:space="preserve"> v říjnu 2016. </w:t>
      </w:r>
      <w:r w:rsidRPr="003A0FAB">
        <w:t>Objednatel se zavazuje, že</w:t>
      </w:r>
      <w:r>
        <w:t xml:space="preserve"> za dokončené části</w:t>
      </w:r>
      <w:r w:rsidRPr="003A0FAB">
        <w:t xml:space="preserve"> dle čl. II</w:t>
      </w:r>
      <w:r w:rsidR="006121FD">
        <w:t>.</w:t>
      </w:r>
      <w:r w:rsidRPr="003A0FAB">
        <w:t xml:space="preserve"> </w:t>
      </w:r>
      <w:r>
        <w:t>a III</w:t>
      </w:r>
      <w:r w:rsidR="006121FD">
        <w:t>.</w:t>
      </w:r>
      <w:r w:rsidRPr="003A0FAB">
        <w:t xml:space="preserve"> převezme, zaplatí za jeho zhotovení dohodnutou cenu a poskytne zhotoviteli ujednané spolupůsobení. </w:t>
      </w:r>
    </w:p>
    <w:p w:rsidR="00316127" w:rsidRDefault="008F0BEC" w:rsidP="00BA5153">
      <w:pPr>
        <w:ind w:left="708"/>
        <w:jc w:val="both"/>
      </w:pPr>
      <w:r w:rsidRPr="003A0FAB">
        <w:t xml:space="preserve"> </w:t>
      </w:r>
    </w:p>
    <w:p w:rsidR="00BA5153" w:rsidRPr="003A0FAB" w:rsidRDefault="00BA5153" w:rsidP="006B2703">
      <w:pPr>
        <w:pStyle w:val="Zkladntextodsazen3"/>
        <w:spacing w:line="240" w:lineRule="auto"/>
        <w:ind w:left="0" w:right="-10" w:firstLine="0"/>
      </w:pPr>
    </w:p>
    <w:p w:rsidR="005D0831" w:rsidRPr="003A0FAB" w:rsidRDefault="00C31097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i w:val="0"/>
          <w:iCs w:val="0"/>
          <w:snapToGrid w:val="0"/>
          <w:sz w:val="24"/>
        </w:rPr>
        <w:t>III.</w:t>
      </w:r>
    </w:p>
    <w:p w:rsidR="005D0831" w:rsidRPr="003A0FAB" w:rsidRDefault="005D083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 w:val="0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i w:val="0"/>
          <w:iCs w:val="0"/>
          <w:snapToGrid w:val="0"/>
          <w:sz w:val="24"/>
        </w:rPr>
        <w:t>ROZSAH A OBSAH PŘEDMĚTU PLNĚNÍ</w:t>
      </w:r>
    </w:p>
    <w:p w:rsidR="00064A86" w:rsidRPr="001143C8" w:rsidRDefault="00064A86" w:rsidP="00064A86">
      <w:pPr>
        <w:ind w:left="675" w:hanging="675"/>
        <w:jc w:val="both"/>
        <w:rPr>
          <w:rFonts w:cs="Arial"/>
          <w:u w:val="single"/>
        </w:rPr>
      </w:pPr>
      <w:proofErr w:type="gramStart"/>
      <w:r w:rsidRPr="001143C8">
        <w:rPr>
          <w:rFonts w:cs="Arial"/>
          <w:u w:val="single"/>
        </w:rPr>
        <w:t xml:space="preserve">Lokalita  </w:t>
      </w:r>
      <w:r>
        <w:rPr>
          <w:rFonts w:cs="Arial"/>
          <w:u w:val="single"/>
        </w:rPr>
        <w:t>Kovářská</w:t>
      </w:r>
      <w:proofErr w:type="gramEnd"/>
      <w:r>
        <w:rPr>
          <w:rFonts w:cs="Arial"/>
          <w:u w:val="single"/>
        </w:rPr>
        <w:t xml:space="preserve"> louka</w:t>
      </w:r>
    </w:p>
    <w:p w:rsidR="00064A86" w:rsidRDefault="00064A86" w:rsidP="00064A86">
      <w:pPr>
        <w:ind w:left="675" w:hanging="675"/>
        <w:jc w:val="both"/>
        <w:rPr>
          <w:rFonts w:cs="Arial"/>
        </w:rPr>
      </w:pPr>
    </w:p>
    <w:p w:rsidR="00064A86" w:rsidRPr="008B0B38" w:rsidRDefault="00064A86" w:rsidP="00064A86">
      <w:pPr>
        <w:ind w:left="675" w:hanging="675"/>
        <w:jc w:val="both"/>
        <w:rPr>
          <w:rFonts w:cs="Arial"/>
        </w:rPr>
      </w:pPr>
      <w:proofErr w:type="gramStart"/>
      <w:r>
        <w:rPr>
          <w:rFonts w:cs="Arial"/>
        </w:rPr>
        <w:t>III.1.</w:t>
      </w:r>
      <w:r>
        <w:rPr>
          <w:rFonts w:cs="Arial"/>
        </w:rPr>
        <w:tab/>
        <w:t>Projektová</w:t>
      </w:r>
      <w:proofErr w:type="gramEnd"/>
      <w:r w:rsidRPr="0046299F">
        <w:rPr>
          <w:rFonts w:cs="Arial"/>
        </w:rPr>
        <w:t xml:space="preserve"> dokumentace pro </w:t>
      </w:r>
      <w:r>
        <w:rPr>
          <w:rFonts w:cs="Arial"/>
        </w:rPr>
        <w:t>změnu dokončené stavby a projektová dokumentace pro </w:t>
      </w:r>
      <w:r w:rsidRPr="0046299F">
        <w:rPr>
          <w:rFonts w:cs="Arial"/>
        </w:rPr>
        <w:t>provádění stavby  v</w:t>
      </w:r>
      <w:r>
        <w:rPr>
          <w:rFonts w:cs="Arial"/>
        </w:rPr>
        <w:t> </w:t>
      </w:r>
      <w:r w:rsidRPr="0046299F">
        <w:rPr>
          <w:rFonts w:cs="Arial"/>
        </w:rPr>
        <w:t>rozsahu podle</w:t>
      </w:r>
      <w:r>
        <w:rPr>
          <w:rFonts w:cs="Arial"/>
        </w:rPr>
        <w:t xml:space="preserve"> příloh č. 5 a 6 vyhlášky č. 499/2006 Sb., o </w:t>
      </w:r>
      <w:r w:rsidRPr="0046299F">
        <w:rPr>
          <w:rFonts w:cs="Arial"/>
        </w:rPr>
        <w:t>dokumentaci staveb</w:t>
      </w:r>
      <w:r>
        <w:rPr>
          <w:rFonts w:cs="Arial"/>
        </w:rPr>
        <w:t xml:space="preserve">, ve znění pozdějších předpisů vyhotovené </w:t>
      </w:r>
      <w:r w:rsidRPr="0046299F">
        <w:rPr>
          <w:rFonts w:cs="Arial"/>
        </w:rPr>
        <w:t>v</w:t>
      </w:r>
      <w:r>
        <w:rPr>
          <w:rFonts w:cs="Arial"/>
        </w:rPr>
        <w:t> </w:t>
      </w:r>
      <w:r w:rsidRPr="0046299F">
        <w:rPr>
          <w:rFonts w:cs="Arial"/>
        </w:rPr>
        <w:t xml:space="preserve">počtu 6 </w:t>
      </w:r>
      <w:proofErr w:type="spellStart"/>
      <w:r w:rsidRPr="0046299F">
        <w:rPr>
          <w:rFonts w:cs="Arial"/>
        </w:rPr>
        <w:t>paré</w:t>
      </w:r>
      <w:proofErr w:type="spellEnd"/>
      <w:r w:rsidRPr="0046299F">
        <w:rPr>
          <w:rFonts w:cs="Arial"/>
        </w:rPr>
        <w:t xml:space="preserve"> v</w:t>
      </w:r>
      <w:r>
        <w:rPr>
          <w:rFonts w:cs="Arial"/>
        </w:rPr>
        <w:t> </w:t>
      </w:r>
      <w:r w:rsidRPr="0046299F">
        <w:rPr>
          <w:rFonts w:cs="Arial"/>
        </w:rPr>
        <w:t>listinné podobě a v</w:t>
      </w:r>
      <w:r>
        <w:rPr>
          <w:rFonts w:cs="Arial"/>
        </w:rPr>
        <w:t> </w:t>
      </w:r>
      <w:r w:rsidRPr="0046299F">
        <w:rPr>
          <w:rFonts w:cs="Arial"/>
        </w:rPr>
        <w:t>elektronické podobě na datovém nosiči CD-ROM v</w:t>
      </w:r>
      <w:r>
        <w:rPr>
          <w:rFonts w:cs="Arial"/>
        </w:rPr>
        <w:t> </w:t>
      </w:r>
      <w:r w:rsidRPr="0046299F">
        <w:rPr>
          <w:rFonts w:cs="Arial"/>
        </w:rPr>
        <w:t>jednom vyhotovení.</w:t>
      </w:r>
      <w:r>
        <w:rPr>
          <w:rFonts w:cs="Arial"/>
        </w:rPr>
        <w:t xml:space="preserve"> Cílem prací je specifikovat návrh rekonstrukčních prací v rozsahu, který nebude v rozporu se závěry Přírodovědného průzkumu prameniště Kovářská Louka, jehož náplní bude </w:t>
      </w:r>
      <w:r w:rsidRPr="009C67C3">
        <w:rPr>
          <w:bCs/>
          <w:color w:val="070707"/>
        </w:rPr>
        <w:t>hodnocení vlivu závažného zásahu na zájmy ochrany přírody a krajiny</w:t>
      </w:r>
      <w:r>
        <w:rPr>
          <w:bCs/>
          <w:color w:val="070707"/>
        </w:rPr>
        <w:t xml:space="preserve"> v intencích § 7 vyhlášky č. 142/2018 Sb. s ukončením </w:t>
      </w:r>
      <w:proofErr w:type="gramStart"/>
      <w:r>
        <w:rPr>
          <w:bCs/>
          <w:color w:val="070707"/>
        </w:rPr>
        <w:t>28.2.2020</w:t>
      </w:r>
      <w:proofErr w:type="gramEnd"/>
      <w:r>
        <w:rPr>
          <w:bCs/>
          <w:color w:val="070707"/>
        </w:rPr>
        <w:t>.</w:t>
      </w:r>
    </w:p>
    <w:p w:rsidR="00064A86" w:rsidRDefault="00064A86" w:rsidP="00064A86">
      <w:pPr>
        <w:ind w:left="675" w:hanging="675"/>
        <w:jc w:val="both"/>
        <w:rPr>
          <w:rFonts w:cs="Arial"/>
        </w:rPr>
      </w:pPr>
    </w:p>
    <w:p w:rsidR="00064A86" w:rsidRDefault="00064A86" w:rsidP="00064A86">
      <w:pPr>
        <w:ind w:left="675" w:hanging="675"/>
        <w:jc w:val="both"/>
        <w:rPr>
          <w:rFonts w:cs="Arial"/>
        </w:rPr>
      </w:pPr>
    </w:p>
    <w:p w:rsidR="00064A86" w:rsidRPr="0046299F" w:rsidRDefault="00064A86" w:rsidP="00064A86">
      <w:pPr>
        <w:ind w:left="675" w:hanging="641"/>
        <w:jc w:val="both"/>
        <w:rPr>
          <w:rFonts w:cs="Arial"/>
        </w:rPr>
      </w:pPr>
      <w:r>
        <w:rPr>
          <w:rFonts w:cs="Arial"/>
        </w:rPr>
        <w:t>III.2.</w:t>
      </w:r>
      <w:r w:rsidRPr="0046299F">
        <w:rPr>
          <w:rFonts w:cs="Arial"/>
        </w:rPr>
        <w:tab/>
      </w:r>
      <w:r>
        <w:rPr>
          <w:rFonts w:cs="Arial"/>
        </w:rPr>
        <w:t>Projektová dokumentace doplňkového hydrogeologického průzku</w:t>
      </w:r>
      <w:r w:rsidRPr="00AC63BD">
        <w:rPr>
          <w:rFonts w:cs="Arial"/>
        </w:rPr>
        <w:t xml:space="preserve">mu dle </w:t>
      </w:r>
      <w:r>
        <w:rPr>
          <w:rFonts w:cs="Arial"/>
        </w:rPr>
        <w:t xml:space="preserve">§ 3, odstavec </w:t>
      </w:r>
      <w:r w:rsidRPr="00AC63BD">
        <w:rPr>
          <w:rFonts w:cs="Arial"/>
        </w:rPr>
        <w:t>3, písmeno c) a § 5 vyhlášky  č. 369/2004 Sb.</w:t>
      </w:r>
      <w:r>
        <w:rPr>
          <w:rFonts w:cs="Arial"/>
        </w:rPr>
        <w:t>,</w:t>
      </w:r>
      <w:r w:rsidRPr="00AC63BD">
        <w:rPr>
          <w:rFonts w:cs="Arial"/>
        </w:rPr>
        <w:t xml:space="preserve"> </w:t>
      </w:r>
      <w:r>
        <w:rPr>
          <w:bCs/>
        </w:rPr>
        <w:t>o projektování, provádění a </w:t>
      </w:r>
      <w:r w:rsidRPr="00AC63BD">
        <w:rPr>
          <w:bCs/>
        </w:rPr>
        <w:t>vyhodnocování geologických prací, oznamování rizikových</w:t>
      </w:r>
      <w:r w:rsidRPr="00AC63BD">
        <w:rPr>
          <w:rFonts w:cs="Arial"/>
        </w:rPr>
        <w:t xml:space="preserve"> </w:t>
      </w:r>
      <w:proofErr w:type="spellStart"/>
      <w:r w:rsidRPr="00AC63BD">
        <w:rPr>
          <w:rFonts w:cs="Arial"/>
        </w:rPr>
        <w:t>geofaktorů</w:t>
      </w:r>
      <w:proofErr w:type="spellEnd"/>
      <w:r w:rsidRPr="00AC63BD">
        <w:rPr>
          <w:rFonts w:cs="Arial"/>
        </w:rPr>
        <w:t>,</w:t>
      </w:r>
      <w:r>
        <w:rPr>
          <w:rFonts w:cs="Arial"/>
        </w:rPr>
        <w:t xml:space="preserve"> vyhotovené </w:t>
      </w:r>
      <w:r w:rsidRPr="0046299F">
        <w:rPr>
          <w:rFonts w:cs="Arial"/>
        </w:rPr>
        <w:t>v</w:t>
      </w:r>
      <w:r>
        <w:rPr>
          <w:rFonts w:cs="Arial"/>
        </w:rPr>
        <w:t> </w:t>
      </w:r>
      <w:r w:rsidRPr="0046299F">
        <w:rPr>
          <w:rFonts w:cs="Arial"/>
        </w:rPr>
        <w:t xml:space="preserve">počtu 6 </w:t>
      </w:r>
      <w:proofErr w:type="spellStart"/>
      <w:r w:rsidRPr="0046299F">
        <w:rPr>
          <w:rFonts w:cs="Arial"/>
        </w:rPr>
        <w:t>paré</w:t>
      </w:r>
      <w:proofErr w:type="spellEnd"/>
      <w:r w:rsidRPr="0046299F">
        <w:rPr>
          <w:rFonts w:cs="Arial"/>
        </w:rPr>
        <w:t xml:space="preserve"> v</w:t>
      </w:r>
      <w:r>
        <w:rPr>
          <w:rFonts w:cs="Arial"/>
        </w:rPr>
        <w:t> </w:t>
      </w:r>
      <w:r w:rsidRPr="0046299F">
        <w:rPr>
          <w:rFonts w:cs="Arial"/>
        </w:rPr>
        <w:t>listinné podobě a v</w:t>
      </w:r>
      <w:r>
        <w:rPr>
          <w:rFonts w:cs="Arial"/>
        </w:rPr>
        <w:t> </w:t>
      </w:r>
      <w:r w:rsidRPr="0046299F">
        <w:rPr>
          <w:rFonts w:cs="Arial"/>
        </w:rPr>
        <w:t>elektronické podobě na datovém nosiči CD-ROM v</w:t>
      </w:r>
      <w:r>
        <w:rPr>
          <w:rFonts w:cs="Arial"/>
        </w:rPr>
        <w:t xml:space="preserve"> jednom vyhotovení a </w:t>
      </w:r>
      <w:proofErr w:type="spellStart"/>
      <w:r>
        <w:rPr>
          <w:rFonts w:cs="Arial"/>
        </w:rPr>
        <w:t>inženýring</w:t>
      </w:r>
      <w:proofErr w:type="spellEnd"/>
      <w:r>
        <w:rPr>
          <w:rFonts w:cs="Arial"/>
        </w:rPr>
        <w:t xml:space="preserve"> obou částí projektu dle článků III.1 a </w:t>
      </w:r>
      <w:proofErr w:type="gramStart"/>
      <w:r>
        <w:rPr>
          <w:rFonts w:cs="Arial"/>
        </w:rPr>
        <w:t>III.2. do</w:t>
      </w:r>
      <w:proofErr w:type="gramEnd"/>
      <w:r>
        <w:rPr>
          <w:rFonts w:cs="Arial"/>
        </w:rPr>
        <w:t xml:space="preserve"> fáze možné realizace. Cílem prací je specifikovat rozsah doplňkového průzkumu v průběhu stavby, tj. dokumentovat všechny prováděné práce a verifikovat nebo v případě potřeby modifikovat projektované parametry prací tak, aby celkový cíl prací, tj. plnou obnovu funkčnosti jímacích a doprovodných objektů v prameništi Kovářská </w:t>
      </w:r>
      <w:proofErr w:type="gramStart"/>
      <w:r>
        <w:rPr>
          <w:rFonts w:cs="Arial"/>
        </w:rPr>
        <w:t>louka  bylo</w:t>
      </w:r>
      <w:proofErr w:type="gramEnd"/>
      <w:r>
        <w:rPr>
          <w:rFonts w:cs="Arial"/>
        </w:rPr>
        <w:t xml:space="preserve"> možno v maximální míře naplnit. </w:t>
      </w:r>
    </w:p>
    <w:p w:rsidR="00064A86" w:rsidRPr="0046299F" w:rsidRDefault="00064A86" w:rsidP="00064A86">
      <w:pPr>
        <w:ind w:left="675" w:hanging="675"/>
        <w:jc w:val="both"/>
        <w:rPr>
          <w:rFonts w:cs="Arial"/>
        </w:rPr>
      </w:pPr>
    </w:p>
    <w:p w:rsidR="00064A86" w:rsidRPr="0046299F" w:rsidRDefault="00064A86" w:rsidP="00064A86">
      <w:pPr>
        <w:ind w:left="675" w:hanging="675"/>
        <w:jc w:val="both"/>
        <w:rPr>
          <w:rFonts w:cs="Arial"/>
        </w:rPr>
      </w:pPr>
      <w:proofErr w:type="gramStart"/>
      <w:r>
        <w:rPr>
          <w:rFonts w:cs="Arial"/>
        </w:rPr>
        <w:t>III.3</w:t>
      </w:r>
      <w:r w:rsidRPr="0046299F">
        <w:rPr>
          <w:rFonts w:cs="Arial"/>
        </w:rPr>
        <w:t>.</w:t>
      </w:r>
      <w:r w:rsidRPr="0046299F">
        <w:rPr>
          <w:rFonts w:cs="Arial"/>
        </w:rPr>
        <w:tab/>
      </w:r>
      <w:r>
        <w:rPr>
          <w:rFonts w:cs="Arial"/>
        </w:rPr>
        <w:t>S</w:t>
      </w:r>
      <w:r w:rsidRPr="0046299F">
        <w:rPr>
          <w:rFonts w:cs="Arial"/>
        </w:rPr>
        <w:t>oupis</w:t>
      </w:r>
      <w:proofErr w:type="gramEnd"/>
      <w:r>
        <w:rPr>
          <w:rFonts w:cs="Arial"/>
        </w:rPr>
        <w:t xml:space="preserve"> stavebních a hydrogeologických </w:t>
      </w:r>
      <w:r w:rsidRPr="0046299F">
        <w:rPr>
          <w:rFonts w:cs="Arial"/>
        </w:rPr>
        <w:t>prací, dodávek a služeb s</w:t>
      </w:r>
      <w:r>
        <w:rPr>
          <w:rFonts w:cs="Arial"/>
        </w:rPr>
        <w:t> </w:t>
      </w:r>
      <w:r w:rsidRPr="0046299F">
        <w:rPr>
          <w:rFonts w:cs="Arial"/>
        </w:rPr>
        <w:t>výkazem výměr stanovený v</w:t>
      </w:r>
      <w:r>
        <w:rPr>
          <w:rFonts w:cs="Arial"/>
        </w:rPr>
        <w:t> </w:t>
      </w:r>
      <w:r w:rsidRPr="0046299F">
        <w:rPr>
          <w:rFonts w:cs="Arial"/>
        </w:rPr>
        <w:t>přímé návaznosti na příslušnou dokumentaci pro provádění stavby v</w:t>
      </w:r>
      <w:r>
        <w:rPr>
          <w:rFonts w:cs="Arial"/>
        </w:rPr>
        <w:t> </w:t>
      </w:r>
      <w:r w:rsidRPr="0046299F">
        <w:rPr>
          <w:rFonts w:cs="Arial"/>
        </w:rPr>
        <w:t xml:space="preserve">rozsahu podle vyhlášky Ministerstva pro místní rozvoj č. </w:t>
      </w:r>
      <w:r>
        <w:rPr>
          <w:rFonts w:cs="Arial"/>
        </w:rPr>
        <w:t>169/2016</w:t>
      </w:r>
      <w:r w:rsidRPr="0046299F">
        <w:rPr>
          <w:rFonts w:cs="Arial"/>
        </w:rPr>
        <w:t xml:space="preserve"> Sb., </w:t>
      </w:r>
      <w:r w:rsidRPr="006D150F">
        <w:rPr>
          <w:rFonts w:cs="Arial"/>
        </w:rPr>
        <w:t>o stanovení rozsahu dokumentace veřejné zakázky na stavební práce</w:t>
      </w:r>
      <w:r>
        <w:rPr>
          <w:rFonts w:cs="Arial"/>
        </w:rPr>
        <w:t xml:space="preserve"> </w:t>
      </w:r>
      <w:r w:rsidRPr="006D150F">
        <w:rPr>
          <w:rFonts w:cs="Arial"/>
        </w:rPr>
        <w:t>a soupisu stavebních prací, dodávek a služeb s výkazem výměr</w:t>
      </w:r>
      <w:r w:rsidRPr="0046299F">
        <w:rPr>
          <w:rFonts w:cs="Arial"/>
        </w:rPr>
        <w:t xml:space="preserve">, </w:t>
      </w:r>
      <w:r>
        <w:rPr>
          <w:rFonts w:cs="Arial"/>
        </w:rPr>
        <w:t>tj</w:t>
      </w:r>
      <w:r w:rsidRPr="0046299F">
        <w:rPr>
          <w:rFonts w:cs="Arial"/>
        </w:rPr>
        <w:t xml:space="preserve">. </w:t>
      </w:r>
      <w:r>
        <w:rPr>
          <w:rFonts w:cs="Arial"/>
        </w:rPr>
        <w:t>p</w:t>
      </w:r>
      <w:r w:rsidRPr="0046299F">
        <w:rPr>
          <w:rFonts w:cs="Arial"/>
        </w:rPr>
        <w:t>odrobný popis všech stavebních prací, dodávek či služeb nezbytných k</w:t>
      </w:r>
      <w:r>
        <w:rPr>
          <w:rFonts w:cs="Arial"/>
        </w:rPr>
        <w:t> </w:t>
      </w:r>
      <w:r w:rsidRPr="0046299F">
        <w:rPr>
          <w:rFonts w:cs="Arial"/>
        </w:rPr>
        <w:t>úplné realizaci předmětu veřejné zakázky na stavební práce, případně i popis dalších prací, dodávek a služeb nezbytných k</w:t>
      </w:r>
      <w:r>
        <w:rPr>
          <w:rFonts w:cs="Arial"/>
        </w:rPr>
        <w:t> </w:t>
      </w:r>
      <w:r w:rsidRPr="0046299F">
        <w:rPr>
          <w:rFonts w:cs="Arial"/>
        </w:rPr>
        <w:t>plnění požadavků zadavatele v</w:t>
      </w:r>
      <w:r>
        <w:rPr>
          <w:rFonts w:cs="Arial"/>
        </w:rPr>
        <w:t> </w:t>
      </w:r>
      <w:r w:rsidRPr="0046299F">
        <w:rPr>
          <w:rFonts w:cs="Arial"/>
        </w:rPr>
        <w:t xml:space="preserve">počtu 1 </w:t>
      </w:r>
      <w:proofErr w:type="spellStart"/>
      <w:r w:rsidRPr="0046299F">
        <w:rPr>
          <w:rFonts w:cs="Arial"/>
        </w:rPr>
        <w:t>paré</w:t>
      </w:r>
      <w:proofErr w:type="spellEnd"/>
      <w:r w:rsidRPr="0046299F">
        <w:rPr>
          <w:rFonts w:cs="Arial"/>
        </w:rPr>
        <w:t xml:space="preserve"> v</w:t>
      </w:r>
      <w:r>
        <w:rPr>
          <w:rFonts w:cs="Arial"/>
        </w:rPr>
        <w:t> </w:t>
      </w:r>
      <w:r w:rsidRPr="0046299F">
        <w:rPr>
          <w:rFonts w:cs="Arial"/>
        </w:rPr>
        <w:t>listinné podobě a v</w:t>
      </w:r>
      <w:r>
        <w:rPr>
          <w:rFonts w:cs="Arial"/>
        </w:rPr>
        <w:t> </w:t>
      </w:r>
      <w:r w:rsidRPr="0046299F">
        <w:rPr>
          <w:rFonts w:cs="Arial"/>
        </w:rPr>
        <w:t>elektronické podobě na datovém nosiči CD-ROM v</w:t>
      </w:r>
      <w:r>
        <w:rPr>
          <w:rFonts w:cs="Arial"/>
        </w:rPr>
        <w:t> </w:t>
      </w:r>
      <w:r w:rsidRPr="0046299F">
        <w:rPr>
          <w:rFonts w:cs="Arial"/>
        </w:rPr>
        <w:t>jednom vyhotovení.</w:t>
      </w:r>
    </w:p>
    <w:p w:rsidR="00064A86" w:rsidRPr="0046299F" w:rsidRDefault="00064A86" w:rsidP="00064A86">
      <w:pPr>
        <w:ind w:left="675" w:hanging="675"/>
        <w:jc w:val="both"/>
        <w:rPr>
          <w:rFonts w:cs="Arial"/>
        </w:rPr>
      </w:pPr>
    </w:p>
    <w:p w:rsidR="00064A86" w:rsidRDefault="00064A86" w:rsidP="00064A86">
      <w:pPr>
        <w:ind w:left="675" w:hanging="675"/>
        <w:jc w:val="both"/>
        <w:rPr>
          <w:rFonts w:cs="Arial"/>
        </w:rPr>
      </w:pPr>
      <w:proofErr w:type="gramStart"/>
      <w:r>
        <w:rPr>
          <w:rFonts w:cs="Arial"/>
        </w:rPr>
        <w:t>III.4</w:t>
      </w:r>
      <w:r w:rsidRPr="0046299F">
        <w:rPr>
          <w:rFonts w:cs="Arial"/>
        </w:rPr>
        <w:tab/>
      </w:r>
      <w:r>
        <w:rPr>
          <w:rFonts w:cs="Arial"/>
        </w:rPr>
        <w:t>K</w:t>
      </w:r>
      <w:r w:rsidRPr="0046299F">
        <w:rPr>
          <w:rFonts w:cs="Arial"/>
        </w:rPr>
        <w:t>ontrolní</w:t>
      </w:r>
      <w:proofErr w:type="gramEnd"/>
      <w:r w:rsidRPr="0046299F">
        <w:rPr>
          <w:rFonts w:cs="Arial"/>
        </w:rPr>
        <w:t xml:space="preserve"> položkový rozpočet k</w:t>
      </w:r>
      <w:r>
        <w:rPr>
          <w:rFonts w:cs="Arial"/>
        </w:rPr>
        <w:t> </w:t>
      </w:r>
      <w:r w:rsidRPr="0046299F">
        <w:rPr>
          <w:rFonts w:cs="Arial"/>
        </w:rPr>
        <w:t>projektové dokumentaci pro provádění stavby, respektive soupisu stavebních prací, dodávek a služeb v</w:t>
      </w:r>
      <w:r>
        <w:rPr>
          <w:rFonts w:cs="Arial"/>
        </w:rPr>
        <w:t> </w:t>
      </w:r>
      <w:r w:rsidRPr="0046299F">
        <w:rPr>
          <w:rFonts w:cs="Arial"/>
        </w:rPr>
        <w:t xml:space="preserve">počtu 1 </w:t>
      </w:r>
      <w:proofErr w:type="spellStart"/>
      <w:r w:rsidRPr="0046299F">
        <w:rPr>
          <w:rFonts w:cs="Arial"/>
        </w:rPr>
        <w:t>paré</w:t>
      </w:r>
      <w:proofErr w:type="spellEnd"/>
      <w:r w:rsidRPr="0046299F">
        <w:rPr>
          <w:rFonts w:cs="Arial"/>
        </w:rPr>
        <w:t xml:space="preserve"> v</w:t>
      </w:r>
      <w:r>
        <w:rPr>
          <w:rFonts w:cs="Arial"/>
        </w:rPr>
        <w:t> </w:t>
      </w:r>
      <w:r w:rsidRPr="0046299F">
        <w:rPr>
          <w:rFonts w:cs="Arial"/>
        </w:rPr>
        <w:t>listinné podobě a v</w:t>
      </w:r>
      <w:r>
        <w:rPr>
          <w:rFonts w:cs="Arial"/>
        </w:rPr>
        <w:t> </w:t>
      </w:r>
      <w:r w:rsidRPr="0046299F">
        <w:rPr>
          <w:rFonts w:cs="Arial"/>
        </w:rPr>
        <w:t>elektronické podobě na datovém nosiči CD-ROM v</w:t>
      </w:r>
      <w:r>
        <w:rPr>
          <w:rFonts w:cs="Arial"/>
        </w:rPr>
        <w:t> </w:t>
      </w:r>
      <w:r w:rsidRPr="0046299F">
        <w:rPr>
          <w:rFonts w:cs="Arial"/>
        </w:rPr>
        <w:t>jednom vyhotovení.</w:t>
      </w:r>
    </w:p>
    <w:p w:rsidR="00064A86" w:rsidRPr="00AC63BD" w:rsidRDefault="00064A86" w:rsidP="00064A86">
      <w:pPr>
        <w:ind w:left="675" w:hanging="675"/>
        <w:jc w:val="both"/>
        <w:rPr>
          <w:rFonts w:cs="Arial"/>
        </w:rPr>
      </w:pPr>
    </w:p>
    <w:p w:rsidR="00064A86" w:rsidRPr="00AC63BD" w:rsidRDefault="00064A86" w:rsidP="00064A86">
      <w:pPr>
        <w:pStyle w:val="Zkladntextodsazen3"/>
        <w:spacing w:after="120" w:line="240" w:lineRule="auto"/>
        <w:ind w:left="705" w:right="-11" w:hanging="705"/>
      </w:pPr>
      <w:proofErr w:type="gramStart"/>
      <w:r w:rsidRPr="00AC63BD">
        <w:t>III.</w:t>
      </w:r>
      <w:r>
        <w:t>5</w:t>
      </w:r>
      <w:r w:rsidRPr="00AC63BD">
        <w:t>.</w:t>
      </w:r>
      <w:r w:rsidRPr="00AC63BD">
        <w:tab/>
        <w:t>Při</w:t>
      </w:r>
      <w:proofErr w:type="gramEnd"/>
      <w:r w:rsidRPr="00AC63BD">
        <w:t xml:space="preserve"> zpracování projektové dokumentace bude zhotovitel dodržovat všeobecně závazné předpisy, ujednání této smlouvy a bude se řídit výchozími podklady objednatele, územním plánem obce, zápisy a dohodami smluvních stran uzavřenými odpovědnými zástupci a vyjádřeními veřejnoprávních orgánů a organizací.</w:t>
      </w:r>
    </w:p>
    <w:p w:rsidR="00064A86" w:rsidRPr="003A0FAB" w:rsidRDefault="00064A86" w:rsidP="00064A86">
      <w:pPr>
        <w:pStyle w:val="Zkladntextodsazen3"/>
        <w:spacing w:after="120" w:line="240" w:lineRule="auto"/>
        <w:ind w:left="705" w:right="-11" w:hanging="705"/>
      </w:pPr>
      <w:proofErr w:type="gramStart"/>
      <w:r w:rsidRPr="00AC63BD">
        <w:t>III.</w:t>
      </w:r>
      <w:r>
        <w:t>6</w:t>
      </w:r>
      <w:r w:rsidRPr="00AC63BD">
        <w:t>.</w:t>
      </w:r>
      <w:r w:rsidRPr="00AC63BD">
        <w:tab/>
        <w:t>Pokud</w:t>
      </w:r>
      <w:proofErr w:type="gramEnd"/>
      <w:r w:rsidRPr="00AC63BD">
        <w:t xml:space="preserve"> budou v průběhu zpracování dokumentace uzavřeny dohody, které budou mít vliv na cenu a termín plnění, zavazuje se objednatel upravit dodatkem k této smlouvě cenu a termín plnění ve vazbě na změnu předmětu plnění. Návrh případné změny ceny, předmětu plnění a termín plnění navrhne dodavatel projekčních prací.</w:t>
      </w:r>
    </w:p>
    <w:p w:rsidR="001A1CBD" w:rsidRDefault="001A1CBD" w:rsidP="006919D1">
      <w:pPr>
        <w:pStyle w:val="Zkladntextodsazen"/>
        <w:spacing w:before="0" w:line="240" w:lineRule="auto"/>
        <w:ind w:left="0" w:right="-11"/>
      </w:pPr>
    </w:p>
    <w:p w:rsidR="004569EE" w:rsidRPr="003A0FAB" w:rsidRDefault="004569EE" w:rsidP="006919D1">
      <w:pPr>
        <w:pStyle w:val="Zkladntextodsazen"/>
        <w:spacing w:before="0" w:line="240" w:lineRule="auto"/>
        <w:ind w:left="0" w:right="-11"/>
      </w:pPr>
    </w:p>
    <w:p w:rsidR="005D0831" w:rsidRPr="003A0FAB" w:rsidRDefault="00370ACB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lastRenderedPageBreak/>
        <w:t>I</w:t>
      </w:r>
      <w:r w:rsidR="005D0831"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V</w:t>
      </w:r>
      <w:r w:rsidR="0086573D"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.</w:t>
      </w:r>
    </w:p>
    <w:p w:rsidR="00370ACB" w:rsidRDefault="005D0831" w:rsidP="00370ACB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ČAS PLNĚNÍ</w:t>
      </w:r>
    </w:p>
    <w:p w:rsidR="00370ACB" w:rsidRPr="00370ACB" w:rsidRDefault="00370ACB" w:rsidP="00370ACB"/>
    <w:p w:rsidR="00064A86" w:rsidRDefault="00064A86" w:rsidP="00064A86">
      <w:pPr>
        <w:ind w:left="705" w:hanging="705"/>
      </w:pPr>
      <w:proofErr w:type="gramStart"/>
      <w:r>
        <w:t>IV.1.</w:t>
      </w:r>
      <w:r>
        <w:tab/>
      </w:r>
      <w:r w:rsidRPr="003A0FAB">
        <w:t>Zhotovitel</w:t>
      </w:r>
      <w:proofErr w:type="gramEnd"/>
      <w:r w:rsidRPr="003A0FAB">
        <w:t xml:space="preserve"> se zavazuje, že vypracuje a dodá dílo zhotovené v rozsahu a obsahu dle </w:t>
      </w:r>
      <w:r>
        <w:t xml:space="preserve">bodu III. 1. až III.3.  </w:t>
      </w:r>
      <w:r w:rsidRPr="003A0FAB">
        <w:t>této smlouvy v těchto termínech:</w:t>
      </w:r>
    </w:p>
    <w:p w:rsidR="00064A86" w:rsidRDefault="00064A86" w:rsidP="00064A86">
      <w:pPr>
        <w:ind w:left="705" w:hanging="705"/>
      </w:pPr>
    </w:p>
    <w:p w:rsidR="00064A86" w:rsidRPr="00011F64" w:rsidRDefault="00064A86" w:rsidP="00064A86">
      <w:pPr>
        <w:pStyle w:val="Odstavecseseznamem"/>
        <w:numPr>
          <w:ilvl w:val="0"/>
          <w:numId w:val="31"/>
        </w:numPr>
        <w:spacing w:after="120"/>
        <w:jc w:val="both"/>
        <w:rPr>
          <w:snapToGrid w:val="0"/>
        </w:rPr>
      </w:pPr>
      <w:r>
        <w:rPr>
          <w:snapToGrid w:val="0"/>
        </w:rPr>
        <w:t xml:space="preserve">Zpracování konceptu technického řešení v návaznosti na výsledek přírodovědného průzkumu a jeho projednání se zadavatelem:  do </w:t>
      </w:r>
      <w:proofErr w:type="gramStart"/>
      <w:r>
        <w:rPr>
          <w:snapToGrid w:val="0"/>
        </w:rPr>
        <w:t>20.4. 2020</w:t>
      </w:r>
      <w:proofErr w:type="gramEnd"/>
    </w:p>
    <w:p w:rsidR="00064A86" w:rsidRPr="00E846D7" w:rsidRDefault="00064A86" w:rsidP="00064A86">
      <w:pPr>
        <w:pStyle w:val="Odstavecseseznamem"/>
        <w:numPr>
          <w:ilvl w:val="0"/>
          <w:numId w:val="31"/>
        </w:numPr>
        <w:spacing w:after="120"/>
        <w:jc w:val="both"/>
        <w:rPr>
          <w:snapToGrid w:val="0"/>
        </w:rPr>
      </w:pPr>
      <w:r>
        <w:rPr>
          <w:snapToGrid w:val="0"/>
        </w:rPr>
        <w:t xml:space="preserve">Zpracování projektové dokumentace dle příloh č. 5 a 6 vyhlášky č. 499/2006 Sb. a doplňkového hydrogeologického průzkumu dle § 5 vyhlášky č. 369/2004 </w:t>
      </w:r>
      <w:proofErr w:type="gramStart"/>
      <w:r>
        <w:rPr>
          <w:snapToGrid w:val="0"/>
        </w:rPr>
        <w:t>Sb.:  termín</w:t>
      </w:r>
      <w:proofErr w:type="gramEnd"/>
      <w:r>
        <w:rPr>
          <w:snapToGrid w:val="0"/>
        </w:rPr>
        <w:t xml:space="preserve"> do 31. 5. 2020                                   </w:t>
      </w:r>
    </w:p>
    <w:p w:rsidR="00064A86" w:rsidRDefault="00064A86" w:rsidP="00064A86">
      <w:pPr>
        <w:numPr>
          <w:ilvl w:val="0"/>
          <w:numId w:val="31"/>
        </w:numPr>
        <w:spacing w:after="120"/>
        <w:jc w:val="both"/>
        <w:rPr>
          <w:snapToGrid w:val="0"/>
        </w:rPr>
      </w:pPr>
      <w:r>
        <w:rPr>
          <w:snapToGrid w:val="0"/>
        </w:rPr>
        <w:t xml:space="preserve">Projednání projektové dokumentace se zadavatelem a její případná úprava:                do </w:t>
      </w:r>
      <w:proofErr w:type="gramStart"/>
      <w:r>
        <w:rPr>
          <w:snapToGrid w:val="0"/>
        </w:rPr>
        <w:t>30.6.2020</w:t>
      </w:r>
      <w:proofErr w:type="gramEnd"/>
    </w:p>
    <w:p w:rsidR="00064A86" w:rsidRDefault="00064A86" w:rsidP="00064A86">
      <w:pPr>
        <w:numPr>
          <w:ilvl w:val="0"/>
          <w:numId w:val="31"/>
        </w:numPr>
        <w:spacing w:after="120"/>
        <w:rPr>
          <w:snapToGrid w:val="0"/>
        </w:rPr>
      </w:pPr>
      <w:r>
        <w:rPr>
          <w:snapToGrid w:val="0"/>
        </w:rPr>
        <w:t xml:space="preserve">Zpracování výkazu výměr a rozpočtu stavby:                                                  </w:t>
      </w:r>
      <w:r w:rsidR="004F5955">
        <w:rPr>
          <w:snapToGrid w:val="0"/>
        </w:rPr>
        <w:t xml:space="preserve">                    do  </w:t>
      </w:r>
      <w:proofErr w:type="gramStart"/>
      <w:r w:rsidR="004F5955">
        <w:rPr>
          <w:snapToGrid w:val="0"/>
        </w:rPr>
        <w:t>31.8.202</w:t>
      </w:r>
      <w:r>
        <w:rPr>
          <w:snapToGrid w:val="0"/>
        </w:rPr>
        <w:t>0</w:t>
      </w:r>
      <w:proofErr w:type="gramEnd"/>
    </w:p>
    <w:p w:rsidR="00064A86" w:rsidRDefault="00064A86" w:rsidP="00064A86">
      <w:pPr>
        <w:numPr>
          <w:ilvl w:val="0"/>
          <w:numId w:val="31"/>
        </w:numPr>
        <w:spacing w:after="120"/>
        <w:rPr>
          <w:snapToGrid w:val="0"/>
        </w:rPr>
      </w:pPr>
      <w:proofErr w:type="spellStart"/>
      <w:r>
        <w:rPr>
          <w:snapToGrid w:val="0"/>
        </w:rPr>
        <w:t>Inženýring</w:t>
      </w:r>
      <w:proofErr w:type="spellEnd"/>
      <w:r>
        <w:rPr>
          <w:snapToGrid w:val="0"/>
        </w:rPr>
        <w:t xml:space="preserve"> projektu: souběžně se správním řízením;</w:t>
      </w:r>
    </w:p>
    <w:p w:rsidR="00064A86" w:rsidRDefault="00064A86" w:rsidP="00064A86">
      <w:pPr>
        <w:pStyle w:val="Zkladntext"/>
        <w:ind w:right="799"/>
      </w:pPr>
    </w:p>
    <w:p w:rsidR="00064A86" w:rsidRPr="003A0FAB" w:rsidRDefault="00064A86" w:rsidP="00064A86">
      <w:pPr>
        <w:ind w:left="705" w:hanging="705"/>
        <w:jc w:val="both"/>
      </w:pPr>
      <w:proofErr w:type="gramStart"/>
      <w:r>
        <w:t>IV.2.</w:t>
      </w:r>
      <w:r>
        <w:tab/>
      </w:r>
      <w:r w:rsidRPr="003A0FAB">
        <w:t>Dodržení</w:t>
      </w:r>
      <w:proofErr w:type="gramEnd"/>
      <w:r w:rsidRPr="003A0FAB">
        <w:t xml:space="preserve"> těchto termínů je závislé od řádného a včasného spolupůsobení objednatele, ujednaného v této smlouvě. Po dobu prodlení objednatele s</w:t>
      </w:r>
      <w:r>
        <w:t> </w:t>
      </w:r>
      <w:r w:rsidRPr="003A0FAB">
        <w:t>poskytnutím</w:t>
      </w:r>
      <w:r>
        <w:t xml:space="preserve"> </w:t>
      </w:r>
      <w:r w:rsidRPr="003A0FAB">
        <w:t>spolupůsobení není zhotovitel v prodlení se splněním povinností dodat předmět smlouvy v ujednaném termínu.</w:t>
      </w:r>
    </w:p>
    <w:p w:rsidR="00064A86" w:rsidRDefault="00064A86" w:rsidP="00064A86">
      <w:pPr>
        <w:pStyle w:val="Zkladntext"/>
        <w:ind w:right="799"/>
      </w:pPr>
    </w:p>
    <w:p w:rsidR="00064A86" w:rsidRDefault="00064A86" w:rsidP="00064A86">
      <w:pPr>
        <w:pStyle w:val="Seznam2"/>
        <w:spacing w:after="120"/>
        <w:ind w:left="709" w:right="-10" w:hanging="709"/>
        <w:jc w:val="both"/>
      </w:pPr>
      <w:proofErr w:type="gramStart"/>
      <w:r>
        <w:t>IV.3.</w:t>
      </w:r>
      <w:r>
        <w:tab/>
      </w:r>
      <w:r w:rsidRPr="003A0FAB">
        <w:t>Předmět</w:t>
      </w:r>
      <w:proofErr w:type="gramEnd"/>
      <w:r w:rsidRPr="003A0FAB">
        <w:t xml:space="preserve"> plnění dle bodu III. této smlouvy je splněný řádným vy</w:t>
      </w:r>
      <w:r>
        <w:t>pracováním a odevzdáním projektů</w:t>
      </w:r>
      <w:r w:rsidRPr="003A0FAB">
        <w:t xml:space="preserve"> </w:t>
      </w:r>
      <w:r>
        <w:t xml:space="preserve">v dohodnutých termínech </w:t>
      </w:r>
      <w:r w:rsidRPr="003A0FAB">
        <w:t>objednateli. Odevzdáním proje</w:t>
      </w:r>
      <w:r>
        <w:t>ktu se rozumí odevzdání projektů</w:t>
      </w:r>
      <w:r w:rsidRPr="003A0FAB">
        <w:t xml:space="preserve"> osobně nebo poštou ob</w:t>
      </w:r>
      <w:r>
        <w:t>jednateli v místě sídla, tj. na </w:t>
      </w:r>
      <w:r w:rsidRPr="003A0FAB">
        <w:t>CHEVAK Cheb, a.s., Tršnická 4/11, 350 11 Cheb, s potvrzením o převzetí.</w:t>
      </w:r>
    </w:p>
    <w:p w:rsidR="00370ACB" w:rsidRDefault="00370ACB" w:rsidP="004569EE">
      <w:pPr>
        <w:pStyle w:val="Seznam2"/>
        <w:ind w:left="0" w:right="-11" w:firstLine="0"/>
        <w:jc w:val="both"/>
      </w:pPr>
    </w:p>
    <w:p w:rsidR="004569EE" w:rsidRPr="003A0FAB" w:rsidRDefault="004569EE" w:rsidP="004569EE">
      <w:pPr>
        <w:pStyle w:val="Seznam2"/>
        <w:ind w:left="0" w:right="-11" w:firstLine="0"/>
        <w:jc w:val="both"/>
      </w:pPr>
    </w:p>
    <w:p w:rsidR="005D0831" w:rsidRPr="003A0FAB" w:rsidRDefault="00FE7A58">
      <w:pPr>
        <w:pStyle w:val="Nadpis1"/>
        <w:spacing w:line="240" w:lineRule="auto"/>
        <w:ind w:right="-10"/>
        <w:jc w:val="center"/>
        <w:rPr>
          <w:bCs w:val="0"/>
          <w:snapToGrid w:val="0"/>
        </w:rPr>
      </w:pPr>
      <w:r>
        <w:rPr>
          <w:bCs w:val="0"/>
          <w:snapToGrid w:val="0"/>
        </w:rPr>
        <w:t>V</w:t>
      </w:r>
      <w:r w:rsidR="00784E6D" w:rsidRPr="003A0FAB">
        <w:rPr>
          <w:bCs w:val="0"/>
          <w:snapToGrid w:val="0"/>
        </w:rPr>
        <w:t>.</w:t>
      </w:r>
    </w:p>
    <w:p w:rsidR="005D0831" w:rsidRPr="003A0FAB" w:rsidRDefault="005D0831">
      <w:pPr>
        <w:pStyle w:val="Nadpis1"/>
        <w:spacing w:line="240" w:lineRule="auto"/>
        <w:ind w:right="-10"/>
        <w:jc w:val="center"/>
        <w:rPr>
          <w:bCs w:val="0"/>
          <w:snapToGrid w:val="0"/>
        </w:rPr>
      </w:pPr>
      <w:r w:rsidRPr="003A0FAB">
        <w:rPr>
          <w:bCs w:val="0"/>
          <w:snapToGrid w:val="0"/>
        </w:rPr>
        <w:t>SPOLUPŮSOBENÍ A PODKLADY OBJEDNATELE</w:t>
      </w:r>
    </w:p>
    <w:p w:rsidR="005D0831" w:rsidRPr="003A0FAB" w:rsidRDefault="005D0831">
      <w:pPr>
        <w:ind w:right="-10"/>
      </w:pPr>
    </w:p>
    <w:p w:rsidR="005D0831" w:rsidRPr="00F22D79" w:rsidRDefault="005A35D1" w:rsidP="005A35D1">
      <w:pPr>
        <w:pStyle w:val="Zkladntext"/>
        <w:spacing w:after="120"/>
        <w:ind w:left="705" w:right="-11" w:hanging="705"/>
      </w:pPr>
      <w:proofErr w:type="gramStart"/>
      <w:r>
        <w:rPr>
          <w:snapToGrid w:val="0"/>
        </w:rPr>
        <w:t>V.1.</w:t>
      </w:r>
      <w:r>
        <w:rPr>
          <w:snapToGrid w:val="0"/>
        </w:rPr>
        <w:tab/>
      </w:r>
      <w:r w:rsidR="005D0831" w:rsidRPr="00F22D79">
        <w:rPr>
          <w:snapToGrid w:val="0"/>
        </w:rPr>
        <w:t>Projektovou</w:t>
      </w:r>
      <w:proofErr w:type="gramEnd"/>
      <w:r w:rsidR="005D0831" w:rsidRPr="00F22D79">
        <w:rPr>
          <w:snapToGrid w:val="0"/>
        </w:rPr>
        <w:t xml:space="preserve"> dokumentaci dle této smlouvy zhotovitel vypracuje a dodá podle následujících podkladů</w:t>
      </w:r>
      <w:r>
        <w:rPr>
          <w:snapToGrid w:val="0"/>
        </w:rPr>
        <w:t xml:space="preserve"> a spoluúčasti</w:t>
      </w:r>
      <w:r w:rsidR="005D0831" w:rsidRPr="00F22D79">
        <w:rPr>
          <w:snapToGrid w:val="0"/>
        </w:rPr>
        <w:t xml:space="preserve"> objednatele:</w:t>
      </w:r>
    </w:p>
    <w:p w:rsidR="005D0831" w:rsidRPr="00F22D79" w:rsidRDefault="005A35D1" w:rsidP="005A35D1">
      <w:pPr>
        <w:pStyle w:val="Zkladntext"/>
        <w:numPr>
          <w:ilvl w:val="0"/>
          <w:numId w:val="28"/>
        </w:numPr>
        <w:ind w:right="-11"/>
      </w:pPr>
      <w:r>
        <w:t>Poskytnutí datových, geodetických, výkresových a jiných podkladů o jímacích objektech a jejich využívání v papírové nebo digitální formě.</w:t>
      </w:r>
    </w:p>
    <w:p w:rsidR="005A35D1" w:rsidRDefault="005A35D1" w:rsidP="005A35D1">
      <w:pPr>
        <w:pStyle w:val="Zkladntext"/>
        <w:numPr>
          <w:ilvl w:val="0"/>
          <w:numId w:val="28"/>
        </w:numPr>
        <w:ind w:right="-11"/>
      </w:pPr>
      <w:r>
        <w:lastRenderedPageBreak/>
        <w:t>Zpřístupnění jímacích objektů dle požadavků zhotovitele.</w:t>
      </w:r>
    </w:p>
    <w:p w:rsidR="00C92741" w:rsidRPr="00F22D79" w:rsidRDefault="005A35D1" w:rsidP="005A35D1">
      <w:pPr>
        <w:pStyle w:val="Zkladntext"/>
        <w:numPr>
          <w:ilvl w:val="0"/>
          <w:numId w:val="28"/>
        </w:numPr>
        <w:ind w:right="-11"/>
      </w:pPr>
      <w:r>
        <w:t>K</w:t>
      </w:r>
      <w:r w:rsidR="00C92741" w:rsidRPr="00F22D79">
        <w:t>onzultace</w:t>
      </w:r>
      <w:r w:rsidR="005B0A26" w:rsidRPr="00F22D79">
        <w:t xml:space="preserve"> </w:t>
      </w:r>
      <w:r>
        <w:t>a připomínkování konceptu technického řešení dle výzvy zhotovitele.</w:t>
      </w:r>
      <w:r w:rsidR="00F22D79">
        <w:t xml:space="preserve"> </w:t>
      </w:r>
    </w:p>
    <w:p w:rsidR="00C92741" w:rsidRPr="00B3108A" w:rsidRDefault="00C92741" w:rsidP="005A35D1">
      <w:pPr>
        <w:pStyle w:val="Zkladntext"/>
        <w:ind w:right="-11"/>
        <w:rPr>
          <w:strike/>
        </w:rPr>
      </w:pPr>
    </w:p>
    <w:p w:rsidR="005D0831" w:rsidRPr="003A0FAB" w:rsidRDefault="005A35D1" w:rsidP="005A35D1">
      <w:pPr>
        <w:ind w:left="705" w:hanging="705"/>
        <w:jc w:val="both"/>
      </w:pPr>
      <w:proofErr w:type="gramStart"/>
      <w:r>
        <w:t>V.2.</w:t>
      </w:r>
      <w:r>
        <w:tab/>
      </w:r>
      <w:r w:rsidR="005D0831" w:rsidRPr="003A0FAB">
        <w:t>Objednatel</w:t>
      </w:r>
      <w:proofErr w:type="gramEnd"/>
      <w:r w:rsidR="005D0831" w:rsidRPr="003A0FAB">
        <w:t xml:space="preserve"> se zavazuje, že po dobu zpracovávání projektu poskytne zhotoviteli v nevyhnutelném rozsahu potřebné spolupůsobení, spočívající zejména v předání doplňujících podkladů, vyjádření a stanovisek, kterých potřeba vznikne v průběhu plnění této smlouvy. Toto spolupůsobení poskytne objednatel zhotoviteli nejpozději do jednoho týdne od jeho vyžádání. Zvláštní lhůtu ujednají strany v případě, kdy se bude jednat o spolupůsobení, které nemůže objednatel zabezpečit vlastními silami.</w:t>
      </w:r>
    </w:p>
    <w:p w:rsidR="00F73A37" w:rsidRDefault="00F73A37" w:rsidP="005A35D1">
      <w:pPr>
        <w:ind w:left="705"/>
        <w:jc w:val="both"/>
        <w:rPr>
          <w:snapToGrid w:val="0"/>
        </w:rPr>
      </w:pPr>
    </w:p>
    <w:p w:rsidR="005D0831" w:rsidRPr="003A0FAB" w:rsidRDefault="005D0831" w:rsidP="005A35D1">
      <w:pPr>
        <w:ind w:left="705"/>
        <w:jc w:val="both"/>
        <w:rPr>
          <w:snapToGrid w:val="0"/>
        </w:rPr>
      </w:pPr>
      <w:r w:rsidRPr="003A0FAB">
        <w:rPr>
          <w:snapToGrid w:val="0"/>
        </w:rPr>
        <w:t>Objednatel odpovídá za to, že předané podklady a doklady jsou bez právních vad.</w:t>
      </w:r>
      <w:r w:rsidR="00525743" w:rsidRPr="003A0FAB">
        <w:rPr>
          <w:snapToGrid w:val="0"/>
        </w:rPr>
        <w:t xml:space="preserve"> </w:t>
      </w:r>
      <w:r w:rsidRPr="003A0FAB">
        <w:rPr>
          <w:snapToGrid w:val="0"/>
        </w:rPr>
        <w:t>Spo</w:t>
      </w:r>
      <w:r w:rsidRPr="003A0FAB">
        <w:t>lupůsobení objednatele je podstatnou povinností, od jejíhož splnění závisí včasné a řádné splnění závazků zhotovitele.</w:t>
      </w:r>
    </w:p>
    <w:p w:rsidR="00F73A37" w:rsidRDefault="00F73A37" w:rsidP="005A35D1">
      <w:pPr>
        <w:ind w:left="705"/>
        <w:jc w:val="both"/>
      </w:pPr>
    </w:p>
    <w:p w:rsidR="006B2703" w:rsidRDefault="00525743" w:rsidP="00AC63BD">
      <w:pPr>
        <w:ind w:left="705"/>
        <w:jc w:val="both"/>
      </w:pPr>
      <w:r w:rsidRPr="003A0FAB">
        <w:t xml:space="preserve">Zhotovitel po vyhotovení </w:t>
      </w:r>
      <w:r w:rsidR="005A35D1">
        <w:t xml:space="preserve">konceptu technického řešení </w:t>
      </w:r>
      <w:r w:rsidR="00AF0173">
        <w:t>(</w:t>
      </w:r>
      <w:r w:rsidRPr="003A0FAB">
        <w:t>tužkové verze</w:t>
      </w:r>
      <w:r w:rsidR="00AF0173">
        <w:t>)</w:t>
      </w:r>
      <w:r w:rsidR="005A35D1">
        <w:t xml:space="preserve"> projektu</w:t>
      </w:r>
      <w:r w:rsidRPr="003A0FAB">
        <w:t xml:space="preserve"> zašle tužkovou verzi objednateli. Objednatel</w:t>
      </w:r>
      <w:r w:rsidR="00B9591A">
        <w:t xml:space="preserve"> se vyjádří k tužkové verzi do 10</w:t>
      </w:r>
      <w:r w:rsidRPr="003A0FAB">
        <w:t xml:space="preserve"> dnů po jejím obdržení, tužkovou verzi písemně odsouhlasí nebo písemně sdělí své připomínky.</w:t>
      </w:r>
    </w:p>
    <w:p w:rsidR="00AC63BD" w:rsidRDefault="00AC63BD" w:rsidP="00AC63BD">
      <w:pPr>
        <w:ind w:left="705"/>
        <w:jc w:val="both"/>
        <w:rPr>
          <w:snapToGrid w:val="0"/>
        </w:rPr>
      </w:pPr>
    </w:p>
    <w:p w:rsidR="004569EE" w:rsidRDefault="004569EE" w:rsidP="00AC63BD">
      <w:pPr>
        <w:ind w:left="705"/>
        <w:jc w:val="both"/>
        <w:rPr>
          <w:snapToGrid w:val="0"/>
        </w:rPr>
      </w:pPr>
    </w:p>
    <w:p w:rsidR="00F73A37" w:rsidRPr="003A0FAB" w:rsidRDefault="00F73A37" w:rsidP="00F73A37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i w:val="0"/>
          <w:iCs w:val="0"/>
          <w:snapToGrid w:val="0"/>
          <w:sz w:val="24"/>
        </w:rPr>
      </w:pPr>
      <w:r>
        <w:rPr>
          <w:rFonts w:ascii="Times New Roman" w:hAnsi="Times New Roman" w:cs="Times New Roman"/>
          <w:i w:val="0"/>
          <w:iCs w:val="0"/>
          <w:snapToGrid w:val="0"/>
          <w:sz w:val="24"/>
        </w:rPr>
        <w:t>VI</w:t>
      </w:r>
      <w:r w:rsidRPr="003A0FAB">
        <w:rPr>
          <w:rFonts w:ascii="Times New Roman" w:hAnsi="Times New Roman" w:cs="Times New Roman"/>
          <w:i w:val="0"/>
          <w:iCs w:val="0"/>
          <w:snapToGrid w:val="0"/>
          <w:sz w:val="24"/>
        </w:rPr>
        <w:t>.</w:t>
      </w:r>
    </w:p>
    <w:p w:rsidR="00F73A37" w:rsidRPr="003A0FAB" w:rsidRDefault="00F73A37" w:rsidP="00F73A37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i w:val="0"/>
          <w:iCs w:val="0"/>
          <w:snapToGrid w:val="0"/>
          <w:sz w:val="24"/>
        </w:rPr>
      </w:pPr>
      <w:r>
        <w:rPr>
          <w:rFonts w:ascii="Times New Roman" w:hAnsi="Times New Roman" w:cs="Times New Roman"/>
          <w:i w:val="0"/>
          <w:iCs w:val="0"/>
          <w:snapToGrid w:val="0"/>
          <w:sz w:val="24"/>
        </w:rPr>
        <w:t>MÍSTO PLNĚNÍ</w:t>
      </w:r>
    </w:p>
    <w:p w:rsidR="00F73A37" w:rsidRPr="00E05A56" w:rsidRDefault="00F73A37" w:rsidP="00F73A37">
      <w:pPr>
        <w:rPr>
          <w:rFonts w:cs="Arial"/>
        </w:rPr>
      </w:pPr>
    </w:p>
    <w:p w:rsidR="00F73A37" w:rsidRPr="00F73A37" w:rsidRDefault="00F73A37" w:rsidP="00F73A37">
      <w:pPr>
        <w:pStyle w:val="Zkladntextodsazen2"/>
        <w:ind w:left="675" w:hanging="675"/>
        <w:rPr>
          <w:bCs/>
          <w:sz w:val="28"/>
        </w:rPr>
      </w:pPr>
      <w:proofErr w:type="gramStart"/>
      <w:r w:rsidRPr="00E05A56">
        <w:rPr>
          <w:rFonts w:cs="Arial"/>
        </w:rPr>
        <w:t>V</w:t>
      </w:r>
      <w:r>
        <w:rPr>
          <w:rFonts w:cs="Arial"/>
        </w:rPr>
        <w:t>I</w:t>
      </w:r>
      <w:r w:rsidRPr="00E05A56">
        <w:rPr>
          <w:rFonts w:cs="Arial"/>
        </w:rPr>
        <w:t>.1.</w:t>
      </w:r>
      <w:r w:rsidRPr="00E05A56">
        <w:rPr>
          <w:rFonts w:cs="Arial"/>
        </w:rPr>
        <w:tab/>
        <w:t>Místem</w:t>
      </w:r>
      <w:proofErr w:type="gramEnd"/>
      <w:r w:rsidRPr="00E05A56">
        <w:rPr>
          <w:rFonts w:cs="Arial"/>
        </w:rPr>
        <w:t xml:space="preserve"> plnění zakázky je sídlo zhotovitele, FINGEO s.r.o., Litomyšlská 1622 Choceň a lokalita </w:t>
      </w:r>
      <w:r>
        <w:rPr>
          <w:rFonts w:cs="Arial"/>
        </w:rPr>
        <w:t>projekčních prací, t</w:t>
      </w:r>
      <w:r w:rsidRPr="00F73A37">
        <w:rPr>
          <w:rFonts w:cs="Arial"/>
        </w:rPr>
        <w:t xml:space="preserve">j. prameniště </w:t>
      </w:r>
      <w:r w:rsidR="006D150F">
        <w:rPr>
          <w:bCs/>
        </w:rPr>
        <w:t>Kovářská louka</w:t>
      </w:r>
      <w:r>
        <w:rPr>
          <w:rFonts w:cs="Arial"/>
        </w:rPr>
        <w:t>.</w:t>
      </w:r>
    </w:p>
    <w:p w:rsidR="00F73A37" w:rsidRDefault="00F73A37" w:rsidP="00F73A37">
      <w:pPr>
        <w:pStyle w:val="Seznam2"/>
        <w:spacing w:after="120"/>
        <w:ind w:left="0" w:firstLine="0"/>
        <w:jc w:val="both"/>
        <w:rPr>
          <w:snapToGrid w:val="0"/>
        </w:rPr>
      </w:pPr>
    </w:p>
    <w:p w:rsidR="004569EE" w:rsidRPr="006B2703" w:rsidRDefault="004569EE" w:rsidP="00F73A37">
      <w:pPr>
        <w:pStyle w:val="Seznam2"/>
        <w:spacing w:after="120"/>
        <w:ind w:left="0" w:firstLine="0"/>
        <w:jc w:val="both"/>
        <w:rPr>
          <w:snapToGrid w:val="0"/>
        </w:rPr>
      </w:pPr>
    </w:p>
    <w:p w:rsidR="005D0831" w:rsidRPr="003A0FAB" w:rsidRDefault="005A35D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i w:val="0"/>
          <w:iCs w:val="0"/>
          <w:snapToGrid w:val="0"/>
          <w:sz w:val="24"/>
        </w:rPr>
      </w:pPr>
      <w:r>
        <w:rPr>
          <w:rFonts w:ascii="Times New Roman" w:hAnsi="Times New Roman" w:cs="Times New Roman"/>
          <w:i w:val="0"/>
          <w:iCs w:val="0"/>
          <w:snapToGrid w:val="0"/>
          <w:sz w:val="24"/>
        </w:rPr>
        <w:t>VI</w:t>
      </w:r>
      <w:r w:rsidR="00F73A37">
        <w:rPr>
          <w:rFonts w:ascii="Times New Roman" w:hAnsi="Times New Roman" w:cs="Times New Roman"/>
          <w:i w:val="0"/>
          <w:iCs w:val="0"/>
          <w:snapToGrid w:val="0"/>
          <w:sz w:val="24"/>
        </w:rPr>
        <w:t>I</w:t>
      </w:r>
      <w:r w:rsidR="00E72387" w:rsidRPr="003A0FAB">
        <w:rPr>
          <w:rFonts w:ascii="Times New Roman" w:hAnsi="Times New Roman" w:cs="Times New Roman"/>
          <w:i w:val="0"/>
          <w:iCs w:val="0"/>
          <w:snapToGrid w:val="0"/>
          <w:sz w:val="24"/>
        </w:rPr>
        <w:t>.</w:t>
      </w:r>
    </w:p>
    <w:p w:rsidR="005D0831" w:rsidRPr="003A0FAB" w:rsidRDefault="005D083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i w:val="0"/>
          <w:iCs w:val="0"/>
          <w:snapToGrid w:val="0"/>
          <w:sz w:val="24"/>
        </w:rPr>
        <w:t>CENA PLNĚNÍ, PLATEBNÍ PODMÍNKY</w:t>
      </w:r>
    </w:p>
    <w:p w:rsidR="00F73A37" w:rsidRDefault="00F73A37" w:rsidP="00F73A37">
      <w:pPr>
        <w:pStyle w:val="Zkladntext"/>
        <w:ind w:right="-11"/>
      </w:pPr>
    </w:p>
    <w:p w:rsidR="00F73A37" w:rsidRPr="00DD12E7" w:rsidRDefault="00F73A37" w:rsidP="00F73A37">
      <w:pPr>
        <w:ind w:left="675" w:hanging="675"/>
        <w:jc w:val="both"/>
        <w:rPr>
          <w:rFonts w:cs="Arial"/>
        </w:rPr>
      </w:pPr>
      <w:proofErr w:type="gramStart"/>
      <w:r w:rsidRPr="00E05A56">
        <w:rPr>
          <w:rFonts w:cs="Arial"/>
        </w:rPr>
        <w:t>VI</w:t>
      </w:r>
      <w:r>
        <w:rPr>
          <w:rFonts w:cs="Arial"/>
        </w:rPr>
        <w:t>I</w:t>
      </w:r>
      <w:r w:rsidRPr="00E05A56">
        <w:rPr>
          <w:rFonts w:cs="Arial"/>
        </w:rPr>
        <w:t>.1.</w:t>
      </w:r>
      <w:r w:rsidRPr="00E05A56">
        <w:rPr>
          <w:rFonts w:cs="Arial"/>
        </w:rPr>
        <w:tab/>
      </w:r>
      <w:r w:rsidRPr="00F73A37">
        <w:rPr>
          <w:rFonts w:cs="Arial"/>
        </w:rPr>
        <w:t>Cena</w:t>
      </w:r>
      <w:proofErr w:type="gramEnd"/>
      <w:r w:rsidRPr="00F73A37">
        <w:rPr>
          <w:rFonts w:cs="Arial"/>
        </w:rPr>
        <w:t xml:space="preserve"> za zhotovení díla dle článku III této smlouvy je stanovena dohod</w:t>
      </w:r>
      <w:r w:rsidR="002B63F8">
        <w:rPr>
          <w:rFonts w:cs="Arial"/>
        </w:rPr>
        <w:t xml:space="preserve">ou smluvních stran jako konečná a </w:t>
      </w:r>
      <w:r w:rsidR="002B63F8" w:rsidRPr="00DD12E7">
        <w:rPr>
          <w:rFonts w:cs="Arial"/>
        </w:rPr>
        <w:t xml:space="preserve">činí </w:t>
      </w:r>
      <w:r w:rsidR="00AD4760" w:rsidRPr="00AD4760">
        <w:rPr>
          <w:rFonts w:cs="Arial"/>
          <w:b/>
        </w:rPr>
        <w:t>377</w:t>
      </w:r>
      <w:r w:rsidR="002B63F8" w:rsidRPr="00AD4760">
        <w:rPr>
          <w:rFonts w:cs="Arial"/>
          <w:b/>
        </w:rPr>
        <w:t> </w:t>
      </w:r>
      <w:r w:rsidR="00AD4760" w:rsidRPr="00AD4760">
        <w:rPr>
          <w:rFonts w:cs="Arial"/>
          <w:b/>
        </w:rPr>
        <w:t>5</w:t>
      </w:r>
      <w:r w:rsidR="002B63F8" w:rsidRPr="00AD4760">
        <w:rPr>
          <w:rFonts w:cs="Arial"/>
          <w:b/>
        </w:rPr>
        <w:t>00</w:t>
      </w:r>
      <w:r w:rsidR="002B63F8" w:rsidRPr="00DD12E7">
        <w:rPr>
          <w:rFonts w:cs="Arial"/>
        </w:rPr>
        <w:t xml:space="preserve"> </w:t>
      </w:r>
      <w:r w:rsidR="002B63F8" w:rsidRPr="00AD4760">
        <w:rPr>
          <w:rFonts w:cs="Arial"/>
          <w:b/>
        </w:rPr>
        <w:t>Kč</w:t>
      </w:r>
      <w:r w:rsidR="002B63F8" w:rsidRPr="00DD12E7">
        <w:rPr>
          <w:rFonts w:cs="Arial"/>
        </w:rPr>
        <w:t xml:space="preserve">. </w:t>
      </w:r>
      <w:r w:rsidRPr="00DD12E7">
        <w:rPr>
          <w:rFonts w:cs="Arial"/>
        </w:rPr>
        <w:t xml:space="preserve"> K této částce bude připočtena daň z přidané hodnoty v sazbě 21 %. </w:t>
      </w:r>
      <w:r w:rsidRPr="00DD12E7">
        <w:rPr>
          <w:rFonts w:cs="Arial"/>
          <w:bCs/>
        </w:rPr>
        <w:t>Tato sazba může být aktuálně upravena dle předpisů platných v době fakturace.</w:t>
      </w:r>
    </w:p>
    <w:p w:rsidR="00F73A37" w:rsidRPr="00DD12E7" w:rsidRDefault="00F73A37" w:rsidP="00F73A37">
      <w:pPr>
        <w:pStyle w:val="Zhlav"/>
        <w:tabs>
          <w:tab w:val="clear" w:pos="4536"/>
          <w:tab w:val="clear" w:pos="9072"/>
        </w:tabs>
        <w:jc w:val="both"/>
        <w:rPr>
          <w:rFonts w:cs="Arial"/>
        </w:rPr>
      </w:pPr>
      <w:r w:rsidRPr="00DD12E7">
        <w:rPr>
          <w:rFonts w:cs="Arial"/>
        </w:rPr>
        <w:tab/>
      </w:r>
    </w:p>
    <w:p w:rsidR="00F73A37" w:rsidRPr="00DD12E7" w:rsidRDefault="00F73A37" w:rsidP="00F73A37">
      <w:pPr>
        <w:pStyle w:val="Zhlav"/>
        <w:tabs>
          <w:tab w:val="clear" w:pos="4536"/>
          <w:tab w:val="clear" w:pos="9072"/>
        </w:tabs>
        <w:ind w:left="675"/>
        <w:jc w:val="both"/>
        <w:rPr>
          <w:rFonts w:cs="Arial"/>
        </w:rPr>
      </w:pPr>
      <w:r w:rsidRPr="00DD12E7">
        <w:rPr>
          <w:rFonts w:cs="Arial"/>
        </w:rPr>
        <w:lastRenderedPageBreak/>
        <w:tab/>
        <w:t>Cena obsahuje veškeré náklady a práce spojené s úplným a konečným dokončením díla. Všechny změny vynucené neočekávanými</w:t>
      </w:r>
      <w:r w:rsidR="00125EC3" w:rsidRPr="00DD12E7">
        <w:rPr>
          <w:rFonts w:cs="Arial"/>
        </w:rPr>
        <w:t xml:space="preserve"> okolnostmi budou projednány se </w:t>
      </w:r>
      <w:r w:rsidRPr="00DD12E7">
        <w:rPr>
          <w:rFonts w:cs="Arial"/>
        </w:rPr>
        <w:t>zástupcem objednatele a výsledná cena bude vypočtena dle skutečně provedených prací.</w:t>
      </w:r>
    </w:p>
    <w:p w:rsidR="00F73A37" w:rsidRPr="00DD12E7" w:rsidRDefault="00F73A37" w:rsidP="00F73A37">
      <w:pPr>
        <w:pStyle w:val="Zhlav"/>
        <w:tabs>
          <w:tab w:val="clear" w:pos="4536"/>
          <w:tab w:val="clear" w:pos="9072"/>
        </w:tabs>
        <w:ind w:left="675"/>
        <w:rPr>
          <w:rFonts w:cs="Arial"/>
        </w:rPr>
      </w:pPr>
    </w:p>
    <w:p w:rsidR="00125EC3" w:rsidRDefault="00F73A37" w:rsidP="00E11F2A">
      <w:pPr>
        <w:ind w:left="675" w:hanging="675"/>
        <w:jc w:val="both"/>
        <w:rPr>
          <w:rFonts w:cs="Arial"/>
        </w:rPr>
      </w:pPr>
      <w:proofErr w:type="gramStart"/>
      <w:r w:rsidRPr="00DD12E7">
        <w:rPr>
          <w:rFonts w:cs="Arial"/>
        </w:rPr>
        <w:t>VI</w:t>
      </w:r>
      <w:r w:rsidR="009253B4">
        <w:rPr>
          <w:rFonts w:cs="Arial"/>
        </w:rPr>
        <w:t>I</w:t>
      </w:r>
      <w:r w:rsidRPr="00DD12E7">
        <w:rPr>
          <w:rFonts w:cs="Arial"/>
        </w:rPr>
        <w:t>.2.</w:t>
      </w:r>
      <w:r w:rsidRPr="00DD12E7">
        <w:rPr>
          <w:rFonts w:cs="Arial"/>
        </w:rPr>
        <w:tab/>
        <w:t>Cena</w:t>
      </w:r>
      <w:proofErr w:type="gramEnd"/>
      <w:r w:rsidRPr="00DD12E7">
        <w:rPr>
          <w:rFonts w:cs="Arial"/>
        </w:rPr>
        <w:t xml:space="preserve"> za zhotovení díla </w:t>
      </w:r>
      <w:r w:rsidR="00821737" w:rsidRPr="00DD12E7">
        <w:rPr>
          <w:rFonts w:cs="Arial"/>
        </w:rPr>
        <w:t>v rozsahu článku III. bod 1,</w:t>
      </w:r>
      <w:r w:rsidRPr="00DD12E7">
        <w:rPr>
          <w:rFonts w:cs="Arial"/>
        </w:rPr>
        <w:t xml:space="preserve"> 3</w:t>
      </w:r>
      <w:r w:rsidR="00821737" w:rsidRPr="00DD12E7">
        <w:rPr>
          <w:rFonts w:cs="Arial"/>
        </w:rPr>
        <w:t xml:space="preserve"> a 4</w:t>
      </w:r>
      <w:r w:rsidRPr="00DD12E7">
        <w:rPr>
          <w:rFonts w:cs="Arial"/>
        </w:rPr>
        <w:t xml:space="preserve"> této smlouvy</w:t>
      </w:r>
      <w:r w:rsidR="00E20BA8">
        <w:rPr>
          <w:rFonts w:cs="Arial"/>
        </w:rPr>
        <w:t xml:space="preserve"> je</w:t>
      </w:r>
      <w:r w:rsidRPr="00DD12E7">
        <w:rPr>
          <w:rFonts w:cs="Arial"/>
        </w:rPr>
        <w:t xml:space="preserve"> </w:t>
      </w:r>
      <w:r w:rsidR="00427412" w:rsidRPr="00DD12E7">
        <w:rPr>
          <w:rFonts w:cs="Arial"/>
        </w:rPr>
        <w:t xml:space="preserve">bez DPH </w:t>
      </w:r>
      <w:r w:rsidR="00125EC3" w:rsidRPr="00DD12E7">
        <w:rPr>
          <w:rFonts w:cs="Arial"/>
        </w:rPr>
        <w:t>dle </w:t>
      </w:r>
      <w:r w:rsidRPr="00DD12E7">
        <w:rPr>
          <w:rFonts w:cs="Arial"/>
        </w:rPr>
        <w:t>kalkulace Sazebníku pro navrhování nabíd</w:t>
      </w:r>
      <w:r w:rsidR="00125EC3" w:rsidRPr="00DD12E7">
        <w:rPr>
          <w:rFonts w:cs="Arial"/>
        </w:rPr>
        <w:t>kových cen projektových prací a </w:t>
      </w:r>
      <w:r w:rsidRPr="00DD12E7">
        <w:rPr>
          <w:rFonts w:cs="Arial"/>
        </w:rPr>
        <w:t xml:space="preserve">inženýrských </w:t>
      </w:r>
      <w:r w:rsidR="007467C5" w:rsidRPr="00DD12E7">
        <w:rPr>
          <w:rFonts w:cs="Arial"/>
        </w:rPr>
        <w:t xml:space="preserve">činností UNIKA  </w:t>
      </w:r>
      <w:r w:rsidR="004F5955">
        <w:rPr>
          <w:rFonts w:cs="Arial"/>
          <w:b/>
        </w:rPr>
        <w:t>3</w:t>
      </w:r>
      <w:r w:rsidR="00AD4760">
        <w:rPr>
          <w:rFonts w:cs="Arial"/>
          <w:b/>
        </w:rPr>
        <w:t>05</w:t>
      </w:r>
      <w:r w:rsidR="00821737" w:rsidRPr="00DD12E7">
        <w:rPr>
          <w:rFonts w:cs="Arial"/>
          <w:b/>
        </w:rPr>
        <w:t xml:space="preserve"> </w:t>
      </w:r>
      <w:r w:rsidR="00AD4760">
        <w:rPr>
          <w:rFonts w:cs="Arial"/>
          <w:b/>
        </w:rPr>
        <w:t>5</w:t>
      </w:r>
      <w:r w:rsidR="00821737" w:rsidRPr="00DD12E7">
        <w:rPr>
          <w:rFonts w:cs="Arial"/>
          <w:b/>
        </w:rPr>
        <w:t>00</w:t>
      </w:r>
      <w:r w:rsidRPr="00C606D4">
        <w:rPr>
          <w:rFonts w:cs="Arial"/>
          <w:b/>
        </w:rPr>
        <w:t xml:space="preserve">  Kč</w:t>
      </w:r>
      <w:r w:rsidRPr="00C606D4">
        <w:rPr>
          <w:rFonts w:cs="Arial"/>
        </w:rPr>
        <w:t xml:space="preserve"> </w:t>
      </w:r>
      <w:r w:rsidR="00821737" w:rsidRPr="00C606D4">
        <w:rPr>
          <w:rFonts w:cs="Arial"/>
        </w:rPr>
        <w:t xml:space="preserve"> </w:t>
      </w:r>
      <w:r w:rsidRPr="00C606D4">
        <w:rPr>
          <w:rFonts w:cs="Arial"/>
        </w:rPr>
        <w:t>s následujícím</w:t>
      </w:r>
      <w:r w:rsidRPr="007D03BD">
        <w:rPr>
          <w:rFonts w:cs="Arial"/>
        </w:rPr>
        <w:t xml:space="preserve"> členěním:</w:t>
      </w:r>
    </w:p>
    <w:p w:rsidR="00427412" w:rsidRDefault="007467C5" w:rsidP="00821737">
      <w:pPr>
        <w:tabs>
          <w:tab w:val="left" w:pos="7797"/>
        </w:tabs>
        <w:rPr>
          <w:rFonts w:cs="Arial"/>
        </w:rPr>
      </w:pPr>
      <w:r>
        <w:rPr>
          <w:rFonts w:cs="Arial"/>
        </w:rPr>
        <w:tab/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>Koncept technického řešení a jeho projednání</w:t>
      </w:r>
      <w:r>
        <w:rPr>
          <w:rFonts w:cs="Arial"/>
        </w:rPr>
        <w:tab/>
      </w:r>
      <w:r w:rsidR="00125EC3">
        <w:rPr>
          <w:rFonts w:cs="Arial"/>
        </w:rPr>
        <w:t>89 000</w:t>
      </w:r>
      <w:r>
        <w:rPr>
          <w:rFonts w:cs="Arial"/>
        </w:rPr>
        <w:t xml:space="preserve"> Kč</w:t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>Projektová</w:t>
      </w:r>
      <w:r w:rsidRPr="0046299F">
        <w:rPr>
          <w:rFonts w:cs="Arial"/>
        </w:rPr>
        <w:t xml:space="preserve"> dokumentace pro </w:t>
      </w:r>
      <w:r>
        <w:rPr>
          <w:rFonts w:cs="Arial"/>
        </w:rPr>
        <w:t>změnu dokončené stavby a projektová</w:t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 xml:space="preserve">dokumentace pro </w:t>
      </w:r>
      <w:r w:rsidRPr="0046299F">
        <w:rPr>
          <w:rFonts w:cs="Arial"/>
        </w:rPr>
        <w:t>provádění stavby  v</w:t>
      </w:r>
      <w:r>
        <w:rPr>
          <w:rFonts w:cs="Arial"/>
        </w:rPr>
        <w:t> </w:t>
      </w:r>
      <w:r w:rsidRPr="0046299F">
        <w:rPr>
          <w:rFonts w:cs="Arial"/>
        </w:rPr>
        <w:t>rozsahu podle</w:t>
      </w:r>
      <w:r>
        <w:rPr>
          <w:rFonts w:cs="Arial"/>
        </w:rPr>
        <w:t xml:space="preserve"> příloh č. 5 a 6 </w:t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</w:r>
      <w:r w:rsidRPr="0046299F">
        <w:rPr>
          <w:rFonts w:cs="Arial"/>
        </w:rPr>
        <w:t>vyhlášky č. 499/2006 Sb., o dokumentaci staveb</w:t>
      </w:r>
      <w:r>
        <w:rPr>
          <w:rFonts w:cs="Arial"/>
        </w:rPr>
        <w:tab/>
        <w:t>1</w:t>
      </w:r>
      <w:r w:rsidR="00DD12E7">
        <w:rPr>
          <w:rFonts w:cs="Arial"/>
        </w:rPr>
        <w:t>7</w:t>
      </w:r>
      <w:r w:rsidR="00125EC3">
        <w:rPr>
          <w:rFonts w:cs="Arial"/>
        </w:rPr>
        <w:t>0</w:t>
      </w:r>
      <w:r>
        <w:rPr>
          <w:rFonts w:cs="Arial"/>
        </w:rPr>
        <w:t> 000 Kč</w:t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>So</w:t>
      </w:r>
      <w:r w:rsidR="00125EC3">
        <w:rPr>
          <w:rFonts w:cs="Arial"/>
        </w:rPr>
        <w:t>upis prací a výkaz výměr</w:t>
      </w:r>
      <w:r w:rsidR="00125EC3">
        <w:rPr>
          <w:rFonts w:cs="Arial"/>
        </w:rPr>
        <w:tab/>
        <w:t>30 000</w:t>
      </w:r>
      <w:r>
        <w:rPr>
          <w:rFonts w:cs="Arial"/>
        </w:rPr>
        <w:t xml:space="preserve"> Kč</w:t>
      </w:r>
    </w:p>
    <w:p w:rsidR="00427412" w:rsidRDefault="00427412" w:rsidP="00F73A37">
      <w:pPr>
        <w:tabs>
          <w:tab w:val="left" w:pos="7797"/>
        </w:tabs>
        <w:ind w:left="675" w:hanging="675"/>
        <w:rPr>
          <w:rFonts w:cs="Arial"/>
        </w:rPr>
      </w:pPr>
    </w:p>
    <w:p w:rsidR="00427412" w:rsidRDefault="00427412" w:rsidP="00F73A37">
      <w:pPr>
        <w:pBdr>
          <w:bottom w:val="single" w:sz="6" w:space="1" w:color="auto"/>
        </w:pBd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>Kontrolní položkový rozpočet</w:t>
      </w:r>
      <w:r>
        <w:rPr>
          <w:rFonts w:cs="Arial"/>
        </w:rPr>
        <w:tab/>
        <w:t>16 500 Kč</w:t>
      </w:r>
    </w:p>
    <w:p w:rsidR="00312319" w:rsidRDefault="00312319" w:rsidP="00F73A37">
      <w:pPr>
        <w:pBdr>
          <w:bottom w:val="single" w:sz="6" w:space="1" w:color="auto"/>
        </w:pBdr>
        <w:tabs>
          <w:tab w:val="left" w:pos="7797"/>
        </w:tabs>
        <w:ind w:left="675" w:hanging="675"/>
        <w:rPr>
          <w:rFonts w:cs="Arial"/>
        </w:rPr>
      </w:pPr>
    </w:p>
    <w:p w:rsidR="00312319" w:rsidRDefault="00312319" w:rsidP="00F73A37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  <w:t>Mezisoučet</w:t>
      </w:r>
      <w:r>
        <w:rPr>
          <w:rFonts w:cs="Arial"/>
        </w:rPr>
        <w:tab/>
      </w:r>
      <w:r w:rsidR="00F32DC8">
        <w:rPr>
          <w:rFonts w:cs="Arial"/>
        </w:rPr>
        <w:t>30</w:t>
      </w:r>
      <w:r w:rsidR="00AD4760">
        <w:rPr>
          <w:rFonts w:cs="Arial"/>
        </w:rPr>
        <w:t>5</w:t>
      </w:r>
      <w:r w:rsidR="00125EC3">
        <w:rPr>
          <w:rFonts w:cs="Arial"/>
        </w:rPr>
        <w:t> </w:t>
      </w:r>
      <w:r w:rsidR="00AD4760">
        <w:rPr>
          <w:rFonts w:cs="Arial"/>
        </w:rPr>
        <w:t>5</w:t>
      </w:r>
      <w:r w:rsidR="00125EC3">
        <w:rPr>
          <w:rFonts w:cs="Arial"/>
        </w:rPr>
        <w:t xml:space="preserve">00 </w:t>
      </w:r>
      <w:r>
        <w:rPr>
          <w:rFonts w:cs="Arial"/>
        </w:rPr>
        <w:t>Kč</w:t>
      </w:r>
    </w:p>
    <w:p w:rsidR="00427412" w:rsidRDefault="00427412" w:rsidP="00341599">
      <w:pPr>
        <w:tabs>
          <w:tab w:val="left" w:pos="7797"/>
        </w:tabs>
        <w:ind w:left="675" w:hanging="675"/>
        <w:rPr>
          <w:rFonts w:cs="Arial"/>
        </w:rPr>
      </w:pPr>
      <w:r>
        <w:rPr>
          <w:rFonts w:cs="Arial"/>
        </w:rPr>
        <w:tab/>
      </w:r>
    </w:p>
    <w:p w:rsidR="00312319" w:rsidRDefault="00312319" w:rsidP="00341599">
      <w:pPr>
        <w:tabs>
          <w:tab w:val="left" w:pos="7797"/>
        </w:tabs>
        <w:ind w:left="675" w:hanging="675"/>
        <w:rPr>
          <w:rFonts w:cs="Arial"/>
          <w:color w:val="000000" w:themeColor="text1"/>
        </w:rPr>
      </w:pPr>
    </w:p>
    <w:p w:rsidR="00C606D4" w:rsidRPr="007D03BD" w:rsidRDefault="00C606D4" w:rsidP="00C606D4">
      <w:pPr>
        <w:ind w:left="675" w:hanging="675"/>
        <w:jc w:val="both"/>
        <w:rPr>
          <w:rFonts w:cs="Arial"/>
        </w:rPr>
      </w:pPr>
      <w:proofErr w:type="gramStart"/>
      <w:r>
        <w:rPr>
          <w:rFonts w:cs="Arial"/>
        </w:rPr>
        <w:t>VI</w:t>
      </w:r>
      <w:r w:rsidR="009253B4">
        <w:rPr>
          <w:rFonts w:cs="Arial"/>
        </w:rPr>
        <w:t>I</w:t>
      </w:r>
      <w:r>
        <w:rPr>
          <w:rFonts w:cs="Arial"/>
        </w:rPr>
        <w:t>.3</w:t>
      </w:r>
      <w:r w:rsidRPr="00E05A56">
        <w:rPr>
          <w:rFonts w:cs="Arial"/>
        </w:rPr>
        <w:t>.</w:t>
      </w:r>
      <w:r w:rsidRPr="00E05A56">
        <w:rPr>
          <w:rFonts w:cs="Arial"/>
        </w:rPr>
        <w:tab/>
        <w:t>Cena</w:t>
      </w:r>
      <w:proofErr w:type="gramEnd"/>
      <w:r w:rsidRPr="00E05A56">
        <w:rPr>
          <w:rFonts w:cs="Arial"/>
        </w:rPr>
        <w:t xml:space="preserve"> za zhotovení díla </w:t>
      </w:r>
      <w:r>
        <w:rPr>
          <w:rFonts w:cs="Arial"/>
        </w:rPr>
        <w:t xml:space="preserve">v rozsahu článku III. 2. této smlouvy bez DPH </w:t>
      </w:r>
      <w:r w:rsidRPr="00C606D4">
        <w:rPr>
          <w:rFonts w:cs="Arial"/>
        </w:rPr>
        <w:t xml:space="preserve">činí  </w:t>
      </w:r>
      <w:r w:rsidR="00DD12E7" w:rsidRPr="00DD12E7">
        <w:rPr>
          <w:rFonts w:cs="Arial"/>
          <w:b/>
        </w:rPr>
        <w:t>72</w:t>
      </w:r>
      <w:r w:rsidR="00A12F3A" w:rsidRPr="00DD12E7">
        <w:rPr>
          <w:rFonts w:cs="Arial"/>
          <w:b/>
        </w:rPr>
        <w:t xml:space="preserve"> </w:t>
      </w:r>
      <w:r w:rsidR="00F81175" w:rsidRPr="00DD12E7">
        <w:rPr>
          <w:rFonts w:cs="Arial"/>
          <w:b/>
        </w:rPr>
        <w:t>000</w:t>
      </w:r>
      <w:r w:rsidRPr="00DD12E7">
        <w:rPr>
          <w:rFonts w:cs="Arial"/>
          <w:b/>
        </w:rPr>
        <w:t xml:space="preserve">  Kč</w:t>
      </w:r>
      <w:r w:rsidRPr="00C606D4">
        <w:rPr>
          <w:rFonts w:cs="Arial"/>
        </w:rPr>
        <w:t xml:space="preserve">  s následujícím</w:t>
      </w:r>
      <w:r w:rsidRPr="007D03BD">
        <w:rPr>
          <w:rFonts w:cs="Arial"/>
        </w:rPr>
        <w:t xml:space="preserve"> členěním:</w:t>
      </w:r>
    </w:p>
    <w:p w:rsidR="007467C5" w:rsidRPr="00C606D4" w:rsidRDefault="007467C5" w:rsidP="00F73A37">
      <w:pPr>
        <w:tabs>
          <w:tab w:val="left" w:pos="7797"/>
        </w:tabs>
        <w:ind w:left="675" w:hanging="675"/>
        <w:rPr>
          <w:rFonts w:cs="Arial"/>
          <w:color w:val="000000" w:themeColor="text1"/>
        </w:rPr>
      </w:pPr>
    </w:p>
    <w:p w:rsidR="007467C5" w:rsidRPr="00C606D4" w:rsidRDefault="007467C5" w:rsidP="007467C5">
      <w:pPr>
        <w:tabs>
          <w:tab w:val="left" w:pos="7797"/>
        </w:tabs>
        <w:ind w:left="675" w:hanging="675"/>
        <w:rPr>
          <w:rFonts w:cs="Arial"/>
          <w:color w:val="000000" w:themeColor="text1"/>
        </w:rPr>
      </w:pPr>
      <w:r w:rsidRPr="00C606D4">
        <w:rPr>
          <w:rFonts w:cs="Arial"/>
          <w:color w:val="000000" w:themeColor="text1"/>
        </w:rPr>
        <w:tab/>
        <w:t xml:space="preserve">Projekt </w:t>
      </w:r>
      <w:r w:rsidR="00C606D4" w:rsidRPr="00C606D4">
        <w:rPr>
          <w:rFonts w:cs="Arial"/>
          <w:color w:val="000000" w:themeColor="text1"/>
        </w:rPr>
        <w:t xml:space="preserve">doplňkového </w:t>
      </w:r>
      <w:r w:rsidRPr="00C606D4">
        <w:rPr>
          <w:rFonts w:cs="Arial"/>
          <w:color w:val="000000" w:themeColor="text1"/>
        </w:rPr>
        <w:t>hydrogeolo</w:t>
      </w:r>
      <w:r w:rsidR="00427412" w:rsidRPr="00C606D4">
        <w:rPr>
          <w:rFonts w:cs="Arial"/>
          <w:color w:val="000000" w:themeColor="text1"/>
        </w:rPr>
        <w:t>g</w:t>
      </w:r>
      <w:r w:rsidRPr="00C606D4">
        <w:rPr>
          <w:rFonts w:cs="Arial"/>
          <w:color w:val="000000" w:themeColor="text1"/>
        </w:rPr>
        <w:t>ického p</w:t>
      </w:r>
      <w:r w:rsidR="00427412" w:rsidRPr="00C606D4">
        <w:rPr>
          <w:rFonts w:cs="Arial"/>
          <w:color w:val="000000" w:themeColor="text1"/>
        </w:rPr>
        <w:t>r</w:t>
      </w:r>
      <w:r w:rsidRPr="00C606D4">
        <w:rPr>
          <w:rFonts w:cs="Arial"/>
          <w:color w:val="000000" w:themeColor="text1"/>
        </w:rPr>
        <w:t>ů</w:t>
      </w:r>
      <w:r w:rsidR="00427412" w:rsidRPr="00C606D4">
        <w:rPr>
          <w:rFonts w:cs="Arial"/>
          <w:color w:val="000000" w:themeColor="text1"/>
        </w:rPr>
        <w:t>zkumu</w:t>
      </w:r>
      <w:r w:rsidR="00DD12E7">
        <w:rPr>
          <w:rFonts w:cs="Arial"/>
          <w:color w:val="000000" w:themeColor="text1"/>
        </w:rPr>
        <w:tab/>
        <w:t>22</w:t>
      </w:r>
      <w:r w:rsidRPr="00C606D4">
        <w:rPr>
          <w:rFonts w:cs="Arial"/>
          <w:color w:val="000000" w:themeColor="text1"/>
        </w:rPr>
        <w:t> 000 Kč</w:t>
      </w:r>
    </w:p>
    <w:p w:rsidR="00C606D4" w:rsidRPr="00C606D4" w:rsidRDefault="007467C5" w:rsidP="00C606D4">
      <w:pPr>
        <w:pBdr>
          <w:bottom w:val="single" w:sz="6" w:space="1" w:color="auto"/>
        </w:pBdr>
        <w:tabs>
          <w:tab w:val="left" w:pos="7797"/>
        </w:tabs>
        <w:ind w:left="675" w:hanging="675"/>
        <w:rPr>
          <w:rFonts w:cs="Arial"/>
          <w:color w:val="000000" w:themeColor="text1"/>
        </w:rPr>
      </w:pPr>
      <w:r w:rsidRPr="00C606D4">
        <w:rPr>
          <w:rFonts w:cs="Arial"/>
          <w:color w:val="000000" w:themeColor="text1"/>
        </w:rPr>
        <w:tab/>
      </w:r>
      <w:proofErr w:type="spellStart"/>
      <w:r w:rsidRPr="00C606D4">
        <w:rPr>
          <w:rFonts w:cs="Arial"/>
          <w:color w:val="000000" w:themeColor="text1"/>
        </w:rPr>
        <w:t>Inženýring</w:t>
      </w:r>
      <w:proofErr w:type="spellEnd"/>
      <w:r w:rsidRPr="00C606D4">
        <w:rPr>
          <w:rFonts w:cs="Arial"/>
          <w:color w:val="000000" w:themeColor="text1"/>
        </w:rPr>
        <w:t xml:space="preserve"> projektu do fáze </w:t>
      </w:r>
      <w:r w:rsidR="00C606D4">
        <w:rPr>
          <w:rFonts w:cs="Arial"/>
          <w:color w:val="000000" w:themeColor="text1"/>
        </w:rPr>
        <w:t>možné realizace</w:t>
      </w:r>
      <w:r w:rsidR="00C606D4">
        <w:rPr>
          <w:rFonts w:cs="Arial"/>
          <w:color w:val="000000" w:themeColor="text1"/>
        </w:rPr>
        <w:tab/>
      </w:r>
      <w:r w:rsidR="00227C80">
        <w:rPr>
          <w:rFonts w:cs="Arial"/>
          <w:color w:val="000000" w:themeColor="text1"/>
        </w:rPr>
        <w:t>5</w:t>
      </w:r>
      <w:r w:rsidR="00125EC3">
        <w:rPr>
          <w:rFonts w:cs="Arial"/>
          <w:color w:val="000000" w:themeColor="text1"/>
        </w:rPr>
        <w:t>0</w:t>
      </w:r>
      <w:r w:rsidRPr="00C606D4">
        <w:rPr>
          <w:rFonts w:cs="Arial"/>
          <w:color w:val="000000" w:themeColor="text1"/>
        </w:rPr>
        <w:t xml:space="preserve"> 000 </w:t>
      </w:r>
      <w:r w:rsidR="00312319" w:rsidRPr="00C606D4">
        <w:rPr>
          <w:rFonts w:cs="Arial"/>
          <w:color w:val="000000" w:themeColor="text1"/>
        </w:rPr>
        <w:t>K</w:t>
      </w:r>
      <w:r w:rsidRPr="00C606D4">
        <w:rPr>
          <w:rFonts w:cs="Arial"/>
          <w:color w:val="000000" w:themeColor="text1"/>
        </w:rPr>
        <w:t>č</w:t>
      </w:r>
    </w:p>
    <w:p w:rsidR="00312319" w:rsidRPr="006504E9" w:rsidRDefault="00C606D4" w:rsidP="00341599">
      <w:pPr>
        <w:tabs>
          <w:tab w:val="left" w:pos="7797"/>
        </w:tabs>
        <w:ind w:left="675" w:hanging="67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Mezisoučet</w:t>
      </w:r>
      <w:r>
        <w:rPr>
          <w:rFonts w:cs="Arial"/>
          <w:color w:val="000000" w:themeColor="text1"/>
        </w:rPr>
        <w:tab/>
      </w:r>
      <w:r w:rsidR="00DD12E7">
        <w:rPr>
          <w:rFonts w:cs="Arial"/>
          <w:color w:val="000000" w:themeColor="text1"/>
        </w:rPr>
        <w:t>72</w:t>
      </w:r>
      <w:r w:rsidR="00312319" w:rsidRPr="00C606D4">
        <w:rPr>
          <w:rFonts w:cs="Arial"/>
          <w:color w:val="000000" w:themeColor="text1"/>
        </w:rPr>
        <w:t> 000 Kč</w:t>
      </w:r>
    </w:p>
    <w:p w:rsidR="00C606D4" w:rsidRDefault="00C606D4" w:rsidP="00C606D4">
      <w:pPr>
        <w:pStyle w:val="Zkladntext"/>
        <w:ind w:right="-11"/>
        <w:rPr>
          <w:snapToGrid w:val="0"/>
        </w:rPr>
      </w:pPr>
    </w:p>
    <w:p w:rsidR="00341599" w:rsidRDefault="00341599" w:rsidP="00341599">
      <w:pPr>
        <w:pStyle w:val="Zkladntext"/>
        <w:ind w:left="705" w:right="-11" w:hanging="705"/>
      </w:pPr>
      <w:r>
        <w:rPr>
          <w:snapToGrid w:val="0"/>
        </w:rPr>
        <w:t>VI</w:t>
      </w:r>
      <w:r w:rsidR="009253B4">
        <w:rPr>
          <w:snapToGrid w:val="0"/>
        </w:rPr>
        <w:t>I</w:t>
      </w:r>
      <w:r>
        <w:rPr>
          <w:snapToGrid w:val="0"/>
        </w:rPr>
        <w:t>.4</w:t>
      </w:r>
      <w:r>
        <w:rPr>
          <w:snapToGrid w:val="0"/>
        </w:rPr>
        <w:tab/>
      </w:r>
      <w:r>
        <w:rPr>
          <w:snapToGrid w:val="0"/>
        </w:rPr>
        <w:tab/>
      </w:r>
      <w:r w:rsidR="00AD5E14" w:rsidRPr="001A1CBD">
        <w:rPr>
          <w:snapToGrid w:val="0"/>
        </w:rPr>
        <w:t>Podkla</w:t>
      </w:r>
      <w:r>
        <w:rPr>
          <w:snapToGrid w:val="0"/>
        </w:rPr>
        <w:t>dem pro úhradu ceny dodávky budou daňové doklady (faktury) vystavené</w:t>
      </w:r>
      <w:r w:rsidR="00AD5E14" w:rsidRPr="001A1CBD">
        <w:rPr>
          <w:snapToGrid w:val="0"/>
        </w:rPr>
        <w:t xml:space="preserve"> zhotovitelem po splnění </w:t>
      </w:r>
      <w:r>
        <w:rPr>
          <w:snapToGrid w:val="0"/>
        </w:rPr>
        <w:t>dílčích předmětů</w:t>
      </w:r>
      <w:r w:rsidR="00AD5E14" w:rsidRPr="001A1CBD">
        <w:rPr>
          <w:snapToGrid w:val="0"/>
        </w:rPr>
        <w:t xml:space="preserve"> této smlouvy</w:t>
      </w:r>
      <w:r>
        <w:rPr>
          <w:snapToGrid w:val="0"/>
        </w:rPr>
        <w:t xml:space="preserve"> (viz články </w:t>
      </w:r>
      <w:proofErr w:type="gramStart"/>
      <w:r>
        <w:rPr>
          <w:snapToGrid w:val="0"/>
        </w:rPr>
        <w:t>III.1. až</w:t>
      </w:r>
      <w:proofErr w:type="gramEnd"/>
      <w:r>
        <w:rPr>
          <w:snapToGrid w:val="0"/>
        </w:rPr>
        <w:t xml:space="preserve"> III.5</w:t>
      </w:r>
      <w:r w:rsidR="00AD5E14" w:rsidRPr="001A1CBD">
        <w:rPr>
          <w:snapToGrid w:val="0"/>
        </w:rPr>
        <w:t>.</w:t>
      </w:r>
      <w:r>
        <w:rPr>
          <w:snapToGrid w:val="0"/>
        </w:rPr>
        <w:t xml:space="preserve">  smlouvy). Faktury budou splatné</w:t>
      </w:r>
      <w:r w:rsidR="00AD5E14" w:rsidRPr="001A1CBD">
        <w:rPr>
          <w:snapToGrid w:val="0"/>
        </w:rPr>
        <w:t xml:space="preserve"> do 30 dnů od jejího doručení objednateli.</w:t>
      </w:r>
      <w:r w:rsidR="00542F3F" w:rsidRPr="001A1CBD">
        <w:rPr>
          <w:snapToGrid w:val="0"/>
        </w:rPr>
        <w:t xml:space="preserve"> Faktury budou předány ve </w:t>
      </w:r>
      <w:r w:rsidR="00550AF2" w:rsidRPr="001A1CBD">
        <w:t xml:space="preserve">dvojím vyhotovení, budou obsahovat údaje předepsané pro daňový doklad, </w:t>
      </w:r>
      <w:r>
        <w:t>včetně čísla</w:t>
      </w:r>
      <w:r w:rsidR="00550AF2" w:rsidRPr="001A1CBD">
        <w:t xml:space="preserve"> sml</w:t>
      </w:r>
      <w:r>
        <w:t>ouvy</w:t>
      </w:r>
    </w:p>
    <w:p w:rsidR="00BA3FCE" w:rsidRPr="003A0FAB" w:rsidRDefault="00BA3FCE" w:rsidP="00C606D4"/>
    <w:p w:rsidR="00AD5E14" w:rsidRPr="003A0FAB" w:rsidRDefault="00341599" w:rsidP="00341599">
      <w:pPr>
        <w:pStyle w:val="Zkladntext"/>
        <w:ind w:left="705" w:right="-11" w:hanging="705"/>
      </w:pPr>
      <w:proofErr w:type="gramStart"/>
      <w:r>
        <w:rPr>
          <w:snapToGrid w:val="0"/>
        </w:rPr>
        <w:t>V</w:t>
      </w:r>
      <w:r w:rsidR="009253B4">
        <w:rPr>
          <w:snapToGrid w:val="0"/>
        </w:rPr>
        <w:t>I</w:t>
      </w:r>
      <w:r>
        <w:rPr>
          <w:snapToGrid w:val="0"/>
        </w:rPr>
        <w:t>I.5.</w:t>
      </w:r>
      <w:r>
        <w:rPr>
          <w:snapToGrid w:val="0"/>
        </w:rPr>
        <w:tab/>
      </w:r>
      <w:r w:rsidR="00AD5E14" w:rsidRPr="003A0FAB">
        <w:rPr>
          <w:snapToGrid w:val="0"/>
        </w:rPr>
        <w:t>V případě</w:t>
      </w:r>
      <w:proofErr w:type="gramEnd"/>
      <w:r w:rsidR="00AD5E14" w:rsidRPr="003A0FAB">
        <w:rPr>
          <w:snapToGrid w:val="0"/>
        </w:rPr>
        <w:t xml:space="preserve">, že dojde ke zrušení nebo k odstoupení od této smlouvy z důvodů na straně objednatele, bude zhotovitel práce rozpracované ke dni zrušení nebo odstoupení fakturovat </w:t>
      </w:r>
      <w:r w:rsidR="00AD5E14" w:rsidRPr="003A0FAB">
        <w:rPr>
          <w:snapToGrid w:val="0"/>
        </w:rPr>
        <w:lastRenderedPageBreak/>
        <w:t>objednateli ve výši vzájemně dohodnut</w:t>
      </w:r>
      <w:r w:rsidR="00A12F3A">
        <w:rPr>
          <w:snapToGrid w:val="0"/>
        </w:rPr>
        <w:t>ého rozsahu vykonaných prací ke </w:t>
      </w:r>
      <w:r w:rsidR="00AD5E14" w:rsidRPr="003A0FAB">
        <w:rPr>
          <w:snapToGrid w:val="0"/>
        </w:rPr>
        <w:t>dni zrušení nebo odstoupení od této smlouvy, a to podíl</w:t>
      </w:r>
      <w:r>
        <w:rPr>
          <w:snapToGrid w:val="0"/>
        </w:rPr>
        <w:t>em z ujednané ceny dle části V</w:t>
      </w:r>
      <w:r w:rsidR="00E20BA8">
        <w:rPr>
          <w:snapToGrid w:val="0"/>
        </w:rPr>
        <w:t>I</w:t>
      </w:r>
      <w:r>
        <w:rPr>
          <w:snapToGrid w:val="0"/>
        </w:rPr>
        <w:t>I</w:t>
      </w:r>
      <w:r w:rsidR="00AD5E14" w:rsidRPr="003A0FAB">
        <w:rPr>
          <w:snapToGrid w:val="0"/>
        </w:rPr>
        <w:t>. za jednotlivé práce uvedené v části III. V případě,</w:t>
      </w:r>
      <w:r w:rsidR="00A12F3A">
        <w:rPr>
          <w:snapToGrid w:val="0"/>
        </w:rPr>
        <w:t xml:space="preserve"> že nedojde mezi zhotovitelem a </w:t>
      </w:r>
      <w:r w:rsidR="00AD5E14" w:rsidRPr="003A0FAB">
        <w:rPr>
          <w:snapToGrid w:val="0"/>
        </w:rPr>
        <w:t>objednatelem k dohodě dle předcházející věty, požádá zhotovitel o rozhodnutí příslušný soud.</w:t>
      </w:r>
    </w:p>
    <w:p w:rsidR="00AD5E14" w:rsidRPr="003A0FAB" w:rsidRDefault="00AD5E14" w:rsidP="00AD5E14">
      <w:pPr>
        <w:pStyle w:val="Zkladntext"/>
        <w:ind w:left="357" w:right="-11"/>
      </w:pPr>
    </w:p>
    <w:p w:rsidR="00696BD5" w:rsidRPr="006B2703" w:rsidRDefault="00341599" w:rsidP="00341599">
      <w:pPr>
        <w:pStyle w:val="Zkladntext"/>
        <w:ind w:left="705" w:right="-11" w:hanging="705"/>
      </w:pPr>
      <w:proofErr w:type="gramStart"/>
      <w:r>
        <w:rPr>
          <w:snapToGrid w:val="0"/>
        </w:rPr>
        <w:t>V</w:t>
      </w:r>
      <w:r w:rsidR="009253B4">
        <w:rPr>
          <w:snapToGrid w:val="0"/>
        </w:rPr>
        <w:t>I</w:t>
      </w:r>
      <w:r>
        <w:rPr>
          <w:snapToGrid w:val="0"/>
        </w:rPr>
        <w:t>I.6.</w:t>
      </w:r>
      <w:r>
        <w:rPr>
          <w:snapToGrid w:val="0"/>
        </w:rPr>
        <w:tab/>
      </w:r>
      <w:r w:rsidR="005D0831" w:rsidRPr="003A0FAB">
        <w:rPr>
          <w:snapToGrid w:val="0"/>
        </w:rPr>
        <w:t>V cenách</w:t>
      </w:r>
      <w:proofErr w:type="gramEnd"/>
      <w:r w:rsidR="005D0831" w:rsidRPr="003A0FAB">
        <w:rPr>
          <w:snapToGrid w:val="0"/>
        </w:rPr>
        <w:t xml:space="preserve"> nejsou zahrnuty správní poplatky a práce podmíněné požadavky dalších účastníků řízení nebo státní správy</w:t>
      </w:r>
      <w:r w:rsidR="00AD5E14" w:rsidRPr="003A0FAB">
        <w:rPr>
          <w:snapToGrid w:val="0"/>
        </w:rPr>
        <w:t>, zabezpečení</w:t>
      </w:r>
      <w:r w:rsidR="001A1CBD">
        <w:rPr>
          <w:snapToGrid w:val="0"/>
        </w:rPr>
        <w:t xml:space="preserve"> majetkoprávní agendy spojené se zřízením služebnosti</w:t>
      </w:r>
      <w:r w:rsidR="00AD5E14" w:rsidRPr="003A0FAB">
        <w:rPr>
          <w:snapToGrid w:val="0"/>
        </w:rPr>
        <w:t xml:space="preserve"> a dále potřebn</w:t>
      </w:r>
      <w:r>
        <w:rPr>
          <w:snapToGrid w:val="0"/>
        </w:rPr>
        <w:t xml:space="preserve">é posudky (např. PBŘ, </w:t>
      </w:r>
      <w:r w:rsidR="00AD5E14" w:rsidRPr="003A0FAB">
        <w:rPr>
          <w:snapToGrid w:val="0"/>
        </w:rPr>
        <w:t>rešerše, vynětí ze ZPF, h</w:t>
      </w:r>
      <w:r w:rsidR="003B07FB">
        <w:rPr>
          <w:snapToGrid w:val="0"/>
        </w:rPr>
        <w:t>luk, bio, krajinný ráz, apod.</w:t>
      </w:r>
      <w:r w:rsidR="00AD5E14" w:rsidRPr="003A0FAB">
        <w:rPr>
          <w:snapToGrid w:val="0"/>
        </w:rPr>
        <w:t>)</w:t>
      </w:r>
      <w:r w:rsidR="005D0831" w:rsidRPr="003A0FAB">
        <w:rPr>
          <w:snapToGrid w:val="0"/>
        </w:rPr>
        <w:t>. Tyto poplatky budou přefakturovány objednateli.</w:t>
      </w:r>
    </w:p>
    <w:p w:rsidR="006B2703" w:rsidRDefault="006B2703" w:rsidP="006B2703">
      <w:pPr>
        <w:pStyle w:val="Odstavecseseznamem"/>
      </w:pPr>
    </w:p>
    <w:p w:rsidR="006B2703" w:rsidRPr="003A0FAB" w:rsidRDefault="006B2703" w:rsidP="006B2703">
      <w:pPr>
        <w:pStyle w:val="Zkladntext"/>
        <w:ind w:left="357" w:right="-11"/>
      </w:pPr>
    </w:p>
    <w:p w:rsidR="005D0831" w:rsidRPr="003A0FAB" w:rsidRDefault="00341599">
      <w:pPr>
        <w:pStyle w:val="Nadpis1"/>
        <w:spacing w:line="240" w:lineRule="auto"/>
        <w:ind w:right="-10"/>
        <w:jc w:val="center"/>
        <w:rPr>
          <w:bCs w:val="0"/>
          <w:snapToGrid w:val="0"/>
        </w:rPr>
      </w:pPr>
      <w:r>
        <w:rPr>
          <w:bCs w:val="0"/>
          <w:snapToGrid w:val="0"/>
        </w:rPr>
        <w:t>V</w:t>
      </w:r>
      <w:r w:rsidR="005D0831" w:rsidRPr="003A0FAB">
        <w:rPr>
          <w:bCs w:val="0"/>
          <w:snapToGrid w:val="0"/>
        </w:rPr>
        <w:t>II</w:t>
      </w:r>
      <w:r w:rsidR="009253B4">
        <w:rPr>
          <w:bCs w:val="0"/>
          <w:snapToGrid w:val="0"/>
        </w:rPr>
        <w:t>I</w:t>
      </w:r>
      <w:r w:rsidR="005D0831" w:rsidRPr="003A0FAB">
        <w:rPr>
          <w:bCs w:val="0"/>
          <w:snapToGrid w:val="0"/>
        </w:rPr>
        <w:t>.</w:t>
      </w:r>
    </w:p>
    <w:p w:rsidR="005D0831" w:rsidRPr="003A0FAB" w:rsidRDefault="005D0831">
      <w:pPr>
        <w:pStyle w:val="Nadpis1"/>
        <w:spacing w:line="240" w:lineRule="auto"/>
        <w:ind w:right="-10"/>
        <w:jc w:val="center"/>
        <w:rPr>
          <w:bCs w:val="0"/>
          <w:snapToGrid w:val="0"/>
        </w:rPr>
      </w:pPr>
      <w:r w:rsidRPr="003A0FAB">
        <w:rPr>
          <w:bCs w:val="0"/>
          <w:snapToGrid w:val="0"/>
        </w:rPr>
        <w:t>ODPOVĚDNOST ZA VADY, ZÁRUKA</w:t>
      </w:r>
    </w:p>
    <w:p w:rsidR="005D0831" w:rsidRPr="003A0FAB" w:rsidRDefault="005D0831">
      <w:pPr>
        <w:ind w:right="-10"/>
      </w:pPr>
    </w:p>
    <w:p w:rsidR="005D0831" w:rsidRPr="003A0FAB" w:rsidRDefault="00341599" w:rsidP="00341599">
      <w:pPr>
        <w:ind w:left="705" w:hanging="705"/>
        <w:jc w:val="both"/>
        <w:rPr>
          <w:snapToGrid w:val="0"/>
        </w:rPr>
      </w:pPr>
      <w:proofErr w:type="gramStart"/>
      <w:r>
        <w:rPr>
          <w:snapToGrid w:val="0"/>
        </w:rPr>
        <w:t>VII</w:t>
      </w:r>
      <w:r w:rsidR="009253B4">
        <w:rPr>
          <w:snapToGrid w:val="0"/>
        </w:rPr>
        <w:t>I</w:t>
      </w:r>
      <w:r>
        <w:rPr>
          <w:snapToGrid w:val="0"/>
        </w:rPr>
        <w:t>.1.</w:t>
      </w:r>
      <w:r>
        <w:rPr>
          <w:snapToGrid w:val="0"/>
        </w:rPr>
        <w:tab/>
      </w:r>
      <w:r w:rsidR="005D0831" w:rsidRPr="003A0FAB">
        <w:rPr>
          <w:snapToGrid w:val="0"/>
        </w:rPr>
        <w:t>Zhotovitel</w:t>
      </w:r>
      <w:proofErr w:type="gramEnd"/>
      <w:r w:rsidR="005D0831" w:rsidRPr="003A0FAB">
        <w:rPr>
          <w:snapToGrid w:val="0"/>
        </w:rPr>
        <w:t xml:space="preserve"> odpovídá za to, že předmět této smlouvy je </w:t>
      </w:r>
      <w:r w:rsidR="00A12F3A">
        <w:rPr>
          <w:snapToGrid w:val="0"/>
        </w:rPr>
        <w:t>zhotovený dle této smlouvy a že </w:t>
      </w:r>
      <w:r w:rsidR="005D0831" w:rsidRPr="003A0FAB">
        <w:rPr>
          <w:snapToGrid w:val="0"/>
        </w:rPr>
        <w:t>bude mít vlastnosti ujednané v této smlouvě.</w:t>
      </w:r>
    </w:p>
    <w:p w:rsidR="00341599" w:rsidRDefault="00341599" w:rsidP="00341599">
      <w:pPr>
        <w:jc w:val="both"/>
      </w:pPr>
    </w:p>
    <w:p w:rsidR="005D0831" w:rsidRPr="003A0FAB" w:rsidRDefault="00341599" w:rsidP="00341599">
      <w:pPr>
        <w:ind w:left="705" w:hanging="705"/>
        <w:jc w:val="both"/>
      </w:pPr>
      <w:proofErr w:type="gramStart"/>
      <w:r>
        <w:t>VII</w:t>
      </w:r>
      <w:r w:rsidR="009253B4">
        <w:t>I</w:t>
      </w:r>
      <w:r>
        <w:t>.2.</w:t>
      </w:r>
      <w:r>
        <w:tab/>
      </w:r>
      <w:r w:rsidR="005D0831" w:rsidRPr="003A0FAB">
        <w:t>Zhotovitel</w:t>
      </w:r>
      <w:proofErr w:type="gramEnd"/>
      <w:r w:rsidR="005D0831" w:rsidRPr="003A0FAB">
        <w:t xml:space="preserve"> odpovídá za vady, které má projekt v čase</w:t>
      </w:r>
      <w:r w:rsidR="00A12F3A">
        <w:t xml:space="preserve"> jeho odevzdání objednateli. Za </w:t>
      </w:r>
      <w:r w:rsidR="005D0831" w:rsidRPr="003A0FAB">
        <w:t>vady vzniklé po odevzdání projektu odpovídá jen tehdy, když byly způsobeny porušením jeho povinností.</w:t>
      </w:r>
    </w:p>
    <w:p w:rsidR="00341599" w:rsidRDefault="00341599" w:rsidP="00341599">
      <w:pPr>
        <w:jc w:val="both"/>
      </w:pPr>
    </w:p>
    <w:p w:rsidR="005D0831" w:rsidRPr="003A0FAB" w:rsidRDefault="00341599" w:rsidP="00341599">
      <w:pPr>
        <w:ind w:left="705" w:hanging="705"/>
        <w:jc w:val="both"/>
      </w:pPr>
      <w:proofErr w:type="gramStart"/>
      <w:r>
        <w:t>VII</w:t>
      </w:r>
      <w:r w:rsidR="009253B4">
        <w:t>I</w:t>
      </w:r>
      <w:r>
        <w:t>.3.</w:t>
      </w:r>
      <w:r>
        <w:tab/>
      </w:r>
      <w:r w:rsidR="005D0831" w:rsidRPr="003A0FAB">
        <w:t>Zhotovitel</w:t>
      </w:r>
      <w:proofErr w:type="gramEnd"/>
      <w:r w:rsidR="005D0831" w:rsidRPr="003A0FAB">
        <w:t xml:space="preserve"> neodpovídá za vady, které byly způsobeny použitím podkladů převzatých od objednatele a zhotovitel ani při vynaložení veškeré odborné péče nemohl zjistit jejich nevhodnost, případně na ni upozornil objednatele, ale ten na jejich použití trval.</w:t>
      </w:r>
    </w:p>
    <w:p w:rsidR="005D0831" w:rsidRPr="003A0FAB" w:rsidRDefault="005D0831" w:rsidP="00341599">
      <w:pPr>
        <w:ind w:left="705"/>
        <w:jc w:val="both"/>
      </w:pPr>
      <w:r w:rsidRPr="003A0FAB">
        <w:t>Pro případ vady projektu sjednávají smluvní strany právo objednatele požadovat a povinnost zhotovitele poskytovat bezplatné odstranění vady.</w:t>
      </w:r>
    </w:p>
    <w:p w:rsidR="00312319" w:rsidRDefault="00312319" w:rsidP="00312319">
      <w:pPr>
        <w:jc w:val="both"/>
      </w:pPr>
    </w:p>
    <w:p w:rsidR="002F3507" w:rsidRDefault="00312319" w:rsidP="00312319">
      <w:pPr>
        <w:ind w:left="705" w:hanging="705"/>
        <w:jc w:val="both"/>
      </w:pPr>
      <w:proofErr w:type="gramStart"/>
      <w:r>
        <w:t>VII</w:t>
      </w:r>
      <w:r w:rsidR="009253B4">
        <w:t>I</w:t>
      </w:r>
      <w:r>
        <w:t>.4.</w:t>
      </w:r>
      <w:r>
        <w:tab/>
      </w:r>
      <w:r w:rsidR="005D0831" w:rsidRPr="003A0FAB">
        <w:t>Zhotovitel</w:t>
      </w:r>
      <w:proofErr w:type="gramEnd"/>
      <w:r w:rsidR="005D0831" w:rsidRPr="003A0FAB">
        <w:t xml:space="preserve"> se zavazuje případné vady projektu odst</w:t>
      </w:r>
      <w:r w:rsidR="00A12F3A">
        <w:t>ranit bez zbytečného odkladu po </w:t>
      </w:r>
      <w:r w:rsidR="005D0831" w:rsidRPr="003A0FAB">
        <w:t>uplatnění oprávněné reklamace objednatelem, učiněném písemnou formou.</w:t>
      </w:r>
    </w:p>
    <w:p w:rsidR="006B2703" w:rsidRDefault="006B2703" w:rsidP="00341599">
      <w:pPr>
        <w:jc w:val="both"/>
      </w:pPr>
    </w:p>
    <w:p w:rsidR="00F81175" w:rsidRPr="006B2703" w:rsidRDefault="00F81175" w:rsidP="00341599">
      <w:pPr>
        <w:jc w:val="both"/>
      </w:pPr>
    </w:p>
    <w:p w:rsidR="005D0831" w:rsidRPr="003A0FAB" w:rsidRDefault="00312319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I</w:t>
      </w:r>
      <w:r w:rsidR="009253B4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X</w:t>
      </w:r>
      <w:r w:rsidR="00AF099E"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.</w:t>
      </w:r>
    </w:p>
    <w:p w:rsidR="005D0831" w:rsidRPr="003A0FAB" w:rsidRDefault="005D083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ZMĚNA ZÁVAZKU</w:t>
      </w:r>
    </w:p>
    <w:p w:rsidR="005D0831" w:rsidRPr="003A0FAB" w:rsidRDefault="005D0831">
      <w:pPr>
        <w:ind w:right="-10"/>
      </w:pPr>
    </w:p>
    <w:p w:rsidR="005D0831" w:rsidRPr="003A0FAB" w:rsidRDefault="00312319" w:rsidP="00312319">
      <w:pPr>
        <w:ind w:left="705" w:hanging="705"/>
        <w:jc w:val="both"/>
      </w:pPr>
      <w:proofErr w:type="gramStart"/>
      <w:r>
        <w:lastRenderedPageBreak/>
        <w:t>I</w:t>
      </w:r>
      <w:r w:rsidR="009253B4">
        <w:t>X</w:t>
      </w:r>
      <w:r>
        <w:t>.1.</w:t>
      </w:r>
      <w:r>
        <w:tab/>
      </w:r>
      <w:r w:rsidR="005D0831" w:rsidRPr="003A0FAB">
        <w:t>Objednatel</w:t>
      </w:r>
      <w:proofErr w:type="gramEnd"/>
      <w:r w:rsidR="005D0831" w:rsidRPr="003A0FAB">
        <w:t xml:space="preserve"> se zavazuje, že přistoupí na zm</w:t>
      </w:r>
      <w:r w:rsidR="00A12F3A">
        <w:t>ěnu závazku v případech, kdy se po </w:t>
      </w:r>
      <w:r w:rsidR="005D0831" w:rsidRPr="003A0FAB">
        <w:t xml:space="preserve">uzavření smlouvy změní výchozí podklady rozhodující pro uzavření této smlouvy, nebo vzniknou na jeho straně </w:t>
      </w:r>
      <w:r w:rsidR="00B62A49" w:rsidRPr="003A0FAB">
        <w:t xml:space="preserve">nové </w:t>
      </w:r>
      <w:r w:rsidR="00AD5E14" w:rsidRPr="003A0FAB">
        <w:t>požadavky.</w:t>
      </w:r>
    </w:p>
    <w:p w:rsidR="00312319" w:rsidRDefault="00312319" w:rsidP="00312319">
      <w:pPr>
        <w:jc w:val="both"/>
        <w:rPr>
          <w:snapToGrid w:val="0"/>
        </w:rPr>
      </w:pPr>
    </w:p>
    <w:p w:rsidR="005D0831" w:rsidRPr="003A0FAB" w:rsidRDefault="00312319" w:rsidP="00312319">
      <w:pPr>
        <w:ind w:left="705" w:hanging="705"/>
        <w:jc w:val="both"/>
        <w:rPr>
          <w:snapToGrid w:val="0"/>
        </w:rPr>
      </w:pPr>
      <w:proofErr w:type="gramStart"/>
      <w:r>
        <w:rPr>
          <w:snapToGrid w:val="0"/>
        </w:rPr>
        <w:t>I</w:t>
      </w:r>
      <w:r w:rsidR="009253B4">
        <w:rPr>
          <w:snapToGrid w:val="0"/>
        </w:rPr>
        <w:t>X</w:t>
      </w:r>
      <w:r>
        <w:rPr>
          <w:snapToGrid w:val="0"/>
        </w:rPr>
        <w:t>.2.</w:t>
      </w:r>
      <w:r>
        <w:rPr>
          <w:snapToGrid w:val="0"/>
        </w:rPr>
        <w:tab/>
      </w:r>
      <w:r w:rsidR="005D0831" w:rsidRPr="003A0FAB">
        <w:rPr>
          <w:snapToGrid w:val="0"/>
        </w:rPr>
        <w:t>Objednatel</w:t>
      </w:r>
      <w:proofErr w:type="gramEnd"/>
      <w:r w:rsidR="005D0831" w:rsidRPr="003A0FAB">
        <w:rPr>
          <w:snapToGrid w:val="0"/>
        </w:rPr>
        <w:t xml:space="preserve"> je povinen přistoupit na změnu smlouvy</w:t>
      </w:r>
      <w:r w:rsidR="00A12F3A">
        <w:rPr>
          <w:snapToGrid w:val="0"/>
        </w:rPr>
        <w:t xml:space="preserve"> vždy, když dojde k prodlení se </w:t>
      </w:r>
      <w:r w:rsidR="005D0831" w:rsidRPr="003A0FAB">
        <w:rPr>
          <w:snapToGrid w:val="0"/>
        </w:rPr>
        <w:t>splněním jeho povinností spolupůsobení, ujednaných v této smlouvě.</w:t>
      </w:r>
    </w:p>
    <w:p w:rsidR="00312319" w:rsidRDefault="00312319" w:rsidP="00312319">
      <w:pPr>
        <w:jc w:val="both"/>
        <w:rPr>
          <w:snapToGrid w:val="0"/>
        </w:rPr>
      </w:pPr>
    </w:p>
    <w:p w:rsidR="00A27D67" w:rsidRPr="006B2703" w:rsidRDefault="00312319" w:rsidP="00312319">
      <w:pPr>
        <w:ind w:left="705" w:hanging="705"/>
        <w:jc w:val="both"/>
      </w:pPr>
      <w:proofErr w:type="gramStart"/>
      <w:r>
        <w:rPr>
          <w:snapToGrid w:val="0"/>
        </w:rPr>
        <w:t>I</w:t>
      </w:r>
      <w:r w:rsidR="009253B4">
        <w:rPr>
          <w:snapToGrid w:val="0"/>
        </w:rPr>
        <w:t>X</w:t>
      </w:r>
      <w:r>
        <w:rPr>
          <w:snapToGrid w:val="0"/>
        </w:rPr>
        <w:t>.3.</w:t>
      </w:r>
      <w:r>
        <w:rPr>
          <w:snapToGrid w:val="0"/>
        </w:rPr>
        <w:tab/>
      </w:r>
      <w:r w:rsidR="005D0831" w:rsidRPr="003A0FAB">
        <w:rPr>
          <w:snapToGrid w:val="0"/>
        </w:rPr>
        <w:t>K návrhům</w:t>
      </w:r>
      <w:proofErr w:type="gramEnd"/>
      <w:r w:rsidR="005D0831" w:rsidRPr="003A0FAB">
        <w:rPr>
          <w:snapToGrid w:val="0"/>
        </w:rPr>
        <w:t xml:space="preserve"> dodatků k této smlouvě se strany zavazují vyjádřit písemně ve lhůtě 10 dní od doporučeného odeslání dodatku druhé straně. Po tuto dobu je tímto návrhem vázána strana, která ho podala.</w:t>
      </w:r>
      <w:r w:rsidR="00AD5E14" w:rsidRPr="003A0FAB">
        <w:rPr>
          <w:snapToGrid w:val="0"/>
        </w:rPr>
        <w:t xml:space="preserve"> V případě, že nedojde k dohodě o znění dodatku ke smlouvě, opravňuje to obě strany, aby kterákoliv z nich požádala soud o rozhodnutí. </w:t>
      </w:r>
    </w:p>
    <w:p w:rsidR="006B2703" w:rsidRDefault="006B2703" w:rsidP="006B2703">
      <w:pPr>
        <w:pStyle w:val="Seznam2"/>
        <w:ind w:left="360" w:right="-10" w:firstLine="0"/>
        <w:jc w:val="both"/>
      </w:pPr>
    </w:p>
    <w:p w:rsidR="004569EE" w:rsidRPr="006B2703" w:rsidRDefault="004569EE" w:rsidP="006B2703">
      <w:pPr>
        <w:pStyle w:val="Seznam2"/>
        <w:ind w:left="360" w:right="-10" w:firstLine="0"/>
        <w:jc w:val="both"/>
      </w:pPr>
    </w:p>
    <w:p w:rsidR="005D0831" w:rsidRPr="003A0FAB" w:rsidRDefault="00AF099E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X.</w:t>
      </w:r>
    </w:p>
    <w:p w:rsidR="005D0831" w:rsidRPr="003A0FAB" w:rsidRDefault="005D0831">
      <w:pPr>
        <w:pStyle w:val="Nadpis2"/>
        <w:spacing w:before="0" w:after="0"/>
        <w:ind w:right="-1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</w:pPr>
      <w:r w:rsidRPr="003A0FAB">
        <w:rPr>
          <w:rFonts w:ascii="Times New Roman" w:hAnsi="Times New Roman" w:cs="Times New Roman"/>
          <w:bCs w:val="0"/>
          <w:i w:val="0"/>
          <w:iCs w:val="0"/>
          <w:snapToGrid w:val="0"/>
          <w:sz w:val="24"/>
        </w:rPr>
        <w:t>UJEDNÁNÍ VŠEOBECNÁ</w:t>
      </w:r>
    </w:p>
    <w:p w:rsidR="005D0831" w:rsidRPr="003A0FAB" w:rsidRDefault="005D0831">
      <w:pPr>
        <w:ind w:right="-10"/>
      </w:pPr>
    </w:p>
    <w:p w:rsidR="005D0831" w:rsidRPr="003A0FAB" w:rsidRDefault="00312319" w:rsidP="00A12F3A">
      <w:pPr>
        <w:ind w:left="705" w:hanging="705"/>
        <w:jc w:val="both"/>
        <w:rPr>
          <w:snapToGrid w:val="0"/>
        </w:rPr>
      </w:pPr>
      <w:proofErr w:type="gramStart"/>
      <w:r>
        <w:rPr>
          <w:snapToGrid w:val="0"/>
        </w:rPr>
        <w:t>X.1.</w:t>
      </w:r>
      <w:r>
        <w:rPr>
          <w:snapToGrid w:val="0"/>
        </w:rPr>
        <w:tab/>
      </w:r>
      <w:r w:rsidR="005D0831" w:rsidRPr="003A0FAB">
        <w:rPr>
          <w:snapToGrid w:val="0"/>
        </w:rPr>
        <w:t>Objednatel</w:t>
      </w:r>
      <w:proofErr w:type="gramEnd"/>
      <w:r w:rsidR="005D0831" w:rsidRPr="003A0FAB">
        <w:rPr>
          <w:snapToGrid w:val="0"/>
        </w:rPr>
        <w:t xml:space="preserve"> je oprávněný použít dílo </w:t>
      </w:r>
      <w:r w:rsidR="00EF16DD" w:rsidRPr="003A0FAB">
        <w:rPr>
          <w:snapToGrid w:val="0"/>
        </w:rPr>
        <w:t>–</w:t>
      </w:r>
      <w:r w:rsidR="005D0831" w:rsidRPr="003A0FAB">
        <w:rPr>
          <w:snapToGrid w:val="0"/>
        </w:rPr>
        <w:t xml:space="preserve"> předmět této smlouvy </w:t>
      </w:r>
      <w:r w:rsidR="00EF16DD" w:rsidRPr="003A0FAB">
        <w:rPr>
          <w:snapToGrid w:val="0"/>
        </w:rPr>
        <w:t>–</w:t>
      </w:r>
      <w:r w:rsidR="00A12F3A">
        <w:rPr>
          <w:snapToGrid w:val="0"/>
        </w:rPr>
        <w:t xml:space="preserve"> výlučně a pouze pro </w:t>
      </w:r>
      <w:r w:rsidR="005D0831" w:rsidRPr="003A0FAB">
        <w:rPr>
          <w:snapToGrid w:val="0"/>
        </w:rPr>
        <w:t>účely vyplývající z této smlouvy. Jeho jiné využití, zejména případné přenechání na využívání třetím osobám, je podmíněno výslovným písemným souhlasem zhotovitele.</w:t>
      </w:r>
    </w:p>
    <w:p w:rsidR="00312319" w:rsidRDefault="00312319" w:rsidP="00312319"/>
    <w:p w:rsidR="005D0831" w:rsidRDefault="00312319" w:rsidP="00A12F3A">
      <w:pPr>
        <w:jc w:val="both"/>
      </w:pPr>
      <w:proofErr w:type="gramStart"/>
      <w:r>
        <w:t>X.2.</w:t>
      </w:r>
      <w:r>
        <w:tab/>
      </w:r>
      <w:r w:rsidR="005D0831" w:rsidRPr="003A0FAB">
        <w:t>Výchozí</w:t>
      </w:r>
      <w:proofErr w:type="gramEnd"/>
      <w:r w:rsidR="005D0831" w:rsidRPr="003A0FAB">
        <w:t xml:space="preserve"> podklady a vypracované matrice zůstávají uloženy u zhotovitele.</w:t>
      </w:r>
    </w:p>
    <w:p w:rsidR="00F81175" w:rsidRPr="003A0FAB" w:rsidRDefault="00F81175" w:rsidP="00312319"/>
    <w:p w:rsidR="00AD5E14" w:rsidRDefault="00312319" w:rsidP="00A12F3A">
      <w:pPr>
        <w:ind w:left="705" w:hanging="705"/>
        <w:jc w:val="both"/>
      </w:pPr>
      <w:proofErr w:type="gramStart"/>
      <w:r>
        <w:t>X.3.</w:t>
      </w:r>
      <w:r>
        <w:tab/>
      </w:r>
      <w:r w:rsidR="00AD5E14" w:rsidRPr="003A0FAB">
        <w:t>Zhotovitel</w:t>
      </w:r>
      <w:proofErr w:type="gramEnd"/>
      <w:r w:rsidR="00AD5E14" w:rsidRPr="003A0FAB">
        <w:t xml:space="preserve"> je vázaný tímto návrhem smlouvy od chvíle jejího doručení objednateli. Lhůta pro přijetí návrhu smlouvy se sta</w:t>
      </w:r>
      <w:r w:rsidR="00DD12E7">
        <w:t>novuje na 2</w:t>
      </w:r>
      <w:r w:rsidR="00AD5E14" w:rsidRPr="003A0FAB">
        <w:t xml:space="preserve">0 dnů. Do doby uzavření smlouvy může zhotovitel její návrh </w:t>
      </w:r>
      <w:r w:rsidR="00B62A49" w:rsidRPr="003A0FAB">
        <w:t>odvolat.</w:t>
      </w:r>
    </w:p>
    <w:p w:rsidR="00312319" w:rsidRDefault="00312319" w:rsidP="00312319">
      <w:pPr>
        <w:ind w:left="705" w:hanging="705"/>
      </w:pPr>
    </w:p>
    <w:p w:rsidR="005D0831" w:rsidRPr="00312319" w:rsidRDefault="00312319" w:rsidP="00A12F3A">
      <w:pPr>
        <w:ind w:left="705" w:hanging="705"/>
        <w:jc w:val="both"/>
      </w:pPr>
      <w:proofErr w:type="gramStart"/>
      <w:r>
        <w:t>X.4.</w:t>
      </w:r>
      <w:r>
        <w:tab/>
      </w:r>
      <w:r w:rsidR="005D0831" w:rsidRPr="003A0FAB">
        <w:rPr>
          <w:snapToGrid w:val="0"/>
        </w:rPr>
        <w:t>Smlouva</w:t>
      </w:r>
      <w:proofErr w:type="gramEnd"/>
      <w:r w:rsidR="005D0831" w:rsidRPr="003A0FAB">
        <w:rPr>
          <w:snapToGrid w:val="0"/>
        </w:rPr>
        <w:t xml:space="preserve"> je uzavřena v okamžiku, kdy souhlas s obsahem smlouvy je doručený zhotoviteli. Smlouva vzniká projevením souhlasu s celým jejím obsahem.</w:t>
      </w:r>
    </w:p>
    <w:p w:rsidR="00312319" w:rsidRDefault="00312319" w:rsidP="00312319">
      <w:pPr>
        <w:rPr>
          <w:snapToGrid w:val="0"/>
        </w:rPr>
      </w:pPr>
    </w:p>
    <w:p w:rsidR="005D0831" w:rsidRPr="003A0FAB" w:rsidRDefault="00312319" w:rsidP="00A12F3A">
      <w:pPr>
        <w:ind w:left="705" w:hanging="705"/>
        <w:jc w:val="both"/>
        <w:rPr>
          <w:snapToGrid w:val="0"/>
        </w:rPr>
      </w:pPr>
      <w:proofErr w:type="gramStart"/>
      <w:r>
        <w:rPr>
          <w:snapToGrid w:val="0"/>
        </w:rPr>
        <w:t>X.5.</w:t>
      </w:r>
      <w:r>
        <w:rPr>
          <w:snapToGrid w:val="0"/>
        </w:rPr>
        <w:tab/>
      </w:r>
      <w:r w:rsidR="005D0831" w:rsidRPr="003A0FAB">
        <w:rPr>
          <w:snapToGrid w:val="0"/>
        </w:rPr>
        <w:t>Přijetí</w:t>
      </w:r>
      <w:proofErr w:type="gramEnd"/>
      <w:r w:rsidR="005D0831" w:rsidRPr="003A0FAB">
        <w:rPr>
          <w:snapToGrid w:val="0"/>
        </w:rPr>
        <w:t xml:space="preserve"> návrhu, který obsahuje dodatky, výhrady nebo jiné změny, je odmítnutím předloženého návrhu smlouvy a považuje se za návrh nový.</w:t>
      </w:r>
    </w:p>
    <w:p w:rsidR="00312319" w:rsidRDefault="00312319" w:rsidP="00312319">
      <w:pPr>
        <w:rPr>
          <w:snapToGrid w:val="0"/>
        </w:rPr>
      </w:pPr>
    </w:p>
    <w:p w:rsidR="005D0831" w:rsidRDefault="00312319" w:rsidP="00312319">
      <w:pPr>
        <w:rPr>
          <w:snapToGrid w:val="0"/>
        </w:rPr>
      </w:pPr>
      <w:proofErr w:type="gramStart"/>
      <w:r>
        <w:rPr>
          <w:snapToGrid w:val="0"/>
        </w:rPr>
        <w:t>X.6.</w:t>
      </w:r>
      <w:r>
        <w:rPr>
          <w:snapToGrid w:val="0"/>
        </w:rPr>
        <w:tab/>
      </w:r>
      <w:r w:rsidR="005D0831" w:rsidRPr="003A0FAB">
        <w:rPr>
          <w:snapToGrid w:val="0"/>
        </w:rPr>
        <w:t>Tuto</w:t>
      </w:r>
      <w:proofErr w:type="gramEnd"/>
      <w:r w:rsidR="005D0831" w:rsidRPr="003A0FAB">
        <w:rPr>
          <w:snapToGrid w:val="0"/>
        </w:rPr>
        <w:t xml:space="preserve"> smlouvu lze měnit pouze písemnými dodatky.</w:t>
      </w:r>
    </w:p>
    <w:p w:rsidR="00A15E24" w:rsidRDefault="00A15E24" w:rsidP="00312319">
      <w:pPr>
        <w:rPr>
          <w:snapToGrid w:val="0"/>
        </w:rPr>
      </w:pPr>
    </w:p>
    <w:p w:rsidR="00874DB9" w:rsidRDefault="00A15E24" w:rsidP="004569EE">
      <w:pPr>
        <w:ind w:left="705" w:hanging="705"/>
        <w:rPr>
          <w:snapToGrid w:val="0"/>
        </w:rPr>
      </w:pPr>
      <w:r w:rsidRPr="00AD4760">
        <w:rPr>
          <w:snapToGrid w:val="0"/>
        </w:rPr>
        <w:t>X 7.</w:t>
      </w:r>
      <w:r w:rsidRPr="00AD4760">
        <w:rPr>
          <w:snapToGrid w:val="0"/>
        </w:rPr>
        <w:tab/>
        <w:t xml:space="preserve">Tato smlouva </w:t>
      </w:r>
      <w:r w:rsidR="00AD4760" w:rsidRPr="00AD4760">
        <w:rPr>
          <w:snapToGrid w:val="0"/>
        </w:rPr>
        <w:t xml:space="preserve">dnem podpisu </w:t>
      </w:r>
      <w:r w:rsidRPr="00AD4760">
        <w:rPr>
          <w:snapToGrid w:val="0"/>
        </w:rPr>
        <w:t xml:space="preserve">nahrazuje </w:t>
      </w:r>
      <w:r w:rsidR="00477C22" w:rsidRPr="00AD4760">
        <w:rPr>
          <w:snapToGrid w:val="0"/>
        </w:rPr>
        <w:t xml:space="preserve">a ruší </w:t>
      </w:r>
      <w:r w:rsidRPr="00AD4760">
        <w:rPr>
          <w:snapToGrid w:val="0"/>
        </w:rPr>
        <w:t>SoD SPA-2018-800-000200</w:t>
      </w:r>
    </w:p>
    <w:p w:rsidR="00874DB9" w:rsidRDefault="00874DB9" w:rsidP="00312319">
      <w:pPr>
        <w:rPr>
          <w:snapToGrid w:val="0"/>
        </w:rPr>
      </w:pPr>
    </w:p>
    <w:p w:rsidR="00874DB9" w:rsidRPr="00AD4760" w:rsidRDefault="00874DB9" w:rsidP="00874DB9">
      <w:pPr>
        <w:ind w:left="705" w:hanging="705"/>
        <w:jc w:val="both"/>
        <w:rPr>
          <w:snapToGrid w:val="0"/>
        </w:rPr>
      </w:pPr>
      <w:r w:rsidRPr="00AD4760">
        <w:rPr>
          <w:snapToGrid w:val="0"/>
        </w:rPr>
        <w:lastRenderedPageBreak/>
        <w:t>X 8.</w:t>
      </w:r>
      <w:r w:rsidRPr="00AD4760">
        <w:rPr>
          <w:snapToGrid w:val="0"/>
        </w:rPr>
        <w:tab/>
      </w:r>
      <w:r w:rsidRPr="00AD4760">
        <w:t>Zhotovitel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:rsidR="00312319" w:rsidRPr="00AD4760" w:rsidRDefault="00312319" w:rsidP="00312319">
      <w:pPr>
        <w:rPr>
          <w:snapToGrid w:val="0"/>
        </w:rPr>
      </w:pPr>
    </w:p>
    <w:p w:rsidR="00002718" w:rsidRPr="00AD4760" w:rsidRDefault="00A15E24" w:rsidP="004569EE">
      <w:pPr>
        <w:ind w:left="705" w:hanging="705"/>
        <w:jc w:val="both"/>
        <w:rPr>
          <w:snapToGrid w:val="0"/>
        </w:rPr>
      </w:pPr>
      <w:proofErr w:type="gramStart"/>
      <w:r w:rsidRPr="00AD4760">
        <w:rPr>
          <w:snapToGrid w:val="0"/>
        </w:rPr>
        <w:t>X.</w:t>
      </w:r>
      <w:r w:rsidR="004569EE">
        <w:rPr>
          <w:snapToGrid w:val="0"/>
        </w:rPr>
        <w:t>9</w:t>
      </w:r>
      <w:r w:rsidR="00312319" w:rsidRPr="00AD4760">
        <w:rPr>
          <w:snapToGrid w:val="0"/>
        </w:rPr>
        <w:t>.</w:t>
      </w:r>
      <w:r w:rsidR="00312319" w:rsidRPr="00AD4760">
        <w:rPr>
          <w:snapToGrid w:val="0"/>
        </w:rPr>
        <w:tab/>
      </w:r>
      <w:r w:rsidR="004569EE" w:rsidRPr="003A0FAB">
        <w:rPr>
          <w:snapToGrid w:val="0"/>
        </w:rPr>
        <w:t>Tato</w:t>
      </w:r>
      <w:proofErr w:type="gramEnd"/>
      <w:r w:rsidR="004569EE" w:rsidRPr="003A0FAB">
        <w:rPr>
          <w:snapToGrid w:val="0"/>
        </w:rPr>
        <w:t xml:space="preserve"> smlouva je vyhotovena ve </w:t>
      </w:r>
      <w:r w:rsidR="004569EE">
        <w:rPr>
          <w:snapToGrid w:val="0"/>
        </w:rPr>
        <w:t>2</w:t>
      </w:r>
      <w:r w:rsidR="004569EE" w:rsidRPr="001A1CBD">
        <w:rPr>
          <w:snapToGrid w:val="0"/>
        </w:rPr>
        <w:t xml:space="preserve"> stejnopisech</w:t>
      </w:r>
      <w:r w:rsidR="004569EE" w:rsidRPr="003A0FAB">
        <w:rPr>
          <w:snapToGrid w:val="0"/>
        </w:rPr>
        <w:t xml:space="preserve">, z nichž zhotovitel a objednatel obdrží </w:t>
      </w:r>
      <w:r w:rsidR="004569EE">
        <w:rPr>
          <w:snapToGrid w:val="0"/>
        </w:rPr>
        <w:t xml:space="preserve">každý </w:t>
      </w:r>
      <w:r w:rsidR="004569EE" w:rsidRPr="003A0FAB">
        <w:rPr>
          <w:snapToGrid w:val="0"/>
        </w:rPr>
        <w:t>jedno vyhotovení smlouvy.</w:t>
      </w:r>
    </w:p>
    <w:p w:rsidR="00002718" w:rsidRPr="00AD4760" w:rsidRDefault="00002718" w:rsidP="00312319">
      <w:pPr>
        <w:rPr>
          <w:snapToGrid w:val="0"/>
        </w:rPr>
      </w:pPr>
    </w:p>
    <w:p w:rsidR="005D0831" w:rsidRPr="00AD4760" w:rsidRDefault="005D0831" w:rsidP="00312319">
      <w:pPr>
        <w:rPr>
          <w:snapToGrid w:val="0"/>
        </w:rPr>
      </w:pPr>
      <w:r w:rsidRPr="00AD4760">
        <w:rPr>
          <w:snapToGrid w:val="0"/>
        </w:rPr>
        <w:t>V</w:t>
      </w:r>
      <w:r w:rsidR="005F19DF" w:rsidRPr="00AD4760">
        <w:rPr>
          <w:snapToGrid w:val="0"/>
        </w:rPr>
        <w:t> </w:t>
      </w:r>
      <w:r w:rsidR="00B62A49" w:rsidRPr="00AD4760">
        <w:rPr>
          <w:snapToGrid w:val="0"/>
        </w:rPr>
        <w:t>Chebu</w:t>
      </w:r>
      <w:r w:rsidR="005F19DF" w:rsidRPr="00AD4760">
        <w:rPr>
          <w:snapToGrid w:val="0"/>
        </w:rPr>
        <w:t>,</w:t>
      </w:r>
      <w:r w:rsidR="00397064" w:rsidRPr="00AD4760">
        <w:rPr>
          <w:snapToGrid w:val="0"/>
        </w:rPr>
        <w:t xml:space="preserve"> </w:t>
      </w:r>
      <w:r w:rsidRPr="00AD4760">
        <w:rPr>
          <w:snapToGrid w:val="0"/>
        </w:rPr>
        <w:t xml:space="preserve">dne </w:t>
      </w:r>
      <w:r w:rsidR="003B07FB" w:rsidRPr="00AD4760">
        <w:rPr>
          <w:snapToGrid w:val="0"/>
        </w:rPr>
        <w:tab/>
      </w:r>
      <w:r w:rsidR="00312319" w:rsidRPr="00AD4760">
        <w:rPr>
          <w:snapToGrid w:val="0"/>
        </w:rPr>
        <w:tab/>
      </w:r>
      <w:r w:rsidR="00312319" w:rsidRPr="00AD4760">
        <w:rPr>
          <w:snapToGrid w:val="0"/>
        </w:rPr>
        <w:tab/>
      </w:r>
      <w:r w:rsidR="00312319" w:rsidRPr="00AD4760">
        <w:rPr>
          <w:snapToGrid w:val="0"/>
        </w:rPr>
        <w:tab/>
      </w:r>
      <w:r w:rsidR="00312319" w:rsidRPr="00AD4760">
        <w:rPr>
          <w:snapToGrid w:val="0"/>
        </w:rPr>
        <w:tab/>
      </w:r>
      <w:r w:rsidR="00312319" w:rsidRPr="00AD4760">
        <w:rPr>
          <w:snapToGrid w:val="0"/>
        </w:rPr>
        <w:tab/>
        <w:t xml:space="preserve">      </w:t>
      </w:r>
      <w:r w:rsidR="002F3507" w:rsidRPr="00AD4760">
        <w:rPr>
          <w:snapToGrid w:val="0"/>
        </w:rPr>
        <w:t>V</w:t>
      </w:r>
      <w:r w:rsidR="002D04F0" w:rsidRPr="00AD4760">
        <w:rPr>
          <w:snapToGrid w:val="0"/>
        </w:rPr>
        <w:t> Chocni</w:t>
      </w:r>
      <w:r w:rsidR="005F19DF" w:rsidRPr="00AD4760">
        <w:rPr>
          <w:snapToGrid w:val="0"/>
        </w:rPr>
        <w:t>,</w:t>
      </w:r>
      <w:r w:rsidR="00397064" w:rsidRPr="00AD4760">
        <w:rPr>
          <w:snapToGrid w:val="0"/>
        </w:rPr>
        <w:t xml:space="preserve"> </w:t>
      </w:r>
      <w:r w:rsidR="003B07FB" w:rsidRPr="00AD4760">
        <w:rPr>
          <w:snapToGrid w:val="0"/>
        </w:rPr>
        <w:t>dne</w:t>
      </w:r>
      <w:r w:rsidR="00F81175" w:rsidRPr="00AD4760">
        <w:rPr>
          <w:snapToGrid w:val="0"/>
        </w:rPr>
        <w:t xml:space="preserve"> </w:t>
      </w:r>
    </w:p>
    <w:p w:rsidR="006B2703" w:rsidRPr="00AD4760" w:rsidRDefault="006B2703" w:rsidP="00312319">
      <w:pPr>
        <w:rPr>
          <w:snapToGrid w:val="0"/>
        </w:rPr>
      </w:pPr>
    </w:p>
    <w:p w:rsidR="006B2703" w:rsidRPr="00AD4760" w:rsidRDefault="006B2703" w:rsidP="00312319">
      <w:pPr>
        <w:rPr>
          <w:snapToGrid w:val="0"/>
        </w:rPr>
      </w:pPr>
    </w:p>
    <w:p w:rsidR="00EF16DD" w:rsidRPr="00AD4760" w:rsidRDefault="00EF16DD">
      <w:pPr>
        <w:ind w:right="-11"/>
        <w:outlineLvl w:val="0"/>
        <w:rPr>
          <w:snapToGrid w:val="0"/>
        </w:rPr>
      </w:pPr>
    </w:p>
    <w:p w:rsidR="00A27D67" w:rsidRPr="00AD4760" w:rsidRDefault="00A27D67" w:rsidP="00A27D67">
      <w:pPr>
        <w:ind w:right="-11"/>
        <w:outlineLvl w:val="0"/>
        <w:rPr>
          <w:snapToGrid w:val="0"/>
        </w:rPr>
      </w:pPr>
    </w:p>
    <w:p w:rsidR="00A27D67" w:rsidRPr="00AD4760" w:rsidRDefault="00EF16DD" w:rsidP="002F4A9A">
      <w:pPr>
        <w:tabs>
          <w:tab w:val="left" w:pos="142"/>
          <w:tab w:val="left" w:pos="5529"/>
        </w:tabs>
        <w:ind w:right="-11"/>
        <w:outlineLvl w:val="0"/>
        <w:rPr>
          <w:snapToGrid w:val="0"/>
        </w:rPr>
      </w:pPr>
      <w:r w:rsidRPr="00AD4760">
        <w:rPr>
          <w:snapToGrid w:val="0"/>
        </w:rPr>
        <w:t>....................................</w:t>
      </w:r>
      <w:r w:rsidR="003B07FB" w:rsidRPr="00AD4760">
        <w:rPr>
          <w:snapToGrid w:val="0"/>
        </w:rPr>
        <w:t>...............</w:t>
      </w:r>
      <w:r w:rsidRPr="00AD4760">
        <w:rPr>
          <w:snapToGrid w:val="0"/>
        </w:rPr>
        <w:tab/>
      </w:r>
      <w:r w:rsidR="003B07FB" w:rsidRPr="00AD4760">
        <w:rPr>
          <w:snapToGrid w:val="0"/>
        </w:rPr>
        <w:t>.....</w:t>
      </w:r>
      <w:r w:rsidR="00A27D67" w:rsidRPr="00AD4760">
        <w:rPr>
          <w:snapToGrid w:val="0"/>
        </w:rPr>
        <w:t>...........................</w:t>
      </w:r>
      <w:r w:rsidR="003B07FB" w:rsidRPr="00AD4760">
        <w:rPr>
          <w:snapToGrid w:val="0"/>
        </w:rPr>
        <w:t>...................</w:t>
      </w:r>
    </w:p>
    <w:p w:rsidR="00B62A49" w:rsidRPr="00AD4760" w:rsidRDefault="00E11F2A" w:rsidP="003B07FB">
      <w:pPr>
        <w:pStyle w:val="Nadpis7"/>
        <w:tabs>
          <w:tab w:val="left" w:pos="142"/>
          <w:tab w:val="left" w:pos="5529"/>
        </w:tabs>
        <w:rPr>
          <w:b w:val="0"/>
          <w:bCs w:val="0"/>
        </w:rPr>
      </w:pPr>
      <w:r w:rsidRPr="00AD4760">
        <w:rPr>
          <w:b w:val="0"/>
        </w:rPr>
        <w:t xml:space="preserve">CHEVAK </w:t>
      </w:r>
      <w:proofErr w:type="spellStart"/>
      <w:proofErr w:type="gramStart"/>
      <w:r w:rsidRPr="00AD4760">
        <w:rPr>
          <w:b w:val="0"/>
        </w:rPr>
        <w:t>Cheb,a.</w:t>
      </w:r>
      <w:proofErr w:type="gramEnd"/>
      <w:r w:rsidRPr="00AD4760">
        <w:rPr>
          <w:b w:val="0"/>
        </w:rPr>
        <w:t>s</w:t>
      </w:r>
      <w:proofErr w:type="spellEnd"/>
      <w:r w:rsidRPr="00AD4760">
        <w:rPr>
          <w:b w:val="0"/>
        </w:rPr>
        <w:t>.</w:t>
      </w:r>
      <w:r w:rsidRPr="00AD4760">
        <w:t xml:space="preserve">  </w:t>
      </w:r>
      <w:r w:rsidR="003B07FB" w:rsidRPr="00AD4760">
        <w:rPr>
          <w:b w:val="0"/>
          <w:bCs w:val="0"/>
        </w:rPr>
        <w:tab/>
      </w:r>
      <w:r w:rsidR="002D04F0" w:rsidRPr="00AD4760">
        <w:rPr>
          <w:b w:val="0"/>
          <w:bCs w:val="0"/>
        </w:rPr>
        <w:t>FINGEO s.r.o.</w:t>
      </w:r>
    </w:p>
    <w:p w:rsidR="002F4A9A" w:rsidRPr="00AD4760" w:rsidRDefault="00E20BA8" w:rsidP="002F4A9A">
      <w:pPr>
        <w:tabs>
          <w:tab w:val="left" w:pos="142"/>
          <w:tab w:val="left" w:pos="5529"/>
        </w:tabs>
        <w:autoSpaceDE w:val="0"/>
        <w:autoSpaceDN w:val="0"/>
        <w:adjustRightInd w:val="0"/>
        <w:ind w:left="3540" w:right="-10" w:hanging="3540"/>
        <w:rPr>
          <w:snapToGrid w:val="0"/>
        </w:rPr>
      </w:pPr>
      <w:r w:rsidRPr="00AD4760">
        <w:tab/>
      </w:r>
      <w:r w:rsidR="003B07FB" w:rsidRPr="00AD4760">
        <w:tab/>
      </w:r>
      <w:r w:rsidR="003B07FB" w:rsidRPr="00AD4760">
        <w:tab/>
      </w:r>
      <w:r w:rsidR="002D04F0" w:rsidRPr="008C3EEE">
        <w:rPr>
          <w:snapToGrid w:val="0"/>
          <w:highlight w:val="black"/>
        </w:rPr>
        <w:t>RNDr. Svatopluk Šeda</w:t>
      </w:r>
      <w:bookmarkStart w:id="0" w:name="_GoBack"/>
      <w:bookmarkEnd w:id="0"/>
    </w:p>
    <w:p w:rsidR="00B62A49" w:rsidRPr="00AD4760" w:rsidRDefault="003B07FB" w:rsidP="003B07FB">
      <w:pPr>
        <w:tabs>
          <w:tab w:val="left" w:pos="142"/>
          <w:tab w:val="left" w:pos="5529"/>
        </w:tabs>
        <w:autoSpaceDE w:val="0"/>
        <w:autoSpaceDN w:val="0"/>
        <w:adjustRightInd w:val="0"/>
        <w:ind w:right="-10"/>
      </w:pPr>
      <w:r w:rsidRPr="00AD4760">
        <w:tab/>
      </w:r>
      <w:r w:rsidR="002F4A9A" w:rsidRPr="00AD4760">
        <w:tab/>
        <w:t>Jednatel společnosti</w:t>
      </w:r>
    </w:p>
    <w:p w:rsidR="00B62A49" w:rsidRPr="00AD4760" w:rsidRDefault="003B07FB" w:rsidP="006B2703">
      <w:pPr>
        <w:tabs>
          <w:tab w:val="left" w:pos="142"/>
          <w:tab w:val="left" w:pos="5529"/>
        </w:tabs>
        <w:autoSpaceDE w:val="0"/>
        <w:autoSpaceDN w:val="0"/>
        <w:adjustRightInd w:val="0"/>
        <w:ind w:left="3540" w:right="-10" w:hanging="3540"/>
      </w:pPr>
      <w:r w:rsidRPr="00AD4760">
        <w:tab/>
      </w:r>
      <w:r w:rsidR="002F4A9A" w:rsidRPr="00AD4760">
        <w:tab/>
      </w:r>
      <w:r w:rsidR="002F4A9A" w:rsidRPr="00AD4760">
        <w:tab/>
        <w:t>Zhotovitel</w:t>
      </w:r>
    </w:p>
    <w:p w:rsidR="00E20BA8" w:rsidRPr="00AD4760" w:rsidRDefault="00E20BA8" w:rsidP="006B2703">
      <w:pPr>
        <w:tabs>
          <w:tab w:val="left" w:pos="142"/>
          <w:tab w:val="left" w:pos="5529"/>
        </w:tabs>
        <w:autoSpaceDE w:val="0"/>
        <w:autoSpaceDN w:val="0"/>
        <w:adjustRightInd w:val="0"/>
        <w:ind w:left="3540" w:right="-10" w:hanging="3540"/>
      </w:pPr>
    </w:p>
    <w:p w:rsidR="00E20BA8" w:rsidRPr="00AD4760" w:rsidRDefault="00E20BA8" w:rsidP="006B2703">
      <w:pPr>
        <w:tabs>
          <w:tab w:val="left" w:pos="142"/>
          <w:tab w:val="left" w:pos="5529"/>
        </w:tabs>
        <w:autoSpaceDE w:val="0"/>
        <w:autoSpaceDN w:val="0"/>
        <w:adjustRightInd w:val="0"/>
        <w:ind w:left="3540" w:right="-10" w:hanging="3540"/>
      </w:pPr>
    </w:p>
    <w:p w:rsidR="00E20BA8" w:rsidRPr="00AD4760" w:rsidRDefault="00E20BA8" w:rsidP="006B2703">
      <w:pPr>
        <w:tabs>
          <w:tab w:val="left" w:pos="142"/>
          <w:tab w:val="left" w:pos="5529"/>
        </w:tabs>
        <w:autoSpaceDE w:val="0"/>
        <w:autoSpaceDN w:val="0"/>
        <w:adjustRightInd w:val="0"/>
        <w:ind w:left="3540" w:right="-10" w:hanging="3540"/>
      </w:pPr>
    </w:p>
    <w:p w:rsidR="00E20BA8" w:rsidRPr="00AD4760" w:rsidRDefault="00E11F2A" w:rsidP="00E20BA8">
      <w:pPr>
        <w:tabs>
          <w:tab w:val="left" w:pos="142"/>
          <w:tab w:val="left" w:pos="3261"/>
          <w:tab w:val="left" w:pos="5529"/>
        </w:tabs>
        <w:autoSpaceDE w:val="0"/>
        <w:autoSpaceDN w:val="0"/>
        <w:adjustRightInd w:val="0"/>
        <w:ind w:left="3540" w:right="-10" w:hanging="3540"/>
      </w:pPr>
      <w:r w:rsidRPr="00AD4760">
        <w:t xml:space="preserve"> </w:t>
      </w:r>
      <w:r w:rsidR="00E20BA8" w:rsidRPr="00AD4760">
        <w:t>…………………………………</w:t>
      </w:r>
    </w:p>
    <w:p w:rsidR="00E20BA8" w:rsidRDefault="00E11F2A" w:rsidP="00E20BA8">
      <w:pPr>
        <w:tabs>
          <w:tab w:val="left" w:pos="142"/>
          <w:tab w:val="left" w:pos="3261"/>
          <w:tab w:val="left" w:pos="5529"/>
        </w:tabs>
        <w:autoSpaceDE w:val="0"/>
        <w:autoSpaceDN w:val="0"/>
        <w:adjustRightInd w:val="0"/>
        <w:ind w:left="3540" w:right="-10" w:hanging="3540"/>
      </w:pPr>
      <w:r w:rsidRPr="00AD4760">
        <w:t xml:space="preserve"> </w:t>
      </w:r>
      <w:r w:rsidR="00E20BA8" w:rsidRPr="00AD4760">
        <w:t xml:space="preserve">CHEVAK </w:t>
      </w:r>
      <w:proofErr w:type="spellStart"/>
      <w:proofErr w:type="gramStart"/>
      <w:r w:rsidR="00E20BA8" w:rsidRPr="00AD4760">
        <w:t>Cheb,a.</w:t>
      </w:r>
      <w:proofErr w:type="gramEnd"/>
      <w:r w:rsidR="00E20BA8" w:rsidRPr="00AD4760">
        <w:t>s</w:t>
      </w:r>
      <w:proofErr w:type="spellEnd"/>
      <w:r w:rsidR="00E20BA8" w:rsidRPr="00AD4760">
        <w:t>.</w:t>
      </w:r>
      <w:r w:rsidR="00E20BA8">
        <w:t xml:space="preserve">  </w:t>
      </w:r>
    </w:p>
    <w:p w:rsidR="00E20BA8" w:rsidRDefault="00E20BA8" w:rsidP="00E20BA8">
      <w:pPr>
        <w:tabs>
          <w:tab w:val="left" w:pos="142"/>
          <w:tab w:val="left" w:pos="3261"/>
          <w:tab w:val="left" w:pos="5529"/>
        </w:tabs>
        <w:autoSpaceDE w:val="0"/>
        <w:autoSpaceDN w:val="0"/>
        <w:adjustRightInd w:val="0"/>
        <w:ind w:left="3540" w:right="-10" w:hanging="3540"/>
      </w:pPr>
    </w:p>
    <w:p w:rsidR="00E20BA8" w:rsidRDefault="00E11F2A" w:rsidP="00E20BA8">
      <w:pPr>
        <w:tabs>
          <w:tab w:val="left" w:pos="142"/>
          <w:tab w:val="left" w:pos="3261"/>
          <w:tab w:val="left" w:pos="5529"/>
        </w:tabs>
        <w:autoSpaceDE w:val="0"/>
        <w:autoSpaceDN w:val="0"/>
        <w:adjustRightInd w:val="0"/>
        <w:ind w:left="3540" w:right="-10" w:hanging="3540"/>
      </w:pPr>
      <w:r>
        <w:t xml:space="preserve"> </w:t>
      </w:r>
    </w:p>
    <w:sectPr w:rsidR="00E20BA8" w:rsidSect="00E441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CB" w:rsidRDefault="00AE11CB">
      <w:r>
        <w:separator/>
      </w:r>
    </w:p>
  </w:endnote>
  <w:endnote w:type="continuationSeparator" w:id="0">
    <w:p w:rsidR="00AE11CB" w:rsidRDefault="00A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B38" w:rsidRPr="00C31097" w:rsidRDefault="008B0B38">
    <w:pPr>
      <w:pStyle w:val="Zpat"/>
      <w:jc w:val="center"/>
      <w:rPr>
        <w:sz w:val="22"/>
        <w:szCs w:val="22"/>
      </w:rPr>
    </w:pPr>
    <w:r w:rsidRPr="00C31097">
      <w:rPr>
        <w:rStyle w:val="slostrnky"/>
        <w:sz w:val="22"/>
        <w:szCs w:val="22"/>
      </w:rPr>
      <w:fldChar w:fldCharType="begin"/>
    </w:r>
    <w:r w:rsidRPr="00C31097">
      <w:rPr>
        <w:rStyle w:val="slostrnky"/>
        <w:sz w:val="22"/>
        <w:szCs w:val="22"/>
      </w:rPr>
      <w:instrText xml:space="preserve"> PAGE </w:instrText>
    </w:r>
    <w:r w:rsidRPr="00C31097">
      <w:rPr>
        <w:rStyle w:val="slostrnky"/>
        <w:sz w:val="22"/>
        <w:szCs w:val="22"/>
      </w:rPr>
      <w:fldChar w:fldCharType="separate"/>
    </w:r>
    <w:r w:rsidR="008C3EEE">
      <w:rPr>
        <w:rStyle w:val="slostrnky"/>
        <w:noProof/>
        <w:sz w:val="22"/>
        <w:szCs w:val="22"/>
      </w:rPr>
      <w:t>2</w:t>
    </w:r>
    <w:r w:rsidRPr="00C31097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CB" w:rsidRDefault="00AE11CB">
      <w:r>
        <w:separator/>
      </w:r>
    </w:p>
  </w:footnote>
  <w:footnote w:type="continuationSeparator" w:id="0">
    <w:p w:rsidR="00AE11CB" w:rsidRDefault="00AE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6B9"/>
    <w:multiLevelType w:val="hybridMultilevel"/>
    <w:tmpl w:val="544686B8"/>
    <w:lvl w:ilvl="0" w:tplc="B88675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E27E6"/>
    <w:multiLevelType w:val="hybridMultilevel"/>
    <w:tmpl w:val="9F5C1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72CF5"/>
    <w:multiLevelType w:val="hybridMultilevel"/>
    <w:tmpl w:val="ACD27A8A"/>
    <w:lvl w:ilvl="0" w:tplc="E94A40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54A277B"/>
    <w:multiLevelType w:val="hybridMultilevel"/>
    <w:tmpl w:val="ACD27A8A"/>
    <w:lvl w:ilvl="0" w:tplc="E94A40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08F02091"/>
    <w:multiLevelType w:val="hybridMultilevel"/>
    <w:tmpl w:val="28549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788"/>
    <w:multiLevelType w:val="hybridMultilevel"/>
    <w:tmpl w:val="A6547042"/>
    <w:lvl w:ilvl="0" w:tplc="B944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3FDC"/>
    <w:multiLevelType w:val="hybridMultilevel"/>
    <w:tmpl w:val="F79C9B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0BD"/>
    <w:multiLevelType w:val="hybridMultilevel"/>
    <w:tmpl w:val="C1CA104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F7BC6"/>
    <w:multiLevelType w:val="hybridMultilevel"/>
    <w:tmpl w:val="643E1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A1D36"/>
    <w:multiLevelType w:val="hybridMultilevel"/>
    <w:tmpl w:val="B7082DE8"/>
    <w:lvl w:ilvl="0" w:tplc="A21CAA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2404"/>
    <w:multiLevelType w:val="hybridMultilevel"/>
    <w:tmpl w:val="D23A95F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076777F"/>
    <w:multiLevelType w:val="hybridMultilevel"/>
    <w:tmpl w:val="46FEF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B244E"/>
    <w:multiLevelType w:val="hybridMultilevel"/>
    <w:tmpl w:val="EC32C1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48671E9"/>
    <w:multiLevelType w:val="hybridMultilevel"/>
    <w:tmpl w:val="84AC6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102894"/>
    <w:multiLevelType w:val="hybridMultilevel"/>
    <w:tmpl w:val="2AF41B48"/>
    <w:lvl w:ilvl="0" w:tplc="2530209C">
      <w:start w:val="1"/>
      <w:numFmt w:val="decimal"/>
      <w:pStyle w:val="Nadpis6"/>
      <w:lvlText w:val="%1."/>
      <w:lvlJc w:val="left"/>
      <w:pPr>
        <w:tabs>
          <w:tab w:val="num" w:pos="2568"/>
        </w:tabs>
        <w:ind w:left="25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D77"/>
    <w:multiLevelType w:val="hybridMultilevel"/>
    <w:tmpl w:val="4518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07E56"/>
    <w:multiLevelType w:val="hybridMultilevel"/>
    <w:tmpl w:val="90C8EC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63416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47981"/>
    <w:multiLevelType w:val="hybridMultilevel"/>
    <w:tmpl w:val="D43CB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0EB1"/>
    <w:multiLevelType w:val="hybridMultilevel"/>
    <w:tmpl w:val="37A87BB4"/>
    <w:lvl w:ilvl="0" w:tplc="3A02EA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B6FA8"/>
    <w:multiLevelType w:val="hybridMultilevel"/>
    <w:tmpl w:val="5B96DFCE"/>
    <w:lvl w:ilvl="0" w:tplc="A5EA7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850E2"/>
    <w:multiLevelType w:val="hybridMultilevel"/>
    <w:tmpl w:val="61EACB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B21DD3"/>
    <w:multiLevelType w:val="hybridMultilevel"/>
    <w:tmpl w:val="F21CB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C6A0B"/>
    <w:multiLevelType w:val="hybridMultilevel"/>
    <w:tmpl w:val="D23A95F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0B57B95"/>
    <w:multiLevelType w:val="hybridMultilevel"/>
    <w:tmpl w:val="2C2A8C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E2E6D"/>
    <w:multiLevelType w:val="hybridMultilevel"/>
    <w:tmpl w:val="7D3CF7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7A485D"/>
    <w:multiLevelType w:val="hybridMultilevel"/>
    <w:tmpl w:val="BB9A7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96712"/>
    <w:multiLevelType w:val="hybridMultilevel"/>
    <w:tmpl w:val="5BF6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66ABA"/>
    <w:multiLevelType w:val="hybridMultilevel"/>
    <w:tmpl w:val="A9107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21636"/>
    <w:multiLevelType w:val="hybridMultilevel"/>
    <w:tmpl w:val="B35ECC6C"/>
    <w:lvl w:ilvl="0" w:tplc="C47E9E48">
      <w:start w:val="1"/>
      <w:numFmt w:val="upperRoman"/>
      <w:lvlText w:val="%1."/>
      <w:lvlJc w:val="left"/>
      <w:pPr>
        <w:ind w:left="143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2F61AB8"/>
    <w:multiLevelType w:val="hybridMultilevel"/>
    <w:tmpl w:val="2AC40438"/>
    <w:lvl w:ilvl="0" w:tplc="0EDC849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6B318E"/>
    <w:multiLevelType w:val="hybridMultilevel"/>
    <w:tmpl w:val="C520E18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426AC7"/>
    <w:multiLevelType w:val="hybridMultilevel"/>
    <w:tmpl w:val="3FA27C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12"/>
  </w:num>
  <w:num w:numId="5">
    <w:abstractNumId w:val="19"/>
  </w:num>
  <w:num w:numId="6">
    <w:abstractNumId w:val="1"/>
  </w:num>
  <w:num w:numId="7">
    <w:abstractNumId w:val="32"/>
  </w:num>
  <w:num w:numId="8">
    <w:abstractNumId w:val="25"/>
  </w:num>
  <w:num w:numId="9">
    <w:abstractNumId w:val="17"/>
  </w:num>
  <w:num w:numId="10">
    <w:abstractNumId w:val="13"/>
  </w:num>
  <w:num w:numId="11">
    <w:abstractNumId w:val="6"/>
  </w:num>
  <w:num w:numId="12">
    <w:abstractNumId w:val="28"/>
  </w:num>
  <w:num w:numId="13">
    <w:abstractNumId w:val="0"/>
  </w:num>
  <w:num w:numId="14">
    <w:abstractNumId w:val="7"/>
  </w:num>
  <w:num w:numId="15">
    <w:abstractNumId w:val="21"/>
  </w:num>
  <w:num w:numId="16">
    <w:abstractNumId w:val="3"/>
  </w:num>
  <w:num w:numId="17">
    <w:abstractNumId w:val="10"/>
  </w:num>
  <w:num w:numId="18">
    <w:abstractNumId w:val="15"/>
  </w:num>
  <w:num w:numId="19">
    <w:abstractNumId w:val="4"/>
  </w:num>
  <w:num w:numId="20">
    <w:abstractNumId w:val="22"/>
  </w:num>
  <w:num w:numId="21">
    <w:abstractNumId w:val="11"/>
  </w:num>
  <w:num w:numId="22">
    <w:abstractNumId w:val="26"/>
  </w:num>
  <w:num w:numId="23">
    <w:abstractNumId w:val="2"/>
  </w:num>
  <w:num w:numId="24">
    <w:abstractNumId w:val="23"/>
  </w:num>
  <w:num w:numId="25">
    <w:abstractNumId w:val="16"/>
  </w:num>
  <w:num w:numId="26">
    <w:abstractNumId w:val="9"/>
  </w:num>
  <w:num w:numId="27">
    <w:abstractNumId w:val="5"/>
  </w:num>
  <w:num w:numId="28">
    <w:abstractNumId w:val="31"/>
  </w:num>
  <w:num w:numId="29">
    <w:abstractNumId w:val="18"/>
  </w:num>
  <w:num w:numId="30">
    <w:abstractNumId w:val="20"/>
  </w:num>
  <w:num w:numId="31">
    <w:abstractNumId w:val="27"/>
  </w:num>
  <w:num w:numId="32">
    <w:abstractNumId w:val="29"/>
  </w:num>
  <w:num w:numId="33">
    <w:abstractNumId w:val="30"/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2D"/>
    <w:rsid w:val="00002718"/>
    <w:rsid w:val="00011F64"/>
    <w:rsid w:val="000158F4"/>
    <w:rsid w:val="000360B2"/>
    <w:rsid w:val="000420DD"/>
    <w:rsid w:val="00056DF5"/>
    <w:rsid w:val="00064A86"/>
    <w:rsid w:val="00095109"/>
    <w:rsid w:val="001143C8"/>
    <w:rsid w:val="00125EC3"/>
    <w:rsid w:val="001266E4"/>
    <w:rsid w:val="00152E33"/>
    <w:rsid w:val="0015482D"/>
    <w:rsid w:val="001652CE"/>
    <w:rsid w:val="0016573F"/>
    <w:rsid w:val="001733A5"/>
    <w:rsid w:val="00192BD8"/>
    <w:rsid w:val="00195D1D"/>
    <w:rsid w:val="001A1CBD"/>
    <w:rsid w:val="001C3342"/>
    <w:rsid w:val="002002C0"/>
    <w:rsid w:val="00227C80"/>
    <w:rsid w:val="00227CB7"/>
    <w:rsid w:val="00237E06"/>
    <w:rsid w:val="00272E85"/>
    <w:rsid w:val="002821B2"/>
    <w:rsid w:val="0028627C"/>
    <w:rsid w:val="002B63A8"/>
    <w:rsid w:val="002B63F8"/>
    <w:rsid w:val="002C184D"/>
    <w:rsid w:val="002D04F0"/>
    <w:rsid w:val="002D052F"/>
    <w:rsid w:val="002E1662"/>
    <w:rsid w:val="002F3507"/>
    <w:rsid w:val="002F4A9A"/>
    <w:rsid w:val="00301A21"/>
    <w:rsid w:val="003057EE"/>
    <w:rsid w:val="00312319"/>
    <w:rsid w:val="00312A25"/>
    <w:rsid w:val="003150D4"/>
    <w:rsid w:val="00315D34"/>
    <w:rsid w:val="00316127"/>
    <w:rsid w:val="00341599"/>
    <w:rsid w:val="003538D8"/>
    <w:rsid w:val="003605EF"/>
    <w:rsid w:val="00370ACB"/>
    <w:rsid w:val="0037696F"/>
    <w:rsid w:val="00394CE9"/>
    <w:rsid w:val="00397064"/>
    <w:rsid w:val="003A0FAB"/>
    <w:rsid w:val="003B07FB"/>
    <w:rsid w:val="003C3647"/>
    <w:rsid w:val="003E4D90"/>
    <w:rsid w:val="00404F57"/>
    <w:rsid w:val="004055F8"/>
    <w:rsid w:val="00427412"/>
    <w:rsid w:val="00430A23"/>
    <w:rsid w:val="004569EE"/>
    <w:rsid w:val="00477C22"/>
    <w:rsid w:val="004A31EE"/>
    <w:rsid w:val="004F5955"/>
    <w:rsid w:val="005211E2"/>
    <w:rsid w:val="0052128C"/>
    <w:rsid w:val="00525743"/>
    <w:rsid w:val="00542F3F"/>
    <w:rsid w:val="005448C2"/>
    <w:rsid w:val="00550AF2"/>
    <w:rsid w:val="00563174"/>
    <w:rsid w:val="00584D27"/>
    <w:rsid w:val="00597DBA"/>
    <w:rsid w:val="005A35D1"/>
    <w:rsid w:val="005B0A26"/>
    <w:rsid w:val="005B7244"/>
    <w:rsid w:val="005D0831"/>
    <w:rsid w:val="005F162D"/>
    <w:rsid w:val="005F19DF"/>
    <w:rsid w:val="005F44D6"/>
    <w:rsid w:val="006121FD"/>
    <w:rsid w:val="00614E67"/>
    <w:rsid w:val="006359A3"/>
    <w:rsid w:val="00637D88"/>
    <w:rsid w:val="006504E9"/>
    <w:rsid w:val="00654414"/>
    <w:rsid w:val="00663CED"/>
    <w:rsid w:val="006671DB"/>
    <w:rsid w:val="006919D1"/>
    <w:rsid w:val="0069494D"/>
    <w:rsid w:val="00696BD5"/>
    <w:rsid w:val="006B2703"/>
    <w:rsid w:val="006D0664"/>
    <w:rsid w:val="006D150F"/>
    <w:rsid w:val="006D239E"/>
    <w:rsid w:val="006F6D6E"/>
    <w:rsid w:val="00722706"/>
    <w:rsid w:val="00734348"/>
    <w:rsid w:val="00734568"/>
    <w:rsid w:val="00740F2F"/>
    <w:rsid w:val="007467C5"/>
    <w:rsid w:val="0075024E"/>
    <w:rsid w:val="00757215"/>
    <w:rsid w:val="007732BC"/>
    <w:rsid w:val="0077374E"/>
    <w:rsid w:val="00784E6D"/>
    <w:rsid w:val="007940DD"/>
    <w:rsid w:val="007A00D2"/>
    <w:rsid w:val="007B2F6B"/>
    <w:rsid w:val="007B3DD8"/>
    <w:rsid w:val="007B7D3B"/>
    <w:rsid w:val="007C71D8"/>
    <w:rsid w:val="00806D88"/>
    <w:rsid w:val="008111FB"/>
    <w:rsid w:val="00821235"/>
    <w:rsid w:val="00821737"/>
    <w:rsid w:val="00840BCB"/>
    <w:rsid w:val="00855DAD"/>
    <w:rsid w:val="00856A5C"/>
    <w:rsid w:val="0086471A"/>
    <w:rsid w:val="0086573D"/>
    <w:rsid w:val="00874DB9"/>
    <w:rsid w:val="008B0B38"/>
    <w:rsid w:val="008C0F07"/>
    <w:rsid w:val="008C3EEE"/>
    <w:rsid w:val="008F0BEC"/>
    <w:rsid w:val="0090153A"/>
    <w:rsid w:val="0091134E"/>
    <w:rsid w:val="00917D5E"/>
    <w:rsid w:val="009253B4"/>
    <w:rsid w:val="00945782"/>
    <w:rsid w:val="00946C5D"/>
    <w:rsid w:val="0096193D"/>
    <w:rsid w:val="00964502"/>
    <w:rsid w:val="00981719"/>
    <w:rsid w:val="009901FD"/>
    <w:rsid w:val="00993A17"/>
    <w:rsid w:val="009B7072"/>
    <w:rsid w:val="00A00DF5"/>
    <w:rsid w:val="00A0657F"/>
    <w:rsid w:val="00A12F3A"/>
    <w:rsid w:val="00A15E24"/>
    <w:rsid w:val="00A27D67"/>
    <w:rsid w:val="00A42AEE"/>
    <w:rsid w:val="00A4637A"/>
    <w:rsid w:val="00A50A7A"/>
    <w:rsid w:val="00A56AB3"/>
    <w:rsid w:val="00A61D5C"/>
    <w:rsid w:val="00A754C7"/>
    <w:rsid w:val="00A944C2"/>
    <w:rsid w:val="00A97A43"/>
    <w:rsid w:val="00AC2C51"/>
    <w:rsid w:val="00AC63BD"/>
    <w:rsid w:val="00AD4760"/>
    <w:rsid w:val="00AD5E14"/>
    <w:rsid w:val="00AE11CB"/>
    <w:rsid w:val="00AF0173"/>
    <w:rsid w:val="00AF099E"/>
    <w:rsid w:val="00B30E96"/>
    <w:rsid w:val="00B3108A"/>
    <w:rsid w:val="00B31B9F"/>
    <w:rsid w:val="00B34374"/>
    <w:rsid w:val="00B472F6"/>
    <w:rsid w:val="00B62A49"/>
    <w:rsid w:val="00B7222D"/>
    <w:rsid w:val="00B9591A"/>
    <w:rsid w:val="00BA3FCE"/>
    <w:rsid w:val="00BA5153"/>
    <w:rsid w:val="00BE0632"/>
    <w:rsid w:val="00BF4368"/>
    <w:rsid w:val="00BF4B00"/>
    <w:rsid w:val="00C00A68"/>
    <w:rsid w:val="00C31097"/>
    <w:rsid w:val="00C4349B"/>
    <w:rsid w:val="00C57687"/>
    <w:rsid w:val="00C606D4"/>
    <w:rsid w:val="00C74DAD"/>
    <w:rsid w:val="00C92741"/>
    <w:rsid w:val="00CA3DAF"/>
    <w:rsid w:val="00CB4F2C"/>
    <w:rsid w:val="00CC01E3"/>
    <w:rsid w:val="00CD4C8A"/>
    <w:rsid w:val="00CE5BA5"/>
    <w:rsid w:val="00CF2F36"/>
    <w:rsid w:val="00D32EE2"/>
    <w:rsid w:val="00D34AB0"/>
    <w:rsid w:val="00D40DC7"/>
    <w:rsid w:val="00D560BC"/>
    <w:rsid w:val="00DB0039"/>
    <w:rsid w:val="00DD12E7"/>
    <w:rsid w:val="00DD52B1"/>
    <w:rsid w:val="00E00E88"/>
    <w:rsid w:val="00E0228E"/>
    <w:rsid w:val="00E03101"/>
    <w:rsid w:val="00E11F2A"/>
    <w:rsid w:val="00E20BA8"/>
    <w:rsid w:val="00E24003"/>
    <w:rsid w:val="00E24FDB"/>
    <w:rsid w:val="00E41C34"/>
    <w:rsid w:val="00E4417E"/>
    <w:rsid w:val="00E634B8"/>
    <w:rsid w:val="00E72387"/>
    <w:rsid w:val="00E846D7"/>
    <w:rsid w:val="00EB5285"/>
    <w:rsid w:val="00ED1BDD"/>
    <w:rsid w:val="00ED571C"/>
    <w:rsid w:val="00EE68B7"/>
    <w:rsid w:val="00EF16DD"/>
    <w:rsid w:val="00EF2ECE"/>
    <w:rsid w:val="00F00BB2"/>
    <w:rsid w:val="00F0241C"/>
    <w:rsid w:val="00F031CD"/>
    <w:rsid w:val="00F03AC8"/>
    <w:rsid w:val="00F124CF"/>
    <w:rsid w:val="00F20FC2"/>
    <w:rsid w:val="00F22D79"/>
    <w:rsid w:val="00F25227"/>
    <w:rsid w:val="00F32DC8"/>
    <w:rsid w:val="00F41F46"/>
    <w:rsid w:val="00F5205D"/>
    <w:rsid w:val="00F73A37"/>
    <w:rsid w:val="00F81175"/>
    <w:rsid w:val="00FD13F0"/>
    <w:rsid w:val="00FD354D"/>
    <w:rsid w:val="00FE7A58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7855D4-1506-482F-87A8-6046789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ind w:left="360" w:hanging="3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after="120"/>
      <w:ind w:left="360" w:right="-10" w:hanging="3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left="357" w:right="-10" w:hanging="357"/>
      <w:outlineLvl w:val="4"/>
    </w:pPr>
    <w:rPr>
      <w:b/>
      <w:sz w:val="26"/>
    </w:rPr>
  </w:style>
  <w:style w:type="paragraph" w:styleId="Nadpis6">
    <w:name w:val="heading 6"/>
    <w:basedOn w:val="Normln"/>
    <w:next w:val="Normln"/>
    <w:qFormat/>
    <w:pPr>
      <w:keepNext/>
      <w:numPr>
        <w:numId w:val="2"/>
      </w:numP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ind w:right="-1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snapToGrid w:val="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right="-10"/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ind w:right="-10"/>
      <w:jc w:val="both"/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3">
    <w:name w:val="Body Text Indent 3"/>
    <w:basedOn w:val="Normln"/>
    <w:pPr>
      <w:snapToGrid w:val="0"/>
      <w:spacing w:line="240" w:lineRule="atLeast"/>
      <w:ind w:left="360" w:hanging="360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napToGrid w:val="0"/>
      <w:spacing w:before="120" w:line="240" w:lineRule="atLeast"/>
      <w:ind w:left="60"/>
      <w:jc w:val="both"/>
    </w:pPr>
    <w:rPr>
      <w:szCs w:val="20"/>
    </w:rPr>
  </w:style>
  <w:style w:type="paragraph" w:styleId="Seznam2">
    <w:name w:val="List 2"/>
    <w:basedOn w:val="Normln"/>
    <w:pPr>
      <w:ind w:left="566" w:hanging="283"/>
    </w:pPr>
  </w:style>
  <w:style w:type="paragraph" w:styleId="Textvbloku">
    <w:name w:val="Block Text"/>
    <w:basedOn w:val="Normln"/>
    <w:pPr>
      <w:snapToGrid w:val="0"/>
      <w:spacing w:line="40" w:lineRule="atLeast"/>
      <w:ind w:left="450" w:right="802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jc w:val="both"/>
    </w:pPr>
    <w:rPr>
      <w:szCs w:val="20"/>
    </w:rPr>
  </w:style>
  <w:style w:type="paragraph" w:styleId="Zkladntextodsazen2">
    <w:name w:val="Body Text Indent 2"/>
    <w:basedOn w:val="Normln"/>
    <w:pPr>
      <w:ind w:left="1410" w:hanging="1410"/>
      <w:jc w:val="both"/>
    </w:pPr>
  </w:style>
  <w:style w:type="paragraph" w:styleId="Zkladntext3">
    <w:name w:val="Body Text 3"/>
    <w:basedOn w:val="Normln"/>
    <w:pPr>
      <w:autoSpaceDE w:val="0"/>
      <w:autoSpaceDN w:val="0"/>
      <w:adjustRightInd w:val="0"/>
      <w:ind w:right="-10"/>
      <w:jc w:val="both"/>
    </w:pPr>
  </w:style>
  <w:style w:type="table" w:styleId="Mkatabulky">
    <w:name w:val="Table Grid"/>
    <w:basedOn w:val="Normlntabulka"/>
    <w:rsid w:val="0077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03AC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03AC8"/>
    <w:rPr>
      <w:rFonts w:ascii="Tahoma" w:hAnsi="Tahoma" w:cs="Tahoma"/>
      <w:sz w:val="16"/>
      <w:szCs w:val="16"/>
    </w:rPr>
  </w:style>
  <w:style w:type="character" w:styleId="Hypertextovodkaz">
    <w:name w:val="Hyperlink"/>
    <w:rsid w:val="0077374E"/>
    <w:rPr>
      <w:color w:val="0000FF"/>
      <w:u w:val="single"/>
    </w:rPr>
  </w:style>
  <w:style w:type="paragraph" w:customStyle="1" w:styleId="Default">
    <w:name w:val="Default"/>
    <w:rsid w:val="008F0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6AB3"/>
    <w:pPr>
      <w:ind w:left="708"/>
    </w:pPr>
  </w:style>
  <w:style w:type="paragraph" w:customStyle="1" w:styleId="OHGS-Akce">
    <w:name w:val="OHGS - Akce"/>
    <w:basedOn w:val="Normln"/>
    <w:next w:val="Normln"/>
    <w:rsid w:val="00301A21"/>
    <w:pPr>
      <w:shd w:val="clear" w:color="auto" w:fill="F3F3F3"/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ind w:firstLine="283"/>
      <w:jc w:val="center"/>
    </w:pPr>
    <w:rPr>
      <w:rFonts w:ascii="Arial" w:hAnsi="Arial"/>
      <w:b/>
      <w:caps/>
      <w:sz w:val="36"/>
      <w:szCs w:val="20"/>
    </w:rPr>
  </w:style>
  <w:style w:type="paragraph" w:customStyle="1" w:styleId="OHGS-1">
    <w:name w:val="OHGS - 1"/>
    <w:basedOn w:val="Normln"/>
    <w:next w:val="Normln"/>
    <w:rsid w:val="00370ACB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ind w:firstLine="283"/>
      <w:jc w:val="both"/>
      <w:outlineLvl w:val="0"/>
    </w:pPr>
    <w:rPr>
      <w:rFonts w:ascii="Arial" w:hAnsi="Arial"/>
      <w:b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9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5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1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9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14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80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0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9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971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9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3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5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4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55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7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43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39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8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47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vak@chev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2023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ivetakotikova</dc:creator>
  <cp:lastModifiedBy>Helclová Barbara</cp:lastModifiedBy>
  <cp:revision>3</cp:revision>
  <cp:lastPrinted>2020-01-17T08:21:00Z</cp:lastPrinted>
  <dcterms:created xsi:type="dcterms:W3CDTF">2020-02-19T10:55:00Z</dcterms:created>
  <dcterms:modified xsi:type="dcterms:W3CDTF">2020-02-19T10:59:00Z</dcterms:modified>
</cp:coreProperties>
</file>