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Pardubický kraj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Komenského náměstí 125, 53221 Pardubice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Pohledy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36m2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737m2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42m2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815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12 225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č.1N20/19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6.1.2020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12 225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19.2.2020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1.3.2020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