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12" w:rsidRPr="00D224D5" w:rsidRDefault="0037602F" w:rsidP="007C0912">
      <w:pPr>
        <w:pBdr>
          <w:top w:val="double" w:sz="12" w:space="0" w:color="auto" w:shadow="1"/>
          <w:left w:val="double" w:sz="12" w:space="0" w:color="auto" w:shadow="1"/>
          <w:bottom w:val="double" w:sz="12" w:space="9" w:color="auto" w:shadow="1"/>
          <w:right w:val="double" w:sz="12" w:space="1" w:color="auto" w:shadow="1"/>
        </w:pBdr>
        <w:spacing w:after="0" w:line="360" w:lineRule="auto"/>
        <w:jc w:val="center"/>
        <w:outlineLvl w:val="0"/>
        <w:rPr>
          <w:rFonts w:ascii="UniversCom55" w:hAnsi="UniversCom55" w:cs="UniversCom55"/>
          <w:sz w:val="20"/>
          <w:szCs w:val="20"/>
          <w:lang w:val="cs-CZ"/>
        </w:rPr>
      </w:pPr>
      <w:bookmarkStart w:id="0" w:name="_GoBack"/>
      <w:bookmarkEnd w:id="0"/>
      <w:r w:rsidRPr="00D224D5">
        <w:rPr>
          <w:rFonts w:ascii="UniversCom55" w:hAnsi="UniversCom55" w:cs="UniversCom55"/>
          <w:sz w:val="20"/>
          <w:szCs w:val="20"/>
          <w:lang w:val="cs-CZ"/>
        </w:rPr>
        <w:t xml:space="preserve">Dodatek č. 1 ke </w:t>
      </w:r>
      <w:r w:rsidR="007176B4" w:rsidRPr="00D224D5">
        <w:rPr>
          <w:rFonts w:ascii="UniversCom55" w:hAnsi="UniversCom55" w:cs="UniversCom55"/>
          <w:sz w:val="20"/>
          <w:szCs w:val="20"/>
          <w:lang w:val="cs-CZ"/>
        </w:rPr>
        <w:t>smlouvě</w:t>
      </w:r>
      <w:r w:rsidR="007C0912" w:rsidRPr="00D224D5">
        <w:rPr>
          <w:rFonts w:ascii="UniversCom55" w:hAnsi="UniversCom55" w:cs="UniversCom55"/>
          <w:sz w:val="20"/>
          <w:szCs w:val="20"/>
          <w:lang w:val="cs-CZ"/>
        </w:rPr>
        <w:t xml:space="preserve"> o DODÁVCE, INSTALACI A IMPLEMENTACI „Upgrade LAN“</w:t>
      </w:r>
    </w:p>
    <w:p w:rsidR="007C0912" w:rsidRPr="00D224D5" w:rsidRDefault="007C0912" w:rsidP="007C0912">
      <w:pPr>
        <w:pBdr>
          <w:top w:val="double" w:sz="12" w:space="0" w:color="auto" w:shadow="1"/>
          <w:left w:val="double" w:sz="12" w:space="0" w:color="auto" w:shadow="1"/>
          <w:bottom w:val="double" w:sz="12" w:space="9" w:color="auto" w:shadow="1"/>
          <w:right w:val="double" w:sz="12" w:space="1" w:color="auto" w:shadow="1"/>
        </w:pBdr>
        <w:spacing w:after="0" w:line="360" w:lineRule="auto"/>
        <w:jc w:val="center"/>
        <w:outlineLvl w:val="0"/>
        <w:rPr>
          <w:rFonts w:ascii="UniversCom55" w:hAnsi="UniversCom55" w:cs="UniversCom55"/>
          <w:sz w:val="20"/>
          <w:szCs w:val="20"/>
          <w:lang w:val="cs-CZ"/>
        </w:rPr>
      </w:pPr>
      <w:r w:rsidRPr="00D224D5">
        <w:rPr>
          <w:rFonts w:ascii="UniversCom55" w:hAnsi="UniversCom55" w:cs="UniversCom55"/>
          <w:sz w:val="20"/>
          <w:szCs w:val="20"/>
          <w:lang w:val="cs-CZ"/>
        </w:rPr>
        <w:t>Číslo smlouvy Objednatele: [212/2019]</w:t>
      </w:r>
    </w:p>
    <w:p w:rsidR="0037602F" w:rsidRPr="00D224D5" w:rsidRDefault="007C0912" w:rsidP="007C0912">
      <w:pPr>
        <w:pBdr>
          <w:top w:val="double" w:sz="12" w:space="0" w:color="auto" w:shadow="1"/>
          <w:left w:val="double" w:sz="12" w:space="0" w:color="auto" w:shadow="1"/>
          <w:bottom w:val="double" w:sz="12" w:space="9" w:color="auto" w:shadow="1"/>
          <w:right w:val="double" w:sz="12" w:space="1" w:color="auto" w:shadow="1"/>
        </w:pBdr>
        <w:spacing w:after="0" w:line="360" w:lineRule="auto"/>
        <w:jc w:val="center"/>
        <w:outlineLvl w:val="0"/>
        <w:rPr>
          <w:rFonts w:ascii="UniversCom55" w:hAnsi="UniversCom55" w:cs="UniversCom55"/>
          <w:sz w:val="20"/>
          <w:szCs w:val="20"/>
          <w:lang w:val="cs-CZ"/>
        </w:rPr>
      </w:pPr>
      <w:r w:rsidRPr="00D224D5">
        <w:rPr>
          <w:rFonts w:ascii="UniversCom55" w:hAnsi="UniversCom55" w:cs="UniversCom55"/>
          <w:sz w:val="20"/>
          <w:szCs w:val="20"/>
          <w:lang w:val="cs-CZ"/>
        </w:rPr>
        <w:t>Číslo smlouvy Dodavatele: [eW960]</w:t>
      </w:r>
    </w:p>
    <w:p w:rsidR="007C0912" w:rsidRPr="00D224D5" w:rsidRDefault="003A6403" w:rsidP="007C0912">
      <w:pPr>
        <w:pBdr>
          <w:top w:val="double" w:sz="12" w:space="0" w:color="auto" w:shadow="1"/>
          <w:left w:val="double" w:sz="12" w:space="0" w:color="auto" w:shadow="1"/>
          <w:bottom w:val="double" w:sz="12" w:space="9" w:color="auto" w:shadow="1"/>
          <w:right w:val="double" w:sz="12" w:space="1" w:color="auto" w:shadow="1"/>
        </w:pBdr>
        <w:spacing w:after="0" w:line="0" w:lineRule="atLeast"/>
        <w:jc w:val="center"/>
        <w:rPr>
          <w:rFonts w:ascii="UniversCom55" w:hAnsi="UniversCom55" w:cs="UniversCom55"/>
          <w:sz w:val="20"/>
          <w:szCs w:val="20"/>
          <w:lang w:val="cs-CZ"/>
        </w:rPr>
      </w:pPr>
      <w:r w:rsidRPr="00D224D5">
        <w:rPr>
          <w:rFonts w:ascii="UniversCom55" w:hAnsi="UniversCom55" w:cs="UniversCom55"/>
          <w:sz w:val="20"/>
          <w:szCs w:val="20"/>
          <w:lang w:val="cs-CZ"/>
        </w:rPr>
        <w:t>uzavřené</w:t>
      </w:r>
      <w:r w:rsidR="00CF1215" w:rsidRPr="00D224D5">
        <w:rPr>
          <w:rFonts w:ascii="UniversCom55" w:hAnsi="UniversCom55" w:cs="UniversCom55"/>
          <w:sz w:val="20"/>
          <w:szCs w:val="20"/>
          <w:lang w:val="cs-CZ"/>
        </w:rPr>
        <w:t xml:space="preserve"> </w:t>
      </w:r>
      <w:r w:rsidR="00493E60" w:rsidRPr="00D224D5">
        <w:rPr>
          <w:rFonts w:ascii="UniversCom55" w:hAnsi="UniversCom55" w:cs="UniversCom55"/>
          <w:sz w:val="20"/>
          <w:szCs w:val="20"/>
          <w:lang w:val="cs-CZ"/>
        </w:rPr>
        <w:t xml:space="preserve">dne </w:t>
      </w:r>
      <w:r w:rsidR="003E7862" w:rsidRPr="00D224D5">
        <w:rPr>
          <w:rFonts w:ascii="UniversCom55" w:hAnsi="UniversCom55" w:cs="UniversCom55"/>
          <w:sz w:val="20"/>
          <w:szCs w:val="20"/>
          <w:lang w:val="cs-CZ"/>
        </w:rPr>
        <w:t>09. 12</w:t>
      </w:r>
      <w:r w:rsidR="00493E60" w:rsidRPr="00D224D5">
        <w:rPr>
          <w:rFonts w:ascii="UniversCom55" w:hAnsi="UniversCom55" w:cs="UniversCom55"/>
          <w:sz w:val="20"/>
          <w:szCs w:val="20"/>
          <w:lang w:val="cs-CZ"/>
        </w:rPr>
        <w:t>. 20</w:t>
      </w:r>
      <w:r w:rsidR="007C0912" w:rsidRPr="00D224D5">
        <w:rPr>
          <w:rFonts w:ascii="UniversCom55" w:hAnsi="UniversCom55" w:cs="UniversCom55"/>
          <w:sz w:val="20"/>
          <w:szCs w:val="20"/>
          <w:lang w:val="cs-CZ"/>
        </w:rPr>
        <w:t>19</w:t>
      </w:r>
      <w:r w:rsidR="00493E60" w:rsidRPr="00D224D5">
        <w:rPr>
          <w:rFonts w:ascii="UniversCom55" w:hAnsi="UniversCom55" w:cs="UniversCom55"/>
          <w:sz w:val="20"/>
          <w:szCs w:val="20"/>
          <w:lang w:val="cs-CZ"/>
        </w:rPr>
        <w:t xml:space="preserve"> </w:t>
      </w:r>
      <w:r w:rsidR="00CF1215" w:rsidRPr="00D224D5">
        <w:rPr>
          <w:rFonts w:ascii="UniversCom55" w:hAnsi="UniversCom55" w:cs="UniversCom55"/>
          <w:sz w:val="20"/>
          <w:szCs w:val="20"/>
          <w:lang w:val="cs-CZ"/>
        </w:rPr>
        <w:t>podle §</w:t>
      </w:r>
      <w:r w:rsidR="007176B4" w:rsidRPr="00D224D5">
        <w:rPr>
          <w:rFonts w:ascii="UniversCom55" w:hAnsi="UniversCom55" w:cs="UniversCom55"/>
          <w:sz w:val="20"/>
          <w:szCs w:val="20"/>
          <w:lang w:val="cs-CZ"/>
        </w:rPr>
        <w:t xml:space="preserve"> </w:t>
      </w:r>
      <w:r w:rsidR="007C0912" w:rsidRPr="00D224D5">
        <w:rPr>
          <w:rFonts w:ascii="UniversCom55" w:hAnsi="UniversCom55" w:cs="UniversCom55"/>
          <w:sz w:val="20"/>
          <w:szCs w:val="20"/>
          <w:lang w:val="cs-CZ"/>
        </w:rPr>
        <w:t xml:space="preserve">1746 odst. 2 </w:t>
      </w:r>
      <w:r w:rsidR="00CF1215" w:rsidRPr="00D224D5">
        <w:rPr>
          <w:rFonts w:ascii="UniversCom55" w:hAnsi="UniversCom55" w:cs="UniversCom55"/>
          <w:sz w:val="20"/>
          <w:szCs w:val="20"/>
          <w:lang w:val="cs-CZ"/>
        </w:rPr>
        <w:t>občanského zákoníku č. 89/2012 Sb.</w:t>
      </w:r>
      <w:r w:rsidR="00CF1215" w:rsidRPr="00D224D5">
        <w:rPr>
          <w:rFonts w:ascii="UniversCom55" w:hAnsi="UniversCom55" w:cs="UniversCom55"/>
          <w:sz w:val="20"/>
          <w:szCs w:val="20"/>
          <w:lang w:val="cs-CZ"/>
        </w:rPr>
        <w:br/>
        <w:t xml:space="preserve">ve znění pozdějších změn, pro realizaci </w:t>
      </w:r>
      <w:r w:rsidR="00B20A1E" w:rsidRPr="00D224D5">
        <w:rPr>
          <w:rFonts w:ascii="UniversCom55" w:hAnsi="UniversCom55" w:cs="UniversCom55"/>
          <w:sz w:val="20"/>
          <w:szCs w:val="20"/>
          <w:lang w:val="cs-CZ"/>
        </w:rPr>
        <w:t>veřejné zakázky s názvem</w:t>
      </w:r>
      <w:r w:rsidR="00CF1215" w:rsidRPr="00D224D5">
        <w:rPr>
          <w:rFonts w:ascii="UniversCom55" w:hAnsi="UniversCom55" w:cs="UniversCom55"/>
          <w:sz w:val="20"/>
          <w:szCs w:val="20"/>
          <w:lang w:val="cs-CZ"/>
        </w:rPr>
        <w:t>:</w:t>
      </w:r>
      <w:r w:rsidR="007C0912" w:rsidRPr="00D224D5">
        <w:rPr>
          <w:rFonts w:ascii="UniversCom55" w:hAnsi="UniversCom55" w:cs="UniversCom55"/>
          <w:sz w:val="20"/>
          <w:szCs w:val="20"/>
          <w:lang w:val="cs-CZ"/>
        </w:rPr>
        <w:t xml:space="preserve"> </w:t>
      </w:r>
    </w:p>
    <w:p w:rsidR="007C0912" w:rsidRPr="00D224D5" w:rsidRDefault="007C0912" w:rsidP="007C0912">
      <w:pPr>
        <w:pBdr>
          <w:top w:val="double" w:sz="12" w:space="0" w:color="auto" w:shadow="1"/>
          <w:left w:val="double" w:sz="12" w:space="0" w:color="auto" w:shadow="1"/>
          <w:bottom w:val="double" w:sz="12" w:space="9" w:color="auto" w:shadow="1"/>
          <w:right w:val="double" w:sz="12" w:space="1" w:color="auto" w:shadow="1"/>
        </w:pBdr>
        <w:spacing w:after="0" w:line="0" w:lineRule="atLeast"/>
        <w:jc w:val="center"/>
        <w:rPr>
          <w:rFonts w:ascii="UniversCom55" w:hAnsi="UniversCom55" w:cs="UniversCom55"/>
          <w:sz w:val="20"/>
          <w:szCs w:val="20"/>
          <w:lang w:val="cs-CZ"/>
        </w:rPr>
      </w:pPr>
    </w:p>
    <w:p w:rsidR="007C0912" w:rsidRPr="00D224D5" w:rsidRDefault="001476A3" w:rsidP="007C0912">
      <w:pPr>
        <w:pBdr>
          <w:top w:val="double" w:sz="12" w:space="0" w:color="auto" w:shadow="1"/>
          <w:left w:val="double" w:sz="12" w:space="0" w:color="auto" w:shadow="1"/>
          <w:bottom w:val="double" w:sz="12" w:space="9" w:color="auto" w:shadow="1"/>
          <w:right w:val="double" w:sz="12" w:space="1" w:color="auto" w:shadow="1"/>
        </w:pBdr>
        <w:spacing w:after="0" w:line="0" w:lineRule="atLeast"/>
        <w:jc w:val="center"/>
        <w:rPr>
          <w:rFonts w:ascii="UniversCom55" w:hAnsi="UniversCom55" w:cs="UniversCom55"/>
          <w:b/>
          <w:sz w:val="20"/>
          <w:szCs w:val="20"/>
          <w:lang w:val="cs-CZ"/>
        </w:rPr>
      </w:pPr>
      <w:r w:rsidRPr="00D224D5">
        <w:rPr>
          <w:rFonts w:ascii="UniversCom55" w:hAnsi="UniversCom55" w:cs="UniversCom55"/>
          <w:b/>
          <w:sz w:val="20"/>
          <w:szCs w:val="20"/>
          <w:lang w:val="cs-CZ"/>
        </w:rPr>
        <w:t>„</w:t>
      </w:r>
      <w:r w:rsidR="007C0912" w:rsidRPr="00D224D5">
        <w:rPr>
          <w:rFonts w:ascii="UniversCom55" w:hAnsi="UniversCom55" w:cs="UniversCom55"/>
          <w:b/>
          <w:sz w:val="20"/>
          <w:szCs w:val="20"/>
          <w:lang w:val="cs-CZ"/>
        </w:rPr>
        <w:t>Upgrade LAN</w:t>
      </w:r>
      <w:r w:rsidRPr="00D224D5">
        <w:rPr>
          <w:rFonts w:ascii="UniversCom55" w:hAnsi="UniversCom55" w:cs="UniversCom55"/>
          <w:b/>
          <w:sz w:val="20"/>
          <w:szCs w:val="20"/>
          <w:lang w:val="cs-CZ"/>
        </w:rPr>
        <w:t>“</w:t>
      </w:r>
    </w:p>
    <w:p w:rsidR="007176B4" w:rsidRPr="00D224D5" w:rsidRDefault="007176B4" w:rsidP="007176B4">
      <w:pPr>
        <w:spacing w:after="0" w:line="240" w:lineRule="auto"/>
        <w:jc w:val="both"/>
        <w:rPr>
          <w:rFonts w:ascii="UniversCom55" w:hAnsi="UniversCom55" w:cs="UniversCom55"/>
          <w:b/>
          <w:sz w:val="20"/>
          <w:szCs w:val="20"/>
          <w:lang w:val="cs-CZ"/>
        </w:rPr>
      </w:pPr>
    </w:p>
    <w:p w:rsidR="007C0912" w:rsidRPr="00D224D5" w:rsidRDefault="007C0912" w:rsidP="007C0912">
      <w:pPr>
        <w:spacing w:after="0" w:line="0" w:lineRule="atLeast"/>
        <w:outlineLvl w:val="0"/>
        <w:rPr>
          <w:rFonts w:ascii="UniversCom55" w:hAnsi="UniversCom55" w:cs="UniversCom55"/>
          <w:b/>
          <w:sz w:val="20"/>
          <w:szCs w:val="20"/>
          <w:lang w:val="cs-CZ"/>
        </w:rPr>
      </w:pPr>
      <w:r w:rsidRPr="00D224D5">
        <w:rPr>
          <w:rFonts w:ascii="UniversCom55" w:hAnsi="UniversCom55" w:cs="UniversCom55"/>
          <w:b/>
          <w:sz w:val="20"/>
          <w:szCs w:val="20"/>
          <w:lang w:val="cs-CZ"/>
        </w:rPr>
        <w:t>Národní technická knihovna</w:t>
      </w:r>
    </w:p>
    <w:p w:rsidR="007C0912" w:rsidRPr="00D224D5" w:rsidRDefault="007C0912" w:rsidP="007C0912">
      <w:pPr>
        <w:spacing w:after="0" w:line="0" w:lineRule="atLeast"/>
        <w:outlineLvl w:val="0"/>
        <w:rPr>
          <w:rFonts w:ascii="UniversCom55" w:hAnsi="UniversCom55" w:cs="UniversCom55"/>
          <w:sz w:val="20"/>
          <w:szCs w:val="20"/>
          <w:lang w:val="cs-CZ"/>
        </w:rPr>
      </w:pPr>
      <w:r w:rsidRPr="00D224D5">
        <w:rPr>
          <w:rFonts w:ascii="UniversCom55" w:hAnsi="UniversCom55" w:cs="UniversCom55"/>
          <w:sz w:val="20"/>
          <w:szCs w:val="20"/>
          <w:lang w:val="cs-CZ"/>
        </w:rPr>
        <w:t>příspěvková organizace Ministerstva školství, mládeže a tělovýchovy</w:t>
      </w:r>
    </w:p>
    <w:p w:rsidR="007C0912" w:rsidRPr="00D224D5" w:rsidRDefault="007C0912" w:rsidP="007C0912">
      <w:pPr>
        <w:spacing w:after="0" w:line="0" w:lineRule="atLeast"/>
        <w:outlineLvl w:val="0"/>
        <w:rPr>
          <w:rFonts w:ascii="UniversCom55" w:hAnsi="UniversCom55" w:cs="UniversCom55"/>
          <w:sz w:val="20"/>
          <w:szCs w:val="20"/>
          <w:lang w:val="cs-CZ"/>
        </w:rPr>
      </w:pPr>
      <w:r w:rsidRPr="00D224D5">
        <w:rPr>
          <w:rFonts w:ascii="UniversCom55" w:hAnsi="UniversCom55" w:cs="UniversCom55"/>
          <w:sz w:val="20"/>
          <w:szCs w:val="20"/>
          <w:lang w:val="cs-CZ"/>
        </w:rPr>
        <w:t>se sídlem: Technická 6/2710, 160 80 Praha 6 - Dejvice</w:t>
      </w:r>
    </w:p>
    <w:p w:rsidR="007C0912" w:rsidRPr="00D224D5" w:rsidRDefault="007C0912" w:rsidP="007C0912">
      <w:pPr>
        <w:spacing w:after="0" w:line="0" w:lineRule="atLeast"/>
        <w:outlineLvl w:val="0"/>
        <w:rPr>
          <w:rFonts w:ascii="UniversCom55" w:hAnsi="UniversCom55" w:cs="UniversCom55"/>
          <w:sz w:val="20"/>
          <w:szCs w:val="20"/>
          <w:lang w:val="cs-CZ"/>
        </w:rPr>
      </w:pPr>
      <w:r w:rsidRPr="00D224D5">
        <w:rPr>
          <w:rFonts w:ascii="UniversCom55" w:hAnsi="UniversCom55" w:cs="UniversCom55"/>
          <w:sz w:val="20"/>
          <w:szCs w:val="20"/>
          <w:lang w:val="cs-CZ"/>
        </w:rPr>
        <w:t>IČ: 61387142</w:t>
      </w:r>
    </w:p>
    <w:p w:rsidR="007C0912" w:rsidRPr="00D224D5" w:rsidRDefault="007C0912" w:rsidP="007C0912">
      <w:pPr>
        <w:spacing w:after="0" w:line="0" w:lineRule="atLeast"/>
        <w:outlineLvl w:val="0"/>
        <w:rPr>
          <w:rFonts w:ascii="UniversCom55" w:hAnsi="UniversCom55" w:cs="UniversCom55"/>
          <w:sz w:val="20"/>
          <w:szCs w:val="20"/>
          <w:lang w:val="cs-CZ"/>
        </w:rPr>
      </w:pPr>
      <w:r w:rsidRPr="00D224D5">
        <w:rPr>
          <w:rFonts w:ascii="UniversCom55" w:hAnsi="UniversCom55" w:cs="UniversCom55"/>
          <w:sz w:val="20"/>
          <w:szCs w:val="20"/>
          <w:lang w:val="cs-CZ"/>
        </w:rPr>
        <w:t>DIČ: CZ61387142</w:t>
      </w:r>
    </w:p>
    <w:p w:rsidR="007C0912" w:rsidRPr="00D224D5" w:rsidRDefault="007C0912" w:rsidP="007C0912">
      <w:pPr>
        <w:spacing w:after="0" w:line="0" w:lineRule="atLeast"/>
        <w:outlineLvl w:val="0"/>
        <w:rPr>
          <w:rFonts w:ascii="UniversCom55" w:hAnsi="UniversCom55" w:cs="UniversCom55"/>
          <w:sz w:val="20"/>
          <w:szCs w:val="20"/>
          <w:lang w:val="cs-CZ"/>
        </w:rPr>
      </w:pPr>
      <w:r w:rsidRPr="00D224D5">
        <w:rPr>
          <w:rFonts w:ascii="UniversCom55" w:hAnsi="UniversCom55" w:cs="UniversCom55"/>
          <w:sz w:val="20"/>
          <w:szCs w:val="20"/>
          <w:lang w:val="cs-CZ"/>
        </w:rPr>
        <w:t>jednající Ing. Martinem Svobodou, ředitelem</w:t>
      </w:r>
    </w:p>
    <w:p w:rsidR="007C0912" w:rsidRPr="00D224D5" w:rsidRDefault="007C0912" w:rsidP="007C0912">
      <w:pPr>
        <w:spacing w:after="0" w:line="0" w:lineRule="atLeast"/>
        <w:outlineLvl w:val="0"/>
        <w:rPr>
          <w:rFonts w:ascii="UniversCom55" w:hAnsi="UniversCom55" w:cs="UniversCom55"/>
          <w:sz w:val="20"/>
          <w:szCs w:val="20"/>
          <w:lang w:val="cs-CZ"/>
        </w:rPr>
      </w:pPr>
      <w:r w:rsidRPr="00D224D5">
        <w:rPr>
          <w:rFonts w:ascii="UniversCom55" w:hAnsi="UniversCom55" w:cs="UniversCom55"/>
          <w:sz w:val="20"/>
          <w:szCs w:val="20"/>
          <w:lang w:val="cs-CZ"/>
        </w:rPr>
        <w:t>(dále jen „Kupující“ nebo „Objednatel“)</w:t>
      </w:r>
    </w:p>
    <w:p w:rsidR="007C0912" w:rsidRPr="00D224D5" w:rsidRDefault="007C0912" w:rsidP="007C0912">
      <w:pPr>
        <w:spacing w:after="0" w:line="0" w:lineRule="atLeast"/>
        <w:outlineLvl w:val="0"/>
        <w:rPr>
          <w:rFonts w:ascii="UniversCom55" w:hAnsi="UniversCom55" w:cs="UniversCom55"/>
          <w:sz w:val="20"/>
          <w:szCs w:val="20"/>
          <w:lang w:val="cs-CZ"/>
        </w:rPr>
      </w:pPr>
    </w:p>
    <w:p w:rsidR="007C0912" w:rsidRPr="00D224D5" w:rsidRDefault="007C0912" w:rsidP="007C0912">
      <w:pPr>
        <w:spacing w:after="0" w:line="0" w:lineRule="atLeast"/>
        <w:outlineLvl w:val="0"/>
        <w:rPr>
          <w:rFonts w:ascii="UniversCom55" w:hAnsi="UniversCom55" w:cs="UniversCom55"/>
          <w:sz w:val="20"/>
          <w:szCs w:val="20"/>
          <w:lang w:val="cs-CZ"/>
        </w:rPr>
      </w:pPr>
      <w:r w:rsidRPr="00D224D5">
        <w:rPr>
          <w:rFonts w:ascii="UniversCom55" w:hAnsi="UniversCom55" w:cs="UniversCom55"/>
          <w:sz w:val="20"/>
          <w:szCs w:val="20"/>
          <w:lang w:val="cs-CZ"/>
        </w:rPr>
        <w:t>a</w:t>
      </w:r>
    </w:p>
    <w:p w:rsidR="007C0912" w:rsidRPr="00D224D5" w:rsidRDefault="007C0912" w:rsidP="007C0912">
      <w:pPr>
        <w:spacing w:after="0" w:line="0" w:lineRule="atLeast"/>
        <w:outlineLvl w:val="0"/>
        <w:rPr>
          <w:rFonts w:ascii="UniversCom55" w:hAnsi="UniversCom55" w:cs="UniversCom55"/>
          <w:sz w:val="20"/>
          <w:szCs w:val="20"/>
          <w:lang w:val="cs-CZ"/>
        </w:rPr>
      </w:pPr>
    </w:p>
    <w:p w:rsidR="007C0912" w:rsidRPr="00D224D5" w:rsidRDefault="007C0912" w:rsidP="007C0912">
      <w:pPr>
        <w:spacing w:after="0" w:line="0" w:lineRule="atLeast"/>
        <w:outlineLvl w:val="0"/>
        <w:rPr>
          <w:rFonts w:ascii="UniversCom55" w:hAnsi="UniversCom55" w:cs="UniversCom55"/>
          <w:b/>
          <w:sz w:val="20"/>
          <w:szCs w:val="20"/>
          <w:lang w:val="cs-CZ"/>
        </w:rPr>
      </w:pPr>
      <w:r w:rsidRPr="00D224D5">
        <w:rPr>
          <w:rFonts w:ascii="UniversCom55" w:hAnsi="UniversCom55" w:cs="UniversCom55"/>
          <w:b/>
          <w:sz w:val="20"/>
          <w:szCs w:val="20"/>
          <w:lang w:val="cs-CZ"/>
        </w:rPr>
        <w:t>CompuNet s. r. o.</w:t>
      </w:r>
    </w:p>
    <w:p w:rsidR="007C0912" w:rsidRPr="00D224D5" w:rsidRDefault="007C0912" w:rsidP="007C0912">
      <w:pPr>
        <w:spacing w:after="0" w:line="0" w:lineRule="atLeast"/>
        <w:outlineLvl w:val="0"/>
        <w:rPr>
          <w:rFonts w:ascii="UniversCom55" w:hAnsi="UniversCom55" w:cs="UniversCom55"/>
          <w:sz w:val="20"/>
          <w:szCs w:val="20"/>
          <w:lang w:val="cs-CZ"/>
        </w:rPr>
      </w:pPr>
      <w:r w:rsidRPr="00D224D5">
        <w:rPr>
          <w:rFonts w:ascii="UniversCom55" w:hAnsi="UniversCom55" w:cs="UniversCom55"/>
          <w:sz w:val="20"/>
          <w:szCs w:val="20"/>
          <w:lang w:val="cs-CZ"/>
        </w:rPr>
        <w:t>se sídlem: Zubatého 295/5, 150 00 Praha 5</w:t>
      </w:r>
    </w:p>
    <w:p w:rsidR="007C0912" w:rsidRPr="00D224D5" w:rsidRDefault="007C0912" w:rsidP="007C0912">
      <w:pPr>
        <w:spacing w:after="0" w:line="0" w:lineRule="atLeast"/>
        <w:outlineLvl w:val="0"/>
        <w:rPr>
          <w:rFonts w:ascii="UniversCom55" w:hAnsi="UniversCom55" w:cs="UniversCom55"/>
          <w:sz w:val="20"/>
          <w:szCs w:val="20"/>
          <w:lang w:val="cs-CZ"/>
        </w:rPr>
      </w:pPr>
      <w:r w:rsidRPr="00D224D5">
        <w:rPr>
          <w:rFonts w:ascii="UniversCom55" w:hAnsi="UniversCom55" w:cs="UniversCom55"/>
          <w:sz w:val="20"/>
          <w:szCs w:val="20"/>
          <w:lang w:val="cs-CZ"/>
        </w:rPr>
        <w:t xml:space="preserve">jejímž jménem jedná/zastoupená: </w:t>
      </w:r>
      <w:r w:rsidR="00D224D5" w:rsidRPr="00D224D5">
        <w:rPr>
          <w:rFonts w:ascii="UniversCom55" w:hAnsi="UniversCom55" w:cs="UniversCom55"/>
          <w:sz w:val="20"/>
          <w:szCs w:val="20"/>
          <w:lang w:val="cs-CZ"/>
        </w:rPr>
        <w:t>Filipem Weberem</w:t>
      </w:r>
      <w:r w:rsidRPr="00D224D5">
        <w:rPr>
          <w:rFonts w:ascii="UniversCom55" w:hAnsi="UniversCom55" w:cs="UniversCom55"/>
          <w:sz w:val="20"/>
          <w:szCs w:val="20"/>
          <w:lang w:val="cs-CZ"/>
        </w:rPr>
        <w:t>, jednatelem</w:t>
      </w:r>
    </w:p>
    <w:p w:rsidR="007C0912" w:rsidRPr="00D224D5" w:rsidRDefault="007C0912" w:rsidP="007C0912">
      <w:pPr>
        <w:spacing w:after="0" w:line="0" w:lineRule="atLeast"/>
        <w:outlineLvl w:val="0"/>
        <w:rPr>
          <w:rFonts w:ascii="UniversCom55" w:hAnsi="UniversCom55" w:cs="UniversCom55"/>
          <w:sz w:val="20"/>
          <w:szCs w:val="20"/>
          <w:lang w:val="cs-CZ"/>
        </w:rPr>
      </w:pPr>
      <w:r w:rsidRPr="00D224D5">
        <w:rPr>
          <w:rFonts w:ascii="UniversCom55" w:hAnsi="UniversCom55" w:cs="UniversCom55"/>
          <w:sz w:val="20"/>
          <w:szCs w:val="20"/>
          <w:lang w:val="cs-CZ"/>
        </w:rPr>
        <w:t>IČ: 27608514</w:t>
      </w:r>
    </w:p>
    <w:p w:rsidR="007C0912" w:rsidRPr="00D224D5" w:rsidRDefault="007C0912" w:rsidP="007C0912">
      <w:pPr>
        <w:spacing w:after="0" w:line="0" w:lineRule="atLeast"/>
        <w:outlineLvl w:val="0"/>
        <w:rPr>
          <w:rFonts w:ascii="UniversCom55" w:hAnsi="UniversCom55" w:cs="UniversCom55"/>
          <w:sz w:val="20"/>
          <w:szCs w:val="20"/>
          <w:lang w:val="cs-CZ"/>
        </w:rPr>
      </w:pPr>
      <w:r w:rsidRPr="00D224D5">
        <w:rPr>
          <w:rFonts w:ascii="UniversCom55" w:hAnsi="UniversCom55" w:cs="UniversCom55"/>
          <w:sz w:val="20"/>
          <w:szCs w:val="20"/>
          <w:lang w:val="cs-CZ"/>
        </w:rPr>
        <w:t>DIČ: CZ27608514</w:t>
      </w:r>
    </w:p>
    <w:p w:rsidR="007C0912" w:rsidRPr="00D224D5" w:rsidRDefault="007C0912" w:rsidP="007C0912">
      <w:pPr>
        <w:spacing w:after="0" w:line="0" w:lineRule="atLeast"/>
        <w:outlineLvl w:val="0"/>
        <w:rPr>
          <w:rFonts w:ascii="UniversCom55" w:hAnsi="UniversCom55" w:cs="UniversCom55"/>
          <w:sz w:val="20"/>
          <w:szCs w:val="20"/>
          <w:lang w:val="cs-CZ"/>
        </w:rPr>
      </w:pPr>
      <w:r w:rsidRPr="00D224D5">
        <w:rPr>
          <w:rFonts w:ascii="UniversCom55" w:hAnsi="UniversCom55" w:cs="UniversCom55"/>
          <w:sz w:val="20"/>
          <w:szCs w:val="20"/>
          <w:lang w:val="cs-CZ"/>
        </w:rPr>
        <w:t>bankovní spojení: Komerční banka a. s, č.ú. 51-1998450287/0100</w:t>
      </w:r>
    </w:p>
    <w:p w:rsidR="007C0912" w:rsidRPr="00D224D5" w:rsidRDefault="007C0912" w:rsidP="007C0912">
      <w:pPr>
        <w:spacing w:after="0" w:line="0" w:lineRule="atLeast"/>
        <w:outlineLvl w:val="0"/>
        <w:rPr>
          <w:rFonts w:ascii="UniversCom55" w:hAnsi="UniversCom55" w:cs="UniversCom55"/>
          <w:sz w:val="20"/>
          <w:szCs w:val="20"/>
          <w:lang w:val="cs-CZ"/>
        </w:rPr>
      </w:pPr>
      <w:r w:rsidRPr="00D224D5">
        <w:rPr>
          <w:rFonts w:ascii="UniversCom55" w:hAnsi="UniversCom55" w:cs="UniversCom55"/>
          <w:sz w:val="20"/>
          <w:szCs w:val="20"/>
          <w:lang w:val="cs-CZ"/>
        </w:rPr>
        <w:t>zapsaná v obchodním rejstříku vedeném Městským soudem v Praze, oddíl C, vložka</w:t>
      </w:r>
    </w:p>
    <w:p w:rsidR="007C0912" w:rsidRPr="00D224D5" w:rsidRDefault="007C0912" w:rsidP="007C0912">
      <w:pPr>
        <w:spacing w:after="0" w:line="0" w:lineRule="atLeast"/>
        <w:outlineLvl w:val="0"/>
        <w:rPr>
          <w:rFonts w:ascii="UniversCom55" w:hAnsi="UniversCom55" w:cs="UniversCom55"/>
          <w:sz w:val="20"/>
          <w:szCs w:val="20"/>
          <w:lang w:val="cs-CZ"/>
        </w:rPr>
      </w:pPr>
      <w:r w:rsidRPr="00D224D5">
        <w:rPr>
          <w:rFonts w:ascii="UniversCom55" w:hAnsi="UniversCom55" w:cs="UniversCom55"/>
          <w:sz w:val="20"/>
          <w:szCs w:val="20"/>
          <w:lang w:val="cs-CZ"/>
        </w:rPr>
        <w:t>118594</w:t>
      </w:r>
    </w:p>
    <w:p w:rsidR="007C0912" w:rsidRPr="00D224D5" w:rsidRDefault="007C0912" w:rsidP="007C0912">
      <w:pPr>
        <w:spacing w:after="0" w:line="0" w:lineRule="atLeast"/>
        <w:outlineLvl w:val="0"/>
        <w:rPr>
          <w:rFonts w:ascii="UniversCom55" w:hAnsi="UniversCom55" w:cs="UniversCom55"/>
          <w:sz w:val="20"/>
          <w:szCs w:val="20"/>
          <w:lang w:val="cs-CZ"/>
        </w:rPr>
      </w:pPr>
      <w:r w:rsidRPr="00D224D5">
        <w:rPr>
          <w:rFonts w:ascii="UniversCom55" w:hAnsi="UniversCom55" w:cs="UniversCom55"/>
          <w:sz w:val="20"/>
          <w:szCs w:val="20"/>
          <w:lang w:val="cs-CZ"/>
        </w:rPr>
        <w:t>(dále jen „Dodavatel“)</w:t>
      </w:r>
    </w:p>
    <w:p w:rsidR="007C0912" w:rsidRPr="00D224D5" w:rsidRDefault="007C0912" w:rsidP="007C0912">
      <w:pPr>
        <w:spacing w:after="0" w:line="0" w:lineRule="atLeast"/>
        <w:outlineLvl w:val="0"/>
        <w:rPr>
          <w:rFonts w:ascii="UniversCom55" w:hAnsi="UniversCom55" w:cs="UniversCom55"/>
          <w:sz w:val="20"/>
          <w:szCs w:val="20"/>
          <w:lang w:val="cs-CZ"/>
        </w:rPr>
      </w:pPr>
    </w:p>
    <w:p w:rsidR="007C0912" w:rsidRPr="00D224D5" w:rsidRDefault="007C0912" w:rsidP="007C0912">
      <w:pPr>
        <w:spacing w:after="0" w:line="0" w:lineRule="atLeast"/>
        <w:outlineLvl w:val="0"/>
        <w:rPr>
          <w:rFonts w:ascii="UniversCom55" w:hAnsi="UniversCom55" w:cs="UniversCom55"/>
          <w:sz w:val="20"/>
          <w:szCs w:val="20"/>
          <w:lang w:val="cs-CZ"/>
        </w:rPr>
      </w:pPr>
      <w:r w:rsidRPr="00D224D5">
        <w:rPr>
          <w:rFonts w:ascii="UniversCom55" w:hAnsi="UniversCom55" w:cs="UniversCom55"/>
          <w:sz w:val="20"/>
          <w:szCs w:val="20"/>
          <w:lang w:val="cs-CZ"/>
        </w:rPr>
        <w:t>(Objednatel a Dodavatel společně dále jen „Smluvní strany“ nebo též jednotlivě jen</w:t>
      </w:r>
    </w:p>
    <w:p w:rsidR="00606337" w:rsidRPr="00D224D5" w:rsidRDefault="007C0912" w:rsidP="007C0912">
      <w:pPr>
        <w:spacing w:after="0" w:line="0" w:lineRule="atLeast"/>
        <w:outlineLvl w:val="0"/>
        <w:rPr>
          <w:rFonts w:ascii="UniversCom55" w:hAnsi="UniversCom55" w:cs="UniversCom55"/>
          <w:sz w:val="20"/>
          <w:szCs w:val="20"/>
          <w:lang w:val="cs-CZ"/>
        </w:rPr>
      </w:pPr>
      <w:r w:rsidRPr="00D224D5">
        <w:rPr>
          <w:rFonts w:ascii="UniversCom55" w:hAnsi="UniversCom55" w:cs="UniversCom55"/>
          <w:sz w:val="20"/>
          <w:szCs w:val="20"/>
          <w:lang w:val="cs-CZ"/>
        </w:rPr>
        <w:t>„Smluvní strana“)</w:t>
      </w:r>
    </w:p>
    <w:p w:rsidR="00493E60" w:rsidRPr="00D224D5" w:rsidRDefault="00493E60" w:rsidP="00493E60">
      <w:pPr>
        <w:spacing w:after="0" w:line="259" w:lineRule="auto"/>
        <w:ind w:left="360"/>
        <w:jc w:val="center"/>
        <w:rPr>
          <w:rFonts w:ascii="UniversCom55" w:hAnsi="UniversCom55" w:cs="UniversCom55"/>
          <w:b/>
          <w:sz w:val="20"/>
          <w:szCs w:val="20"/>
          <w:lang w:val="cs-CZ"/>
        </w:rPr>
      </w:pPr>
      <w:r w:rsidRPr="00D224D5">
        <w:rPr>
          <w:rFonts w:ascii="UniversCom55" w:hAnsi="UniversCom55" w:cs="UniversCom55"/>
          <w:b/>
          <w:sz w:val="20"/>
          <w:szCs w:val="20"/>
          <w:lang w:val="cs-CZ"/>
        </w:rPr>
        <w:t>I.</w:t>
      </w:r>
      <w:r w:rsidRPr="00D224D5">
        <w:rPr>
          <w:rFonts w:ascii="UniversCom55" w:hAnsi="UniversCom55" w:cs="UniversCom55"/>
          <w:b/>
          <w:sz w:val="20"/>
          <w:szCs w:val="20"/>
          <w:lang w:val="cs-CZ"/>
        </w:rPr>
        <w:br/>
        <w:t>Preambule  </w:t>
      </w:r>
    </w:p>
    <w:p w:rsidR="00493E60" w:rsidRPr="00D224D5" w:rsidRDefault="00493E60" w:rsidP="00493E60">
      <w:pPr>
        <w:spacing w:after="0" w:line="259" w:lineRule="auto"/>
        <w:ind w:left="360"/>
        <w:jc w:val="center"/>
        <w:rPr>
          <w:rFonts w:ascii="UniversCom55" w:hAnsi="UniversCom55" w:cs="UniversCom55"/>
          <w:sz w:val="20"/>
          <w:szCs w:val="20"/>
          <w:lang w:val="cs-CZ"/>
        </w:rPr>
      </w:pPr>
    </w:p>
    <w:p w:rsidR="00493E60" w:rsidRPr="00D224D5" w:rsidRDefault="00493E60" w:rsidP="0039645A">
      <w:pPr>
        <w:pStyle w:val="Odstavecseseznamem"/>
        <w:widowControl w:val="0"/>
        <w:numPr>
          <w:ilvl w:val="0"/>
          <w:numId w:val="27"/>
        </w:numPr>
        <w:suppressAutoHyphens/>
        <w:ind w:left="709" w:hanging="349"/>
        <w:contextualSpacing/>
        <w:jc w:val="both"/>
        <w:rPr>
          <w:rFonts w:ascii="UniversCom55" w:eastAsia="Calibri" w:hAnsi="UniversCom55" w:cs="UniversCom55"/>
          <w:i w:val="0"/>
          <w:sz w:val="20"/>
          <w:lang w:eastAsia="en-US"/>
        </w:rPr>
      </w:pPr>
      <w:r w:rsidRPr="00D224D5">
        <w:rPr>
          <w:rFonts w:ascii="UniversCom55" w:eastAsia="Calibri" w:hAnsi="UniversCom55" w:cs="UniversCom55"/>
          <w:i w:val="0"/>
          <w:sz w:val="20"/>
          <w:lang w:eastAsia="en-US"/>
        </w:rPr>
        <w:t>Účelem tohoto Dodatku č. 1</w:t>
      </w:r>
      <w:r w:rsidR="0039645A" w:rsidRPr="00D224D5">
        <w:rPr>
          <w:rFonts w:ascii="UniversCom55" w:eastAsia="Calibri" w:hAnsi="UniversCom55" w:cs="UniversCom55"/>
          <w:i w:val="0"/>
          <w:sz w:val="20"/>
          <w:lang w:eastAsia="en-US"/>
        </w:rPr>
        <w:t xml:space="preserve"> uzavřeného ve smyslu článku </w:t>
      </w:r>
      <w:r w:rsidR="007C0912" w:rsidRPr="00D224D5">
        <w:rPr>
          <w:rFonts w:ascii="UniversCom55" w:eastAsia="Calibri" w:hAnsi="UniversCom55" w:cs="UniversCom55"/>
          <w:i w:val="0"/>
          <w:sz w:val="20"/>
          <w:lang w:eastAsia="en-US"/>
        </w:rPr>
        <w:t>11</w:t>
      </w:r>
      <w:r w:rsidR="007176B4" w:rsidRPr="00D224D5">
        <w:rPr>
          <w:rFonts w:ascii="UniversCom55" w:eastAsia="Calibri" w:hAnsi="UniversCom55" w:cs="UniversCom55"/>
          <w:i w:val="0"/>
          <w:sz w:val="20"/>
          <w:lang w:eastAsia="en-US"/>
        </w:rPr>
        <w:t xml:space="preserve">. </w:t>
      </w:r>
      <w:r w:rsidRPr="00D224D5">
        <w:rPr>
          <w:rFonts w:ascii="UniversCom55" w:eastAsia="Calibri" w:hAnsi="UniversCom55" w:cs="UniversCom55"/>
          <w:i w:val="0"/>
          <w:sz w:val="20"/>
          <w:lang w:eastAsia="en-US"/>
        </w:rPr>
        <w:t xml:space="preserve">odst. </w:t>
      </w:r>
      <w:r w:rsidR="007C0912" w:rsidRPr="00D224D5">
        <w:rPr>
          <w:rFonts w:ascii="UniversCom55" w:eastAsia="Calibri" w:hAnsi="UniversCom55" w:cs="UniversCom55"/>
          <w:i w:val="0"/>
          <w:sz w:val="20"/>
          <w:lang w:eastAsia="en-US"/>
        </w:rPr>
        <w:t>1</w:t>
      </w:r>
      <w:r w:rsidRPr="00D224D5">
        <w:rPr>
          <w:rFonts w:ascii="UniversCom55" w:eastAsia="Calibri" w:hAnsi="UniversCom55" w:cs="UniversCom55"/>
          <w:i w:val="0"/>
          <w:sz w:val="20"/>
          <w:lang w:eastAsia="en-US"/>
        </w:rPr>
        <w:t xml:space="preserve"> výše uvedené smlouvy ze dne</w:t>
      </w:r>
      <w:r w:rsidR="00D224D5" w:rsidRPr="00D224D5">
        <w:rPr>
          <w:rFonts w:ascii="UniversCom55" w:eastAsia="Calibri" w:hAnsi="UniversCom55" w:cs="UniversCom55"/>
          <w:i w:val="0"/>
          <w:sz w:val="20"/>
          <w:lang w:eastAsia="en-US"/>
        </w:rPr>
        <w:t> </w:t>
      </w:r>
      <w:r w:rsidR="003E7862" w:rsidRPr="00D224D5">
        <w:rPr>
          <w:rFonts w:ascii="UniversCom55" w:eastAsia="Calibri" w:hAnsi="UniversCom55" w:cs="UniversCom55"/>
          <w:i w:val="0"/>
          <w:sz w:val="20"/>
          <w:lang w:eastAsia="en-US"/>
        </w:rPr>
        <w:t>09</w:t>
      </w:r>
      <w:r w:rsidRPr="00D224D5">
        <w:rPr>
          <w:rFonts w:ascii="UniversCom55" w:eastAsia="Calibri" w:hAnsi="UniversCom55" w:cs="UniversCom55"/>
          <w:i w:val="0"/>
          <w:sz w:val="20"/>
          <w:lang w:eastAsia="en-US"/>
        </w:rPr>
        <w:t>.</w:t>
      </w:r>
      <w:r w:rsidR="00D224D5" w:rsidRPr="00D224D5">
        <w:rPr>
          <w:rFonts w:ascii="UniversCom55" w:eastAsia="Calibri" w:hAnsi="UniversCom55" w:cs="UniversCom55"/>
          <w:i w:val="0"/>
          <w:sz w:val="20"/>
          <w:lang w:eastAsia="en-US"/>
        </w:rPr>
        <w:t> </w:t>
      </w:r>
      <w:r w:rsidR="003E7862" w:rsidRPr="00D224D5">
        <w:rPr>
          <w:rFonts w:ascii="UniversCom55" w:eastAsia="Calibri" w:hAnsi="UniversCom55" w:cs="UniversCom55"/>
          <w:i w:val="0"/>
          <w:sz w:val="20"/>
          <w:lang w:eastAsia="en-US"/>
        </w:rPr>
        <w:t>12</w:t>
      </w:r>
      <w:r w:rsidRPr="00D224D5">
        <w:rPr>
          <w:rFonts w:ascii="UniversCom55" w:eastAsia="Calibri" w:hAnsi="UniversCom55" w:cs="UniversCom55"/>
          <w:i w:val="0"/>
          <w:sz w:val="20"/>
          <w:lang w:eastAsia="en-US"/>
        </w:rPr>
        <w:t>.</w:t>
      </w:r>
      <w:r w:rsidR="00D224D5" w:rsidRPr="00D224D5">
        <w:rPr>
          <w:rFonts w:ascii="UniversCom55" w:eastAsia="Calibri" w:hAnsi="UniversCom55" w:cs="UniversCom55"/>
          <w:i w:val="0"/>
          <w:sz w:val="20"/>
          <w:lang w:eastAsia="en-US"/>
        </w:rPr>
        <w:t> </w:t>
      </w:r>
      <w:r w:rsidRPr="00D224D5">
        <w:rPr>
          <w:rFonts w:ascii="UniversCom55" w:eastAsia="Calibri" w:hAnsi="UniversCom55" w:cs="UniversCom55"/>
          <w:i w:val="0"/>
          <w:sz w:val="20"/>
          <w:lang w:eastAsia="en-US"/>
        </w:rPr>
        <w:t>201</w:t>
      </w:r>
      <w:r w:rsidR="00011F55" w:rsidRPr="00D224D5">
        <w:rPr>
          <w:rFonts w:ascii="UniversCom55" w:eastAsia="Calibri" w:hAnsi="UniversCom55" w:cs="UniversCom55"/>
          <w:i w:val="0"/>
          <w:sz w:val="20"/>
          <w:lang w:eastAsia="en-US"/>
        </w:rPr>
        <w:t>9</w:t>
      </w:r>
      <w:r w:rsidRPr="00D224D5">
        <w:rPr>
          <w:rFonts w:ascii="UniversCom55" w:eastAsia="Calibri" w:hAnsi="UniversCom55" w:cs="UniversCom55"/>
          <w:i w:val="0"/>
          <w:sz w:val="20"/>
          <w:lang w:eastAsia="en-US"/>
        </w:rPr>
        <w:t xml:space="preserve"> (dále jen „</w:t>
      </w:r>
      <w:r w:rsidRPr="00D224D5">
        <w:rPr>
          <w:rFonts w:ascii="UniversCom55" w:eastAsia="Calibri" w:hAnsi="UniversCom55" w:cs="UniversCom55"/>
          <w:b/>
          <w:i w:val="0"/>
          <w:sz w:val="20"/>
          <w:lang w:eastAsia="en-US"/>
        </w:rPr>
        <w:t>Smlouva</w:t>
      </w:r>
      <w:r w:rsidRPr="00D224D5">
        <w:rPr>
          <w:rFonts w:ascii="UniversCom55" w:eastAsia="Calibri" w:hAnsi="UniversCom55" w:cs="UniversCom55"/>
          <w:i w:val="0"/>
          <w:sz w:val="20"/>
          <w:lang w:eastAsia="en-US"/>
        </w:rPr>
        <w:t xml:space="preserve">“), přičemž Smlouva je výsledkem zadávacího řízení </w:t>
      </w:r>
      <w:r w:rsidR="007176B4" w:rsidRPr="00D224D5">
        <w:rPr>
          <w:rFonts w:ascii="UniversCom55" w:eastAsia="Calibri" w:hAnsi="UniversCom55" w:cs="UniversCom55"/>
          <w:i w:val="0"/>
          <w:sz w:val="20"/>
          <w:lang w:eastAsia="en-US"/>
        </w:rPr>
        <w:t>na zadání nadlimitní veřejné zakázky s n</w:t>
      </w:r>
      <w:r w:rsidR="007C0912" w:rsidRPr="00D224D5">
        <w:rPr>
          <w:rFonts w:ascii="UniversCom55" w:eastAsia="Calibri" w:hAnsi="UniversCom55" w:cs="UniversCom55"/>
          <w:i w:val="0"/>
          <w:sz w:val="20"/>
          <w:lang w:eastAsia="en-US"/>
        </w:rPr>
        <w:t>ázvem „Upgrade LAN</w:t>
      </w:r>
      <w:r w:rsidR="007176B4" w:rsidRPr="00D224D5">
        <w:rPr>
          <w:rFonts w:ascii="UniversCom55" w:eastAsia="Calibri" w:hAnsi="UniversCom55" w:cs="UniversCom55"/>
          <w:i w:val="0"/>
          <w:sz w:val="20"/>
          <w:lang w:eastAsia="en-US"/>
        </w:rPr>
        <w:t>“, vyhlášené v souladu se zákonem č. 134/2016 Sb., o zadávání veřejných zakázek, v platném znění (dále jen „ZZVZ“)</w:t>
      </w:r>
      <w:r w:rsidRPr="00D224D5">
        <w:rPr>
          <w:rFonts w:ascii="UniversCom55" w:eastAsia="Calibri" w:hAnsi="UniversCom55" w:cs="UniversCom55"/>
          <w:i w:val="0"/>
          <w:sz w:val="20"/>
          <w:lang w:eastAsia="en-US"/>
        </w:rPr>
        <w:t xml:space="preserve">, je </w:t>
      </w:r>
      <w:r w:rsidR="009E3826" w:rsidRPr="00D224D5">
        <w:rPr>
          <w:rFonts w:ascii="UniversCom55" w:eastAsia="Calibri" w:hAnsi="UniversCom55" w:cs="UniversCom55"/>
          <w:i w:val="0"/>
          <w:sz w:val="20"/>
          <w:lang w:eastAsia="en-US"/>
        </w:rPr>
        <w:t xml:space="preserve">prodloužení doby splnění Smlouvy </w:t>
      </w:r>
      <w:r w:rsidR="0039645A" w:rsidRPr="00D224D5">
        <w:rPr>
          <w:rFonts w:ascii="UniversCom55" w:eastAsia="Calibri" w:hAnsi="UniversCom55" w:cs="UniversCom55"/>
          <w:i w:val="0"/>
          <w:sz w:val="20"/>
          <w:lang w:eastAsia="en-US"/>
        </w:rPr>
        <w:t xml:space="preserve">uvedené v čl. </w:t>
      </w:r>
      <w:r w:rsidR="001476A3" w:rsidRPr="00D224D5">
        <w:rPr>
          <w:rFonts w:ascii="UniversCom55" w:eastAsia="Calibri" w:hAnsi="UniversCom55" w:cs="UniversCom55"/>
          <w:i w:val="0"/>
          <w:sz w:val="20"/>
          <w:lang w:eastAsia="en-US"/>
        </w:rPr>
        <w:t>2.2</w:t>
      </w:r>
      <w:r w:rsidR="009E3826" w:rsidRPr="00D224D5">
        <w:rPr>
          <w:rFonts w:ascii="UniversCom55" w:eastAsia="Calibri" w:hAnsi="UniversCom55" w:cs="UniversCom55"/>
          <w:i w:val="0"/>
          <w:sz w:val="20"/>
          <w:lang w:eastAsia="en-US"/>
        </w:rPr>
        <w:t xml:space="preserve"> </w:t>
      </w:r>
      <w:r w:rsidR="0039645A" w:rsidRPr="00D224D5">
        <w:rPr>
          <w:rFonts w:ascii="UniversCom55" w:eastAsia="Calibri" w:hAnsi="UniversCom55" w:cs="UniversCom55"/>
          <w:i w:val="0"/>
          <w:sz w:val="20"/>
          <w:lang w:eastAsia="en-US"/>
        </w:rPr>
        <w:t>Smlouvy, a to v</w:t>
      </w:r>
      <w:r w:rsidR="001476A3" w:rsidRPr="00D224D5">
        <w:rPr>
          <w:rFonts w:ascii="UniversCom55" w:eastAsia="Calibri" w:hAnsi="UniversCom55" w:cs="UniversCom55"/>
          <w:i w:val="0"/>
          <w:sz w:val="20"/>
          <w:lang w:eastAsia="en-US"/>
        </w:rPr>
        <w:t> </w:t>
      </w:r>
      <w:r w:rsidR="0039645A" w:rsidRPr="00D224D5">
        <w:rPr>
          <w:rFonts w:ascii="UniversCom55" w:eastAsia="Calibri" w:hAnsi="UniversCom55" w:cs="UniversCom55"/>
          <w:i w:val="0"/>
          <w:sz w:val="20"/>
          <w:lang w:eastAsia="en-US"/>
        </w:rPr>
        <w:t>důsledku</w:t>
      </w:r>
      <w:r w:rsidR="001476A3" w:rsidRPr="00D224D5">
        <w:rPr>
          <w:rFonts w:ascii="UniversCom55" w:eastAsia="Calibri" w:hAnsi="UniversCom55" w:cs="UniversCom55"/>
          <w:i w:val="0"/>
          <w:sz w:val="20"/>
          <w:lang w:eastAsia="en-US"/>
        </w:rPr>
        <w:t xml:space="preserve"> překážek na straně Objednatele (nemožnost dokončení instalačních prací z důvodu provozu Národní technické knihovny). </w:t>
      </w:r>
      <w:r w:rsidR="0039645A" w:rsidRPr="00D224D5">
        <w:rPr>
          <w:rFonts w:ascii="UniversCom55" w:eastAsia="Calibri" w:hAnsi="UniversCom55" w:cs="UniversCom55"/>
          <w:i w:val="0"/>
          <w:sz w:val="20"/>
          <w:lang w:eastAsia="en-US"/>
        </w:rPr>
        <w:t xml:space="preserve"> </w:t>
      </w:r>
    </w:p>
    <w:p w:rsidR="0039645A" w:rsidRPr="00D224D5" w:rsidRDefault="0039645A" w:rsidP="0039645A">
      <w:pPr>
        <w:pStyle w:val="Odstavecseseznamem"/>
        <w:widowControl w:val="0"/>
        <w:suppressAutoHyphens/>
        <w:ind w:left="709"/>
        <w:contextualSpacing/>
        <w:jc w:val="both"/>
        <w:rPr>
          <w:rFonts w:ascii="UniversCom55" w:eastAsia="Calibri" w:hAnsi="UniversCom55" w:cs="UniversCom55"/>
          <w:i w:val="0"/>
          <w:sz w:val="20"/>
          <w:lang w:eastAsia="en-US"/>
        </w:rPr>
      </w:pPr>
    </w:p>
    <w:p w:rsidR="0039645A" w:rsidRPr="00D224D5" w:rsidRDefault="0039645A" w:rsidP="0039645A">
      <w:pPr>
        <w:pStyle w:val="Odstavecseseznamem"/>
        <w:widowControl w:val="0"/>
        <w:numPr>
          <w:ilvl w:val="0"/>
          <w:numId w:val="27"/>
        </w:numPr>
        <w:suppressAutoHyphens/>
        <w:ind w:left="709" w:hanging="349"/>
        <w:contextualSpacing/>
        <w:jc w:val="both"/>
        <w:rPr>
          <w:rFonts w:ascii="UniversCom55" w:eastAsia="Calibri" w:hAnsi="UniversCom55" w:cs="UniversCom55"/>
          <w:i w:val="0"/>
          <w:sz w:val="20"/>
          <w:lang w:eastAsia="en-US"/>
        </w:rPr>
      </w:pPr>
      <w:r w:rsidRPr="00D224D5">
        <w:rPr>
          <w:rFonts w:ascii="UniversCom55" w:eastAsia="Calibri" w:hAnsi="UniversCom55" w:cs="UniversCom55"/>
          <w:i w:val="0"/>
          <w:sz w:val="20"/>
          <w:lang w:eastAsia="en-US"/>
        </w:rPr>
        <w:t xml:space="preserve">Tento dodatek je uzavírán v souladu s </w:t>
      </w:r>
      <w:r w:rsidR="009E3826" w:rsidRPr="00D224D5">
        <w:rPr>
          <w:rFonts w:ascii="UniversCom55" w:eastAsia="Calibri" w:hAnsi="UniversCom55" w:cs="UniversCom55"/>
          <w:i w:val="0"/>
          <w:sz w:val="20"/>
          <w:lang w:eastAsia="en-US"/>
        </w:rPr>
        <w:t>§ 222 ZZVZ</w:t>
      </w:r>
      <w:r w:rsidR="001500CD" w:rsidRPr="00D224D5">
        <w:rPr>
          <w:rFonts w:ascii="UniversCom55" w:eastAsia="Calibri" w:hAnsi="UniversCom55" w:cs="UniversCom55"/>
          <w:i w:val="0"/>
          <w:sz w:val="20"/>
          <w:lang w:eastAsia="en-US"/>
        </w:rPr>
        <w:t xml:space="preserve">, neboť </w:t>
      </w:r>
      <w:r w:rsidR="001476A3" w:rsidRPr="00D224D5">
        <w:rPr>
          <w:rFonts w:ascii="UniversCom55" w:eastAsia="Calibri" w:hAnsi="UniversCom55" w:cs="UniversCom55"/>
          <w:i w:val="0"/>
          <w:sz w:val="20"/>
          <w:lang w:eastAsia="en-US"/>
        </w:rPr>
        <w:t>t</w:t>
      </w:r>
      <w:r w:rsidR="001500CD" w:rsidRPr="00D224D5">
        <w:rPr>
          <w:rFonts w:ascii="UniversCom55" w:eastAsia="Calibri" w:hAnsi="UniversCom55" w:cs="UniversCom55"/>
          <w:i w:val="0"/>
          <w:sz w:val="20"/>
          <w:lang w:eastAsia="en-US"/>
        </w:rPr>
        <w:t>ato změna nemění celkovou povahu veřejné zakázky, resp. nejedná se o podstatnou změnu závazku ze smlouvy na veřejnou zakázku dle § 222 odst. 3 ZZVZ.</w:t>
      </w:r>
    </w:p>
    <w:p w:rsidR="00493E60" w:rsidRPr="00D224D5" w:rsidRDefault="00493E60" w:rsidP="00493E60">
      <w:pPr>
        <w:pStyle w:val="Odstavecseseznamem"/>
        <w:widowControl w:val="0"/>
        <w:suppressAutoHyphens/>
        <w:ind w:left="1080"/>
        <w:jc w:val="both"/>
        <w:rPr>
          <w:rFonts w:ascii="UniversCom55" w:eastAsia="Calibri" w:hAnsi="UniversCom55" w:cs="UniversCom55"/>
          <w:i w:val="0"/>
          <w:sz w:val="20"/>
          <w:lang w:eastAsia="en-US"/>
        </w:rPr>
      </w:pPr>
    </w:p>
    <w:p w:rsidR="00493E60" w:rsidRPr="00D224D5" w:rsidRDefault="003A6403" w:rsidP="00493E60">
      <w:pPr>
        <w:pStyle w:val="Odstavecseseznamem"/>
        <w:widowControl w:val="0"/>
        <w:suppressAutoHyphens/>
        <w:ind w:left="0"/>
        <w:jc w:val="center"/>
        <w:rPr>
          <w:rFonts w:ascii="UniversCom55" w:eastAsia="Calibri" w:hAnsi="UniversCom55" w:cs="UniversCom55"/>
          <w:b/>
          <w:i w:val="0"/>
          <w:sz w:val="20"/>
          <w:lang w:eastAsia="en-US"/>
        </w:rPr>
      </w:pPr>
      <w:r w:rsidRPr="00D224D5">
        <w:rPr>
          <w:rFonts w:ascii="UniversCom55" w:eastAsia="Calibri" w:hAnsi="UniversCom55" w:cs="UniversCom55"/>
          <w:b/>
          <w:i w:val="0"/>
          <w:sz w:val="20"/>
          <w:lang w:eastAsia="en-US"/>
        </w:rPr>
        <w:lastRenderedPageBreak/>
        <w:t>I</w:t>
      </w:r>
      <w:r w:rsidR="00493E60" w:rsidRPr="00D224D5">
        <w:rPr>
          <w:rFonts w:ascii="UniversCom55" w:eastAsia="Calibri" w:hAnsi="UniversCom55" w:cs="UniversCom55"/>
          <w:b/>
          <w:i w:val="0"/>
          <w:sz w:val="20"/>
          <w:lang w:eastAsia="en-US"/>
        </w:rPr>
        <w:t>I.</w:t>
      </w:r>
    </w:p>
    <w:p w:rsidR="00564920" w:rsidRPr="00D224D5" w:rsidRDefault="00564920" w:rsidP="00493E60">
      <w:pPr>
        <w:pStyle w:val="Odstavecseseznamem"/>
        <w:widowControl w:val="0"/>
        <w:suppressAutoHyphens/>
        <w:ind w:left="0"/>
        <w:jc w:val="center"/>
        <w:rPr>
          <w:rFonts w:ascii="UniversCom55" w:eastAsia="Calibri" w:hAnsi="UniversCom55" w:cs="UniversCom55"/>
          <w:b/>
          <w:i w:val="0"/>
          <w:sz w:val="20"/>
          <w:lang w:eastAsia="en-US"/>
        </w:rPr>
      </w:pPr>
      <w:r w:rsidRPr="00D224D5">
        <w:rPr>
          <w:rFonts w:ascii="UniversCom55" w:eastAsia="Calibri" w:hAnsi="UniversCom55" w:cs="UniversCom55"/>
          <w:b/>
          <w:i w:val="0"/>
          <w:sz w:val="20"/>
          <w:lang w:eastAsia="en-US"/>
        </w:rPr>
        <w:t>Předmět dodatku</w:t>
      </w:r>
    </w:p>
    <w:p w:rsidR="00F64697" w:rsidRPr="00D224D5" w:rsidRDefault="00F64697" w:rsidP="00493E60">
      <w:pPr>
        <w:pStyle w:val="Odstavecseseznamem"/>
        <w:widowControl w:val="0"/>
        <w:suppressAutoHyphens/>
        <w:ind w:left="0"/>
        <w:jc w:val="center"/>
        <w:rPr>
          <w:rFonts w:ascii="UniversCom55" w:eastAsia="Calibri" w:hAnsi="UniversCom55" w:cs="UniversCom55"/>
          <w:i w:val="0"/>
          <w:sz w:val="20"/>
          <w:lang w:eastAsia="en-US"/>
        </w:rPr>
      </w:pPr>
    </w:p>
    <w:p w:rsidR="00493E60" w:rsidRPr="00D224D5" w:rsidRDefault="00F64697" w:rsidP="00493E60">
      <w:pPr>
        <w:pStyle w:val="Nadpis1"/>
        <w:numPr>
          <w:ilvl w:val="0"/>
          <w:numId w:val="0"/>
        </w:numPr>
        <w:rPr>
          <w:rFonts w:ascii="UniversCom55" w:eastAsia="Calibri" w:hAnsi="UniversCom55" w:cs="UniversCom55"/>
          <w:i w:val="0"/>
          <w:iCs w:val="0"/>
          <w:sz w:val="20"/>
          <w:lang w:eastAsia="en-US"/>
        </w:rPr>
      </w:pPr>
      <w:r w:rsidRPr="00D224D5">
        <w:rPr>
          <w:rFonts w:ascii="UniversCom55" w:eastAsia="Calibri" w:hAnsi="UniversCom55" w:cs="UniversCom55"/>
          <w:i w:val="0"/>
          <w:iCs w:val="0"/>
          <w:sz w:val="20"/>
          <w:lang w:eastAsia="en-US"/>
        </w:rPr>
        <w:t>Smluvní strany tímto ruší původní znění čl.</w:t>
      </w:r>
      <w:r w:rsidR="001476A3" w:rsidRPr="00D224D5">
        <w:rPr>
          <w:rFonts w:ascii="UniversCom55" w:eastAsia="Calibri" w:hAnsi="UniversCom55" w:cs="UniversCom55"/>
          <w:i w:val="0"/>
          <w:iCs w:val="0"/>
          <w:sz w:val="20"/>
          <w:lang w:eastAsia="en-US"/>
        </w:rPr>
        <w:t xml:space="preserve"> 2.2. </w:t>
      </w:r>
      <w:r w:rsidRPr="00D224D5">
        <w:rPr>
          <w:rFonts w:ascii="UniversCom55" w:eastAsia="Calibri" w:hAnsi="UniversCom55" w:cs="UniversCom55"/>
          <w:i w:val="0"/>
          <w:iCs w:val="0"/>
          <w:sz w:val="20"/>
          <w:lang w:eastAsia="en-US"/>
        </w:rPr>
        <w:t xml:space="preserve">Smlouvy. Nové znění </w:t>
      </w:r>
      <w:r w:rsidR="00B20A1E" w:rsidRPr="00D224D5">
        <w:rPr>
          <w:rFonts w:ascii="UniversCom55" w:eastAsia="Calibri" w:hAnsi="UniversCom55" w:cs="UniversCom55"/>
          <w:i w:val="0"/>
          <w:iCs w:val="0"/>
          <w:sz w:val="20"/>
          <w:lang w:eastAsia="en-US"/>
        </w:rPr>
        <w:t xml:space="preserve">čl. </w:t>
      </w:r>
      <w:r w:rsidR="001476A3" w:rsidRPr="00D224D5">
        <w:rPr>
          <w:rFonts w:ascii="UniversCom55" w:eastAsia="Calibri" w:hAnsi="UniversCom55" w:cs="UniversCom55"/>
          <w:i w:val="0"/>
          <w:iCs w:val="0"/>
          <w:sz w:val="20"/>
          <w:lang w:eastAsia="en-US"/>
        </w:rPr>
        <w:t xml:space="preserve">2.2. </w:t>
      </w:r>
      <w:r w:rsidR="00564920" w:rsidRPr="00D224D5">
        <w:rPr>
          <w:rFonts w:ascii="UniversCom55" w:eastAsia="Calibri" w:hAnsi="UniversCom55" w:cs="UniversCom55"/>
          <w:i w:val="0"/>
          <w:iCs w:val="0"/>
          <w:sz w:val="20"/>
          <w:lang w:eastAsia="en-US"/>
        </w:rPr>
        <w:t xml:space="preserve">Smlouvy:  </w:t>
      </w:r>
    </w:p>
    <w:p w:rsidR="001476A3" w:rsidRPr="00D224D5" w:rsidRDefault="001476A3" w:rsidP="001476A3">
      <w:pPr>
        <w:widowControl w:val="0"/>
        <w:suppressAutoHyphens/>
        <w:spacing w:after="0" w:line="240" w:lineRule="auto"/>
        <w:jc w:val="both"/>
        <w:rPr>
          <w:rFonts w:ascii="Univers Com 55" w:hAnsi="Univers Com 55" w:cs="Arial"/>
          <w:i/>
          <w:sz w:val="20"/>
          <w:szCs w:val="20"/>
          <w:lang w:val="cs-CZ"/>
        </w:rPr>
      </w:pPr>
    </w:p>
    <w:p w:rsidR="00493E60" w:rsidRPr="00D224D5" w:rsidRDefault="00B20A1E" w:rsidP="001476A3">
      <w:pPr>
        <w:widowControl w:val="0"/>
        <w:suppressAutoHyphens/>
        <w:spacing w:after="0" w:line="240" w:lineRule="auto"/>
        <w:jc w:val="both"/>
        <w:rPr>
          <w:rFonts w:ascii="UniversCom55" w:hAnsi="UniversCom55" w:cs="UniversCom55"/>
          <w:i/>
          <w:sz w:val="20"/>
          <w:szCs w:val="20"/>
          <w:lang w:val="cs-CZ"/>
        </w:rPr>
      </w:pPr>
      <w:r w:rsidRPr="00D224D5">
        <w:rPr>
          <w:rFonts w:ascii="UniversCom55" w:hAnsi="UniversCom55" w:cs="UniversCom55"/>
          <w:i/>
          <w:sz w:val="20"/>
          <w:szCs w:val="20"/>
          <w:lang w:val="cs-CZ"/>
        </w:rPr>
        <w:t>“</w:t>
      </w:r>
      <w:r w:rsidR="001476A3" w:rsidRPr="00D224D5">
        <w:rPr>
          <w:rFonts w:ascii="UniversCom55" w:hAnsi="UniversCom55" w:cs="UniversCom55"/>
          <w:i/>
          <w:sz w:val="20"/>
          <w:szCs w:val="20"/>
          <w:lang w:val="cs-CZ"/>
        </w:rPr>
        <w:t>Dodavatel je povinen kompletně dokončit realizaci předmětu této Smlouvy ve lhůtě 14 týdnů ode dne účinnosti této Smlouvy</w:t>
      </w:r>
      <w:r w:rsidRPr="00D224D5">
        <w:rPr>
          <w:rFonts w:ascii="UniversCom55" w:hAnsi="UniversCom55" w:cs="UniversCom55"/>
          <w:i/>
          <w:sz w:val="20"/>
          <w:szCs w:val="20"/>
          <w:lang w:val="cs-CZ"/>
        </w:rPr>
        <w:t>.”</w:t>
      </w:r>
    </w:p>
    <w:p w:rsidR="00564920" w:rsidRPr="00D224D5" w:rsidRDefault="00564920" w:rsidP="00564920">
      <w:pPr>
        <w:pStyle w:val="Odstavecseseznamem"/>
        <w:widowControl w:val="0"/>
        <w:suppressAutoHyphens/>
        <w:ind w:left="1134"/>
        <w:jc w:val="both"/>
        <w:rPr>
          <w:rFonts w:ascii="UniversCom55" w:eastAsia="Calibri" w:hAnsi="UniversCom55" w:cs="UniversCom55"/>
          <w:b/>
          <w:i w:val="0"/>
          <w:sz w:val="20"/>
          <w:lang w:eastAsia="en-US"/>
        </w:rPr>
      </w:pPr>
    </w:p>
    <w:p w:rsidR="00493E60" w:rsidRPr="00D224D5" w:rsidRDefault="003A6403" w:rsidP="00493E60">
      <w:pPr>
        <w:spacing w:after="0" w:line="259" w:lineRule="auto"/>
        <w:ind w:left="708"/>
        <w:jc w:val="center"/>
        <w:rPr>
          <w:rFonts w:ascii="UniversCom55" w:hAnsi="UniversCom55" w:cs="UniversCom55"/>
          <w:b/>
          <w:sz w:val="20"/>
          <w:szCs w:val="20"/>
          <w:lang w:val="cs-CZ"/>
        </w:rPr>
      </w:pPr>
      <w:r w:rsidRPr="00D224D5">
        <w:rPr>
          <w:rFonts w:ascii="UniversCom55" w:hAnsi="UniversCom55" w:cs="UniversCom55"/>
          <w:b/>
          <w:sz w:val="20"/>
          <w:szCs w:val="20"/>
          <w:lang w:val="cs-CZ"/>
        </w:rPr>
        <w:t>III</w:t>
      </w:r>
      <w:r w:rsidR="00493E60" w:rsidRPr="00D224D5">
        <w:rPr>
          <w:rFonts w:ascii="UniversCom55" w:hAnsi="UniversCom55" w:cs="UniversCom55"/>
          <w:b/>
          <w:sz w:val="20"/>
          <w:szCs w:val="20"/>
          <w:lang w:val="cs-CZ"/>
        </w:rPr>
        <w:t xml:space="preserve">. </w:t>
      </w:r>
    </w:p>
    <w:p w:rsidR="00493E60" w:rsidRPr="00D224D5" w:rsidRDefault="00493E60" w:rsidP="00493E60">
      <w:pPr>
        <w:spacing w:after="0" w:line="259" w:lineRule="auto"/>
        <w:ind w:left="708"/>
        <w:jc w:val="center"/>
        <w:rPr>
          <w:rFonts w:ascii="UniversCom55" w:hAnsi="UniversCom55" w:cs="UniversCom55"/>
          <w:b/>
          <w:sz w:val="20"/>
          <w:szCs w:val="20"/>
          <w:lang w:val="cs-CZ"/>
        </w:rPr>
      </w:pPr>
      <w:r w:rsidRPr="00D224D5">
        <w:rPr>
          <w:rFonts w:ascii="UniversCom55" w:hAnsi="UniversCom55" w:cs="UniversCom55"/>
          <w:b/>
          <w:sz w:val="20"/>
          <w:szCs w:val="20"/>
          <w:lang w:val="cs-CZ"/>
        </w:rPr>
        <w:t>Závěrečná ustanovení</w:t>
      </w:r>
    </w:p>
    <w:p w:rsidR="00493E60" w:rsidRPr="00D224D5" w:rsidRDefault="00493E60" w:rsidP="00493E60">
      <w:pPr>
        <w:spacing w:after="0" w:line="259" w:lineRule="auto"/>
        <w:ind w:left="708"/>
        <w:jc w:val="both"/>
        <w:rPr>
          <w:rFonts w:ascii="UniversCom55" w:hAnsi="UniversCom55" w:cs="UniversCom55"/>
          <w:sz w:val="20"/>
          <w:szCs w:val="20"/>
          <w:lang w:val="cs-CZ"/>
        </w:rPr>
      </w:pPr>
    </w:p>
    <w:p w:rsidR="00493E60" w:rsidRPr="00D224D5" w:rsidRDefault="00493E60" w:rsidP="007176B4">
      <w:pPr>
        <w:pStyle w:val="Odstavecseseznamem"/>
        <w:widowControl w:val="0"/>
        <w:numPr>
          <w:ilvl w:val="0"/>
          <w:numId w:val="28"/>
        </w:numPr>
        <w:suppressAutoHyphens/>
        <w:ind w:hanging="796"/>
        <w:contextualSpacing/>
        <w:jc w:val="both"/>
        <w:rPr>
          <w:rFonts w:ascii="UniversCom55" w:eastAsia="Calibri" w:hAnsi="UniversCom55" w:cs="UniversCom55"/>
          <w:i w:val="0"/>
          <w:sz w:val="20"/>
          <w:lang w:eastAsia="en-US"/>
        </w:rPr>
      </w:pPr>
      <w:r w:rsidRPr="00D224D5">
        <w:rPr>
          <w:rFonts w:ascii="UniversCom55" w:eastAsia="Calibri" w:hAnsi="UniversCom55" w:cs="UniversCom55"/>
          <w:i w:val="0"/>
          <w:sz w:val="20"/>
          <w:lang w:eastAsia="en-US"/>
        </w:rPr>
        <w:t xml:space="preserve">Ostatní části Smlouvy zůstávají tímto Dodatkem č. 1 nedotčeny. </w:t>
      </w:r>
    </w:p>
    <w:p w:rsidR="00493E60" w:rsidRPr="00D224D5" w:rsidRDefault="00493E60" w:rsidP="00564920">
      <w:pPr>
        <w:pStyle w:val="Odstavecseseznamem"/>
        <w:widowControl w:val="0"/>
        <w:numPr>
          <w:ilvl w:val="0"/>
          <w:numId w:val="28"/>
        </w:numPr>
        <w:suppressAutoHyphens/>
        <w:ind w:left="709" w:hanging="425"/>
        <w:contextualSpacing/>
        <w:jc w:val="both"/>
        <w:rPr>
          <w:rFonts w:ascii="UniversCom55" w:eastAsia="Calibri" w:hAnsi="UniversCom55" w:cs="UniversCom55"/>
          <w:i w:val="0"/>
          <w:sz w:val="20"/>
          <w:lang w:eastAsia="en-US"/>
        </w:rPr>
      </w:pPr>
      <w:r w:rsidRPr="00D224D5">
        <w:rPr>
          <w:rFonts w:ascii="UniversCom55" w:eastAsia="Calibri" w:hAnsi="UniversCom55" w:cs="UniversCom55"/>
          <w:i w:val="0"/>
          <w:sz w:val="20"/>
          <w:lang w:eastAsia="en-US"/>
        </w:rPr>
        <w:t>Tento dodatek může být měněn nebo doplňován jen v písemné formě.</w:t>
      </w:r>
    </w:p>
    <w:p w:rsidR="009E3826" w:rsidRPr="00D224D5" w:rsidRDefault="009E3826" w:rsidP="009E3826">
      <w:pPr>
        <w:pStyle w:val="Odstavecseseznamem"/>
        <w:widowControl w:val="0"/>
        <w:numPr>
          <w:ilvl w:val="0"/>
          <w:numId w:val="28"/>
        </w:numPr>
        <w:suppressAutoHyphens/>
        <w:ind w:left="709" w:hanging="425"/>
        <w:contextualSpacing/>
        <w:jc w:val="both"/>
        <w:rPr>
          <w:rFonts w:ascii="UniversCom55" w:eastAsia="Calibri" w:hAnsi="UniversCom55" w:cs="UniversCom55"/>
          <w:i w:val="0"/>
          <w:sz w:val="20"/>
          <w:lang w:eastAsia="en-US"/>
        </w:rPr>
      </w:pPr>
      <w:r w:rsidRPr="00D224D5">
        <w:rPr>
          <w:rFonts w:ascii="UniversCom55" w:eastAsia="Calibri" w:hAnsi="UniversCom55" w:cs="UniversCom55"/>
          <w:i w:val="0"/>
          <w:sz w:val="20"/>
          <w:lang w:eastAsia="en-US"/>
        </w:rPr>
        <w:t>Tento Dodatek nabývá platnosti dnem podpisu oběma Smluvními stranami, účinnosti dnem uveřejnění v registru smluv. Dodatek je uzavírán elektronicky.</w:t>
      </w:r>
    </w:p>
    <w:p w:rsidR="009E3826" w:rsidRPr="00D224D5" w:rsidRDefault="009E3826" w:rsidP="009E3826">
      <w:pPr>
        <w:pStyle w:val="Odstavecseseznamem"/>
        <w:widowControl w:val="0"/>
        <w:numPr>
          <w:ilvl w:val="0"/>
          <w:numId w:val="28"/>
        </w:numPr>
        <w:suppressAutoHyphens/>
        <w:ind w:left="709" w:hanging="349"/>
        <w:contextualSpacing/>
        <w:jc w:val="both"/>
        <w:rPr>
          <w:rFonts w:ascii="UniversCom55" w:eastAsia="Calibri" w:hAnsi="UniversCom55" w:cs="UniversCom55"/>
          <w:i w:val="0"/>
          <w:sz w:val="20"/>
          <w:lang w:eastAsia="en-US"/>
        </w:rPr>
      </w:pPr>
      <w:r w:rsidRPr="00D224D5">
        <w:rPr>
          <w:rFonts w:ascii="UniversCom55" w:eastAsia="Calibri" w:hAnsi="UniversCom55" w:cs="UniversCom55"/>
          <w:i w:val="0"/>
          <w:sz w:val="20"/>
          <w:lang w:eastAsia="en-US"/>
        </w:rPr>
        <w:t>Dodavatel tímto výslovně souhlasí s tím, aby tento Dodatek byl uveřejněn na webových stránkách určených objednatelem a v registru smluv objednatelem v souladu se zákonem č. 340/2015 Sb., o zvláštních podmínkách účinnosti některých smluv, uveřejňování těchto smluv a o registru smluv (zákon o registru smluv). Skutečnosti uvedené v tomto Dodatku nepovažuje dodavatel za obchodní tajemství ve smyslu § 504 zákona č. 89/2012 Sb., občanského zákoníku, ve znění pozdějších předpisů a uděluje svolení k jejich užití a zveřejnění bez stanovení jakýchkoliv dalších podmínek.</w:t>
      </w:r>
    </w:p>
    <w:p w:rsidR="00493E60" w:rsidRPr="00D224D5" w:rsidRDefault="00493E60" w:rsidP="00564920">
      <w:pPr>
        <w:pStyle w:val="Odstavecseseznamem"/>
        <w:widowControl w:val="0"/>
        <w:numPr>
          <w:ilvl w:val="0"/>
          <w:numId w:val="28"/>
        </w:numPr>
        <w:suppressAutoHyphens/>
        <w:ind w:left="709" w:hanging="425"/>
        <w:contextualSpacing/>
        <w:jc w:val="both"/>
        <w:rPr>
          <w:rFonts w:ascii="UniversCom55" w:eastAsia="Calibri" w:hAnsi="UniversCom55" w:cs="UniversCom55"/>
          <w:i w:val="0"/>
          <w:sz w:val="20"/>
          <w:lang w:eastAsia="en-US"/>
        </w:rPr>
      </w:pPr>
      <w:r w:rsidRPr="00D224D5">
        <w:rPr>
          <w:rFonts w:ascii="UniversCom55" w:eastAsia="Calibri" w:hAnsi="UniversCom55" w:cs="UniversCom55"/>
          <w:i w:val="0"/>
          <w:sz w:val="20"/>
          <w:lang w:eastAsia="en-US"/>
        </w:rPr>
        <w:t xml:space="preserve">Každá ze smluvních stran prohlašuje, že si tento dodatek přečetla, jeho obsahu v celém rozsahu porozuměla a že jí jsou známy všechny skutečnosti, jež jsou pro uzavření tohoto dodatku rozhodující, a uzavírá ji vážně a svobodně. </w:t>
      </w:r>
    </w:p>
    <w:p w:rsidR="009E3826" w:rsidRPr="00D224D5" w:rsidRDefault="009E3826" w:rsidP="009E3826">
      <w:pPr>
        <w:pStyle w:val="Odstavecseseznamem"/>
        <w:widowControl w:val="0"/>
        <w:suppressAutoHyphens/>
        <w:contextualSpacing/>
        <w:jc w:val="both"/>
        <w:rPr>
          <w:rFonts w:ascii="UniversCom55" w:eastAsia="Calibri" w:hAnsi="UniversCom55" w:cs="UniversCom55"/>
          <w:i w:val="0"/>
          <w:sz w:val="20"/>
          <w:lang w:eastAsia="en-US"/>
        </w:rPr>
      </w:pPr>
    </w:p>
    <w:p w:rsidR="009E3826" w:rsidRPr="00D224D5" w:rsidRDefault="009E3826" w:rsidP="009E3826">
      <w:pPr>
        <w:pStyle w:val="Odstavecseseznamem"/>
        <w:widowControl w:val="0"/>
        <w:suppressAutoHyphens/>
        <w:contextualSpacing/>
        <w:jc w:val="both"/>
        <w:rPr>
          <w:rFonts w:ascii="UniversCom55" w:eastAsia="Calibri" w:hAnsi="UniversCom55" w:cs="UniversCom55"/>
          <w:i w:val="0"/>
          <w:sz w:val="20"/>
          <w:lang w:eastAsia="en-US"/>
        </w:rPr>
      </w:pPr>
    </w:p>
    <w:p w:rsidR="009E3826" w:rsidRPr="00D224D5" w:rsidRDefault="009E3826" w:rsidP="009E3826">
      <w:pPr>
        <w:tabs>
          <w:tab w:val="left" w:pos="4962"/>
        </w:tabs>
        <w:spacing w:after="0" w:line="240" w:lineRule="auto"/>
        <w:jc w:val="both"/>
        <w:rPr>
          <w:rFonts w:ascii="UniversCom55" w:hAnsi="UniversCom55" w:cs="UniversCom55"/>
          <w:sz w:val="20"/>
          <w:szCs w:val="20"/>
          <w:lang w:val="cs-CZ"/>
        </w:rPr>
      </w:pPr>
      <w:r w:rsidRPr="00D224D5">
        <w:rPr>
          <w:rFonts w:ascii="UniversCom55" w:hAnsi="UniversCom55" w:cs="UniversCom55"/>
          <w:sz w:val="20"/>
          <w:szCs w:val="20"/>
          <w:lang w:val="cs-CZ"/>
        </w:rPr>
        <w:t>V Praze dne</w:t>
      </w:r>
      <w:r w:rsidRPr="00D224D5">
        <w:rPr>
          <w:rFonts w:ascii="UniversCom55" w:hAnsi="UniversCom55" w:cs="UniversCom55"/>
          <w:sz w:val="20"/>
          <w:szCs w:val="20"/>
          <w:lang w:val="cs-CZ"/>
        </w:rPr>
        <w:tab/>
      </w:r>
      <w:r w:rsidRPr="00D224D5">
        <w:rPr>
          <w:rFonts w:ascii="UniversCom55" w:hAnsi="UniversCom55" w:cs="UniversCom55"/>
          <w:sz w:val="20"/>
          <w:szCs w:val="20"/>
          <w:lang w:val="cs-CZ"/>
        </w:rPr>
        <w:tab/>
        <w:t xml:space="preserve">V Praze dne </w:t>
      </w:r>
    </w:p>
    <w:p w:rsidR="00D224D5" w:rsidRDefault="00D224D5" w:rsidP="009E3826">
      <w:pPr>
        <w:spacing w:after="60" w:line="240" w:lineRule="auto"/>
        <w:jc w:val="both"/>
        <w:rPr>
          <w:rFonts w:ascii="Univers Com 55" w:eastAsia="Times New Roman" w:hAnsi="Univers Com 55" w:cs="Arial"/>
          <w:sz w:val="20"/>
          <w:szCs w:val="20"/>
          <w:lang w:val="cs-CZ" w:eastAsia="cs-CZ"/>
        </w:rPr>
      </w:pPr>
    </w:p>
    <w:p w:rsidR="009E3826" w:rsidRPr="00D224D5" w:rsidRDefault="009E3826" w:rsidP="009E3826">
      <w:pPr>
        <w:spacing w:after="60" w:line="240" w:lineRule="auto"/>
        <w:jc w:val="both"/>
        <w:rPr>
          <w:rFonts w:ascii="Univers Com 55" w:eastAsia="Times New Roman" w:hAnsi="Univers Com 55" w:cs="Arial"/>
          <w:sz w:val="20"/>
          <w:szCs w:val="20"/>
          <w:lang w:val="cs-CZ" w:eastAsia="cs-CZ"/>
        </w:rPr>
      </w:pPr>
      <w:r w:rsidRPr="00D224D5">
        <w:rPr>
          <w:rFonts w:ascii="Univers Com 55" w:eastAsia="Times New Roman" w:hAnsi="Univers Com 55" w:cs="Arial"/>
          <w:sz w:val="20"/>
          <w:szCs w:val="20"/>
          <w:lang w:val="cs-CZ" w:eastAsia="cs-CZ"/>
        </w:rPr>
        <w:tab/>
      </w:r>
      <w:r w:rsidRPr="00D224D5">
        <w:rPr>
          <w:rFonts w:ascii="Univers Com 55" w:eastAsia="Times New Roman" w:hAnsi="Univers Com 55" w:cs="Arial"/>
          <w:sz w:val="20"/>
          <w:szCs w:val="20"/>
          <w:lang w:val="cs-CZ" w:eastAsia="cs-CZ"/>
        </w:rPr>
        <w:tab/>
      </w:r>
      <w:r w:rsidRPr="00D224D5">
        <w:rPr>
          <w:rFonts w:ascii="Univers Com 55" w:eastAsia="Times New Roman" w:hAnsi="Univers Com 55" w:cs="Arial"/>
          <w:sz w:val="20"/>
          <w:szCs w:val="20"/>
          <w:lang w:val="cs-CZ" w:eastAsia="cs-CZ"/>
        </w:rPr>
        <w:tab/>
      </w:r>
      <w:r w:rsidRPr="00D224D5">
        <w:rPr>
          <w:rFonts w:ascii="Univers Com 55" w:eastAsia="Times New Roman" w:hAnsi="Univers Com 55" w:cs="Arial"/>
          <w:sz w:val="20"/>
          <w:szCs w:val="20"/>
          <w:lang w:val="cs-CZ" w:eastAsia="cs-CZ"/>
        </w:rPr>
        <w:tab/>
      </w:r>
      <w:r w:rsidRPr="00D224D5">
        <w:rPr>
          <w:rFonts w:ascii="Univers Com 55" w:eastAsia="Times New Roman" w:hAnsi="Univers Com 55" w:cs="Arial"/>
          <w:sz w:val="20"/>
          <w:szCs w:val="20"/>
          <w:lang w:val="cs-CZ" w:eastAsia="cs-CZ"/>
        </w:rPr>
        <w:tab/>
      </w:r>
      <w:r w:rsidRPr="00D224D5">
        <w:rPr>
          <w:rFonts w:ascii="Univers Com 55" w:eastAsia="Times New Roman" w:hAnsi="Univers Com 55" w:cs="Arial"/>
          <w:sz w:val="20"/>
          <w:szCs w:val="20"/>
          <w:lang w:val="cs-CZ" w:eastAsia="cs-CZ"/>
        </w:rPr>
        <w:tab/>
      </w:r>
    </w:p>
    <w:p w:rsidR="009E3826" w:rsidRPr="00D224D5" w:rsidRDefault="009E3826" w:rsidP="009E3826">
      <w:pPr>
        <w:spacing w:after="60" w:line="240" w:lineRule="auto"/>
        <w:jc w:val="both"/>
        <w:rPr>
          <w:rFonts w:ascii="Univers Com 55" w:eastAsia="Times New Roman" w:hAnsi="Univers Com 55" w:cs="Arial"/>
          <w:sz w:val="20"/>
          <w:szCs w:val="20"/>
          <w:lang w:val="cs-CZ" w:eastAsia="cs-CZ"/>
        </w:rPr>
      </w:pPr>
    </w:p>
    <w:p w:rsidR="009E3826" w:rsidRPr="00D224D5" w:rsidRDefault="009E3826" w:rsidP="009E3826">
      <w:pPr>
        <w:spacing w:after="60" w:line="240" w:lineRule="auto"/>
        <w:jc w:val="both"/>
        <w:rPr>
          <w:rFonts w:ascii="Univers Com 55" w:eastAsia="Times New Roman" w:hAnsi="Univers Com 55" w:cs="Arial"/>
          <w:sz w:val="20"/>
          <w:szCs w:val="20"/>
          <w:lang w:val="cs-CZ" w:eastAsia="cs-CZ"/>
        </w:rPr>
      </w:pPr>
      <w:r w:rsidRPr="00D224D5">
        <w:rPr>
          <w:rFonts w:ascii="Univers Com 55" w:eastAsia="Times New Roman" w:hAnsi="Univers Com 55" w:cs="Arial"/>
          <w:i/>
          <w:sz w:val="20"/>
          <w:szCs w:val="20"/>
          <w:lang w:val="cs-CZ" w:eastAsia="cs-CZ"/>
        </w:rPr>
        <w:t xml:space="preserve">....................................……                                   </w:t>
      </w:r>
      <w:r w:rsidRPr="00D224D5">
        <w:rPr>
          <w:rFonts w:ascii="Univers Com 55" w:eastAsia="Times New Roman" w:hAnsi="Univers Com 55" w:cs="Arial"/>
          <w:sz w:val="20"/>
          <w:szCs w:val="20"/>
          <w:lang w:val="cs-CZ" w:eastAsia="cs-CZ"/>
        </w:rPr>
        <w:t>…………………………………………………..</w:t>
      </w:r>
    </w:p>
    <w:p w:rsidR="009E3826" w:rsidRPr="00D224D5" w:rsidRDefault="009E3826" w:rsidP="009E3826">
      <w:pPr>
        <w:spacing w:after="0" w:line="240" w:lineRule="auto"/>
        <w:jc w:val="both"/>
        <w:rPr>
          <w:rFonts w:ascii="Univers Com 55" w:eastAsia="Times New Roman" w:hAnsi="Univers Com 55" w:cs="Arial"/>
          <w:b/>
          <w:color w:val="000000"/>
          <w:sz w:val="20"/>
          <w:szCs w:val="20"/>
          <w:lang w:val="cs-CZ" w:eastAsia="cs-CZ"/>
        </w:rPr>
      </w:pPr>
      <w:r w:rsidRPr="00D224D5">
        <w:rPr>
          <w:rFonts w:ascii="Univers Com 55" w:eastAsia="Times New Roman" w:hAnsi="Univers Com 55" w:cs="Arial"/>
          <w:b/>
          <w:color w:val="000000"/>
          <w:sz w:val="20"/>
          <w:szCs w:val="20"/>
          <w:lang w:val="cs-CZ" w:eastAsia="cs-CZ"/>
        </w:rPr>
        <w:t>Národní technická knihovna</w:t>
      </w:r>
      <w:r w:rsidRPr="00D224D5">
        <w:rPr>
          <w:rFonts w:ascii="Univers Com 55" w:eastAsia="Times New Roman" w:hAnsi="Univers Com 55" w:cs="Arial"/>
          <w:sz w:val="20"/>
          <w:szCs w:val="20"/>
          <w:lang w:val="cs-CZ" w:eastAsia="cs-CZ"/>
        </w:rPr>
        <w:t xml:space="preserve"> </w:t>
      </w:r>
      <w:r w:rsidRPr="00D224D5">
        <w:rPr>
          <w:rFonts w:ascii="Univers Com 55" w:eastAsia="Times New Roman" w:hAnsi="Univers Com 55" w:cs="Arial"/>
          <w:sz w:val="20"/>
          <w:szCs w:val="20"/>
          <w:lang w:val="cs-CZ" w:eastAsia="cs-CZ"/>
        </w:rPr>
        <w:tab/>
      </w:r>
      <w:r w:rsidRPr="00D224D5">
        <w:rPr>
          <w:rFonts w:ascii="Univers Com 55" w:eastAsia="Times New Roman" w:hAnsi="Univers Com 55" w:cs="Arial"/>
          <w:sz w:val="20"/>
          <w:szCs w:val="20"/>
          <w:lang w:val="cs-CZ" w:eastAsia="cs-CZ"/>
        </w:rPr>
        <w:tab/>
      </w:r>
      <w:r w:rsidRPr="00D224D5">
        <w:rPr>
          <w:rFonts w:ascii="Univers Com 55" w:eastAsia="Times New Roman" w:hAnsi="Univers Com 55" w:cs="Arial"/>
          <w:sz w:val="20"/>
          <w:szCs w:val="20"/>
          <w:lang w:val="cs-CZ" w:eastAsia="cs-CZ"/>
        </w:rPr>
        <w:tab/>
      </w:r>
      <w:r w:rsidRPr="00D224D5">
        <w:rPr>
          <w:rFonts w:ascii="Univers Com 55" w:eastAsia="Times New Roman" w:hAnsi="Univers Com 55" w:cs="Arial"/>
          <w:sz w:val="20"/>
          <w:szCs w:val="20"/>
          <w:lang w:val="cs-CZ" w:eastAsia="cs-CZ"/>
        </w:rPr>
        <w:tab/>
      </w:r>
      <w:r w:rsidR="001476A3" w:rsidRPr="00D224D5">
        <w:rPr>
          <w:rFonts w:ascii="Univers Com 55" w:eastAsia="Times New Roman" w:hAnsi="Univers Com 55" w:cs="Arial"/>
          <w:b/>
          <w:sz w:val="20"/>
          <w:szCs w:val="20"/>
          <w:lang w:val="cs-CZ" w:eastAsia="cs-CZ"/>
        </w:rPr>
        <w:t>CompuNet s. r. o.</w:t>
      </w:r>
    </w:p>
    <w:p w:rsidR="009E3826" w:rsidRPr="009E3826" w:rsidRDefault="009E3826" w:rsidP="009E3826">
      <w:pPr>
        <w:spacing w:after="60" w:line="240" w:lineRule="auto"/>
        <w:jc w:val="both"/>
        <w:rPr>
          <w:rFonts w:ascii="Univers Com 55" w:eastAsia="Times New Roman" w:hAnsi="Univers Com 55" w:cs="Arial"/>
          <w:sz w:val="20"/>
          <w:szCs w:val="20"/>
          <w:lang w:val="cs-CZ" w:eastAsia="cs-CZ"/>
        </w:rPr>
      </w:pPr>
      <w:r w:rsidRPr="00D224D5">
        <w:rPr>
          <w:rFonts w:ascii="Univers Com 55" w:eastAsia="Times New Roman" w:hAnsi="Univers Com 55" w:cs="Arial"/>
          <w:color w:val="000000"/>
          <w:sz w:val="20"/>
          <w:szCs w:val="20"/>
          <w:lang w:val="cs-CZ" w:eastAsia="cs-CZ"/>
        </w:rPr>
        <w:t>Ing. Martin Svoboda, ředitel</w:t>
      </w:r>
      <w:r w:rsidRPr="00D224D5">
        <w:rPr>
          <w:rFonts w:ascii="Univers Com 55" w:eastAsia="Times New Roman" w:hAnsi="Univers Com 55" w:cs="Arial"/>
          <w:color w:val="000000"/>
          <w:sz w:val="20"/>
          <w:szCs w:val="20"/>
          <w:lang w:val="cs-CZ" w:eastAsia="cs-CZ"/>
        </w:rPr>
        <w:tab/>
      </w:r>
      <w:r w:rsidRPr="00D224D5">
        <w:rPr>
          <w:rFonts w:ascii="Univers Com 55" w:eastAsia="Times New Roman" w:hAnsi="Univers Com 55" w:cs="Arial"/>
          <w:color w:val="000000"/>
          <w:sz w:val="20"/>
          <w:szCs w:val="20"/>
          <w:lang w:val="cs-CZ" w:eastAsia="cs-CZ"/>
        </w:rPr>
        <w:tab/>
      </w:r>
      <w:r w:rsidRPr="00D224D5">
        <w:rPr>
          <w:rFonts w:ascii="Univers Com 55" w:eastAsia="Times New Roman" w:hAnsi="Univers Com 55" w:cs="Arial"/>
          <w:color w:val="000000"/>
          <w:sz w:val="20"/>
          <w:szCs w:val="20"/>
          <w:lang w:val="cs-CZ" w:eastAsia="cs-CZ"/>
        </w:rPr>
        <w:tab/>
      </w:r>
      <w:r w:rsidRPr="00D224D5">
        <w:rPr>
          <w:rFonts w:ascii="Univers Com 55" w:eastAsia="Times New Roman" w:hAnsi="Univers Com 55" w:cs="Arial"/>
          <w:color w:val="000000"/>
          <w:sz w:val="20"/>
          <w:szCs w:val="20"/>
          <w:lang w:val="cs-CZ" w:eastAsia="cs-CZ"/>
        </w:rPr>
        <w:tab/>
      </w:r>
      <w:r w:rsidR="00D224D5" w:rsidRPr="00D224D5">
        <w:rPr>
          <w:rFonts w:ascii="Univers Com 55" w:eastAsia="Times New Roman" w:hAnsi="Univers Com 55" w:cs="Arial"/>
          <w:snapToGrid w:val="0"/>
          <w:sz w:val="20"/>
          <w:szCs w:val="20"/>
          <w:lang w:val="cs-CZ" w:eastAsia="cs-CZ"/>
        </w:rPr>
        <w:t>Filip Weber</w:t>
      </w:r>
      <w:r w:rsidR="001476A3" w:rsidRPr="00D224D5">
        <w:rPr>
          <w:rFonts w:ascii="Univers Com 55" w:eastAsia="Times New Roman" w:hAnsi="Univers Com 55" w:cs="Arial"/>
          <w:snapToGrid w:val="0"/>
          <w:sz w:val="20"/>
          <w:szCs w:val="20"/>
          <w:lang w:val="cs-CZ" w:eastAsia="cs-CZ"/>
        </w:rPr>
        <w:t>, jednatel</w:t>
      </w:r>
    </w:p>
    <w:p w:rsidR="00493E60" w:rsidRPr="007176B4" w:rsidRDefault="00493E60" w:rsidP="00493E60">
      <w:pPr>
        <w:pStyle w:val="Odstavecseseznamem"/>
        <w:widowControl w:val="0"/>
        <w:suppressAutoHyphens/>
        <w:ind w:left="1080"/>
        <w:jc w:val="both"/>
        <w:rPr>
          <w:rFonts w:ascii="UniversCom55" w:eastAsia="Calibri" w:hAnsi="UniversCom55" w:cs="UniversCom55"/>
          <w:i w:val="0"/>
          <w:sz w:val="20"/>
          <w:lang w:eastAsia="en-US"/>
        </w:rPr>
      </w:pPr>
    </w:p>
    <w:sectPr w:rsidR="00493E60" w:rsidRPr="007176B4" w:rsidSect="004457C1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D08" w:rsidRDefault="00550D08" w:rsidP="00F957EA">
      <w:pPr>
        <w:spacing w:after="0" w:line="240" w:lineRule="auto"/>
      </w:pPr>
      <w:r>
        <w:separator/>
      </w:r>
    </w:p>
  </w:endnote>
  <w:endnote w:type="continuationSeparator" w:id="0">
    <w:p w:rsidR="00550D08" w:rsidRDefault="00550D08" w:rsidP="00F9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ffanyTT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Com5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vers Com 55">
    <w:altName w:val="Trebuchet MS"/>
    <w:charset w:val="EE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7D0" w:rsidRPr="00C631F8" w:rsidRDefault="00B477D0">
    <w:pPr>
      <w:pStyle w:val="Zpat"/>
      <w:jc w:val="center"/>
      <w:rPr>
        <w:i w:val="0"/>
        <w:sz w:val="20"/>
      </w:rPr>
    </w:pPr>
    <w:r w:rsidRPr="00C631F8">
      <w:rPr>
        <w:i w:val="0"/>
        <w:sz w:val="20"/>
      </w:rPr>
      <w:fldChar w:fldCharType="begin"/>
    </w:r>
    <w:r w:rsidRPr="00C631F8">
      <w:rPr>
        <w:i w:val="0"/>
        <w:sz w:val="20"/>
      </w:rPr>
      <w:instrText>PAGE   \* MERGEFORMAT</w:instrText>
    </w:r>
    <w:r w:rsidRPr="00C631F8">
      <w:rPr>
        <w:i w:val="0"/>
        <w:sz w:val="20"/>
      </w:rPr>
      <w:fldChar w:fldCharType="separate"/>
    </w:r>
    <w:r w:rsidR="00D224D5">
      <w:rPr>
        <w:i w:val="0"/>
        <w:noProof/>
        <w:sz w:val="20"/>
      </w:rPr>
      <w:t>2</w:t>
    </w:r>
    <w:r w:rsidRPr="00C631F8">
      <w:rPr>
        <w:i w:val="0"/>
        <w:sz w:val="20"/>
      </w:rPr>
      <w:fldChar w:fldCharType="end"/>
    </w:r>
  </w:p>
  <w:p w:rsidR="00B477D0" w:rsidRDefault="00B477D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D08" w:rsidRDefault="00550D08" w:rsidP="00F957EA">
      <w:pPr>
        <w:spacing w:after="0" w:line="240" w:lineRule="auto"/>
      </w:pPr>
      <w:r>
        <w:separator/>
      </w:r>
    </w:p>
  </w:footnote>
  <w:footnote w:type="continuationSeparator" w:id="0">
    <w:p w:rsidR="00550D08" w:rsidRDefault="00550D08" w:rsidP="00F95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FE1" w:rsidRPr="00165FE1" w:rsidRDefault="007176B4" w:rsidP="00165FE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4"/>
        <w:lang w:val="cs-CZ" w:eastAsia="cs-CZ"/>
      </w:rPr>
    </w:pPr>
    <w:r>
      <w:rPr>
        <w:rFonts w:ascii="Times New Roman" w:eastAsia="Times New Roman" w:hAnsi="Times New Roman"/>
        <w:noProof/>
        <w:sz w:val="24"/>
        <w:szCs w:val="24"/>
        <w:lang w:val="cs-CZ" w:eastAsia="cs-CZ"/>
      </w:rPr>
    </w:r>
    <w:r>
      <w:rPr>
        <w:rFonts w:ascii="Times New Roman" w:eastAsia="Times New Roman" w:hAnsi="Times New Roman"/>
        <w:sz w:val="24"/>
        <w:szCs w:val="24"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width:127.2pt;height:82.1pt;mso-position-horizontal-relative:char;mso-position-vertical-relative:line">
          <v:imagedata r:id="rId1" o:title=""/>
          <w10:wrap type="none"/>
          <w10:anchorlock/>
        </v:shape>
      </w:pict>
    </w:r>
  </w:p>
  <w:p w:rsidR="00B477D0" w:rsidRPr="00C4070D" w:rsidRDefault="00B477D0" w:rsidP="00C4070D">
    <w:pPr>
      <w:pStyle w:val="Zhlav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4DEE"/>
    <w:multiLevelType w:val="hybridMultilevel"/>
    <w:tmpl w:val="C65C732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03BD"/>
    <w:multiLevelType w:val="hybridMultilevel"/>
    <w:tmpl w:val="A97C6964"/>
    <w:lvl w:ilvl="0" w:tplc="761A357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ED94384"/>
    <w:multiLevelType w:val="hybridMultilevel"/>
    <w:tmpl w:val="40268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34BC0"/>
    <w:multiLevelType w:val="hybridMultilevel"/>
    <w:tmpl w:val="1102BEE0"/>
    <w:lvl w:ilvl="0" w:tplc="4DBC752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C5527"/>
    <w:multiLevelType w:val="singleLevel"/>
    <w:tmpl w:val="D63A199C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b w:val="0"/>
        <w:i w:val="0"/>
        <w:sz w:val="22"/>
        <w:szCs w:val="22"/>
      </w:rPr>
    </w:lvl>
  </w:abstractNum>
  <w:abstractNum w:abstractNumId="5" w15:restartNumberingAfterBreak="0">
    <w:nsid w:val="1C396F28"/>
    <w:multiLevelType w:val="hybridMultilevel"/>
    <w:tmpl w:val="A39C2220"/>
    <w:lvl w:ilvl="0" w:tplc="B75844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97904"/>
    <w:multiLevelType w:val="hybridMultilevel"/>
    <w:tmpl w:val="24A4227A"/>
    <w:lvl w:ilvl="0" w:tplc="1270BC1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1486D54"/>
    <w:multiLevelType w:val="multilevel"/>
    <w:tmpl w:val="9F18D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8" w15:restartNumberingAfterBreak="0">
    <w:nsid w:val="261F3597"/>
    <w:multiLevelType w:val="hybridMultilevel"/>
    <w:tmpl w:val="478408D6"/>
    <w:lvl w:ilvl="0" w:tplc="86EEF0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215A30"/>
    <w:multiLevelType w:val="hybridMultilevel"/>
    <w:tmpl w:val="DEE46A16"/>
    <w:lvl w:ilvl="0" w:tplc="5C3010D2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352F0"/>
    <w:multiLevelType w:val="multilevel"/>
    <w:tmpl w:val="0C30EFE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E103237"/>
    <w:multiLevelType w:val="multilevel"/>
    <w:tmpl w:val="0B947D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2" w15:restartNumberingAfterBreak="0">
    <w:nsid w:val="47C33FAF"/>
    <w:multiLevelType w:val="singleLevel"/>
    <w:tmpl w:val="CBFCFF4C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3" w15:restartNumberingAfterBreak="0">
    <w:nsid w:val="4A0D2B6A"/>
    <w:multiLevelType w:val="hybridMultilevel"/>
    <w:tmpl w:val="771A83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5022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435958"/>
    <w:multiLevelType w:val="hybridMultilevel"/>
    <w:tmpl w:val="37DA2778"/>
    <w:lvl w:ilvl="0" w:tplc="B8C4D7FA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58E349ED"/>
    <w:multiLevelType w:val="hybridMultilevel"/>
    <w:tmpl w:val="3FFC0100"/>
    <w:lvl w:ilvl="0" w:tplc="C89200A4">
      <w:start w:val="1"/>
      <w:numFmt w:val="lowerLetter"/>
      <w:lvlText w:val="%1)"/>
      <w:lvlJc w:val="left"/>
      <w:pPr>
        <w:ind w:left="164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 w15:restartNumberingAfterBreak="0">
    <w:nsid w:val="5B4E1056"/>
    <w:multiLevelType w:val="hybridMultilevel"/>
    <w:tmpl w:val="C7020AC8"/>
    <w:lvl w:ilvl="0" w:tplc="1D886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D669B4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657CB8"/>
    <w:multiLevelType w:val="singleLevel"/>
    <w:tmpl w:val="1A9293F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8" w15:restartNumberingAfterBreak="0">
    <w:nsid w:val="5C614F90"/>
    <w:multiLevelType w:val="singleLevel"/>
    <w:tmpl w:val="F3FCACE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9" w15:restartNumberingAfterBreak="0">
    <w:nsid w:val="604C162A"/>
    <w:multiLevelType w:val="hybridMultilevel"/>
    <w:tmpl w:val="63FAEC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CA55DD"/>
    <w:multiLevelType w:val="hybridMultilevel"/>
    <w:tmpl w:val="1506081A"/>
    <w:lvl w:ilvl="0" w:tplc="92E2599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574604F"/>
    <w:multiLevelType w:val="hybridMultilevel"/>
    <w:tmpl w:val="551C937E"/>
    <w:lvl w:ilvl="0" w:tplc="732CE192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70A65C86"/>
    <w:multiLevelType w:val="hybridMultilevel"/>
    <w:tmpl w:val="86A870EC"/>
    <w:lvl w:ilvl="0" w:tplc="A69E737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3C779FD"/>
    <w:multiLevelType w:val="hybridMultilevel"/>
    <w:tmpl w:val="97DE991A"/>
    <w:lvl w:ilvl="0" w:tplc="35E29A5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75644BE9"/>
    <w:multiLevelType w:val="hybridMultilevel"/>
    <w:tmpl w:val="47085D44"/>
    <w:lvl w:ilvl="0" w:tplc="C41260F0">
      <w:start w:val="1"/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5" w15:restartNumberingAfterBreak="0">
    <w:nsid w:val="76DE7104"/>
    <w:multiLevelType w:val="hybridMultilevel"/>
    <w:tmpl w:val="86806FE8"/>
    <w:lvl w:ilvl="0" w:tplc="85BC1B3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77886704"/>
    <w:multiLevelType w:val="hybridMultilevel"/>
    <w:tmpl w:val="94A4C2E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7C9A023E"/>
    <w:multiLevelType w:val="hybridMultilevel"/>
    <w:tmpl w:val="BCDE2194"/>
    <w:lvl w:ilvl="0" w:tplc="C472DE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9"/>
  </w:num>
  <w:num w:numId="3">
    <w:abstractNumId w:val="17"/>
  </w:num>
  <w:num w:numId="4">
    <w:abstractNumId w:val="4"/>
  </w:num>
  <w:num w:numId="5">
    <w:abstractNumId w:val="16"/>
  </w:num>
  <w:num w:numId="6">
    <w:abstractNumId w:val="13"/>
  </w:num>
  <w:num w:numId="7">
    <w:abstractNumId w:val="3"/>
  </w:num>
  <w:num w:numId="8">
    <w:abstractNumId w:val="7"/>
  </w:num>
  <w:num w:numId="9">
    <w:abstractNumId w:val="6"/>
  </w:num>
  <w:num w:numId="10">
    <w:abstractNumId w:val="14"/>
  </w:num>
  <w:num w:numId="11">
    <w:abstractNumId w:val="24"/>
  </w:num>
  <w:num w:numId="12">
    <w:abstractNumId w:val="27"/>
  </w:num>
  <w:num w:numId="13">
    <w:abstractNumId w:val="2"/>
  </w:num>
  <w:num w:numId="14">
    <w:abstractNumId w:val="20"/>
  </w:num>
  <w:num w:numId="15">
    <w:abstractNumId w:val="25"/>
  </w:num>
  <w:num w:numId="16">
    <w:abstractNumId w:val="8"/>
  </w:num>
  <w:num w:numId="17">
    <w:abstractNumId w:val="21"/>
  </w:num>
  <w:num w:numId="18">
    <w:abstractNumId w:val="22"/>
  </w:num>
  <w:num w:numId="19">
    <w:abstractNumId w:val="23"/>
  </w:num>
  <w:num w:numId="20">
    <w:abstractNumId w:val="1"/>
  </w:num>
  <w:num w:numId="21">
    <w:abstractNumId w:val="11"/>
  </w:num>
  <w:num w:numId="22">
    <w:abstractNumId w:val="0"/>
  </w:num>
  <w:num w:numId="23">
    <w:abstractNumId w:val="18"/>
  </w:num>
  <w:num w:numId="24">
    <w:abstractNumId w:val="10"/>
  </w:num>
  <w:num w:numId="25">
    <w:abstractNumId w:val="15"/>
  </w:num>
  <w:num w:numId="26">
    <w:abstractNumId w:val="26"/>
  </w:num>
  <w:num w:numId="27">
    <w:abstractNumId w:val="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1215"/>
    <w:rsid w:val="000054B4"/>
    <w:rsid w:val="000073DC"/>
    <w:rsid w:val="00011F55"/>
    <w:rsid w:val="00017449"/>
    <w:rsid w:val="0003537C"/>
    <w:rsid w:val="000569D4"/>
    <w:rsid w:val="00086D41"/>
    <w:rsid w:val="000A35C0"/>
    <w:rsid w:val="000B1DD1"/>
    <w:rsid w:val="000B23A2"/>
    <w:rsid w:val="000C2F41"/>
    <w:rsid w:val="000D1104"/>
    <w:rsid w:val="000D35E4"/>
    <w:rsid w:val="000E06D4"/>
    <w:rsid w:val="000E27C5"/>
    <w:rsid w:val="00106BE7"/>
    <w:rsid w:val="00115A18"/>
    <w:rsid w:val="0012244B"/>
    <w:rsid w:val="001476A3"/>
    <w:rsid w:val="001500CD"/>
    <w:rsid w:val="00150E55"/>
    <w:rsid w:val="001617C6"/>
    <w:rsid w:val="00165FE1"/>
    <w:rsid w:val="001912CE"/>
    <w:rsid w:val="00193096"/>
    <w:rsid w:val="00193469"/>
    <w:rsid w:val="001A7783"/>
    <w:rsid w:val="001A7903"/>
    <w:rsid w:val="001B2589"/>
    <w:rsid w:val="001F46D3"/>
    <w:rsid w:val="001F6A69"/>
    <w:rsid w:val="00206832"/>
    <w:rsid w:val="00211944"/>
    <w:rsid w:val="00221F8E"/>
    <w:rsid w:val="002414E2"/>
    <w:rsid w:val="0025503D"/>
    <w:rsid w:val="0025738E"/>
    <w:rsid w:val="002623CD"/>
    <w:rsid w:val="0026721B"/>
    <w:rsid w:val="00274266"/>
    <w:rsid w:val="00274A68"/>
    <w:rsid w:val="00282418"/>
    <w:rsid w:val="0029098B"/>
    <w:rsid w:val="002910EE"/>
    <w:rsid w:val="002A0F99"/>
    <w:rsid w:val="002B6B33"/>
    <w:rsid w:val="002D0A8C"/>
    <w:rsid w:val="002D3AB6"/>
    <w:rsid w:val="002D623B"/>
    <w:rsid w:val="002D745A"/>
    <w:rsid w:val="002F2F91"/>
    <w:rsid w:val="00315943"/>
    <w:rsid w:val="00317A1B"/>
    <w:rsid w:val="003344C0"/>
    <w:rsid w:val="0033786C"/>
    <w:rsid w:val="003468D2"/>
    <w:rsid w:val="003641DD"/>
    <w:rsid w:val="00364359"/>
    <w:rsid w:val="00364E2C"/>
    <w:rsid w:val="0036536A"/>
    <w:rsid w:val="0037602F"/>
    <w:rsid w:val="00376645"/>
    <w:rsid w:val="003934D2"/>
    <w:rsid w:val="00395DC6"/>
    <w:rsid w:val="0039645A"/>
    <w:rsid w:val="003A6403"/>
    <w:rsid w:val="003A73FD"/>
    <w:rsid w:val="003C3258"/>
    <w:rsid w:val="003D0D4E"/>
    <w:rsid w:val="003D559A"/>
    <w:rsid w:val="003D6B5E"/>
    <w:rsid w:val="003E465F"/>
    <w:rsid w:val="003E7862"/>
    <w:rsid w:val="003F1A8E"/>
    <w:rsid w:val="00410D72"/>
    <w:rsid w:val="004320D9"/>
    <w:rsid w:val="004457C1"/>
    <w:rsid w:val="00453221"/>
    <w:rsid w:val="00457E65"/>
    <w:rsid w:val="00461347"/>
    <w:rsid w:val="004637D7"/>
    <w:rsid w:val="00475DF8"/>
    <w:rsid w:val="00481573"/>
    <w:rsid w:val="00493E60"/>
    <w:rsid w:val="00494115"/>
    <w:rsid w:val="004B5BAC"/>
    <w:rsid w:val="004B7510"/>
    <w:rsid w:val="004C293A"/>
    <w:rsid w:val="004E0459"/>
    <w:rsid w:val="004E3E64"/>
    <w:rsid w:val="004F2733"/>
    <w:rsid w:val="0052770B"/>
    <w:rsid w:val="005455D5"/>
    <w:rsid w:val="0054768E"/>
    <w:rsid w:val="00550D08"/>
    <w:rsid w:val="0055298A"/>
    <w:rsid w:val="00553F53"/>
    <w:rsid w:val="0056038F"/>
    <w:rsid w:val="00562938"/>
    <w:rsid w:val="00562CD6"/>
    <w:rsid w:val="00564920"/>
    <w:rsid w:val="00571F32"/>
    <w:rsid w:val="005777BA"/>
    <w:rsid w:val="00580EDB"/>
    <w:rsid w:val="005B320F"/>
    <w:rsid w:val="005B3767"/>
    <w:rsid w:val="005B6D2B"/>
    <w:rsid w:val="005C7BBD"/>
    <w:rsid w:val="005D1FDC"/>
    <w:rsid w:val="005D48A6"/>
    <w:rsid w:val="005E42BA"/>
    <w:rsid w:val="005E623F"/>
    <w:rsid w:val="005F2C19"/>
    <w:rsid w:val="005F6C73"/>
    <w:rsid w:val="00602F02"/>
    <w:rsid w:val="00606337"/>
    <w:rsid w:val="0061075C"/>
    <w:rsid w:val="006210C7"/>
    <w:rsid w:val="006244B4"/>
    <w:rsid w:val="006247CD"/>
    <w:rsid w:val="00663DAB"/>
    <w:rsid w:val="00664888"/>
    <w:rsid w:val="00677CCA"/>
    <w:rsid w:val="00690D85"/>
    <w:rsid w:val="006B171D"/>
    <w:rsid w:val="006B6795"/>
    <w:rsid w:val="006C4103"/>
    <w:rsid w:val="006D218A"/>
    <w:rsid w:val="006D2C80"/>
    <w:rsid w:val="006F0AA5"/>
    <w:rsid w:val="0070164B"/>
    <w:rsid w:val="00703D45"/>
    <w:rsid w:val="007056B0"/>
    <w:rsid w:val="007176B4"/>
    <w:rsid w:val="0074077D"/>
    <w:rsid w:val="007628CE"/>
    <w:rsid w:val="00792F64"/>
    <w:rsid w:val="007A0236"/>
    <w:rsid w:val="007B3BFC"/>
    <w:rsid w:val="007C0912"/>
    <w:rsid w:val="007C7275"/>
    <w:rsid w:val="007F0D66"/>
    <w:rsid w:val="007F351E"/>
    <w:rsid w:val="00817DC1"/>
    <w:rsid w:val="00823D03"/>
    <w:rsid w:val="00831E3E"/>
    <w:rsid w:val="00832FE3"/>
    <w:rsid w:val="00846D08"/>
    <w:rsid w:val="00854AD9"/>
    <w:rsid w:val="00857B37"/>
    <w:rsid w:val="00860035"/>
    <w:rsid w:val="00866773"/>
    <w:rsid w:val="008749E6"/>
    <w:rsid w:val="00883CB7"/>
    <w:rsid w:val="008A27DB"/>
    <w:rsid w:val="008B5832"/>
    <w:rsid w:val="008C3B75"/>
    <w:rsid w:val="008D7A8F"/>
    <w:rsid w:val="009016B4"/>
    <w:rsid w:val="009066B1"/>
    <w:rsid w:val="00911329"/>
    <w:rsid w:val="00911455"/>
    <w:rsid w:val="00924BB8"/>
    <w:rsid w:val="00925908"/>
    <w:rsid w:val="00933B5F"/>
    <w:rsid w:val="009352B1"/>
    <w:rsid w:val="009352DB"/>
    <w:rsid w:val="009417DE"/>
    <w:rsid w:val="00943504"/>
    <w:rsid w:val="0094493F"/>
    <w:rsid w:val="00951AFC"/>
    <w:rsid w:val="009540FD"/>
    <w:rsid w:val="00970277"/>
    <w:rsid w:val="009A16DF"/>
    <w:rsid w:val="009B50DD"/>
    <w:rsid w:val="009C046A"/>
    <w:rsid w:val="009D494C"/>
    <w:rsid w:val="009E3826"/>
    <w:rsid w:val="00A00ADF"/>
    <w:rsid w:val="00A01A45"/>
    <w:rsid w:val="00A20C83"/>
    <w:rsid w:val="00A22C9C"/>
    <w:rsid w:val="00A42847"/>
    <w:rsid w:val="00A663CB"/>
    <w:rsid w:val="00A74594"/>
    <w:rsid w:val="00A74CA1"/>
    <w:rsid w:val="00A83BF3"/>
    <w:rsid w:val="00A83DCF"/>
    <w:rsid w:val="00A91717"/>
    <w:rsid w:val="00A91DAC"/>
    <w:rsid w:val="00AA5F65"/>
    <w:rsid w:val="00AB1C31"/>
    <w:rsid w:val="00AB2756"/>
    <w:rsid w:val="00AB581B"/>
    <w:rsid w:val="00AC38DA"/>
    <w:rsid w:val="00AE0D65"/>
    <w:rsid w:val="00AE1DA3"/>
    <w:rsid w:val="00AE5F82"/>
    <w:rsid w:val="00AF00CE"/>
    <w:rsid w:val="00B05F51"/>
    <w:rsid w:val="00B20A1E"/>
    <w:rsid w:val="00B26B85"/>
    <w:rsid w:val="00B452FC"/>
    <w:rsid w:val="00B47270"/>
    <w:rsid w:val="00B4733E"/>
    <w:rsid w:val="00B477D0"/>
    <w:rsid w:val="00B50F1C"/>
    <w:rsid w:val="00B543DF"/>
    <w:rsid w:val="00B552E9"/>
    <w:rsid w:val="00B77472"/>
    <w:rsid w:val="00B82929"/>
    <w:rsid w:val="00B946B3"/>
    <w:rsid w:val="00BA6497"/>
    <w:rsid w:val="00BA66B2"/>
    <w:rsid w:val="00BB2FE3"/>
    <w:rsid w:val="00BC6DE1"/>
    <w:rsid w:val="00BD16B0"/>
    <w:rsid w:val="00BD405D"/>
    <w:rsid w:val="00C00EAB"/>
    <w:rsid w:val="00C15060"/>
    <w:rsid w:val="00C21388"/>
    <w:rsid w:val="00C23602"/>
    <w:rsid w:val="00C26991"/>
    <w:rsid w:val="00C4070D"/>
    <w:rsid w:val="00C4161F"/>
    <w:rsid w:val="00C5220F"/>
    <w:rsid w:val="00C552D8"/>
    <w:rsid w:val="00C60EB0"/>
    <w:rsid w:val="00C631F8"/>
    <w:rsid w:val="00C66070"/>
    <w:rsid w:val="00C74D69"/>
    <w:rsid w:val="00C97B7F"/>
    <w:rsid w:val="00CA1738"/>
    <w:rsid w:val="00CA59C9"/>
    <w:rsid w:val="00CB14D1"/>
    <w:rsid w:val="00CB384F"/>
    <w:rsid w:val="00CB3F15"/>
    <w:rsid w:val="00CC3F31"/>
    <w:rsid w:val="00CC6C94"/>
    <w:rsid w:val="00CC72C8"/>
    <w:rsid w:val="00CC7D41"/>
    <w:rsid w:val="00CD47F6"/>
    <w:rsid w:val="00CE4445"/>
    <w:rsid w:val="00CF1215"/>
    <w:rsid w:val="00D0198D"/>
    <w:rsid w:val="00D13205"/>
    <w:rsid w:val="00D13D2C"/>
    <w:rsid w:val="00D1466F"/>
    <w:rsid w:val="00D17C25"/>
    <w:rsid w:val="00D224D5"/>
    <w:rsid w:val="00D326A1"/>
    <w:rsid w:val="00D42DD8"/>
    <w:rsid w:val="00D42DE8"/>
    <w:rsid w:val="00D44AE6"/>
    <w:rsid w:val="00D513DE"/>
    <w:rsid w:val="00D571BF"/>
    <w:rsid w:val="00D62D89"/>
    <w:rsid w:val="00D74B80"/>
    <w:rsid w:val="00D74EBE"/>
    <w:rsid w:val="00DC4228"/>
    <w:rsid w:val="00DC519A"/>
    <w:rsid w:val="00DC7E9B"/>
    <w:rsid w:val="00DD2F24"/>
    <w:rsid w:val="00DD350C"/>
    <w:rsid w:val="00DE129F"/>
    <w:rsid w:val="00E01AC6"/>
    <w:rsid w:val="00E01BDC"/>
    <w:rsid w:val="00E24B64"/>
    <w:rsid w:val="00E275F7"/>
    <w:rsid w:val="00E3685C"/>
    <w:rsid w:val="00E44AF4"/>
    <w:rsid w:val="00E452A6"/>
    <w:rsid w:val="00E51C12"/>
    <w:rsid w:val="00E62A2C"/>
    <w:rsid w:val="00E63760"/>
    <w:rsid w:val="00E8295D"/>
    <w:rsid w:val="00E8666B"/>
    <w:rsid w:val="00EA4897"/>
    <w:rsid w:val="00EA4D9B"/>
    <w:rsid w:val="00EB0314"/>
    <w:rsid w:val="00EB4B6F"/>
    <w:rsid w:val="00EC2059"/>
    <w:rsid w:val="00EC7C9B"/>
    <w:rsid w:val="00EE6F9B"/>
    <w:rsid w:val="00EF3FE4"/>
    <w:rsid w:val="00F01CFF"/>
    <w:rsid w:val="00F221DB"/>
    <w:rsid w:val="00F2348B"/>
    <w:rsid w:val="00F3463F"/>
    <w:rsid w:val="00F6202B"/>
    <w:rsid w:val="00F64697"/>
    <w:rsid w:val="00F91F1A"/>
    <w:rsid w:val="00F946F9"/>
    <w:rsid w:val="00F9476B"/>
    <w:rsid w:val="00F957EA"/>
    <w:rsid w:val="00FB6C8B"/>
    <w:rsid w:val="00FC0834"/>
    <w:rsid w:val="00FC6871"/>
    <w:rsid w:val="00FC7D28"/>
    <w:rsid w:val="00FD0992"/>
    <w:rsid w:val="00FD41DB"/>
    <w:rsid w:val="00FE3F81"/>
    <w:rsid w:val="00FE467B"/>
    <w:rsid w:val="00FF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6B4"/>
    <w:pPr>
      <w:spacing w:after="200" w:line="276" w:lineRule="auto"/>
    </w:pPr>
    <w:rPr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CF1215"/>
    <w:pPr>
      <w:keepNext/>
      <w:numPr>
        <w:ilvl w:val="12"/>
      </w:numPr>
      <w:overflowPunct w:val="0"/>
      <w:autoSpaceDE w:val="0"/>
      <w:autoSpaceDN w:val="0"/>
      <w:adjustRightInd w:val="0"/>
      <w:spacing w:after="0" w:line="240" w:lineRule="auto"/>
      <w:ind w:left="360"/>
      <w:outlineLvl w:val="0"/>
    </w:pPr>
    <w:rPr>
      <w:rFonts w:ascii="Times New Roman" w:eastAsia="Times New Roman" w:hAnsi="Times New Roman"/>
      <w:i/>
      <w:iCs/>
      <w:sz w:val="24"/>
      <w:szCs w:val="20"/>
      <w:lang w:val="cs-CZ" w:eastAsia="cs-CZ"/>
    </w:rPr>
  </w:style>
  <w:style w:type="paragraph" w:styleId="Nadpis2">
    <w:name w:val="heading 2"/>
    <w:basedOn w:val="Normln"/>
    <w:next w:val="Normln"/>
    <w:link w:val="Nadpis2Char"/>
    <w:qFormat/>
    <w:rsid w:val="00CF1215"/>
    <w:pPr>
      <w:keepNext/>
      <w:spacing w:before="240" w:after="60" w:line="240" w:lineRule="auto"/>
      <w:outlineLvl w:val="1"/>
    </w:pPr>
    <w:rPr>
      <w:rFonts w:ascii="Arial" w:eastAsia="Times New Roman" w:hAnsi="Arial"/>
      <w:b/>
      <w:sz w:val="24"/>
      <w:szCs w:val="20"/>
      <w:lang w:val="cs-CZ"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21388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F1215"/>
    <w:rPr>
      <w:rFonts w:ascii="Times New Roman" w:eastAsia="Times New Roman" w:hAnsi="Times New Roman" w:cs="Times New Roman"/>
      <w:i/>
      <w:iCs/>
      <w:sz w:val="24"/>
      <w:szCs w:val="20"/>
      <w:lang w:val="cs-CZ" w:eastAsia="cs-CZ"/>
    </w:rPr>
  </w:style>
  <w:style w:type="character" w:customStyle="1" w:styleId="Nadpis2Char">
    <w:name w:val="Nadpis 2 Char"/>
    <w:link w:val="Nadpis2"/>
    <w:rsid w:val="00CF1215"/>
    <w:rPr>
      <w:rFonts w:ascii="Arial" w:eastAsia="Times New Roman" w:hAnsi="Arial" w:cs="Times New Roman"/>
      <w:b/>
      <w:sz w:val="24"/>
      <w:szCs w:val="20"/>
      <w:lang w:val="cs-CZ" w:eastAsia="cs-CZ"/>
    </w:rPr>
  </w:style>
  <w:style w:type="numbering" w:customStyle="1" w:styleId="Bezseznamu1">
    <w:name w:val="Bez seznamu1"/>
    <w:next w:val="Bezseznamu"/>
    <w:semiHidden/>
    <w:unhideWhenUsed/>
    <w:rsid w:val="00CF1215"/>
  </w:style>
  <w:style w:type="paragraph" w:styleId="Zkladntext">
    <w:name w:val="Body Text"/>
    <w:basedOn w:val="Normln"/>
    <w:link w:val="ZkladntextChar"/>
    <w:rsid w:val="00CF1215"/>
    <w:pPr>
      <w:spacing w:after="0" w:line="240" w:lineRule="auto"/>
    </w:pPr>
    <w:rPr>
      <w:rFonts w:ascii="Times New Roman" w:eastAsia="Times New Roman" w:hAnsi="Times New Roman"/>
      <w:i/>
      <w:color w:val="000000"/>
      <w:sz w:val="24"/>
      <w:szCs w:val="20"/>
      <w:lang w:val="cs-CZ" w:eastAsia="cs-CZ"/>
    </w:rPr>
  </w:style>
  <w:style w:type="character" w:customStyle="1" w:styleId="ZkladntextChar">
    <w:name w:val="Základní text Char"/>
    <w:link w:val="Zkladntext"/>
    <w:rsid w:val="00CF1215"/>
    <w:rPr>
      <w:rFonts w:ascii="Times New Roman" w:eastAsia="Times New Roman" w:hAnsi="Times New Roman" w:cs="Times New Roman"/>
      <w:i/>
      <w:color w:val="000000"/>
      <w:sz w:val="24"/>
      <w:szCs w:val="20"/>
      <w:lang w:val="cs-CZ" w:eastAsia="cs-CZ"/>
    </w:rPr>
  </w:style>
  <w:style w:type="paragraph" w:customStyle="1" w:styleId="nazevsmlouvy">
    <w:name w:val="nazev smlouvy"/>
    <w:rsid w:val="00CF1215"/>
    <w:pPr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spacing w:before="240" w:after="240" w:line="360" w:lineRule="auto"/>
      <w:jc w:val="center"/>
    </w:pPr>
    <w:rPr>
      <w:rFonts w:ascii="Times New Roman" w:eastAsia="Times New Roman" w:hAnsi="Times New Roman"/>
      <w:b/>
      <w:i/>
      <w:color w:val="000000"/>
      <w:sz w:val="36"/>
    </w:rPr>
  </w:style>
  <w:style w:type="paragraph" w:customStyle="1" w:styleId="odstavcebodsmlouvy">
    <w:name w:val="odstavce bodů smlouvy"/>
    <w:rsid w:val="00CF1215"/>
    <w:pPr>
      <w:spacing w:before="120" w:after="120"/>
      <w:ind w:left="289" w:hanging="289"/>
    </w:pPr>
    <w:rPr>
      <w:rFonts w:ascii="Times New Roman" w:eastAsia="Times New Roman" w:hAnsi="Times New Roman"/>
      <w:i/>
      <w:color w:val="000000"/>
      <w:sz w:val="24"/>
    </w:rPr>
  </w:style>
  <w:style w:type="paragraph" w:customStyle="1" w:styleId="mandant">
    <w:name w:val="mandant"/>
    <w:rsid w:val="00CF1215"/>
    <w:pPr>
      <w:spacing w:before="120"/>
      <w:ind w:left="1021" w:hanging="1021"/>
    </w:pPr>
    <w:rPr>
      <w:rFonts w:ascii="Times New Roman" w:eastAsia="Times New Roman" w:hAnsi="Times New Roman"/>
      <w:b/>
      <w:i/>
      <w:color w:val="000000"/>
      <w:sz w:val="26"/>
    </w:rPr>
  </w:style>
  <w:style w:type="paragraph" w:customStyle="1" w:styleId="uzavrajsml">
    <w:name w:val="uzavírají sml"/>
    <w:rsid w:val="00CF1215"/>
    <w:rPr>
      <w:rFonts w:ascii="Times New Roman" w:eastAsia="Times New Roman" w:hAnsi="Times New Roman"/>
      <w:color w:val="000000"/>
      <w:sz w:val="28"/>
    </w:rPr>
  </w:style>
  <w:style w:type="paragraph" w:customStyle="1" w:styleId="odmna">
    <w:name w:val="odměna"/>
    <w:rsid w:val="00CF1215"/>
    <w:pPr>
      <w:ind w:left="2268"/>
    </w:pPr>
    <w:rPr>
      <w:rFonts w:ascii="Times New Roman" w:eastAsia="Times New Roman" w:hAnsi="Times New Roman"/>
      <w:b/>
      <w:color w:val="000000"/>
      <w:sz w:val="28"/>
    </w:rPr>
  </w:style>
  <w:style w:type="paragraph" w:customStyle="1" w:styleId="datumzhotove">
    <w:name w:val="datum zhotove"/>
    <w:rsid w:val="00CF1215"/>
    <w:pPr>
      <w:spacing w:before="1080" w:after="480"/>
    </w:pPr>
    <w:rPr>
      <w:rFonts w:ascii="TiffanyTTE" w:eastAsia="Times New Roman" w:hAnsi="TiffanyTTE"/>
      <w:i/>
      <w:color w:val="000000"/>
      <w:sz w:val="24"/>
    </w:rPr>
  </w:style>
  <w:style w:type="paragraph" w:customStyle="1" w:styleId="podpisy">
    <w:name w:val="podpisy"/>
    <w:rsid w:val="00CF1215"/>
    <w:pPr>
      <w:jc w:val="both"/>
    </w:pPr>
    <w:rPr>
      <w:rFonts w:ascii="Times New Roman" w:eastAsia="Times New Roman" w:hAnsi="Times New Roman"/>
      <w:color w:val="000000"/>
    </w:rPr>
  </w:style>
  <w:style w:type="paragraph" w:customStyle="1" w:styleId="odstavec-a">
    <w:name w:val="odstavec - a)"/>
    <w:rsid w:val="00CF1215"/>
    <w:pPr>
      <w:spacing w:before="120" w:after="120"/>
      <w:ind w:left="454" w:hanging="170"/>
    </w:pPr>
    <w:rPr>
      <w:rFonts w:ascii="Times New Roman" w:eastAsia="Times New Roman" w:hAnsi="Times New Roman"/>
      <w:i/>
      <w:color w:val="000000"/>
      <w:sz w:val="24"/>
    </w:rPr>
  </w:style>
  <w:style w:type="paragraph" w:customStyle="1" w:styleId="bodysmlouvy">
    <w:name w:val="body smlouvy"/>
    <w:rsid w:val="00CF1215"/>
    <w:pPr>
      <w:spacing w:before="240"/>
      <w:jc w:val="center"/>
    </w:pPr>
    <w:rPr>
      <w:rFonts w:ascii="Times New Roman" w:eastAsia="Times New Roman" w:hAnsi="Times New Roman"/>
      <w:b/>
      <w:i/>
      <w:color w:val="000000"/>
      <w:spacing w:val="40"/>
      <w:sz w:val="28"/>
    </w:rPr>
  </w:style>
  <w:style w:type="paragraph" w:styleId="Zhlav">
    <w:name w:val="header"/>
    <w:basedOn w:val="Normln"/>
    <w:link w:val="ZhlavChar"/>
    <w:rsid w:val="00CF12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i/>
      <w:sz w:val="24"/>
      <w:szCs w:val="20"/>
      <w:lang w:val="cs-CZ" w:eastAsia="cs-CZ"/>
    </w:rPr>
  </w:style>
  <w:style w:type="character" w:customStyle="1" w:styleId="ZhlavChar">
    <w:name w:val="Záhlaví Char"/>
    <w:link w:val="Zhlav"/>
    <w:rsid w:val="00CF1215"/>
    <w:rPr>
      <w:rFonts w:ascii="Times New Roman" w:eastAsia="Times New Roman" w:hAnsi="Times New Roman" w:cs="Times New Roman"/>
      <w:i/>
      <w:sz w:val="24"/>
      <w:szCs w:val="20"/>
      <w:lang w:val="cs-CZ" w:eastAsia="cs-CZ"/>
    </w:rPr>
  </w:style>
  <w:style w:type="paragraph" w:customStyle="1" w:styleId="odstavec-odraz">
    <w:name w:val="odstavec - odraz"/>
    <w:basedOn w:val="odstavec-a"/>
    <w:rsid w:val="00CF1215"/>
    <w:pPr>
      <w:spacing w:before="0"/>
      <w:ind w:left="708" w:hanging="198"/>
    </w:pPr>
  </w:style>
  <w:style w:type="character" w:styleId="slostrnky">
    <w:name w:val="page number"/>
    <w:basedOn w:val="Standardnpsmoodstavce"/>
    <w:rsid w:val="00CF1215"/>
  </w:style>
  <w:style w:type="paragraph" w:styleId="Zpat">
    <w:name w:val="footer"/>
    <w:basedOn w:val="Normln"/>
    <w:link w:val="ZpatChar"/>
    <w:uiPriority w:val="99"/>
    <w:rsid w:val="00CF12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i/>
      <w:sz w:val="24"/>
      <w:szCs w:val="20"/>
      <w:lang w:val="cs-CZ" w:eastAsia="cs-CZ"/>
    </w:rPr>
  </w:style>
  <w:style w:type="character" w:customStyle="1" w:styleId="ZpatChar">
    <w:name w:val="Zápatí Char"/>
    <w:link w:val="Zpat"/>
    <w:uiPriority w:val="99"/>
    <w:rsid w:val="00CF1215"/>
    <w:rPr>
      <w:rFonts w:ascii="Times New Roman" w:eastAsia="Times New Roman" w:hAnsi="Times New Roman" w:cs="Times New Roman"/>
      <w:i/>
      <w:sz w:val="24"/>
      <w:szCs w:val="20"/>
      <w:lang w:val="cs-CZ" w:eastAsia="cs-CZ"/>
    </w:rPr>
  </w:style>
  <w:style w:type="paragraph" w:styleId="Seznam">
    <w:name w:val="List"/>
    <w:basedOn w:val="Normln"/>
    <w:rsid w:val="00CF1215"/>
    <w:pPr>
      <w:spacing w:after="0" w:line="240" w:lineRule="auto"/>
      <w:ind w:left="283" w:hanging="283"/>
    </w:pPr>
    <w:rPr>
      <w:rFonts w:ascii="Times New Roman" w:eastAsia="Times New Roman" w:hAnsi="Times New Roman"/>
      <w:i/>
      <w:sz w:val="24"/>
      <w:szCs w:val="20"/>
      <w:lang w:val="cs-CZ" w:eastAsia="cs-CZ"/>
    </w:rPr>
  </w:style>
  <w:style w:type="paragraph" w:styleId="Seznamsodrkami2">
    <w:name w:val="List Bullet 2"/>
    <w:basedOn w:val="Normln"/>
    <w:rsid w:val="00CF1215"/>
    <w:pPr>
      <w:spacing w:after="0" w:line="240" w:lineRule="auto"/>
      <w:ind w:left="566" w:hanging="283"/>
    </w:pPr>
    <w:rPr>
      <w:rFonts w:ascii="Times New Roman" w:eastAsia="Times New Roman" w:hAnsi="Times New Roman"/>
      <w:i/>
      <w:sz w:val="24"/>
      <w:szCs w:val="20"/>
      <w:lang w:val="cs-CZ" w:eastAsia="cs-CZ"/>
    </w:rPr>
  </w:style>
  <w:style w:type="paragraph" w:styleId="Pokraovnseznamu">
    <w:name w:val="List Continue"/>
    <w:basedOn w:val="Normln"/>
    <w:rsid w:val="00CF1215"/>
    <w:pPr>
      <w:spacing w:after="120" w:line="240" w:lineRule="auto"/>
      <w:ind w:left="283"/>
    </w:pPr>
    <w:rPr>
      <w:rFonts w:ascii="Times New Roman" w:eastAsia="Times New Roman" w:hAnsi="Times New Roman"/>
      <w:i/>
      <w:sz w:val="24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rsid w:val="00CF1215"/>
    <w:pPr>
      <w:spacing w:after="120" w:line="240" w:lineRule="auto"/>
      <w:ind w:left="283"/>
    </w:pPr>
    <w:rPr>
      <w:rFonts w:ascii="Times New Roman" w:eastAsia="Times New Roman" w:hAnsi="Times New Roman"/>
      <w:i/>
      <w:sz w:val="24"/>
      <w:szCs w:val="20"/>
      <w:lang w:val="cs-CZ" w:eastAsia="cs-CZ"/>
    </w:rPr>
  </w:style>
  <w:style w:type="character" w:customStyle="1" w:styleId="ZkladntextodsazenChar">
    <w:name w:val="Základní text odsazený Char"/>
    <w:link w:val="Zkladntextodsazen"/>
    <w:rsid w:val="00CF1215"/>
    <w:rPr>
      <w:rFonts w:ascii="Times New Roman" w:eastAsia="Times New Roman" w:hAnsi="Times New Roman" w:cs="Times New Roman"/>
      <w:i/>
      <w:sz w:val="24"/>
      <w:szCs w:val="20"/>
      <w:lang w:val="cs-CZ" w:eastAsia="cs-CZ"/>
    </w:rPr>
  </w:style>
  <w:style w:type="paragraph" w:styleId="Zkladntext3">
    <w:name w:val="Body Text 3"/>
    <w:basedOn w:val="Zkladntextodsazen"/>
    <w:link w:val="Zkladntext3Char"/>
    <w:rsid w:val="00CF1215"/>
  </w:style>
  <w:style w:type="character" w:customStyle="1" w:styleId="Zkladntext3Char">
    <w:name w:val="Základní text 3 Char"/>
    <w:link w:val="Zkladntext3"/>
    <w:rsid w:val="00CF1215"/>
    <w:rPr>
      <w:rFonts w:ascii="Times New Roman" w:eastAsia="Times New Roman" w:hAnsi="Times New Roman" w:cs="Times New Roman"/>
      <w:i/>
      <w:sz w:val="24"/>
      <w:szCs w:val="20"/>
      <w:lang w:val="cs-CZ" w:eastAsia="cs-CZ"/>
    </w:rPr>
  </w:style>
  <w:style w:type="paragraph" w:styleId="Nzev">
    <w:name w:val="Title"/>
    <w:basedOn w:val="Normln"/>
    <w:link w:val="NzevChar"/>
    <w:qFormat/>
    <w:rsid w:val="00CF1215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val="cs-CZ" w:eastAsia="cs-CZ"/>
    </w:rPr>
  </w:style>
  <w:style w:type="character" w:customStyle="1" w:styleId="NzevChar">
    <w:name w:val="Název Char"/>
    <w:link w:val="Nzev"/>
    <w:rsid w:val="00CF1215"/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cs-CZ"/>
    </w:rPr>
  </w:style>
  <w:style w:type="character" w:styleId="Siln">
    <w:name w:val="Strong"/>
    <w:uiPriority w:val="22"/>
    <w:qFormat/>
    <w:rsid w:val="00CF1215"/>
    <w:rPr>
      <w:b/>
      <w:bCs/>
    </w:rPr>
  </w:style>
  <w:style w:type="paragraph" w:styleId="Textbubliny">
    <w:name w:val="Balloon Text"/>
    <w:basedOn w:val="Normln"/>
    <w:link w:val="TextbublinyChar"/>
    <w:rsid w:val="00CF1215"/>
    <w:pPr>
      <w:spacing w:after="0" w:line="240" w:lineRule="auto"/>
    </w:pPr>
    <w:rPr>
      <w:rFonts w:ascii="Tahoma" w:eastAsia="Times New Roman" w:hAnsi="Tahoma" w:cs="Tahoma"/>
      <w:i/>
      <w:sz w:val="16"/>
      <w:szCs w:val="16"/>
      <w:lang w:val="cs-CZ" w:eastAsia="cs-CZ"/>
    </w:rPr>
  </w:style>
  <w:style w:type="character" w:customStyle="1" w:styleId="TextbublinyChar">
    <w:name w:val="Text bubliny Char"/>
    <w:link w:val="Textbubliny"/>
    <w:rsid w:val="00CF1215"/>
    <w:rPr>
      <w:rFonts w:ascii="Tahoma" w:eastAsia="Times New Roman" w:hAnsi="Tahoma" w:cs="Tahoma"/>
      <w:i/>
      <w:sz w:val="16"/>
      <w:szCs w:val="16"/>
      <w:lang w:val="cs-CZ" w:eastAsia="cs-CZ"/>
    </w:rPr>
  </w:style>
  <w:style w:type="character" w:styleId="Odkaznakoment">
    <w:name w:val="annotation reference"/>
    <w:rsid w:val="00CF1215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1215"/>
    <w:pPr>
      <w:spacing w:after="0" w:line="240" w:lineRule="auto"/>
    </w:pPr>
    <w:rPr>
      <w:rFonts w:ascii="Times New Roman" w:eastAsia="Times New Roman" w:hAnsi="Times New Roman"/>
      <w:i/>
      <w:sz w:val="20"/>
      <w:szCs w:val="20"/>
      <w:lang w:val="cs-CZ" w:eastAsia="cs-CZ"/>
    </w:rPr>
  </w:style>
  <w:style w:type="character" w:customStyle="1" w:styleId="TextkomenteChar">
    <w:name w:val="Text komentáře Char"/>
    <w:link w:val="Textkomente"/>
    <w:rsid w:val="00CF1215"/>
    <w:rPr>
      <w:rFonts w:ascii="Times New Roman" w:eastAsia="Times New Roman" w:hAnsi="Times New Roman" w:cs="Times New Roman"/>
      <w:i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rsid w:val="00CF1215"/>
    <w:rPr>
      <w:b/>
      <w:bCs/>
    </w:rPr>
  </w:style>
  <w:style w:type="character" w:customStyle="1" w:styleId="PedmtkomenteChar">
    <w:name w:val="Předmět komentáře Char"/>
    <w:link w:val="Pedmtkomente"/>
    <w:rsid w:val="00CF1215"/>
    <w:rPr>
      <w:rFonts w:ascii="Times New Roman" w:eastAsia="Times New Roman" w:hAnsi="Times New Roman" w:cs="Times New Roman"/>
      <w:b/>
      <w:bCs/>
      <w:i/>
      <w:sz w:val="20"/>
      <w:szCs w:val="20"/>
      <w:lang w:val="cs-CZ" w:eastAsia="cs-CZ"/>
    </w:rPr>
  </w:style>
  <w:style w:type="character" w:styleId="Hypertextovodkaz">
    <w:name w:val="Hyperlink"/>
    <w:rsid w:val="00CF1215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CF1215"/>
    <w:pPr>
      <w:spacing w:after="0" w:line="240" w:lineRule="auto"/>
      <w:ind w:left="708"/>
    </w:pPr>
    <w:rPr>
      <w:rFonts w:ascii="Times New Roman" w:eastAsia="Times New Roman" w:hAnsi="Times New Roman"/>
      <w:i/>
      <w:sz w:val="24"/>
      <w:szCs w:val="20"/>
      <w:lang w:val="cs-CZ" w:eastAsia="cs-CZ"/>
    </w:rPr>
  </w:style>
  <w:style w:type="paragraph" w:styleId="Textvbloku">
    <w:name w:val="Block Text"/>
    <w:basedOn w:val="Normln"/>
    <w:rsid w:val="00CF1215"/>
    <w:pPr>
      <w:spacing w:after="0" w:line="240" w:lineRule="auto"/>
      <w:ind w:right="-92"/>
      <w:jc w:val="both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BodyText21">
    <w:name w:val="Body Text 21"/>
    <w:basedOn w:val="Normln"/>
    <w:rsid w:val="00CF1215"/>
    <w:pPr>
      <w:widowControl w:val="0"/>
      <w:spacing w:after="0" w:line="240" w:lineRule="auto"/>
      <w:jc w:val="both"/>
    </w:pPr>
    <w:rPr>
      <w:rFonts w:ascii="Times New Roman" w:eastAsia="Times New Roman" w:hAnsi="Times New Roman"/>
      <w:snapToGrid w:val="0"/>
      <w:szCs w:val="20"/>
      <w:lang w:val="cs-CZ" w:eastAsia="cs-CZ"/>
    </w:rPr>
  </w:style>
  <w:style w:type="paragraph" w:customStyle="1" w:styleId="AAodsazen">
    <w:name w:val="AA_odsazení"/>
    <w:basedOn w:val="Normln"/>
    <w:rsid w:val="00CF1215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 w:after="0" w:line="240" w:lineRule="auto"/>
      <w:ind w:left="1140" w:hanging="360"/>
      <w:jc w:val="both"/>
    </w:pPr>
    <w:rPr>
      <w:rFonts w:ascii="Arial" w:eastAsia="Times New Roman" w:hAnsi="Arial" w:cs="Arial"/>
      <w:sz w:val="24"/>
      <w:szCs w:val="24"/>
      <w:lang w:val="cs-CZ" w:eastAsia="cs-CZ"/>
    </w:rPr>
  </w:style>
  <w:style w:type="paragraph" w:customStyle="1" w:styleId="ANadpis2">
    <w:name w:val="A_Nadpis2"/>
    <w:basedOn w:val="Normln"/>
    <w:rsid w:val="00CF1215"/>
    <w:pPr>
      <w:tabs>
        <w:tab w:val="left" w:pos="567"/>
      </w:tabs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Times New Roman" w:eastAsia="Times New Roman" w:hAnsi="Times New Roman"/>
      <w:b/>
      <w:sz w:val="24"/>
      <w:szCs w:val="24"/>
      <w:lang w:val="cs-CZ" w:eastAsia="cs-CZ"/>
    </w:rPr>
  </w:style>
  <w:style w:type="paragraph" w:customStyle="1" w:styleId="Normodsaz">
    <w:name w:val="Norm.odsaz."/>
    <w:basedOn w:val="Normln"/>
    <w:rsid w:val="00CF1215"/>
    <w:pPr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val="cs-CZ" w:eastAsia="cs-CZ"/>
    </w:rPr>
  </w:style>
  <w:style w:type="paragraph" w:customStyle="1" w:styleId="AAOdstavec">
    <w:name w:val="AA_Odstavec"/>
    <w:basedOn w:val="Normln"/>
    <w:rsid w:val="00CF1215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val="cs-CZ"/>
    </w:rPr>
  </w:style>
  <w:style w:type="paragraph" w:customStyle="1" w:styleId="StandardntextChar">
    <w:name w:val="Standardní text Char"/>
    <w:basedOn w:val="Normln"/>
    <w:link w:val="StandardntextCharChar"/>
    <w:rsid w:val="00CF1215"/>
    <w:pPr>
      <w:widowControl w:val="0"/>
      <w:spacing w:after="120" w:line="240" w:lineRule="auto"/>
      <w:jc w:val="both"/>
    </w:pPr>
    <w:rPr>
      <w:rFonts w:ascii="Arial" w:eastAsia="Times New Roman" w:hAnsi="Arial"/>
      <w:sz w:val="24"/>
      <w:szCs w:val="20"/>
      <w:lang w:val="cs-CZ" w:eastAsia="cs-CZ"/>
    </w:rPr>
  </w:style>
  <w:style w:type="character" w:customStyle="1" w:styleId="StandardntextCharChar">
    <w:name w:val="Standardní text Char Char"/>
    <w:link w:val="StandardntextChar"/>
    <w:rsid w:val="00CF1215"/>
    <w:rPr>
      <w:rFonts w:ascii="Arial" w:eastAsia="Times New Roman" w:hAnsi="Arial" w:cs="Times New Roman"/>
      <w:sz w:val="24"/>
      <w:szCs w:val="20"/>
      <w:lang w:val="cs-CZ" w:eastAsia="cs-CZ"/>
    </w:rPr>
  </w:style>
  <w:style w:type="paragraph" w:customStyle="1" w:styleId="panlsky">
    <w:name w:val="Španělsky"/>
    <w:rsid w:val="00CF1215"/>
    <w:pPr>
      <w:jc w:val="both"/>
    </w:pPr>
    <w:rPr>
      <w:rFonts w:ascii="Arial" w:eastAsia="Times New Roman" w:hAnsi="Arial"/>
      <w:sz w:val="22"/>
      <w:lang w:val="es-ES"/>
    </w:rPr>
  </w:style>
  <w:style w:type="paragraph" w:styleId="Revize">
    <w:name w:val="Revision"/>
    <w:hidden/>
    <w:uiPriority w:val="99"/>
    <w:semiHidden/>
    <w:rsid w:val="00CF1215"/>
    <w:rPr>
      <w:rFonts w:ascii="Times New Roman" w:eastAsia="Times New Roman" w:hAnsi="Times New Roman"/>
      <w:i/>
      <w:sz w:val="24"/>
    </w:rPr>
  </w:style>
  <w:style w:type="character" w:customStyle="1" w:styleId="Nadpis6Char">
    <w:name w:val="Nadpis 6 Char"/>
    <w:link w:val="Nadpis6"/>
    <w:uiPriority w:val="9"/>
    <w:semiHidden/>
    <w:rsid w:val="00C21388"/>
    <w:rPr>
      <w:rFonts w:ascii="Cambria" w:eastAsia="Times New Roman" w:hAnsi="Cambria" w:cs="Times New Roman"/>
      <w:i/>
      <w:iCs/>
      <w:color w:val="243F60"/>
    </w:rPr>
  </w:style>
  <w:style w:type="paragraph" w:styleId="Normlnweb">
    <w:name w:val="Normal (Web)"/>
    <w:basedOn w:val="Normln"/>
    <w:uiPriority w:val="99"/>
    <w:semiHidden/>
    <w:unhideWhenUsed/>
    <w:rsid w:val="00FC6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/>
    </w:rPr>
  </w:style>
  <w:style w:type="character" w:styleId="Zdraznn">
    <w:name w:val="Emphasis"/>
    <w:uiPriority w:val="20"/>
    <w:qFormat/>
    <w:rsid w:val="00FC6871"/>
    <w:rPr>
      <w:i/>
      <w:iCs/>
    </w:rPr>
  </w:style>
  <w:style w:type="table" w:styleId="Mkatabulky">
    <w:name w:val="Table Grid"/>
    <w:basedOn w:val="Normlntabulka"/>
    <w:uiPriority w:val="59"/>
    <w:rsid w:val="00493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493E60"/>
    <w:rPr>
      <w:rFonts w:ascii="Times New Roman" w:eastAsia="Times New Roman" w:hAnsi="Times New Roman"/>
      <w:i/>
      <w:sz w:val="24"/>
    </w:rPr>
  </w:style>
  <w:style w:type="character" w:styleId="Sledovanodkaz">
    <w:name w:val="FollowedHyperlink"/>
    <w:uiPriority w:val="99"/>
    <w:semiHidden/>
    <w:unhideWhenUsed/>
    <w:rsid w:val="0060633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2861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2020-02-19T07:24:00Z</dcterms:created>
  <dcterms:modified xsi:type="dcterms:W3CDTF">2020-02-19T07:24:00Z</dcterms:modified>
</cp:coreProperties>
</file>