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226" w:rsidRDefault="0000632C">
      <w:pPr>
        <w:spacing w:after="192"/>
        <w:ind w:left="1822" w:firstLine="0"/>
        <w:jc w:val="left"/>
      </w:pPr>
      <w:bookmarkStart w:id="0" w:name="_GoBack"/>
      <w:bookmarkEnd w:id="0"/>
      <w:r>
        <w:rPr>
          <w:sz w:val="18"/>
        </w:rPr>
        <w:t>6</w:t>
      </w:r>
    </w:p>
    <w:p w:rsidR="00F15226" w:rsidRDefault="0000632C">
      <w:pPr>
        <w:spacing w:after="0"/>
        <w:ind w:left="723" w:right="3672" w:hanging="10"/>
        <w:jc w:val="left"/>
      </w:pPr>
      <w:r>
        <w:rPr>
          <w:noProof/>
        </w:rPr>
        <w:drawing>
          <wp:anchor distT="0" distB="0" distL="114300" distR="114300" simplePos="0" relativeHeight="251658240" behindDoc="0" locked="0" layoutInCell="1" allowOverlap="0">
            <wp:simplePos x="0" y="0"/>
            <wp:positionH relativeFrom="column">
              <wp:posOffset>-361187</wp:posOffset>
            </wp:positionH>
            <wp:positionV relativeFrom="paragraph">
              <wp:posOffset>-150809</wp:posOffset>
            </wp:positionV>
            <wp:extent cx="1124712" cy="484420"/>
            <wp:effectExtent l="0" t="0" r="0" b="0"/>
            <wp:wrapSquare wrapText="bothSides"/>
            <wp:docPr id="41393" name="Picture 41393"/>
            <wp:cNvGraphicFramePr/>
            <a:graphic xmlns:a="http://schemas.openxmlformats.org/drawingml/2006/main">
              <a:graphicData uri="http://schemas.openxmlformats.org/drawingml/2006/picture">
                <pic:pic xmlns:pic="http://schemas.openxmlformats.org/drawingml/2006/picture">
                  <pic:nvPicPr>
                    <pic:cNvPr id="41393" name="Picture 41393"/>
                    <pic:cNvPicPr/>
                  </pic:nvPicPr>
                  <pic:blipFill>
                    <a:blip r:embed="rId7"/>
                    <a:stretch>
                      <a:fillRect/>
                    </a:stretch>
                  </pic:blipFill>
                  <pic:spPr>
                    <a:xfrm>
                      <a:off x="0" y="0"/>
                      <a:ext cx="1124712" cy="484420"/>
                    </a:xfrm>
                    <a:prstGeom prst="rect">
                      <a:avLst/>
                    </a:prstGeom>
                  </pic:spPr>
                </pic:pic>
              </a:graphicData>
            </a:graphic>
          </wp:anchor>
        </w:drawing>
      </w:r>
      <w:r>
        <w:rPr>
          <w:sz w:val="30"/>
        </w:rPr>
        <w:t>Pojišľovna</w:t>
      </w:r>
    </w:p>
    <w:p w:rsidR="00F15226" w:rsidRDefault="0000632C">
      <w:pPr>
        <w:spacing w:after="81" w:line="257" w:lineRule="auto"/>
        <w:ind w:left="1205" w:right="562" w:hanging="10"/>
        <w:jc w:val="left"/>
      </w:pPr>
      <w:r>
        <w:rPr>
          <w:sz w:val="16"/>
        </w:rPr>
        <w:t>trkfr2ť ČSOB</w:t>
      </w:r>
    </w:p>
    <w:p w:rsidR="00F15226" w:rsidRDefault="0000632C">
      <w:pPr>
        <w:spacing w:after="222" w:line="257" w:lineRule="auto"/>
        <w:ind w:left="219" w:right="562" w:hanging="10"/>
        <w:jc w:val="left"/>
      </w:pPr>
      <w:r>
        <w:rPr>
          <w:sz w:val="16"/>
        </w:rPr>
        <w:t>Koliště 27.602 OO Brno</w:t>
      </w:r>
    </w:p>
    <w:p w:rsidR="00F15226" w:rsidRDefault="0000632C">
      <w:pPr>
        <w:spacing w:after="69"/>
        <w:ind w:left="137" w:firstLine="0"/>
        <w:jc w:val="left"/>
      </w:pPr>
      <w:r>
        <w:rPr>
          <w:sz w:val="40"/>
        </w:rPr>
        <w:t>Pojistná smlouva č. 8072602215</w:t>
      </w:r>
    </w:p>
    <w:p w:rsidR="00F15226" w:rsidRDefault="0000632C">
      <w:pPr>
        <w:spacing w:after="336"/>
        <w:ind w:right="583"/>
      </w:pPr>
      <w:r>
        <w:t>Smluvní strany:</w:t>
      </w:r>
    </w:p>
    <w:tbl>
      <w:tblPr>
        <w:tblStyle w:val="TableGrid"/>
        <w:tblpPr w:vertAnchor="text" w:tblpX="6624" w:tblpY="-242"/>
        <w:tblOverlap w:val="never"/>
        <w:tblW w:w="3126" w:type="dxa"/>
        <w:tblInd w:w="0" w:type="dxa"/>
        <w:tblCellMar>
          <w:top w:w="58" w:type="dxa"/>
          <w:left w:w="29" w:type="dxa"/>
          <w:bottom w:w="0" w:type="dxa"/>
          <w:right w:w="37" w:type="dxa"/>
        </w:tblCellMar>
        <w:tblLook w:val="04A0" w:firstRow="1" w:lastRow="0" w:firstColumn="1" w:lastColumn="0" w:noHBand="0" w:noVBand="1"/>
      </w:tblPr>
      <w:tblGrid>
        <w:gridCol w:w="3126"/>
      </w:tblGrid>
      <w:tr w:rsidR="00F15226">
        <w:trPr>
          <w:trHeight w:val="1932"/>
        </w:trPr>
        <w:tc>
          <w:tcPr>
            <w:tcW w:w="3126" w:type="dxa"/>
            <w:tcBorders>
              <w:top w:val="single" w:sz="2" w:space="0" w:color="000000"/>
              <w:left w:val="single" w:sz="2" w:space="0" w:color="000000"/>
              <w:bottom w:val="single" w:sz="2" w:space="0" w:color="000000"/>
              <w:right w:val="single" w:sz="2" w:space="0" w:color="000000"/>
            </w:tcBorders>
          </w:tcPr>
          <w:p w:rsidR="00F15226" w:rsidRDefault="0000632C">
            <w:pPr>
              <w:spacing w:after="77" w:line="219" w:lineRule="auto"/>
              <w:ind w:left="568" w:hanging="518"/>
            </w:pPr>
            <w:r>
              <w:rPr>
                <w:sz w:val="16"/>
              </w:rPr>
              <w:t>Školní statek, Opava, pfíspěvková organizace Englišova 526, 746 Ol Opava</w:t>
            </w:r>
          </w:p>
          <w:p w:rsidR="00F15226" w:rsidRDefault="0000632C">
            <w:pPr>
              <w:tabs>
                <w:tab w:val="center" w:pos="1130"/>
                <w:tab w:val="center" w:pos="1166"/>
                <w:tab w:val="center" w:pos="1210"/>
                <w:tab w:val="center" w:pos="1246"/>
                <w:tab w:val="center" w:pos="1289"/>
                <w:tab w:val="center" w:pos="1332"/>
                <w:tab w:val="center" w:pos="1368"/>
                <w:tab w:val="center" w:pos="1411"/>
                <w:tab w:val="center" w:pos="1447"/>
                <w:tab w:val="center" w:pos="1490"/>
                <w:tab w:val="right" w:pos="3060"/>
              </w:tabs>
              <w:spacing w:after="0"/>
              <w:ind w:left="0" w:firstLine="0"/>
              <w:jc w:val="left"/>
            </w:pPr>
            <w:r>
              <w:rPr>
                <w:sz w:val="16"/>
              </w:rPr>
              <w:t xml:space="preserve">Číslo R pošty : </w:t>
            </w:r>
            <w:r>
              <w:rPr>
                <w:noProof/>
              </w:rPr>
              <w:drawing>
                <wp:inline distT="0" distB="0" distL="0" distR="0">
                  <wp:extent cx="18288" cy="22850"/>
                  <wp:effectExtent l="0" t="0" r="0" b="0"/>
                  <wp:docPr id="2329" name="Picture 2329"/>
                  <wp:cNvGraphicFramePr/>
                  <a:graphic xmlns:a="http://schemas.openxmlformats.org/drawingml/2006/main">
                    <a:graphicData uri="http://schemas.openxmlformats.org/drawingml/2006/picture">
                      <pic:pic xmlns:pic="http://schemas.openxmlformats.org/drawingml/2006/picture">
                        <pic:nvPicPr>
                          <pic:cNvPr id="2329" name="Picture 2329"/>
                          <pic:cNvPicPr/>
                        </pic:nvPicPr>
                        <pic:blipFill>
                          <a:blip r:embed="rId8"/>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8288" cy="22850"/>
                  <wp:effectExtent l="0" t="0" r="0" b="0"/>
                  <wp:docPr id="2321" name="Picture 2321"/>
                  <wp:cNvGraphicFramePr/>
                  <a:graphic xmlns:a="http://schemas.openxmlformats.org/drawingml/2006/main">
                    <a:graphicData uri="http://schemas.openxmlformats.org/drawingml/2006/picture">
                      <pic:pic xmlns:pic="http://schemas.openxmlformats.org/drawingml/2006/picture">
                        <pic:nvPicPr>
                          <pic:cNvPr id="2321" name="Picture 2321"/>
                          <pic:cNvPicPr/>
                        </pic:nvPicPr>
                        <pic:blipFill>
                          <a:blip r:embed="rId9"/>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8288" cy="22850"/>
                  <wp:effectExtent l="0" t="0" r="0" b="0"/>
                  <wp:docPr id="2322" name="Picture 2322"/>
                  <wp:cNvGraphicFramePr/>
                  <a:graphic xmlns:a="http://schemas.openxmlformats.org/drawingml/2006/main">
                    <a:graphicData uri="http://schemas.openxmlformats.org/drawingml/2006/picture">
                      <pic:pic xmlns:pic="http://schemas.openxmlformats.org/drawingml/2006/picture">
                        <pic:nvPicPr>
                          <pic:cNvPr id="2322" name="Picture 2322"/>
                          <pic:cNvPicPr/>
                        </pic:nvPicPr>
                        <pic:blipFill>
                          <a:blip r:embed="rId10"/>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8288" cy="22850"/>
                  <wp:effectExtent l="0" t="0" r="0" b="0"/>
                  <wp:docPr id="2324" name="Picture 2324"/>
                  <wp:cNvGraphicFramePr/>
                  <a:graphic xmlns:a="http://schemas.openxmlformats.org/drawingml/2006/main">
                    <a:graphicData uri="http://schemas.openxmlformats.org/drawingml/2006/picture">
                      <pic:pic xmlns:pic="http://schemas.openxmlformats.org/drawingml/2006/picture">
                        <pic:nvPicPr>
                          <pic:cNvPr id="2324" name="Picture 2324"/>
                          <pic:cNvPicPr/>
                        </pic:nvPicPr>
                        <pic:blipFill>
                          <a:blip r:embed="rId11"/>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8288" cy="18280"/>
                  <wp:effectExtent l="0" t="0" r="0" b="0"/>
                  <wp:docPr id="2323" name="Picture 2323"/>
                  <wp:cNvGraphicFramePr/>
                  <a:graphic xmlns:a="http://schemas.openxmlformats.org/drawingml/2006/main">
                    <a:graphicData uri="http://schemas.openxmlformats.org/drawingml/2006/picture">
                      <pic:pic xmlns:pic="http://schemas.openxmlformats.org/drawingml/2006/picture">
                        <pic:nvPicPr>
                          <pic:cNvPr id="2323" name="Picture 2323"/>
                          <pic:cNvPicPr/>
                        </pic:nvPicPr>
                        <pic:blipFill>
                          <a:blip r:embed="rId12"/>
                          <a:stretch>
                            <a:fillRect/>
                          </a:stretch>
                        </pic:blipFill>
                        <pic:spPr>
                          <a:xfrm>
                            <a:off x="0" y="0"/>
                            <a:ext cx="18288" cy="18280"/>
                          </a:xfrm>
                          <a:prstGeom prst="rect">
                            <a:avLst/>
                          </a:prstGeom>
                        </pic:spPr>
                      </pic:pic>
                    </a:graphicData>
                  </a:graphic>
                </wp:inline>
              </w:drawing>
            </w:r>
            <w:r>
              <w:rPr>
                <w:sz w:val="16"/>
              </w:rPr>
              <w:tab/>
            </w:r>
            <w:r>
              <w:rPr>
                <w:noProof/>
              </w:rPr>
              <w:drawing>
                <wp:inline distT="0" distB="0" distL="0" distR="0">
                  <wp:extent cx="18288" cy="22850"/>
                  <wp:effectExtent l="0" t="0" r="0" b="0"/>
                  <wp:docPr id="2325" name="Picture 2325"/>
                  <wp:cNvGraphicFramePr/>
                  <a:graphic xmlns:a="http://schemas.openxmlformats.org/drawingml/2006/main">
                    <a:graphicData uri="http://schemas.openxmlformats.org/drawingml/2006/picture">
                      <pic:pic xmlns:pic="http://schemas.openxmlformats.org/drawingml/2006/picture">
                        <pic:nvPicPr>
                          <pic:cNvPr id="2325" name="Picture 2325"/>
                          <pic:cNvPicPr/>
                        </pic:nvPicPr>
                        <pic:blipFill>
                          <a:blip r:embed="rId13"/>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8288" cy="22850"/>
                  <wp:effectExtent l="0" t="0" r="0" b="0"/>
                  <wp:docPr id="2326" name="Picture 2326"/>
                  <wp:cNvGraphicFramePr/>
                  <a:graphic xmlns:a="http://schemas.openxmlformats.org/drawingml/2006/main">
                    <a:graphicData uri="http://schemas.openxmlformats.org/drawingml/2006/picture">
                      <pic:pic xmlns:pic="http://schemas.openxmlformats.org/drawingml/2006/picture">
                        <pic:nvPicPr>
                          <pic:cNvPr id="2326" name="Picture 2326"/>
                          <pic:cNvPicPr/>
                        </pic:nvPicPr>
                        <pic:blipFill>
                          <a:blip r:embed="rId14"/>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8288" cy="22850"/>
                  <wp:effectExtent l="0" t="0" r="0" b="0"/>
                  <wp:docPr id="2327" name="Picture 2327"/>
                  <wp:cNvGraphicFramePr/>
                  <a:graphic xmlns:a="http://schemas.openxmlformats.org/drawingml/2006/main">
                    <a:graphicData uri="http://schemas.openxmlformats.org/drawingml/2006/picture">
                      <pic:pic xmlns:pic="http://schemas.openxmlformats.org/drawingml/2006/picture">
                        <pic:nvPicPr>
                          <pic:cNvPr id="2327" name="Picture 2327"/>
                          <pic:cNvPicPr/>
                        </pic:nvPicPr>
                        <pic:blipFill>
                          <a:blip r:embed="rId15"/>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8288" cy="22850"/>
                  <wp:effectExtent l="0" t="0" r="0" b="0"/>
                  <wp:docPr id="2319" name="Picture 2319"/>
                  <wp:cNvGraphicFramePr/>
                  <a:graphic xmlns:a="http://schemas.openxmlformats.org/drawingml/2006/main">
                    <a:graphicData uri="http://schemas.openxmlformats.org/drawingml/2006/picture">
                      <pic:pic xmlns:pic="http://schemas.openxmlformats.org/drawingml/2006/picture">
                        <pic:nvPicPr>
                          <pic:cNvPr id="2319" name="Picture 2319"/>
                          <pic:cNvPicPr/>
                        </pic:nvPicPr>
                        <pic:blipFill>
                          <a:blip r:embed="rId16"/>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8288" cy="27420"/>
                  <wp:effectExtent l="0" t="0" r="0" b="0"/>
                  <wp:docPr id="2318" name="Picture 2318"/>
                  <wp:cNvGraphicFramePr/>
                  <a:graphic xmlns:a="http://schemas.openxmlformats.org/drawingml/2006/main">
                    <a:graphicData uri="http://schemas.openxmlformats.org/drawingml/2006/picture">
                      <pic:pic xmlns:pic="http://schemas.openxmlformats.org/drawingml/2006/picture">
                        <pic:nvPicPr>
                          <pic:cNvPr id="2318" name="Picture 2318"/>
                          <pic:cNvPicPr/>
                        </pic:nvPicPr>
                        <pic:blipFill>
                          <a:blip r:embed="rId17"/>
                          <a:stretch>
                            <a:fillRect/>
                          </a:stretch>
                        </pic:blipFill>
                        <pic:spPr>
                          <a:xfrm>
                            <a:off x="0" y="0"/>
                            <a:ext cx="18288" cy="27420"/>
                          </a:xfrm>
                          <a:prstGeom prst="rect">
                            <a:avLst/>
                          </a:prstGeom>
                        </pic:spPr>
                      </pic:pic>
                    </a:graphicData>
                  </a:graphic>
                </wp:inline>
              </w:drawing>
            </w:r>
            <w:r>
              <w:rPr>
                <w:sz w:val="16"/>
              </w:rPr>
              <w:tab/>
            </w:r>
            <w:r>
              <w:rPr>
                <w:noProof/>
              </w:rPr>
              <w:drawing>
                <wp:inline distT="0" distB="0" distL="0" distR="0">
                  <wp:extent cx="18288" cy="22850"/>
                  <wp:effectExtent l="0" t="0" r="0" b="0"/>
                  <wp:docPr id="2320" name="Picture 2320"/>
                  <wp:cNvGraphicFramePr/>
                  <a:graphic xmlns:a="http://schemas.openxmlformats.org/drawingml/2006/main">
                    <a:graphicData uri="http://schemas.openxmlformats.org/drawingml/2006/picture">
                      <pic:pic xmlns:pic="http://schemas.openxmlformats.org/drawingml/2006/picture">
                        <pic:nvPicPr>
                          <pic:cNvPr id="2320" name="Picture 2320"/>
                          <pic:cNvPicPr/>
                        </pic:nvPicPr>
                        <pic:blipFill>
                          <a:blip r:embed="rId18"/>
                          <a:stretch>
                            <a:fillRect/>
                          </a:stretch>
                        </pic:blipFill>
                        <pic:spPr>
                          <a:xfrm>
                            <a:off x="0" y="0"/>
                            <a:ext cx="18288" cy="22850"/>
                          </a:xfrm>
                          <a:prstGeom prst="rect">
                            <a:avLst/>
                          </a:prstGeom>
                        </pic:spPr>
                      </pic:pic>
                    </a:graphicData>
                  </a:graphic>
                </wp:inline>
              </w:drawing>
            </w:r>
            <w:r>
              <w:rPr>
                <w:sz w:val="16"/>
              </w:rPr>
              <w:tab/>
            </w:r>
            <w:r>
              <w:rPr>
                <w:noProof/>
              </w:rPr>
              <w:drawing>
                <wp:inline distT="0" distB="0" distL="0" distR="0">
                  <wp:extent cx="13716" cy="18280"/>
                  <wp:effectExtent l="0" t="0" r="0" b="0"/>
                  <wp:docPr id="2328" name="Picture 2328"/>
                  <wp:cNvGraphicFramePr/>
                  <a:graphic xmlns:a="http://schemas.openxmlformats.org/drawingml/2006/main">
                    <a:graphicData uri="http://schemas.openxmlformats.org/drawingml/2006/picture">
                      <pic:pic xmlns:pic="http://schemas.openxmlformats.org/drawingml/2006/picture">
                        <pic:nvPicPr>
                          <pic:cNvPr id="2328" name="Picture 2328"/>
                          <pic:cNvPicPr/>
                        </pic:nvPicPr>
                        <pic:blipFill>
                          <a:blip r:embed="rId19"/>
                          <a:stretch>
                            <a:fillRect/>
                          </a:stretch>
                        </pic:blipFill>
                        <pic:spPr>
                          <a:xfrm>
                            <a:off x="0" y="0"/>
                            <a:ext cx="13716" cy="18280"/>
                          </a:xfrm>
                          <a:prstGeom prst="rect">
                            <a:avLst/>
                          </a:prstGeom>
                        </pic:spPr>
                      </pic:pic>
                    </a:graphicData>
                  </a:graphic>
                </wp:inline>
              </w:drawing>
            </w:r>
            <w:r>
              <w:rPr>
                <w:sz w:val="16"/>
              </w:rPr>
              <w:t>. „ Hlohy: .................</w:t>
            </w:r>
          </w:p>
          <w:p w:rsidR="00F15226" w:rsidRDefault="0000632C">
            <w:pPr>
              <w:spacing w:after="0"/>
              <w:ind w:left="0" w:firstLine="0"/>
              <w:jc w:val="left"/>
            </w:pPr>
            <w:r>
              <w:rPr>
                <w:noProof/>
                <w:sz w:val="22"/>
              </w:rPr>
              <mc:AlternateContent>
                <mc:Choice Requires="wpg">
                  <w:drawing>
                    <wp:inline distT="0" distB="0" distL="0" distR="0">
                      <wp:extent cx="1943100" cy="786041"/>
                      <wp:effectExtent l="0" t="0" r="0" b="0"/>
                      <wp:docPr id="39265" name="Group 39265"/>
                      <wp:cNvGraphicFramePr/>
                      <a:graphic xmlns:a="http://schemas.openxmlformats.org/drawingml/2006/main">
                        <a:graphicData uri="http://schemas.microsoft.com/office/word/2010/wordprocessingGroup">
                          <wpg:wgp>
                            <wpg:cNvGrpSpPr/>
                            <wpg:grpSpPr>
                              <a:xfrm>
                                <a:off x="0" y="0"/>
                                <a:ext cx="1943100" cy="786041"/>
                                <a:chOff x="0" y="0"/>
                                <a:chExt cx="1943100" cy="786041"/>
                              </a:xfrm>
                            </wpg:grpSpPr>
                            <pic:pic xmlns:pic="http://schemas.openxmlformats.org/drawingml/2006/picture">
                              <pic:nvPicPr>
                                <pic:cNvPr id="41395" name="Picture 41395"/>
                                <pic:cNvPicPr/>
                              </pic:nvPicPr>
                              <pic:blipFill>
                                <a:blip r:embed="rId20"/>
                                <a:stretch>
                                  <a:fillRect/>
                                </a:stretch>
                              </pic:blipFill>
                              <pic:spPr>
                                <a:xfrm>
                                  <a:off x="0" y="0"/>
                                  <a:ext cx="1943100" cy="758621"/>
                                </a:xfrm>
                                <a:prstGeom prst="rect">
                                  <a:avLst/>
                                </a:prstGeom>
                              </pic:spPr>
                            </pic:pic>
                            <wps:wsp>
                              <wps:cNvPr id="145" name="Rectangle 145"/>
                              <wps:cNvSpPr/>
                              <wps:spPr>
                                <a:xfrm>
                                  <a:off x="36576" y="680931"/>
                                  <a:ext cx="310119" cy="139796"/>
                                </a:xfrm>
                                <a:prstGeom prst="rect">
                                  <a:avLst/>
                                </a:prstGeom>
                                <a:ln>
                                  <a:noFill/>
                                </a:ln>
                              </wps:spPr>
                              <wps:txbx>
                                <w:txbxContent>
                                  <w:p w:rsidR="00F15226" w:rsidRDefault="0000632C">
                                    <w:pPr>
                                      <w:spacing w:after="160"/>
                                      <w:ind w:left="0" w:firstLine="0"/>
                                      <w:jc w:val="left"/>
                                    </w:pPr>
                                    <w:r>
                                      <w:rPr>
                                        <w:sz w:val="18"/>
                                      </w:rPr>
                                      <w:t xml:space="preserve">Spis. </w:t>
                                    </w:r>
                                  </w:p>
                                </w:txbxContent>
                              </wps:txbx>
                              <wps:bodyPr horzOverflow="overflow" vert="horz" lIns="0" tIns="0" rIns="0" bIns="0" rtlCol="0">
                                <a:noAutofit/>
                              </wps:bodyPr>
                            </wps:wsp>
                            <wps:wsp>
                              <wps:cNvPr id="146" name="Rectangle 146"/>
                              <wps:cNvSpPr/>
                              <wps:spPr>
                                <a:xfrm>
                                  <a:off x="269748" y="680931"/>
                                  <a:ext cx="164181" cy="136757"/>
                                </a:xfrm>
                                <a:prstGeom prst="rect">
                                  <a:avLst/>
                                </a:prstGeom>
                                <a:ln>
                                  <a:noFill/>
                                </a:ln>
                              </wps:spPr>
                              <wps:txbx>
                                <w:txbxContent>
                                  <w:p w:rsidR="00F15226" w:rsidRDefault="0000632C">
                                    <w:pPr>
                                      <w:spacing w:after="160"/>
                                      <w:ind w:left="0" w:firstLine="0"/>
                                      <w:jc w:val="left"/>
                                    </w:pPr>
                                    <w:r>
                                      <w:t>m:</w:t>
                                    </w:r>
                                  </w:p>
                                </w:txbxContent>
                              </wps:txbx>
                              <wps:bodyPr horzOverflow="overflow" vert="horz" lIns="0" tIns="0" rIns="0" bIns="0" rtlCol="0">
                                <a:noAutofit/>
                              </wps:bodyPr>
                            </wps:wsp>
                          </wpg:wgp>
                        </a:graphicData>
                      </a:graphic>
                    </wp:inline>
                  </w:drawing>
                </mc:Choice>
                <mc:Fallback xmlns:a="http://schemas.openxmlformats.org/drawingml/2006/main">
                  <w:pict>
                    <v:group id="Group 39265" style="width:153pt;height:61.893pt;mso-position-horizontal-relative:char;mso-position-vertical-relative:line" coordsize="19431,7860">
                      <v:shape id="Picture 41395" style="position:absolute;width:19431;height:7586;left:0;top:0;" filled="f">
                        <v:imagedata r:id="rId32"/>
                      </v:shape>
                      <v:rect id="Rectangle 145" style="position:absolute;width:3101;height:1397;left:365;top:6809;" filled="f" stroked="f">
                        <v:textbox inset="0,0,0,0">
                          <w:txbxContent>
                            <w:p>
                              <w:pPr>
                                <w:spacing w:before="0" w:after="160" w:line="259" w:lineRule="auto"/>
                                <w:ind w:left="0" w:firstLine="0"/>
                                <w:jc w:val="left"/>
                              </w:pPr>
                              <w:r>
                                <w:rPr>
                                  <w:sz w:val="18"/>
                                </w:rPr>
                                <w:t xml:space="preserve">Spis. </w:t>
                              </w:r>
                            </w:p>
                          </w:txbxContent>
                        </v:textbox>
                      </v:rect>
                      <v:rect id="Rectangle 146" style="position:absolute;width:1641;height:1367;left:2697;top:6809;" filled="f" stroked="f">
                        <v:textbox inset="0,0,0,0">
                          <w:txbxContent>
                            <w:p>
                              <w:pPr>
                                <w:spacing w:before="0" w:after="160" w:line="259" w:lineRule="auto"/>
                                <w:ind w:left="0" w:firstLine="0"/>
                                <w:jc w:val="left"/>
                              </w:pPr>
                              <w:r>
                                <w:rPr/>
                                <w:t xml:space="preserve">m:</w:t>
                              </w:r>
                            </w:p>
                          </w:txbxContent>
                        </v:textbox>
                      </v:rect>
                    </v:group>
                  </w:pict>
                </mc:Fallback>
              </mc:AlternateContent>
            </w:r>
          </w:p>
        </w:tc>
      </w:tr>
    </w:tbl>
    <w:p w:rsidR="00F15226" w:rsidRDefault="0000632C">
      <w:pPr>
        <w:spacing w:after="0"/>
        <w:ind w:left="110" w:hanging="10"/>
        <w:jc w:val="left"/>
      </w:pPr>
      <w:r>
        <w:rPr>
          <w:sz w:val="26"/>
        </w:rPr>
        <w:t>ČSOB Pojišťovna, a. s., člen holdingu ČSOB</w:t>
      </w:r>
    </w:p>
    <w:p w:rsidR="00F15226" w:rsidRDefault="0000632C">
      <w:pPr>
        <w:spacing w:after="33"/>
        <w:ind w:left="111" w:right="583"/>
      </w:pPr>
      <w:r>
        <w:t>Sídlo: Masarykovo náměstí 1458, Zelené předměstí 530 02 Pardubice IČO: 45534306</w:t>
      </w:r>
    </w:p>
    <w:p w:rsidR="00F15226" w:rsidRDefault="0000632C">
      <w:pPr>
        <w:spacing w:after="269"/>
        <w:ind w:left="38" w:right="583"/>
      </w:pPr>
      <w:r>
        <w:t>Zápis v obchodním rejstříku: Krajský soud v Hradci Králové, oddíl B, vložka 56 (dále jen ”pojistitel”) jednající: Josef Gazda, accoun</w:t>
      </w:r>
      <w:r>
        <w:t>t manager senior</w:t>
      </w:r>
    </w:p>
    <w:p w:rsidR="00F15226" w:rsidRDefault="0000632C">
      <w:pPr>
        <w:spacing w:after="297"/>
        <w:ind w:left="101" w:firstLine="0"/>
        <w:jc w:val="left"/>
      </w:pPr>
      <w:r>
        <w:rPr>
          <w:sz w:val="24"/>
        </w:rPr>
        <w:t>a</w:t>
      </w:r>
    </w:p>
    <w:p w:rsidR="00F15226" w:rsidRDefault="0000632C">
      <w:pPr>
        <w:spacing w:after="0"/>
        <w:ind w:left="110" w:hanging="10"/>
        <w:jc w:val="left"/>
      </w:pPr>
      <w:r>
        <w:rPr>
          <w:sz w:val="26"/>
        </w:rPr>
        <w:t>Školní statek, Opava, příspěvková organizace</w:t>
      </w:r>
    </w:p>
    <w:p w:rsidR="00F15226" w:rsidRDefault="0000632C">
      <w:pPr>
        <w:ind w:left="111" w:right="583"/>
      </w:pPr>
      <w:r>
        <w:t>Sídlo: Englišova 526/95, 74601 Opava - Předměstí</w:t>
      </w:r>
    </w:p>
    <w:p w:rsidR="00F15226" w:rsidRDefault="0000632C">
      <w:pPr>
        <w:spacing w:after="47"/>
        <w:ind w:left="104" w:right="583"/>
      </w:pPr>
      <w:r>
        <w:t>IČO: 00098752</w:t>
      </w:r>
    </w:p>
    <w:p w:rsidR="00F15226" w:rsidRDefault="0000632C">
      <w:pPr>
        <w:spacing w:after="25"/>
        <w:ind w:left="104" w:right="583"/>
      </w:pPr>
      <w:r>
        <w:t>Zápis v obchodním rejstříku: ŽR vedený Magistrátem města Opavy</w:t>
      </w:r>
    </w:p>
    <w:p w:rsidR="00F15226" w:rsidRDefault="0000632C">
      <w:pPr>
        <w:spacing w:after="327"/>
        <w:ind w:left="38" w:right="5450"/>
      </w:pPr>
      <w:r>
        <w:t>(dále jen ”pojistník”) jednající: Ing.Arnošt Klein, ředitel školního statku</w:t>
      </w:r>
    </w:p>
    <w:p w:rsidR="00F15226" w:rsidRDefault="0000632C">
      <w:pPr>
        <w:spacing w:after="448"/>
        <w:ind w:left="104" w:right="583"/>
      </w:pPr>
      <w:r>
        <w:t>uzavírají tuto pojistnou smlouvu (zemědělské pojištění - pojištění plodin)</w:t>
      </w:r>
    </w:p>
    <w:p w:rsidR="00F15226" w:rsidRDefault="0000632C">
      <w:pPr>
        <w:spacing w:after="2"/>
        <w:ind w:left="10" w:right="850" w:hanging="10"/>
        <w:jc w:val="center"/>
      </w:pPr>
      <w:r>
        <w:rPr>
          <w:sz w:val="28"/>
        </w:rPr>
        <w:t>Článek 1.</w:t>
      </w:r>
    </w:p>
    <w:p w:rsidR="00F15226" w:rsidRDefault="0000632C">
      <w:pPr>
        <w:spacing w:after="196"/>
        <w:ind w:left="10" w:right="778" w:hanging="10"/>
        <w:jc w:val="center"/>
      </w:pPr>
      <w:r>
        <w:rPr>
          <w:sz w:val="26"/>
        </w:rPr>
        <w:t>Úvodní ustanovení</w:t>
      </w:r>
    </w:p>
    <w:p w:rsidR="00F15226" w:rsidRDefault="0000632C">
      <w:pPr>
        <w:spacing w:after="258"/>
        <w:ind w:left="104" w:right="583"/>
      </w:pPr>
      <w:r>
        <w:t xml:space="preserve">Smluvní strany uzavírají tuto pojistnou smlouvu podle zákona č. 89/2012 Sb., </w:t>
      </w:r>
      <w:r>
        <w:t>občanský zákoník, ve znění pozdějších předpisů (dále jen „občanský zákoník”).</w:t>
      </w:r>
    </w:p>
    <w:p w:rsidR="00F15226" w:rsidRDefault="0000632C">
      <w:pPr>
        <w:spacing w:after="267"/>
        <w:ind w:left="38" w:right="886"/>
      </w:pPr>
      <w:r>
        <w:t xml:space="preserve">Zemědělské pojištění — pojištění plodin se řídí Všeobecnými pojistnými podmínkami — obecná část VPP OC 2014 (dále jen "VPP OC 2014”) a Všeobecnými pojistnými podmínkami - zvláštní část Zemědělské pojištění </w:t>
      </w:r>
      <w:r>
        <w:rPr>
          <w:noProof/>
        </w:rPr>
        <w:drawing>
          <wp:inline distT="0" distB="0" distL="0" distR="0">
            <wp:extent cx="73152" cy="18280"/>
            <wp:effectExtent l="0" t="0" r="0" b="0"/>
            <wp:docPr id="2364" name="Picture 2364"/>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r:embed="rId33"/>
                    <a:stretch>
                      <a:fillRect/>
                    </a:stretch>
                  </pic:blipFill>
                  <pic:spPr>
                    <a:xfrm>
                      <a:off x="0" y="0"/>
                      <a:ext cx="73152" cy="18280"/>
                    </a:xfrm>
                    <a:prstGeom prst="rect">
                      <a:avLst/>
                    </a:prstGeom>
                  </pic:spPr>
                </pic:pic>
              </a:graphicData>
            </a:graphic>
          </wp:inline>
        </w:drawing>
      </w:r>
      <w:r>
        <w:t xml:space="preserve"> pojištění plodin VPP ZEM-PL 2014 (dále jen „VPP </w:t>
      </w:r>
      <w:r>
        <w:t>ZEM-PL 2014”), které jsou jako přílohy č. 1 a 2 nedílnou součástí této pojistné smlouvy.</w:t>
      </w:r>
    </w:p>
    <w:p w:rsidR="00F15226" w:rsidRDefault="0000632C">
      <w:pPr>
        <w:spacing w:after="597"/>
        <w:ind w:left="38" w:right="583"/>
      </w:pPr>
      <w:r>
        <w:t>Pojištěným v pojištění plodin sjednaném touto pojistnou smlouvou je vždy vlastník věci, na nějž se pojištění sjednané touto pojistnou smlouvu vztahuje, k okamžiku počátku pojištění.</w:t>
      </w:r>
    </w:p>
    <w:p w:rsidR="00F15226" w:rsidRDefault="0000632C">
      <w:pPr>
        <w:spacing w:after="2"/>
        <w:ind w:left="10" w:right="864" w:hanging="10"/>
        <w:jc w:val="center"/>
      </w:pPr>
      <w:r>
        <w:rPr>
          <w:sz w:val="28"/>
        </w:rPr>
        <w:t>Článek 11.</w:t>
      </w:r>
    </w:p>
    <w:p w:rsidR="00F15226" w:rsidRDefault="0000632C">
      <w:pPr>
        <w:spacing w:after="121"/>
        <w:ind w:left="10" w:right="821" w:hanging="10"/>
        <w:jc w:val="center"/>
      </w:pPr>
      <w:r>
        <w:rPr>
          <w:sz w:val="26"/>
        </w:rPr>
        <w:t>Předmět a rozsah pojištění</w:t>
      </w:r>
    </w:p>
    <w:p w:rsidR="00F15226" w:rsidRDefault="0000632C">
      <w:pPr>
        <w:pStyle w:val="Heading1"/>
      </w:pPr>
      <w:r>
        <w:t>Předmět pojištění</w:t>
      </w:r>
    </w:p>
    <w:p w:rsidR="00F15226" w:rsidRDefault="0000632C">
      <w:pPr>
        <w:spacing w:after="242"/>
        <w:ind w:left="38" w:right="583"/>
      </w:pPr>
      <w:r>
        <w:t>Touto pojistnou sm</w:t>
      </w:r>
      <w:r>
        <w:t>louvou se sjednává pojištění plodin v rozsahu dle VPP ZEM-PL 2014 a v rozsahu dle přehledu plodin, který je jako příloha č. 3 nedílnou součástí této pojistné smlouvy.</w:t>
      </w:r>
    </w:p>
    <w:p w:rsidR="00F15226" w:rsidRDefault="0000632C">
      <w:pPr>
        <w:spacing w:after="1141"/>
        <w:ind w:left="38" w:right="893"/>
      </w:pPr>
      <w:r>
        <w:t>Jednotlivé předměty pojištění (druhy pojištěných plodin), včetně všech pojistně-technický</w:t>
      </w:r>
      <w:r>
        <w:t xml:space="preserve">ch parametrů pojištění vztahujících se k danému předmětu pojištění (zejména spoluúčast oprávněné osoby a její výše, </w:t>
      </w:r>
      <w:r>
        <w:lastRenderedPageBreak/>
        <w:t>pojistná částka vztahující se k danému druhu pojištěných plodin, výše běžného pojistného vztahující se k danému druhu pojištěných plodin, ko</w:t>
      </w:r>
      <w:r>
        <w:t>nkrétní volitelný rozsah pojištění z pohledu pojistných nebezpečí, proti kterým je pojištění daného druhu pojištěných plodin sjednáno, případná délka prvního pojistného období odlišná od roční délky pojistného období sjednané jinak touto pojistnou smlouvu,</w:t>
      </w:r>
      <w:r>
        <w:t xml:space="preserve"> sjednané místo pojištění apod.) jsou specifikovány v přehledu plodin, který je jako příloha č. 3 nedílnou součástí této pojistné smlouvy (dále také jen „přehled plodin”).</w:t>
      </w:r>
    </w:p>
    <w:p w:rsidR="00F15226" w:rsidRDefault="0000632C">
      <w:pPr>
        <w:spacing w:after="0"/>
        <w:ind w:left="511" w:firstLine="0"/>
        <w:jc w:val="center"/>
      </w:pPr>
      <w:r>
        <w:rPr>
          <w:sz w:val="18"/>
        </w:rPr>
        <w:t>makléřství</w:t>
      </w:r>
    </w:p>
    <w:p w:rsidR="00F15226" w:rsidRDefault="0000632C">
      <w:pPr>
        <w:spacing w:after="333"/>
        <w:ind w:left="241" w:right="742"/>
      </w:pPr>
      <w:r>
        <w:t>Označením kategorie pojistných nebezpečí ve smyslu VPP ZEM-PL 2014 čl. II</w:t>
      </w:r>
      <w:r>
        <w:t xml:space="preserve"> odst. 3 křížkem „x” ve sloupcích „kategorie pojistných nebezpečf' u příslušného předmětu pojištění (druhu plodiny) v přehledu plodin se sjednává pojištění uvedených plodin v rozsahu označených kategorií pojistných nebezpečí.</w:t>
      </w:r>
    </w:p>
    <w:p w:rsidR="00F15226" w:rsidRDefault="0000632C">
      <w:pPr>
        <w:pStyle w:val="Heading1"/>
        <w:ind w:left="247"/>
      </w:pPr>
      <w:r>
        <w:t>Pojistná Částka</w:t>
      </w:r>
    </w:p>
    <w:p w:rsidR="00F15226" w:rsidRDefault="0000632C">
      <w:pPr>
        <w:spacing w:after="496"/>
        <w:ind w:left="226" w:right="734"/>
      </w:pPr>
      <w:r>
        <w:t>Pojištění se s</w:t>
      </w:r>
      <w:r>
        <w:t>jednává na pojistnou částku sjednanou pro každý jednotlivý pojištěný předmět pojištění (druh plodiny). Pojistná částka je specifikována u každého jednotlivého předmětu pojištění v přehledu plodin. Pojistná částka se vypočte jako součin předpokládaného výtě</w:t>
      </w:r>
      <w:r>
        <w:t>žku jednotlivého pojištěného druhu plodiny a celkové výměry, na níž je jednotlivý pojištěný druh plodiny pěstován. Předpokládaný výtěžek jednotlivého pojištěného druhu plodiny je součin předpokládaného výnosu jednotlivého druhu plodiny z 1 ha a její jednot</w:t>
      </w:r>
      <w:r>
        <w:t>kové ceny stanovené v Kč/t. Pojistitel a pojistník podpisem a uzavřením této pojistné smlouvy výslovně stvrzují, že konkrétní hodnotu všech jednotlivých parametrů použitých k určení pojistné částky způsobem dle předchozích vět tohoto odstavce pojistné smlo</w:t>
      </w:r>
      <w:r>
        <w:t xml:space="preserve">uvy a konkrétní hodnotu samotné pojistné částky vztahující se ke každému jednotlivému předmětu pojištění stanovil v předsmluvní fázi před uzavřením této pojistné smlouvy sám a bez jakéhokoliv vlivu pojistitele pouze a jen pojistník a pojistníkem stanovené </w:t>
      </w:r>
      <w:r>
        <w:t>konkrétní hodnoty pojistné částky jsou pak obsahem této pojistné smlouvy.</w:t>
      </w:r>
    </w:p>
    <w:p w:rsidR="00F15226" w:rsidRDefault="0000632C">
      <w:pPr>
        <w:pStyle w:val="Heading1"/>
        <w:ind w:left="247"/>
      </w:pPr>
      <w:r>
        <w:t>Místo pojištění</w:t>
      </w:r>
    </w:p>
    <w:p w:rsidR="00F15226" w:rsidRDefault="0000632C">
      <w:pPr>
        <w:spacing w:after="512"/>
        <w:ind w:left="248" w:right="734"/>
      </w:pPr>
      <w:r>
        <w:t>Pojištění se vztahuje na pojistné události, které během trvání pojištění nastanou na pojištěné plodině pěstované pouze na pozemcích specifikovaných touto pojistnou sm</w:t>
      </w:r>
      <w:r>
        <w:t>louvou, případně jejími přílohami. Konkrétní jednotlivé pozemky, které jsou místem pojištění dle této pojistné smlouvy, jsou touto pojistnou smlouvou specifikovány prostřednictvím identifikačního čísla dílu půdního bloku evidovaného v evidenci využití půdy</w:t>
      </w:r>
      <w:r>
        <w:t xml:space="preserve"> vedené dle zákona č. 252/1997 Sb., o zemědělství, ve znění pozdějších předpisů.</w:t>
      </w:r>
    </w:p>
    <w:p w:rsidR="00F15226" w:rsidRDefault="0000632C">
      <w:pPr>
        <w:spacing w:after="2"/>
        <w:ind w:left="10" w:right="540" w:hanging="10"/>
        <w:jc w:val="center"/>
      </w:pPr>
      <w:r>
        <w:rPr>
          <w:sz w:val="28"/>
        </w:rPr>
        <w:t>Článek 111.</w:t>
      </w:r>
    </w:p>
    <w:p w:rsidR="00F15226" w:rsidRDefault="0000632C">
      <w:pPr>
        <w:spacing w:after="146"/>
        <w:ind w:left="10" w:right="504" w:hanging="10"/>
        <w:jc w:val="center"/>
      </w:pPr>
      <w:r>
        <w:rPr>
          <w:sz w:val="26"/>
        </w:rPr>
        <w:t>Pojistná doba a pojistné období</w:t>
      </w:r>
    </w:p>
    <w:p w:rsidR="00F15226" w:rsidRDefault="0000632C">
      <w:pPr>
        <w:spacing w:after="0"/>
        <w:ind w:left="247" w:hanging="10"/>
        <w:jc w:val="left"/>
      </w:pPr>
      <w:r>
        <w:rPr>
          <w:sz w:val="22"/>
        </w:rPr>
        <w:t>Pojistná doba</w:t>
      </w:r>
    </w:p>
    <w:p w:rsidR="00F15226" w:rsidRDefault="0000632C">
      <w:pPr>
        <w:spacing w:after="202"/>
        <w:ind w:left="255" w:right="583"/>
      </w:pPr>
      <w:r>
        <w:t>Pojištění se sjednává na dobu neurčitou s automatickou prolongací.</w:t>
      </w:r>
    </w:p>
    <w:p w:rsidR="00F15226" w:rsidRDefault="0000632C">
      <w:pPr>
        <w:pStyle w:val="Heading1"/>
        <w:ind w:left="247"/>
      </w:pPr>
      <w:r>
        <w:t>Pojistné období</w:t>
      </w:r>
    </w:p>
    <w:p w:rsidR="00F15226" w:rsidRDefault="0000632C">
      <w:pPr>
        <w:spacing w:after="365"/>
        <w:ind w:left="255" w:right="727"/>
      </w:pPr>
      <w:r>
        <w:t>Odchylně od ustanovení S 2783 odst. 2 občanského zákoníku pojistitel a pojistník sjednávají délku pojistného období ve všech pojištěních sjednaných touto pojistnou smlouvou na 12 měsíců, s tím, že den počátku prvního pojistného období se shoduje se dnem po</w:t>
      </w:r>
      <w:r>
        <w:t>čátku každého jednotlivého pojištění sjednaného touto pojistnou smlouvou.</w:t>
      </w:r>
    </w:p>
    <w:p w:rsidR="00F15226" w:rsidRDefault="0000632C">
      <w:pPr>
        <w:spacing w:after="2"/>
        <w:ind w:left="10" w:right="526" w:hanging="10"/>
        <w:jc w:val="center"/>
      </w:pPr>
      <w:r>
        <w:rPr>
          <w:sz w:val="28"/>
        </w:rPr>
        <w:t>Článek IV.</w:t>
      </w:r>
    </w:p>
    <w:p w:rsidR="00F15226" w:rsidRDefault="0000632C">
      <w:pPr>
        <w:spacing w:after="146"/>
        <w:ind w:left="10" w:right="518" w:hanging="10"/>
        <w:jc w:val="center"/>
      </w:pPr>
      <w:r>
        <w:rPr>
          <w:sz w:val="26"/>
        </w:rPr>
        <w:t>Pojistné a jeho úhrada</w:t>
      </w:r>
    </w:p>
    <w:p w:rsidR="00F15226" w:rsidRDefault="0000632C">
      <w:pPr>
        <w:spacing w:after="299"/>
        <w:ind w:left="255" w:right="720"/>
      </w:pPr>
      <w:r>
        <w:t>Ve smyslu občanského zákoníku pojistitel a pojistník sjednávají, že pojistné za všechna pojištění sjednaná touto pojistnou smlouvou je pojistným běž</w:t>
      </w:r>
      <w:r>
        <w:t>ným. Výše pojistného za jednotlivé druhy pojištění a celkové pojistné za všechna pojištění sjednaná touto pojistnou smlouvou, splátky pojistného a způsob úhrady pojistného jsou uvedeny v přehledu plodin. Pojistné naleží pojišťovně vždy za dobu, na kterou b</w:t>
      </w:r>
      <w:r>
        <w:t>ylo pojištění sjednáno.</w:t>
      </w:r>
    </w:p>
    <w:p w:rsidR="00F15226" w:rsidRDefault="0000632C">
      <w:pPr>
        <w:spacing w:after="575"/>
        <w:ind w:left="262" w:right="583"/>
      </w:pPr>
      <w:r>
        <w:t>Pojistné specifikované v tomto článku pojistné smlouvy výše bude pojistníkem hrazeno na účet pojistitele.</w:t>
      </w:r>
    </w:p>
    <w:tbl>
      <w:tblPr>
        <w:tblStyle w:val="TableGrid"/>
        <w:tblW w:w="8653" w:type="dxa"/>
        <w:tblInd w:w="242" w:type="dxa"/>
        <w:tblCellMar>
          <w:top w:w="3" w:type="dxa"/>
          <w:left w:w="0" w:type="dxa"/>
          <w:bottom w:w="0" w:type="dxa"/>
          <w:right w:w="32" w:type="dxa"/>
        </w:tblCellMar>
        <w:tblLook w:val="04A0" w:firstRow="1" w:lastRow="0" w:firstColumn="1" w:lastColumn="0" w:noHBand="0" w:noVBand="1"/>
      </w:tblPr>
      <w:tblGrid>
        <w:gridCol w:w="1983"/>
        <w:gridCol w:w="6670"/>
      </w:tblGrid>
      <w:tr w:rsidR="00F15226">
        <w:trPr>
          <w:trHeight w:val="337"/>
        </w:trPr>
        <w:tc>
          <w:tcPr>
            <w:tcW w:w="1983" w:type="dxa"/>
            <w:vMerge w:val="restart"/>
            <w:tcBorders>
              <w:top w:val="single" w:sz="2" w:space="0" w:color="000000"/>
              <w:left w:val="single" w:sz="2" w:space="0" w:color="000000"/>
              <w:bottom w:val="single" w:sz="2" w:space="0" w:color="000000"/>
              <w:right w:val="nil"/>
            </w:tcBorders>
          </w:tcPr>
          <w:p w:rsidR="00F15226" w:rsidRDefault="0000632C">
            <w:pPr>
              <w:spacing w:after="0"/>
              <w:ind w:left="248" w:firstLine="0"/>
              <w:jc w:val="left"/>
            </w:pPr>
            <w:r>
              <w:rPr>
                <w:sz w:val="22"/>
              </w:rPr>
              <w:t>bankovní účet č.:</w:t>
            </w:r>
          </w:p>
          <w:p w:rsidR="00F15226" w:rsidRDefault="0000632C">
            <w:pPr>
              <w:spacing w:after="0"/>
              <w:ind w:left="370" w:hanging="101"/>
            </w:pPr>
            <w:r>
              <w:t>variabilní symbol: onstantnísymbol:</w:t>
            </w:r>
          </w:p>
        </w:tc>
        <w:tc>
          <w:tcPr>
            <w:tcW w:w="6670" w:type="dxa"/>
            <w:vMerge w:val="restart"/>
            <w:tcBorders>
              <w:top w:val="single" w:sz="2" w:space="0" w:color="000000"/>
              <w:left w:val="nil"/>
              <w:bottom w:val="single" w:sz="2" w:space="0" w:color="000000"/>
              <w:right w:val="single" w:sz="2" w:space="0" w:color="000000"/>
            </w:tcBorders>
          </w:tcPr>
          <w:p w:rsidR="00F15226" w:rsidRDefault="0000632C">
            <w:pPr>
              <w:spacing w:after="0"/>
              <w:ind w:left="0" w:firstLine="0"/>
              <w:jc w:val="left"/>
            </w:pPr>
            <w:r>
              <w:rPr>
                <w:noProof/>
              </w:rPr>
              <w:drawing>
                <wp:inline distT="0" distB="0" distL="0" distR="0">
                  <wp:extent cx="4215384" cy="443291"/>
                  <wp:effectExtent l="0" t="0" r="0" b="0"/>
                  <wp:docPr id="41396" name="Picture 41396"/>
                  <wp:cNvGraphicFramePr/>
                  <a:graphic xmlns:a="http://schemas.openxmlformats.org/drawingml/2006/main">
                    <a:graphicData uri="http://schemas.openxmlformats.org/drawingml/2006/picture">
                      <pic:pic xmlns:pic="http://schemas.openxmlformats.org/drawingml/2006/picture">
                        <pic:nvPicPr>
                          <pic:cNvPr id="41396" name="Picture 41396"/>
                          <pic:cNvPicPr/>
                        </pic:nvPicPr>
                        <pic:blipFill>
                          <a:blip r:embed="rId34"/>
                          <a:stretch>
                            <a:fillRect/>
                          </a:stretch>
                        </pic:blipFill>
                        <pic:spPr>
                          <a:xfrm>
                            <a:off x="0" y="0"/>
                            <a:ext cx="4215384" cy="443291"/>
                          </a:xfrm>
                          <a:prstGeom prst="rect">
                            <a:avLst/>
                          </a:prstGeom>
                        </pic:spPr>
                      </pic:pic>
                    </a:graphicData>
                  </a:graphic>
                </wp:inline>
              </w:drawing>
            </w:r>
          </w:p>
        </w:tc>
      </w:tr>
      <w:tr w:rsidR="00F15226">
        <w:trPr>
          <w:trHeight w:val="345"/>
        </w:trPr>
        <w:tc>
          <w:tcPr>
            <w:tcW w:w="0" w:type="auto"/>
            <w:vMerge/>
            <w:tcBorders>
              <w:top w:val="nil"/>
              <w:left w:val="single" w:sz="2" w:space="0" w:color="000000"/>
              <w:bottom w:val="single" w:sz="2" w:space="0" w:color="000000"/>
              <w:right w:val="nil"/>
            </w:tcBorders>
          </w:tcPr>
          <w:p w:rsidR="00F15226" w:rsidRDefault="00F15226">
            <w:pPr>
              <w:spacing w:after="160"/>
              <w:ind w:left="0" w:firstLine="0"/>
              <w:jc w:val="left"/>
            </w:pPr>
          </w:p>
        </w:tc>
        <w:tc>
          <w:tcPr>
            <w:tcW w:w="0" w:type="auto"/>
            <w:vMerge/>
            <w:tcBorders>
              <w:top w:val="nil"/>
              <w:left w:val="nil"/>
              <w:bottom w:val="single" w:sz="2" w:space="0" w:color="000000"/>
              <w:right w:val="single" w:sz="2" w:space="0" w:color="000000"/>
            </w:tcBorders>
          </w:tcPr>
          <w:p w:rsidR="00F15226" w:rsidRDefault="00F15226">
            <w:pPr>
              <w:spacing w:after="160"/>
              <w:ind w:left="0" w:firstLine="0"/>
              <w:jc w:val="left"/>
            </w:pPr>
          </w:p>
        </w:tc>
      </w:tr>
    </w:tbl>
    <w:p w:rsidR="00F15226" w:rsidRDefault="0000632C">
      <w:pPr>
        <w:spacing w:after="0"/>
        <w:ind w:left="0" w:firstLine="0"/>
        <w:jc w:val="right"/>
      </w:pPr>
      <w:r>
        <w:t>2</w:t>
      </w:r>
    </w:p>
    <w:p w:rsidR="00F15226" w:rsidRDefault="0000632C">
      <w:pPr>
        <w:spacing w:after="0"/>
        <w:ind w:left="0" w:right="1001" w:firstLine="0"/>
        <w:jc w:val="center"/>
      </w:pPr>
      <w:r>
        <w:rPr>
          <w:sz w:val="30"/>
        </w:rPr>
        <w:t>Článek V.</w:t>
      </w:r>
    </w:p>
    <w:p w:rsidR="00F15226" w:rsidRDefault="0000632C">
      <w:pPr>
        <w:spacing w:after="146"/>
        <w:ind w:left="10" w:right="972" w:hanging="10"/>
        <w:jc w:val="center"/>
      </w:pPr>
      <w:r>
        <w:rPr>
          <w:sz w:val="26"/>
        </w:rPr>
        <w:t>Práva a povinnosti</w:t>
      </w:r>
    </w:p>
    <w:p w:rsidR="00F15226" w:rsidRDefault="0000632C">
      <w:pPr>
        <w:spacing w:after="252"/>
        <w:ind w:left="38" w:right="958"/>
      </w:pPr>
      <w:r>
        <w:t xml:space="preserve">Pojistník je povinen vždy nejpozději do 20. května každého kalendářního roku trvání pojištění doručit pojistiteli písemně aktuální přehled plodin, na základě kterého bude vyhotoven aktualizační dodatek této pojistné smlouvy, kterým se specifikují aktuální </w:t>
      </w:r>
      <w:r>
        <w:t>předměty pojištění, (druhy plodin), místa pojištění a veškeré další pojistně-technické parametry pojištění vztahujících se k danému předmětu pojištění v daném kalendářním roce.</w:t>
      </w:r>
    </w:p>
    <w:p w:rsidR="00F15226" w:rsidRDefault="0000632C">
      <w:pPr>
        <w:spacing w:after="244"/>
        <w:ind w:left="38" w:right="950"/>
      </w:pPr>
      <w:r>
        <w:t>Pojistitel a pojistník výslovně sjednávají, že ode dne doručení písemných infor</w:t>
      </w:r>
      <w:r>
        <w:t>mací pojistníka pojistiteli spolu zahájí bez zbytečného odkladu jednání směřující k uzavření dohody o změně této pojistné smlouvy, tak aby obsah této pojistné smlouvy po její případné změně odpovídal skutečným aktuálním informacím doručeným pojistníkem poj</w:t>
      </w:r>
      <w:r>
        <w:t>istiteli.</w:t>
      </w:r>
    </w:p>
    <w:p w:rsidR="00F15226" w:rsidRDefault="0000632C">
      <w:pPr>
        <w:spacing w:after="768"/>
        <w:ind w:left="38" w:right="950"/>
      </w:pPr>
      <w:r>
        <w:t>Pokud pojistník pojišťuje některé předměty pojištění pro případ pojistného nebezpečí vyzimování/jarní mráz, je povinen vždy do 30. listopadu/21. března předat pojistiteli aktuální přehled těchto plodin, na základě kterého bude vyhotoven aktualiza</w:t>
      </w:r>
      <w:r>
        <w:t xml:space="preserve">ční dodatek této pojistné smlouvy, kterým se specifikují aktuální předměty pojištění, (druhy plodin), místa pojištění a veškeré další pojistně-technické parametry pojištění vztahujících se k danému předmětu pojištění. Neobdrží-li pojistitel seznam pozemků </w:t>
      </w:r>
      <w:r>
        <w:t>do výše uvedeného data, není předmět pojištění pro další pojistné období pojištěn pro případ pojistného nebezpečí vyzimování/jarní mráz.</w:t>
      </w:r>
    </w:p>
    <w:p w:rsidR="00F15226" w:rsidRDefault="0000632C">
      <w:pPr>
        <w:spacing w:after="2"/>
        <w:ind w:left="10" w:right="986" w:hanging="10"/>
        <w:jc w:val="center"/>
      </w:pPr>
      <w:r>
        <w:rPr>
          <w:sz w:val="28"/>
        </w:rPr>
        <w:t>Článek Vl.</w:t>
      </w:r>
    </w:p>
    <w:p w:rsidR="00F15226" w:rsidRDefault="0000632C">
      <w:pPr>
        <w:spacing w:after="179"/>
        <w:ind w:left="10" w:right="922" w:hanging="10"/>
        <w:jc w:val="center"/>
      </w:pPr>
      <w:r>
        <w:rPr>
          <w:sz w:val="26"/>
        </w:rPr>
        <w:t>Oznámení škodných událostí</w:t>
      </w:r>
    </w:p>
    <w:p w:rsidR="00F15226" w:rsidRDefault="0000632C">
      <w:pPr>
        <w:ind w:left="38" w:right="763"/>
      </w:pPr>
      <w:r>
        <w:t>Vznik škodné události je účastník pojištění podle ustanovení S 2796 občanského zákoníku povinen oznámit ve lhůtě dle VPP ZEM - PL 2014 pojistiteli:</w:t>
      </w:r>
    </w:p>
    <w:p w:rsidR="00F15226" w:rsidRDefault="0000632C">
      <w:pPr>
        <w:numPr>
          <w:ilvl w:val="0"/>
          <w:numId w:val="1"/>
        </w:numPr>
        <w:ind w:right="583" w:hanging="209"/>
      </w:pPr>
      <w:r>
        <w:rPr>
          <w:noProof/>
        </w:rPr>
        <w:drawing>
          <wp:anchor distT="0" distB="0" distL="114300" distR="114300" simplePos="0" relativeHeight="251659264" behindDoc="0" locked="0" layoutInCell="1" allowOverlap="0">
            <wp:simplePos x="0" y="0"/>
            <wp:positionH relativeFrom="page">
              <wp:posOffset>320040</wp:posOffset>
            </wp:positionH>
            <wp:positionV relativeFrom="page">
              <wp:posOffset>6914417</wp:posOffset>
            </wp:positionV>
            <wp:extent cx="27432" cy="13710"/>
            <wp:effectExtent l="0" t="0" r="0" b="0"/>
            <wp:wrapSquare wrapText="bothSides"/>
            <wp:docPr id="8378" name="Picture 8378"/>
            <wp:cNvGraphicFramePr/>
            <a:graphic xmlns:a="http://schemas.openxmlformats.org/drawingml/2006/main">
              <a:graphicData uri="http://schemas.openxmlformats.org/drawingml/2006/picture">
                <pic:pic xmlns:pic="http://schemas.openxmlformats.org/drawingml/2006/picture">
                  <pic:nvPicPr>
                    <pic:cNvPr id="8378" name="Picture 8378"/>
                    <pic:cNvPicPr/>
                  </pic:nvPicPr>
                  <pic:blipFill>
                    <a:blip r:embed="rId35"/>
                    <a:stretch>
                      <a:fillRect/>
                    </a:stretch>
                  </pic:blipFill>
                  <pic:spPr>
                    <a:xfrm>
                      <a:off x="0" y="0"/>
                      <a:ext cx="27432" cy="13710"/>
                    </a:xfrm>
                    <a:prstGeom prst="rect">
                      <a:avLst/>
                    </a:prstGeom>
                  </pic:spPr>
                </pic:pic>
              </a:graphicData>
            </a:graphic>
          </wp:anchor>
        </w:drawing>
      </w:r>
      <w:r>
        <w:t>emailem na adresu: zemedelstvi@csobpoj.cz (doporučeno)</w:t>
      </w:r>
    </w:p>
    <w:p w:rsidR="00F15226" w:rsidRDefault="0000632C">
      <w:pPr>
        <w:numPr>
          <w:ilvl w:val="0"/>
          <w:numId w:val="1"/>
        </w:numPr>
        <w:spacing w:after="540"/>
        <w:ind w:right="583" w:hanging="209"/>
      </w:pPr>
      <w:r>
        <w:t>na telefonní číslo: 466 100 777</w:t>
      </w:r>
    </w:p>
    <w:p w:rsidR="00F15226" w:rsidRDefault="0000632C">
      <w:pPr>
        <w:spacing w:after="2"/>
        <w:ind w:left="10" w:right="979" w:hanging="10"/>
        <w:jc w:val="center"/>
      </w:pPr>
      <w:r>
        <w:rPr>
          <w:sz w:val="28"/>
        </w:rPr>
        <w:t>Článek VII.</w:t>
      </w:r>
    </w:p>
    <w:p w:rsidR="00F15226" w:rsidRDefault="0000632C">
      <w:pPr>
        <w:spacing w:after="207"/>
        <w:ind w:left="0" w:right="936" w:firstLine="0"/>
        <w:jc w:val="center"/>
      </w:pPr>
      <w:r>
        <w:rPr>
          <w:sz w:val="24"/>
        </w:rPr>
        <w:t>Závěrečn</w:t>
      </w:r>
      <w:r>
        <w:rPr>
          <w:sz w:val="24"/>
        </w:rPr>
        <w:t>á ustanovení</w:t>
      </w:r>
    </w:p>
    <w:p w:rsidR="00F15226" w:rsidRDefault="0000632C">
      <w:pPr>
        <w:pStyle w:val="Heading1"/>
        <w:ind w:left="39"/>
      </w:pPr>
      <w:r>
        <w:t>Elektronická komunikace</w:t>
      </w:r>
    </w:p>
    <w:p w:rsidR="00F15226" w:rsidRDefault="0000632C">
      <w:pPr>
        <w:ind w:left="38" w:right="950"/>
      </w:pPr>
      <w:r>
        <w:t>V souladu s ustanoveními S 562, 570 a násl. a 2773 občanského zákoníku, pojistitel a pojistník výslovně deklarují, Že veškerá písemná právní jednání týkající se pojištění mohou být učiněna také elektronickými prostředky</w:t>
      </w:r>
      <w:r>
        <w:t>.</w:t>
      </w:r>
    </w:p>
    <w:p w:rsidR="00F15226" w:rsidRDefault="0000632C">
      <w:pPr>
        <w:spacing w:after="126"/>
        <w:ind w:left="38" w:right="950"/>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w:t>
      </w:r>
      <w:r>
        <w:t>dresát skutečně seznámil, okamžikem, kdy byla doručena:</w:t>
      </w:r>
    </w:p>
    <w:p w:rsidR="00F15226" w:rsidRDefault="0000632C">
      <w:pPr>
        <w:numPr>
          <w:ilvl w:val="0"/>
          <w:numId w:val="2"/>
        </w:numPr>
        <w:ind w:right="767" w:hanging="245"/>
      </w:pPr>
      <w:r>
        <w:t>na e-mailovou adresu účastníka pojištění uvedenou v pojistné smlouvě,</w:t>
      </w:r>
    </w:p>
    <w:p w:rsidR="00F15226" w:rsidRDefault="0000632C">
      <w:pPr>
        <w:numPr>
          <w:ilvl w:val="0"/>
          <w:numId w:val="2"/>
        </w:numPr>
        <w:ind w:right="767" w:hanging="245"/>
      </w:pPr>
      <w:r>
        <w:t>na e-mailovou adresu účastníka pojištění sdělenou prokazatelně pojistiteli kdykoliv v době trvání pojištění,</w:t>
      </w:r>
    </w:p>
    <w:p w:rsidR="00F15226" w:rsidRDefault="0000632C">
      <w:pPr>
        <w:numPr>
          <w:ilvl w:val="0"/>
          <w:numId w:val="2"/>
        </w:numPr>
        <w:ind w:right="767" w:hanging="245"/>
      </w:pPr>
      <w:r>
        <w:t>do datového prostoru v internetové aplikaci elektronického bankovnictví Československé obchodní banky, a. s., přístupného účastníkovi pojištění z titulu jeho smluvního vztahu s Československou obchodní bankou, a. s., nebo</w:t>
      </w:r>
    </w:p>
    <w:p w:rsidR="00F15226" w:rsidRDefault="0000632C">
      <w:pPr>
        <w:numPr>
          <w:ilvl w:val="0"/>
          <w:numId w:val="2"/>
        </w:numPr>
        <w:spacing w:after="1447"/>
        <w:ind w:right="767" w:hanging="245"/>
      </w:pPr>
      <w:r>
        <w:t>do datového prostoru v internetové</w:t>
      </w:r>
      <w:r>
        <w:t xml:space="preserve"> aplikaci pojistitele „Online klientská zóna” přístupné účastníkovi pojištění na internetové adrese pojistitele ”www.csobpoj.cz” z titulu uzavření pojistné smlouvy, jejíž jsou tyto pojistné podmínky nedílnou součástí.</w:t>
      </w:r>
    </w:p>
    <w:p w:rsidR="00F15226" w:rsidRDefault="0000632C">
      <w:pPr>
        <w:spacing w:after="0"/>
        <w:ind w:left="295" w:firstLine="0"/>
        <w:jc w:val="center"/>
      </w:pPr>
      <w:r>
        <w:rPr>
          <w:noProof/>
        </w:rPr>
        <w:drawing>
          <wp:inline distT="0" distB="0" distL="0" distR="0">
            <wp:extent cx="18288" cy="54839"/>
            <wp:effectExtent l="0" t="0" r="0" b="0"/>
            <wp:docPr id="41399" name="Picture 41399"/>
            <wp:cNvGraphicFramePr/>
            <a:graphic xmlns:a="http://schemas.openxmlformats.org/drawingml/2006/main">
              <a:graphicData uri="http://schemas.openxmlformats.org/drawingml/2006/picture">
                <pic:pic xmlns:pic="http://schemas.openxmlformats.org/drawingml/2006/picture">
                  <pic:nvPicPr>
                    <pic:cNvPr id="41399" name="Picture 41399"/>
                    <pic:cNvPicPr/>
                  </pic:nvPicPr>
                  <pic:blipFill>
                    <a:blip r:embed="rId36"/>
                    <a:stretch>
                      <a:fillRect/>
                    </a:stretch>
                  </pic:blipFill>
                  <pic:spPr>
                    <a:xfrm>
                      <a:off x="0" y="0"/>
                      <a:ext cx="18288" cy="54839"/>
                    </a:xfrm>
                    <a:prstGeom prst="rect">
                      <a:avLst/>
                    </a:prstGeom>
                  </pic:spPr>
                </pic:pic>
              </a:graphicData>
            </a:graphic>
          </wp:inline>
        </w:drawing>
      </w:r>
      <w:r>
        <w:rPr>
          <w:sz w:val="16"/>
        </w:rPr>
        <w:t>ľo'i vací matíiéi•stvi</w:t>
      </w:r>
    </w:p>
    <w:p w:rsidR="00F15226" w:rsidRDefault="00F15226">
      <w:pPr>
        <w:sectPr w:rsidR="00F15226">
          <w:headerReference w:type="even" r:id="rId37"/>
          <w:headerReference w:type="default" r:id="rId38"/>
          <w:footerReference w:type="even" r:id="rId39"/>
          <w:footerReference w:type="default" r:id="rId40"/>
          <w:headerReference w:type="first" r:id="rId41"/>
          <w:footerReference w:type="first" r:id="rId42"/>
          <w:pgSz w:w="11563" w:h="16488"/>
          <w:pgMar w:top="130" w:right="785" w:bottom="166" w:left="1166" w:header="1036" w:footer="720" w:gutter="0"/>
          <w:cols w:space="720"/>
          <w:titlePg/>
        </w:sectPr>
      </w:pPr>
    </w:p>
    <w:p w:rsidR="00F15226" w:rsidRDefault="0000632C">
      <w:pPr>
        <w:spacing w:after="0"/>
        <w:ind w:hanging="10"/>
        <w:jc w:val="left"/>
      </w:pPr>
      <w:r>
        <w:rPr>
          <w:sz w:val="22"/>
        </w:rPr>
        <w:t>Speciální ujednání o formě právních jednání týkajících se pojištění:</w:t>
      </w:r>
    </w:p>
    <w:p w:rsidR="00F15226" w:rsidRDefault="0000632C">
      <w:pPr>
        <w:spacing w:after="179"/>
        <w:ind w:left="111" w:right="583"/>
      </w:pPr>
      <w:r>
        <w:t>V souladu s ustanovením S 1 odst. 2 občanského zákoníku pojistitel a pojistník výslovně sjednávají, že odchylně od ustanovení S 2773 občanského zákoníku mohou být zcela všechna právní jednání týkající se pojištění, bez ohledu na závažnost jejich obsahu a b</w:t>
      </w:r>
      <w:r>
        <w:t>ez ohledu na právní důsledky s právním jednáním související, učiněná účastníky pojištění vedle písemné formy také v některé z následujících forem, respektive některým z následujících způsobů:</w:t>
      </w:r>
    </w:p>
    <w:p w:rsidR="00F15226" w:rsidRDefault="0000632C">
      <w:pPr>
        <w:numPr>
          <w:ilvl w:val="0"/>
          <w:numId w:val="3"/>
        </w:numPr>
        <w:spacing w:after="31"/>
        <w:ind w:right="583" w:hanging="252"/>
      </w:pPr>
      <w:r>
        <w:t>elektronickou poštou formou prostých e-mailových zpráv (tzn. e-mailových zpráv nevyžadujících opatření zaručeným elektronickým podpisem),</w:t>
      </w:r>
    </w:p>
    <w:p w:rsidR="00F15226" w:rsidRDefault="0000632C">
      <w:pPr>
        <w:numPr>
          <w:ilvl w:val="0"/>
          <w:numId w:val="3"/>
        </w:numPr>
        <w:ind w:right="583" w:hanging="252"/>
      </w:pPr>
      <w:r>
        <w:t>ústně prostřednictvím telefonu; v takovém případě však výhradně prostřednictvím</w:t>
      </w:r>
    </w:p>
    <w:p w:rsidR="00F15226" w:rsidRDefault="0000632C">
      <w:pPr>
        <w:numPr>
          <w:ilvl w:val="1"/>
          <w:numId w:val="3"/>
        </w:numPr>
        <w:ind w:right="583" w:hanging="108"/>
      </w:pPr>
      <w:r>
        <w:t xml:space="preserve">telefonního čísla pojistitele 466 100 </w:t>
      </w:r>
      <w:r>
        <w:t>777 nebo</w:t>
      </w:r>
    </w:p>
    <w:p w:rsidR="00F15226" w:rsidRDefault="0000632C">
      <w:pPr>
        <w:numPr>
          <w:ilvl w:val="1"/>
          <w:numId w:val="3"/>
        </w:numPr>
        <w:spacing w:after="29"/>
        <w:ind w:right="583" w:hanging="108"/>
      </w:pPr>
      <w:r>
        <w:t>jiných telefonních čísel pojistitele (nikoliv např. telefonních čísel pojišťovacího zprostředkovatele činného pro pojistitele) zveřejněných a určených pojistitelem k telefonní komunikaci s účastníky pojištění ve věci vzniku, změny či zániku pojišt</w:t>
      </w:r>
      <w:r>
        <w: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w:t>
      </w:r>
      <w:r>
        <w:t>tomatem pojistitele informována před zahájením zaznamenávaného telefonního hovoru,</w:t>
      </w:r>
    </w:p>
    <w:p w:rsidR="00F15226" w:rsidRDefault="0000632C">
      <w:pPr>
        <w:numPr>
          <w:ilvl w:val="0"/>
          <w:numId w:val="3"/>
        </w:numPr>
        <w:ind w:right="583" w:hanging="252"/>
      </w:pPr>
      <w:r>
        <w:t>elektronickými prostředky prostřednictvím internetové aplikace „Online klientská zóna” (zřízené a provozované pojistitelem a dostupné účastníkovi pojištění na internetové ad</w:t>
      </w:r>
      <w:r>
        <w:t>rese pojistitele www.csobpoj.cz) zabezpečeného internetového přístupu, k němuž účastník pojištění obdržel od pojistitele aktivační klíč (dále také jen „internetová aplikace”).</w:t>
      </w:r>
    </w:p>
    <w:p w:rsidR="00F15226" w:rsidRDefault="0000632C">
      <w:pPr>
        <w:spacing w:after="557"/>
        <w:ind w:left="399" w:right="583"/>
      </w:pPr>
      <w:r>
        <w:t>Další ujednání a informace k formě právních jednání a oznámení týkajících se poj</w:t>
      </w:r>
      <w:r>
        <w:t>ištění jsou uvedena ve všeobecných pojistných podmínkách, které jsou součásti této pojistné smlouvy.</w:t>
      </w:r>
    </w:p>
    <w:p w:rsidR="00F15226" w:rsidRDefault="0000632C">
      <w:pPr>
        <w:pStyle w:val="Heading1"/>
        <w:ind w:left="161"/>
      </w:pPr>
      <w:r>
        <w:t>Prohlášení pojistníka</w:t>
      </w:r>
    </w:p>
    <w:p w:rsidR="00F15226" w:rsidRDefault="0000632C">
      <w:pPr>
        <w:spacing w:after="111"/>
        <w:ind w:left="154" w:right="583"/>
      </w:pPr>
      <w:r>
        <w:t>Prohlášení pojistníka, je-li pojistník fyzickou osobou: Prohlašuji a svým podpisem níže stvrzuji, že:</w:t>
      </w:r>
    </w:p>
    <w:p w:rsidR="00F15226" w:rsidRDefault="0000632C">
      <w:pPr>
        <w:numPr>
          <w:ilvl w:val="0"/>
          <w:numId w:val="4"/>
        </w:numPr>
        <w:ind w:right="583" w:hanging="245"/>
      </w:pPr>
      <w:r>
        <w:t>jsem byl před uzavřením pojistn</w:t>
      </w:r>
      <w:r>
        <w:t>é smlouvy, zcela v souladu s ustanovením ČI. 13 a čl. 14 Nařízení Evropského parlamentu a Rady (EU) č. 2016/679 ze dne 27. dubna 2016 0 ochraně fyzických osob v souvislosti se zpracováním osobních údajů a o volném pohybu těchto údajů a o zrušení směrnice 9</w:t>
      </w:r>
      <w:r>
        <w:t>5/46/ES (obecné nařízení o ochraně osobních údajů; dále jen „GDPR"), pojistitelem řádně a detailně (co do vysvětlení obsahu a významu všech jeho jednotlivých ustanovení) seznámen s Informacemi o zpracování osobních údajů (tzv. Informačním memorandem);</w:t>
      </w:r>
    </w:p>
    <w:p w:rsidR="00F15226" w:rsidRDefault="0000632C">
      <w:pPr>
        <w:numPr>
          <w:ilvl w:val="0"/>
          <w:numId w:val="4"/>
        </w:numPr>
        <w:spacing w:after="26"/>
        <w:ind w:right="583" w:hanging="245"/>
      </w:pPr>
      <w: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w:t>
      </w:r>
      <w:r>
        <w:t>jící pojistníka);</w:t>
      </w:r>
    </w:p>
    <w:p w:rsidR="00F15226" w:rsidRDefault="0000632C">
      <w:pPr>
        <w:numPr>
          <w:ilvl w:val="0"/>
          <w:numId w:val="4"/>
        </w:numPr>
        <w:ind w:right="583" w:hanging="245"/>
      </w:pPr>
      <w:r>
        <w:t>po seznámení se s Informačním memorandem a před uzavřením pojistné smlouvy mně byl dán naprosto dostatečný časový prostor pro vlastní seznámení se s Informačním memorandem a pro zodpovězení všech mých případných dotazů k Informačnímu memo</w:t>
      </w:r>
      <w:r>
        <w:t>randu;</w:t>
      </w:r>
    </w:p>
    <w:p w:rsidR="00F15226" w:rsidRDefault="0000632C">
      <w:pPr>
        <w:numPr>
          <w:ilvl w:val="0"/>
          <w:numId w:val="4"/>
        </w:numPr>
        <w:spacing w:after="487"/>
        <w:ind w:right="583" w:hanging="245"/>
      </w:pPr>
      <w:r>
        <w:t>beru na vědomí a jsem srozuměn s informací pojistitele o tom, že Informační memorandum je a bude zájemci o pojištění resp. pojistníkovi a jinému účastníku pojištění k dispozici na internetových (webových) stránkách pojistitele na adrese www.csobpoj.</w:t>
      </w:r>
      <w:r>
        <w:t>cz nebo na vyžádání pojistníka u té konkrétní frzické osoby, která jménem pojistitele podepsala tuto pojistnou smlouvu, anebo na kterémkoliv obchodním místě pojistitele.</w:t>
      </w:r>
    </w:p>
    <w:p w:rsidR="00F15226" w:rsidRDefault="0000632C">
      <w:pPr>
        <w:spacing w:after="131"/>
        <w:ind w:left="183" w:right="583"/>
      </w:pPr>
      <w:r>
        <w:t>Prohlašuji a svým podpisem níže stvrzuji, že:</w:t>
      </w:r>
    </w:p>
    <w:p w:rsidR="00F15226" w:rsidRDefault="0000632C">
      <w:pPr>
        <w:numPr>
          <w:ilvl w:val="0"/>
          <w:numId w:val="5"/>
        </w:numPr>
        <w:ind w:right="583" w:hanging="245"/>
      </w:pPr>
      <w:r>
        <w:t>jsem byl před uzavřením této pojistné sm</w:t>
      </w:r>
      <w:r>
        <w:t>louvy, zcela v souladu s ustanovením S 2774 občanského zákoníku, pojistitelem řádně a detailně (co do vysvětlení obsahu a významu všech jejich jednotlivých ustanovení) seznámen s Infolistem produktu, s Informačním dokumentem o pojistném produktu, s rozsahe</w:t>
      </w:r>
      <w:r>
        <w:t>m pojištění a s všeobecnými pojistnými podmínkami (dále také jen "pojistné podmínky”), které jsou nedílnou součástí této pojistné smlouvy;</w:t>
      </w:r>
    </w:p>
    <w:p w:rsidR="00F15226" w:rsidRDefault="0000632C">
      <w:pPr>
        <w:numPr>
          <w:ilvl w:val="0"/>
          <w:numId w:val="5"/>
        </w:numPr>
        <w:spacing w:after="938"/>
        <w:ind w:right="583" w:hanging="245"/>
      </w:pPr>
      <w:r>
        <w:t>jsem byl před uzavřením této pojistné smlouvy podrobně seznámen se všemi vybranými ustanoveními pojistných podmínek z</w:t>
      </w:r>
      <w:r>
        <w:t>vlášť uvedenými v dokumentu „Infolist produktu”, která by mohla být považována za ustanovení neočekávaná ve smyslu ustanovení S 1753 občanského zákoníku, a souhlasím s nimi.</w:t>
      </w:r>
    </w:p>
    <w:p w:rsidR="00F15226" w:rsidRDefault="0000632C">
      <w:pPr>
        <w:spacing w:after="0"/>
        <w:ind w:left="1490" w:firstLine="0"/>
        <w:jc w:val="center"/>
      </w:pPr>
      <w:r>
        <w:t xml:space="preserve">aci </w:t>
      </w:r>
    </w:p>
    <w:p w:rsidR="00F15226" w:rsidRDefault="0000632C">
      <w:pPr>
        <w:ind w:left="262" w:right="583"/>
      </w:pPr>
      <w:r>
        <w:t>Dále prohlašuji, Že mé odpovědi na písemné dotazy pojistitele ve smyslu ustan</w:t>
      </w:r>
      <w:r>
        <w:t>ovení S 2788 občanského zákoníku jsou pravdivé a úplné;</w:t>
      </w:r>
    </w:p>
    <w:p w:rsidR="00F15226" w:rsidRDefault="0000632C">
      <w:pPr>
        <w:numPr>
          <w:ilvl w:val="0"/>
          <w:numId w:val="5"/>
        </w:numPr>
        <w:spacing w:after="28"/>
        <w:ind w:right="583" w:hanging="245"/>
      </w:pPr>
      <w:r>
        <w:t>seznámení s Informačním dokumentem o pojistném produktu a s pojistnými podmínkami za pojistitele provedla právě ta konkrétní fyzická osoba, která za pojistitele podepsala tuto pojistnou smlouvu;</w:t>
      </w:r>
    </w:p>
    <w:p w:rsidR="00F15226" w:rsidRDefault="0000632C">
      <w:pPr>
        <w:numPr>
          <w:ilvl w:val="0"/>
          <w:numId w:val="5"/>
        </w:numPr>
        <w:spacing w:after="27"/>
        <w:ind w:right="583" w:hanging="245"/>
      </w:pPr>
      <w:r>
        <w:t>sezná</w:t>
      </w:r>
      <w:r>
        <w:t>mení s Informačním dokumentem o pojistném produktu a s pojistnými podmínkami za pojistitele provedla právě ta konkrétní fyzická osoba, která za pojistitele podepsala tuto pojistnou smlouvu (přičemž adresátem uvedených informací může být pojišťovací makléř,</w:t>
      </w:r>
      <w:r>
        <w:t xml:space="preserve"> coby pojišťovací zprostředkovatel zastupující pojistníka);</w:t>
      </w:r>
    </w:p>
    <w:p w:rsidR="00F15226" w:rsidRDefault="0000632C">
      <w:pPr>
        <w:numPr>
          <w:ilvl w:val="0"/>
          <w:numId w:val="5"/>
        </w:numPr>
        <w:ind w:right="583" w:hanging="245"/>
      </w:pPr>
      <w:r>
        <w:t>před uzavřením pojistné smlouvy mi byly v listinné podobě poskytnuty Informační dokument o pojistném produktu a pojistné podmínky;</w:t>
      </w:r>
    </w:p>
    <w:p w:rsidR="00F15226" w:rsidRDefault="0000632C">
      <w:pPr>
        <w:numPr>
          <w:ilvl w:val="0"/>
          <w:numId w:val="5"/>
        </w:numPr>
        <w:spacing w:after="33"/>
        <w:ind w:right="583" w:hanging="245"/>
      </w:pPr>
      <w:r>
        <w:t>jsem v dostatečné době před uzavřením této pojistné smlouvy obdržel od pojišťovacího makléře Záznam z jednání, včetně všech jeho příloh;</w:t>
      </w:r>
    </w:p>
    <w:p w:rsidR="00F15226" w:rsidRDefault="0000632C">
      <w:pPr>
        <w:numPr>
          <w:ilvl w:val="0"/>
          <w:numId w:val="5"/>
        </w:numPr>
        <w:ind w:right="583" w:hanging="245"/>
      </w:pPr>
      <w:r>
        <w:t>v souladu s ustanovením S 128 odst. 1 zákona č. 277/2009 Sb., o pojišťovnictví, ve znění pozdějších předpisů, uděluji p</w:t>
      </w:r>
      <w:r>
        <w:t>ojistiteli souhlas s poskytnutím informací týkajících se pojištění:</w:t>
      </w:r>
    </w:p>
    <w:p w:rsidR="00F15226" w:rsidRDefault="0000632C">
      <w:pPr>
        <w:spacing w:after="479"/>
        <w:ind w:left="291" w:right="734"/>
      </w:pPr>
      <w:r>
        <w:t>• členům skupiny ČSOB, jejichž seznam je uveden na internetových stránkách www.csob.cz/skupina a • ostatním subjektům podnikajícím v pojišťovnictví a zájmovým sdružením či korporacím těcht</w:t>
      </w:r>
      <w:r>
        <w:t>o subjektů.</w:t>
      </w:r>
    </w:p>
    <w:p w:rsidR="00F15226" w:rsidRDefault="0000632C">
      <w:pPr>
        <w:spacing w:after="293"/>
        <w:ind w:left="38" w:right="720"/>
      </w:pPr>
      <w:r>
        <w:t>Pojistník uzavřením této pojistné smlouvy uděluje pojistiteli plnou moc k tomu, aby ve věcech souvisejících s pojištěním sjednaným touto pojistnou smlouvou a zejména v případě pojistné nebo škodné události, jednal jeho jménem, zastupoval ho a p</w:t>
      </w:r>
      <w:r>
        <w:t>ožadoval nezbytné informace od orgánů veřejné moci nebo třetích osob, a to včetně možnosti nahlížení do spisů a pořizování výpisů či opisů z nich.</w:t>
      </w:r>
    </w:p>
    <w:p w:rsidR="00F15226" w:rsidRDefault="0000632C">
      <w:pPr>
        <w:spacing w:after="215"/>
        <w:ind w:left="38" w:right="583"/>
      </w:pPr>
      <w:r>
        <w:t xml:space="preserve">Pojistník čestně prohlašuje, že má objektivně existující pojistný zájem na sjednávaných pojištěních, kterými </w:t>
      </w:r>
      <w:r>
        <w:t>sjednává pojištění své odpovědnosti případně svého majetku.</w:t>
      </w:r>
    </w:p>
    <w:p w:rsidR="00F15226" w:rsidRDefault="0000632C">
      <w:pPr>
        <w:spacing w:after="206"/>
        <w:ind w:left="38" w:right="583"/>
      </w:pPr>
      <w:r>
        <w:t>Pojistná smlouva a jí sjednaná pojištění se řídí českým právním řádem.</w:t>
      </w:r>
    </w:p>
    <w:p w:rsidR="00F15226" w:rsidRDefault="0000632C">
      <w:pPr>
        <w:spacing w:after="345"/>
        <w:ind w:left="38" w:right="583"/>
      </w:pPr>
      <w:r>
        <w:t>Pojistná smlouva je vyhotovena ve 4 stejnopisech shodné právní síly, přičemž jedno vyhotovení obdrží pojistník, jedno zprostř</w:t>
      </w:r>
      <w:r>
        <w:t>edkovatel a dvě pojistitel.</w:t>
      </w:r>
    </w:p>
    <w:p w:rsidR="00F15226" w:rsidRDefault="0000632C">
      <w:pPr>
        <w:ind w:left="1317" w:right="6228" w:hanging="1282"/>
      </w:pPr>
      <w:r>
        <w:t>Přílohy:</w:t>
      </w:r>
      <w:r>
        <w:tab/>
        <w:t>1) VPP OC 2014 2) VPP ZEM-PL 2014</w:t>
      </w:r>
    </w:p>
    <w:p w:rsidR="00F15226" w:rsidRDefault="0000632C">
      <w:pPr>
        <w:numPr>
          <w:ilvl w:val="0"/>
          <w:numId w:val="6"/>
        </w:numPr>
        <w:ind w:left="1569" w:right="583" w:hanging="230"/>
      </w:pPr>
      <w:r>
        <w:t>Přehled plodin</w:t>
      </w:r>
    </w:p>
    <w:p w:rsidR="00F15226" w:rsidRDefault="0000632C">
      <w:pPr>
        <w:numPr>
          <w:ilvl w:val="0"/>
          <w:numId w:val="6"/>
        </w:numPr>
        <w:ind w:left="1569" w:right="583" w:hanging="230"/>
      </w:pPr>
      <w:r>
        <w:t>Seznam DPB</w:t>
      </w:r>
    </w:p>
    <w:p w:rsidR="00F15226" w:rsidRDefault="0000632C">
      <w:pPr>
        <w:numPr>
          <w:ilvl w:val="0"/>
          <w:numId w:val="6"/>
        </w:numPr>
        <w:ind w:left="1569" w:right="583" w:hanging="230"/>
      </w:pPr>
      <w:r>
        <w:t>Výpis ze Živnostenského rejstříku</w:t>
      </w:r>
    </w:p>
    <w:p w:rsidR="00F15226" w:rsidRDefault="0000632C">
      <w:pPr>
        <w:numPr>
          <w:ilvl w:val="0"/>
          <w:numId w:val="6"/>
        </w:numPr>
        <w:spacing w:after="218"/>
        <w:ind w:left="1569" w:right="583" w:hanging="230"/>
      </w:pPr>
      <w:r>
        <w:t>MakléřSká doložka</w:t>
      </w:r>
    </w:p>
    <w:p w:rsidR="00F15226" w:rsidRDefault="0000632C">
      <w:pPr>
        <w:spacing w:after="21" w:line="216" w:lineRule="auto"/>
        <w:ind w:left="3571" w:right="1922" w:firstLine="62"/>
      </w:pPr>
      <w:r>
        <w:rPr>
          <w:noProof/>
          <w:sz w:val="22"/>
        </w:rPr>
        <mc:AlternateContent>
          <mc:Choice Requires="wpg">
            <w:drawing>
              <wp:anchor distT="0" distB="0" distL="114300" distR="114300" simplePos="0" relativeHeight="251660288" behindDoc="0" locked="0" layoutInCell="1" allowOverlap="1">
                <wp:simplePos x="0" y="0"/>
                <wp:positionH relativeFrom="column">
                  <wp:posOffset>2464308</wp:posOffset>
                </wp:positionH>
                <wp:positionV relativeFrom="paragraph">
                  <wp:posOffset>225586</wp:posOffset>
                </wp:positionV>
                <wp:extent cx="3291840" cy="653511"/>
                <wp:effectExtent l="0" t="0" r="0" b="0"/>
                <wp:wrapSquare wrapText="bothSides"/>
                <wp:docPr id="38825" name="Group 38825"/>
                <wp:cNvGraphicFramePr/>
                <a:graphic xmlns:a="http://schemas.openxmlformats.org/drawingml/2006/main">
                  <a:graphicData uri="http://schemas.microsoft.com/office/word/2010/wordprocessingGroup">
                    <wpg:wgp>
                      <wpg:cNvGrpSpPr/>
                      <wpg:grpSpPr>
                        <a:xfrm>
                          <a:off x="0" y="0"/>
                          <a:ext cx="3291840" cy="653511"/>
                          <a:chOff x="0" y="0"/>
                          <a:chExt cx="3291840" cy="653511"/>
                        </a:xfrm>
                      </wpg:grpSpPr>
                      <pic:pic xmlns:pic="http://schemas.openxmlformats.org/drawingml/2006/picture">
                        <pic:nvPicPr>
                          <pic:cNvPr id="41401" name="Picture 41401"/>
                          <pic:cNvPicPr/>
                        </pic:nvPicPr>
                        <pic:blipFill>
                          <a:blip r:embed="rId43"/>
                          <a:stretch>
                            <a:fillRect/>
                          </a:stretch>
                        </pic:blipFill>
                        <pic:spPr>
                          <a:xfrm>
                            <a:off x="96012" y="0"/>
                            <a:ext cx="3195828" cy="653511"/>
                          </a:xfrm>
                          <a:prstGeom prst="rect">
                            <a:avLst/>
                          </a:prstGeom>
                        </pic:spPr>
                      </pic:pic>
                      <wps:wsp>
                        <wps:cNvPr id="13163" name="Rectangle 13163"/>
                        <wps:cNvSpPr/>
                        <wps:spPr>
                          <a:xfrm>
                            <a:off x="0" y="265061"/>
                            <a:ext cx="741852" cy="164109"/>
                          </a:xfrm>
                          <a:prstGeom prst="rect">
                            <a:avLst/>
                          </a:prstGeom>
                          <a:ln>
                            <a:noFill/>
                          </a:ln>
                        </wps:spPr>
                        <wps:txbx>
                          <w:txbxContent>
                            <w:p w:rsidR="00F15226" w:rsidRDefault="0000632C">
                              <w:pPr>
                                <w:spacing w:after="160"/>
                                <w:ind w:left="0" w:firstLine="0"/>
                                <w:jc w:val="left"/>
                              </w:pPr>
                              <w:r>
                                <w:t xml:space="preserve">00098752, </w:t>
                              </w:r>
                            </w:p>
                          </w:txbxContent>
                        </wps:txbx>
                        <wps:bodyPr horzOverflow="overflow" vert="horz" lIns="0" tIns="0" rIns="0" bIns="0" rtlCol="0">
                          <a:noAutofit/>
                        </wps:bodyPr>
                      </wps:wsp>
                    </wpg:wgp>
                  </a:graphicData>
                </a:graphic>
              </wp:anchor>
            </w:drawing>
          </mc:Choice>
          <mc:Fallback xmlns:a="http://schemas.openxmlformats.org/drawingml/2006/main">
            <w:pict>
              <v:group id="Group 38825" style="width:259.2pt;height:51.4575pt;position:absolute;mso-position-horizontal-relative:text;mso-position-horizontal:absolute;margin-left:194.04pt;mso-position-vertical-relative:text;margin-top:17.7627pt;" coordsize="32918,6535">
                <v:shape id="Picture 41401" style="position:absolute;width:31958;height:6535;left:960;top:0;" filled="f">
                  <v:imagedata r:id="rId44"/>
                </v:shape>
                <v:rect id="Rectangle 13163" style="position:absolute;width:7418;height:1641;left:0;top:265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00098752, </w:t>
                        </w:r>
                      </w:p>
                    </w:txbxContent>
                  </v:textbox>
                </v:rect>
                <w10:wrap type="square"/>
              </v:group>
            </w:pict>
          </mc:Fallback>
        </mc:AlternateContent>
      </w:r>
      <w:r>
        <w:rPr>
          <w:sz w:val="28"/>
        </w:rPr>
        <w:t>Školní statek, Opava,</w:t>
      </w:r>
      <w:r>
        <w:rPr>
          <w:sz w:val="28"/>
          <w:vertAlign w:val="superscript"/>
        </w:rPr>
        <w:t xml:space="preserve">ll </w:t>
      </w:r>
      <w:r>
        <w:rPr>
          <w:sz w:val="28"/>
          <w:u w:val="single" w:color="000000"/>
        </w:rPr>
        <w:t>příspěvková organizace</w:t>
      </w:r>
    </w:p>
    <w:p w:rsidR="00F15226" w:rsidRDefault="0000632C">
      <w:pPr>
        <w:spacing w:after="3"/>
        <w:ind w:left="10" w:right="1411" w:hanging="10"/>
        <w:jc w:val="center"/>
      </w:pPr>
      <w:r>
        <w:rPr>
          <w:sz w:val="22"/>
        </w:rPr>
        <w:t xml:space="preserve">Englišova </w:t>
      </w:r>
    </w:p>
    <w:p w:rsidR="00F15226" w:rsidRDefault="0000632C">
      <w:pPr>
        <w:spacing w:after="0"/>
        <w:ind w:left="3607" w:right="317" w:firstLine="0"/>
        <w:jc w:val="left"/>
      </w:pPr>
      <w:r>
        <w:rPr>
          <w:sz w:val="24"/>
        </w:rPr>
        <w:t xml:space="preserve">IC: </w:t>
      </w:r>
    </w:p>
    <w:p w:rsidR="00F15226" w:rsidRDefault="0000632C">
      <w:pPr>
        <w:ind w:left="38" w:right="3168"/>
      </w:pPr>
      <w:r>
        <w:t>V Opavě dne 16.12.2019</w:t>
      </w:r>
      <w:r>
        <w:tab/>
        <w:t>Ing.Arnošt Klein</w:t>
      </w:r>
    </w:p>
    <w:p w:rsidR="00F15226" w:rsidRDefault="0000632C">
      <w:pPr>
        <w:spacing w:after="1079"/>
        <w:ind w:left="1656" w:firstLine="0"/>
        <w:jc w:val="center"/>
      </w:pPr>
      <w:r>
        <w:t>(razítko a podpis pojistn/ka)</w:t>
      </w:r>
    </w:p>
    <w:p w:rsidR="00F15226" w:rsidRDefault="0000632C">
      <w:pPr>
        <w:spacing w:after="0" w:line="244" w:lineRule="auto"/>
        <w:ind w:left="79" w:right="1476" w:firstLine="0"/>
        <w:jc w:val="left"/>
      </w:pPr>
      <w:r>
        <w:rPr>
          <w:noProof/>
        </w:rPr>
        <w:drawing>
          <wp:anchor distT="0" distB="0" distL="114300" distR="114300" simplePos="0" relativeHeight="251661312" behindDoc="0" locked="0" layoutInCell="1" allowOverlap="0">
            <wp:simplePos x="0" y="0"/>
            <wp:positionH relativeFrom="column">
              <wp:posOffset>2564892</wp:posOffset>
            </wp:positionH>
            <wp:positionV relativeFrom="paragraph">
              <wp:posOffset>-703779</wp:posOffset>
            </wp:positionV>
            <wp:extent cx="2455164" cy="1448691"/>
            <wp:effectExtent l="0" t="0" r="0" b="0"/>
            <wp:wrapSquare wrapText="bothSides"/>
            <wp:docPr id="41402" name="Picture 41402"/>
            <wp:cNvGraphicFramePr/>
            <a:graphic xmlns:a="http://schemas.openxmlformats.org/drawingml/2006/main">
              <a:graphicData uri="http://schemas.openxmlformats.org/drawingml/2006/picture">
                <pic:pic xmlns:pic="http://schemas.openxmlformats.org/drawingml/2006/picture">
                  <pic:nvPicPr>
                    <pic:cNvPr id="41402" name="Picture 41402"/>
                    <pic:cNvPicPr/>
                  </pic:nvPicPr>
                  <pic:blipFill>
                    <a:blip r:embed="rId45"/>
                    <a:stretch>
                      <a:fillRect/>
                    </a:stretch>
                  </pic:blipFill>
                  <pic:spPr>
                    <a:xfrm>
                      <a:off x="0" y="0"/>
                      <a:ext cx="2455164" cy="1448691"/>
                    </a:xfrm>
                    <a:prstGeom prst="rect">
                      <a:avLst/>
                    </a:prstGeom>
                  </pic:spPr>
                </pic:pic>
              </a:graphicData>
            </a:graphic>
          </wp:anchor>
        </w:drawing>
      </w:r>
      <w:r>
        <w:t>V Brně dne 16.12.2019 CSOB Pojišťovna</w:t>
      </w:r>
    </w:p>
    <w:tbl>
      <w:tblPr>
        <w:tblStyle w:val="TableGrid"/>
        <w:tblW w:w="6926" w:type="dxa"/>
        <w:tblInd w:w="22" w:type="dxa"/>
        <w:tblCellMar>
          <w:top w:w="17" w:type="dxa"/>
          <w:left w:w="0" w:type="dxa"/>
          <w:bottom w:w="0" w:type="dxa"/>
          <w:right w:w="0" w:type="dxa"/>
        </w:tblCellMar>
        <w:tblLook w:val="04A0" w:firstRow="1" w:lastRow="0" w:firstColumn="1" w:lastColumn="0" w:noHBand="0" w:noVBand="1"/>
      </w:tblPr>
      <w:tblGrid>
        <w:gridCol w:w="4378"/>
        <w:gridCol w:w="1498"/>
        <w:gridCol w:w="1051"/>
      </w:tblGrid>
      <w:tr w:rsidR="00F15226">
        <w:trPr>
          <w:trHeight w:val="339"/>
        </w:trPr>
        <w:tc>
          <w:tcPr>
            <w:tcW w:w="4378" w:type="dxa"/>
            <w:tcBorders>
              <w:top w:val="nil"/>
              <w:left w:val="nil"/>
              <w:bottom w:val="nil"/>
              <w:right w:val="nil"/>
            </w:tcBorders>
          </w:tcPr>
          <w:p w:rsidR="00F15226" w:rsidRDefault="0000632C">
            <w:pPr>
              <w:spacing w:after="0"/>
              <w:ind w:left="22" w:firstLine="0"/>
              <w:jc w:val="left"/>
            </w:pPr>
            <w:r>
              <w:rPr>
                <w:sz w:val="24"/>
              </w:rPr>
              <w:t>PŘEHLED PLODIN k pojistné smlouvě č.</w:t>
            </w:r>
          </w:p>
        </w:tc>
        <w:tc>
          <w:tcPr>
            <w:tcW w:w="1498" w:type="dxa"/>
            <w:tcBorders>
              <w:top w:val="nil"/>
              <w:left w:val="nil"/>
              <w:bottom w:val="nil"/>
              <w:right w:val="nil"/>
            </w:tcBorders>
          </w:tcPr>
          <w:p w:rsidR="00F15226" w:rsidRDefault="0000632C">
            <w:pPr>
              <w:spacing w:after="0"/>
              <w:ind w:left="180" w:firstLine="0"/>
              <w:jc w:val="left"/>
            </w:pPr>
            <w:r>
              <w:rPr>
                <w:sz w:val="24"/>
              </w:rPr>
              <w:t>8072602215</w:t>
            </w:r>
          </w:p>
        </w:tc>
        <w:tc>
          <w:tcPr>
            <w:tcW w:w="1051" w:type="dxa"/>
            <w:tcBorders>
              <w:top w:val="nil"/>
              <w:left w:val="nil"/>
              <w:bottom w:val="nil"/>
              <w:right w:val="nil"/>
            </w:tcBorders>
          </w:tcPr>
          <w:p w:rsidR="00F15226" w:rsidRDefault="00F15226">
            <w:pPr>
              <w:spacing w:after="160"/>
              <w:ind w:left="0" w:firstLine="0"/>
              <w:jc w:val="left"/>
            </w:pPr>
          </w:p>
        </w:tc>
      </w:tr>
      <w:tr w:rsidR="00F15226">
        <w:trPr>
          <w:trHeight w:val="247"/>
        </w:trPr>
        <w:tc>
          <w:tcPr>
            <w:tcW w:w="4378" w:type="dxa"/>
            <w:tcBorders>
              <w:top w:val="nil"/>
              <w:left w:val="nil"/>
              <w:bottom w:val="nil"/>
              <w:right w:val="nil"/>
            </w:tcBorders>
          </w:tcPr>
          <w:p w:rsidR="00F15226" w:rsidRDefault="0000632C">
            <w:pPr>
              <w:tabs>
                <w:tab w:val="center" w:pos="2729"/>
              </w:tabs>
              <w:spacing w:after="0"/>
              <w:ind w:left="0" w:firstLine="0"/>
              <w:jc w:val="left"/>
            </w:pPr>
            <w:r>
              <w:rPr>
                <w:sz w:val="14"/>
              </w:rPr>
              <w:t>Pojistné období Od:</w:t>
            </w:r>
            <w:r>
              <w:rPr>
                <w:sz w:val="14"/>
              </w:rPr>
              <w:tab/>
              <w:t>1.1.2020 00.00 hod.</w:t>
            </w:r>
          </w:p>
        </w:tc>
        <w:tc>
          <w:tcPr>
            <w:tcW w:w="1498" w:type="dxa"/>
            <w:tcBorders>
              <w:top w:val="nil"/>
              <w:left w:val="nil"/>
              <w:bottom w:val="nil"/>
              <w:right w:val="nil"/>
            </w:tcBorders>
            <w:vAlign w:val="bottom"/>
          </w:tcPr>
          <w:p w:rsidR="00F15226" w:rsidRDefault="0000632C">
            <w:pPr>
              <w:spacing w:after="0"/>
              <w:ind w:left="158" w:firstLine="0"/>
              <w:jc w:val="left"/>
            </w:pPr>
            <w:r>
              <w:rPr>
                <w:sz w:val="16"/>
              </w:rPr>
              <w:t>Spoluúčast:</w:t>
            </w:r>
          </w:p>
        </w:tc>
        <w:tc>
          <w:tcPr>
            <w:tcW w:w="1051" w:type="dxa"/>
            <w:tcBorders>
              <w:top w:val="nil"/>
              <w:left w:val="nil"/>
              <w:bottom w:val="nil"/>
              <w:right w:val="nil"/>
            </w:tcBorders>
          </w:tcPr>
          <w:p w:rsidR="00F15226" w:rsidRDefault="00F15226">
            <w:pPr>
              <w:spacing w:after="160"/>
              <w:ind w:left="0" w:firstLine="0"/>
              <w:jc w:val="left"/>
            </w:pPr>
          </w:p>
        </w:tc>
      </w:tr>
      <w:tr w:rsidR="00F15226">
        <w:trPr>
          <w:trHeight w:val="248"/>
        </w:trPr>
        <w:tc>
          <w:tcPr>
            <w:tcW w:w="4378" w:type="dxa"/>
            <w:tcBorders>
              <w:top w:val="nil"/>
              <w:left w:val="nil"/>
              <w:bottom w:val="nil"/>
              <w:right w:val="nil"/>
            </w:tcBorders>
          </w:tcPr>
          <w:p w:rsidR="00F15226" w:rsidRDefault="0000632C">
            <w:pPr>
              <w:tabs>
                <w:tab w:val="center" w:pos="2729"/>
              </w:tabs>
              <w:spacing w:after="0"/>
              <w:ind w:left="0" w:firstLine="0"/>
              <w:jc w:val="left"/>
            </w:pPr>
            <w:r>
              <w:rPr>
                <w:sz w:val="16"/>
              </w:rPr>
              <w:t>Pojistné období do:</w:t>
            </w:r>
            <w:r>
              <w:rPr>
                <w:sz w:val="16"/>
              </w:rPr>
              <w:tab/>
              <w:t>1.1.2021 00.00 hod.</w:t>
            </w:r>
          </w:p>
        </w:tc>
        <w:tc>
          <w:tcPr>
            <w:tcW w:w="1498" w:type="dxa"/>
            <w:tcBorders>
              <w:top w:val="nil"/>
              <w:left w:val="nil"/>
              <w:bottom w:val="nil"/>
              <w:right w:val="nil"/>
            </w:tcBorders>
          </w:tcPr>
          <w:p w:rsidR="00F15226" w:rsidRDefault="00F15226">
            <w:pPr>
              <w:spacing w:after="160"/>
              <w:ind w:left="0" w:firstLine="0"/>
              <w:jc w:val="left"/>
            </w:pPr>
          </w:p>
        </w:tc>
        <w:tc>
          <w:tcPr>
            <w:tcW w:w="1051" w:type="dxa"/>
            <w:tcBorders>
              <w:top w:val="nil"/>
              <w:left w:val="nil"/>
              <w:bottom w:val="nil"/>
              <w:right w:val="nil"/>
            </w:tcBorders>
          </w:tcPr>
          <w:p w:rsidR="00F15226" w:rsidRDefault="0000632C">
            <w:pPr>
              <w:spacing w:after="0"/>
              <w:ind w:left="0" w:firstLine="0"/>
            </w:pPr>
            <w:r>
              <w:rPr>
                <w:sz w:val="14"/>
              </w:rPr>
              <w:t>z pojistného plnění</w:t>
            </w:r>
          </w:p>
        </w:tc>
      </w:tr>
      <w:tr w:rsidR="00F15226">
        <w:trPr>
          <w:trHeight w:val="232"/>
        </w:trPr>
        <w:tc>
          <w:tcPr>
            <w:tcW w:w="4378" w:type="dxa"/>
            <w:tcBorders>
              <w:top w:val="nil"/>
              <w:left w:val="nil"/>
              <w:bottom w:val="nil"/>
              <w:right w:val="nil"/>
            </w:tcBorders>
          </w:tcPr>
          <w:p w:rsidR="00F15226" w:rsidRDefault="0000632C">
            <w:pPr>
              <w:spacing w:after="0"/>
              <w:ind w:left="7" w:firstLine="0"/>
              <w:jc w:val="left"/>
            </w:pPr>
            <w:r>
              <w:rPr>
                <w:sz w:val="16"/>
                <w:u w:val="single" w:color="000000"/>
              </w:rPr>
              <w:t>Misto poiištěnĺ:</w:t>
            </w:r>
          </w:p>
        </w:tc>
        <w:tc>
          <w:tcPr>
            <w:tcW w:w="1498" w:type="dxa"/>
            <w:tcBorders>
              <w:top w:val="nil"/>
              <w:left w:val="nil"/>
              <w:bottom w:val="nil"/>
              <w:right w:val="nil"/>
            </w:tcBorders>
            <w:vAlign w:val="bottom"/>
          </w:tcPr>
          <w:p w:rsidR="00F15226" w:rsidRDefault="0000632C">
            <w:pPr>
              <w:spacing w:after="0"/>
              <w:ind w:left="158" w:firstLine="0"/>
              <w:jc w:val="left"/>
            </w:pPr>
            <w:r>
              <w:rPr>
                <w:sz w:val="16"/>
              </w:rPr>
              <w:t>Zprostředkovatel:</w:t>
            </w:r>
          </w:p>
        </w:tc>
        <w:tc>
          <w:tcPr>
            <w:tcW w:w="1051" w:type="dxa"/>
            <w:tcBorders>
              <w:top w:val="nil"/>
              <w:left w:val="nil"/>
              <w:bottom w:val="nil"/>
              <w:right w:val="nil"/>
            </w:tcBorders>
            <w:vAlign w:val="bottom"/>
          </w:tcPr>
          <w:p w:rsidR="00F15226" w:rsidRDefault="0000632C">
            <w:pPr>
              <w:spacing w:after="0"/>
              <w:ind w:left="14" w:firstLine="0"/>
              <w:jc w:val="left"/>
            </w:pPr>
            <w:r>
              <w:rPr>
                <w:sz w:val="16"/>
              </w:rPr>
              <w:t>BOHEMIA, a.s.</w:t>
            </w:r>
          </w:p>
        </w:tc>
      </w:tr>
    </w:tbl>
    <w:p w:rsidR="00F15226" w:rsidRDefault="0000632C">
      <w:pPr>
        <w:spacing w:after="260" w:line="222" w:lineRule="auto"/>
        <w:ind w:left="24" w:right="856" w:hanging="10"/>
      </w:pPr>
      <w:r>
        <w:rPr>
          <w:sz w:val="14"/>
        </w:rPr>
        <w:t>dle pří10hy se seznamem DPB</w:t>
      </w:r>
    </w:p>
    <w:p w:rsidR="00F15226" w:rsidRDefault="0000632C">
      <w:pPr>
        <w:spacing w:after="32" w:line="216" w:lineRule="auto"/>
        <w:ind w:left="14" w:right="886" w:firstLine="0"/>
        <w:jc w:val="left"/>
      </w:pPr>
      <w:r>
        <w:rPr>
          <w:noProof/>
        </w:rPr>
        <w:drawing>
          <wp:inline distT="0" distB="0" distL="0" distR="0">
            <wp:extent cx="1028700" cy="73120"/>
            <wp:effectExtent l="0" t="0" r="0" b="0"/>
            <wp:docPr id="20567" name="Picture 20567"/>
            <wp:cNvGraphicFramePr/>
            <a:graphic xmlns:a="http://schemas.openxmlformats.org/drawingml/2006/main">
              <a:graphicData uri="http://schemas.openxmlformats.org/drawingml/2006/picture">
                <pic:pic xmlns:pic="http://schemas.openxmlformats.org/drawingml/2006/picture">
                  <pic:nvPicPr>
                    <pic:cNvPr id="20567" name="Picture 20567"/>
                    <pic:cNvPicPr/>
                  </pic:nvPicPr>
                  <pic:blipFill>
                    <a:blip r:embed="rId46"/>
                    <a:stretch>
                      <a:fillRect/>
                    </a:stretch>
                  </pic:blipFill>
                  <pic:spPr>
                    <a:xfrm>
                      <a:off x="0" y="0"/>
                      <a:ext cx="1028700" cy="73120"/>
                    </a:xfrm>
                    <a:prstGeom prst="rect">
                      <a:avLst/>
                    </a:prstGeom>
                  </pic:spPr>
                </pic:pic>
              </a:graphicData>
            </a:graphic>
          </wp:inline>
        </w:drawing>
      </w:r>
      <w:r>
        <w:rPr>
          <w:sz w:val="12"/>
        </w:rPr>
        <w:t>(A) krupobití. požár. (B) vichřice, Záplava, povodeň, sesuv půdy. (C) jarní mráz, (D) zimni mráz na vinné révě, (E) vyzimování • podrobněji de VPP ZEM - PL 2014</w:t>
      </w:r>
    </w:p>
    <w:p w:rsidR="00F15226" w:rsidRDefault="0000632C">
      <w:pPr>
        <w:spacing w:after="159"/>
        <w:ind w:left="-22" w:firstLine="0"/>
        <w:jc w:val="left"/>
      </w:pPr>
      <w:r>
        <w:rPr>
          <w:noProof/>
        </w:rPr>
        <w:drawing>
          <wp:inline distT="0" distB="0" distL="0" distR="0">
            <wp:extent cx="5440680" cy="2326132"/>
            <wp:effectExtent l="0" t="0" r="0" b="0"/>
            <wp:docPr id="41404" name="Picture 41404"/>
            <wp:cNvGraphicFramePr/>
            <a:graphic xmlns:a="http://schemas.openxmlformats.org/drawingml/2006/main">
              <a:graphicData uri="http://schemas.openxmlformats.org/drawingml/2006/picture">
                <pic:pic xmlns:pic="http://schemas.openxmlformats.org/drawingml/2006/picture">
                  <pic:nvPicPr>
                    <pic:cNvPr id="41404" name="Picture 41404"/>
                    <pic:cNvPicPr/>
                  </pic:nvPicPr>
                  <pic:blipFill>
                    <a:blip r:embed="rId47"/>
                    <a:stretch>
                      <a:fillRect/>
                    </a:stretch>
                  </pic:blipFill>
                  <pic:spPr>
                    <a:xfrm>
                      <a:off x="0" y="0"/>
                      <a:ext cx="5440680" cy="2326132"/>
                    </a:xfrm>
                    <a:prstGeom prst="rect">
                      <a:avLst/>
                    </a:prstGeom>
                  </pic:spPr>
                </pic:pic>
              </a:graphicData>
            </a:graphic>
          </wp:inline>
        </w:drawing>
      </w:r>
    </w:p>
    <w:p w:rsidR="00F15226" w:rsidRDefault="0000632C">
      <w:pPr>
        <w:tabs>
          <w:tab w:val="center" w:pos="6080"/>
          <w:tab w:val="center" w:pos="7333"/>
          <w:tab w:val="center" w:pos="8258"/>
        </w:tabs>
        <w:spacing w:after="21" w:line="222" w:lineRule="auto"/>
        <w:ind w:left="0" w:firstLine="0"/>
        <w:jc w:val="left"/>
      </w:pPr>
      <w:r>
        <w:rPr>
          <w:sz w:val="14"/>
        </w:rPr>
        <w:t>Přehled splátek:</w:t>
      </w:r>
      <w:r>
        <w:rPr>
          <w:sz w:val="14"/>
        </w:rPr>
        <w:tab/>
        <w:t>Sleva za spoluúčast</w:t>
      </w:r>
      <w:r>
        <w:rPr>
          <w:sz w:val="14"/>
        </w:rPr>
        <w:tab/>
        <w:t>5%</w:t>
      </w:r>
      <w:r>
        <w:rPr>
          <w:sz w:val="14"/>
        </w:rPr>
        <w:tab/>
        <w:t>7 624 Kč</w:t>
      </w:r>
    </w:p>
    <w:p w:rsidR="00F15226" w:rsidRDefault="0000632C">
      <w:pPr>
        <w:spacing w:after="277" w:line="222" w:lineRule="auto"/>
        <w:ind w:left="24" w:right="856" w:hanging="10"/>
      </w:pPr>
      <w:r>
        <w:rPr>
          <w:noProof/>
          <w:sz w:val="22"/>
        </w:rPr>
        <mc:AlternateContent>
          <mc:Choice Requires="wpg">
            <w:drawing>
              <wp:anchor distT="0" distB="0" distL="114300" distR="114300" simplePos="0" relativeHeight="251662336" behindDoc="0" locked="0" layoutInCell="1" allowOverlap="1">
                <wp:simplePos x="0" y="0"/>
                <wp:positionH relativeFrom="column">
                  <wp:posOffset>-9143</wp:posOffset>
                </wp:positionH>
                <wp:positionV relativeFrom="paragraph">
                  <wp:posOffset>-8741</wp:posOffset>
                </wp:positionV>
                <wp:extent cx="2432304" cy="287910"/>
                <wp:effectExtent l="0" t="0" r="0" b="0"/>
                <wp:wrapSquare wrapText="bothSides"/>
                <wp:docPr id="38745" name="Group 38745"/>
                <wp:cNvGraphicFramePr/>
                <a:graphic xmlns:a="http://schemas.openxmlformats.org/drawingml/2006/main">
                  <a:graphicData uri="http://schemas.microsoft.com/office/word/2010/wordprocessingGroup">
                    <wpg:wgp>
                      <wpg:cNvGrpSpPr/>
                      <wpg:grpSpPr>
                        <a:xfrm>
                          <a:off x="0" y="0"/>
                          <a:ext cx="2432304" cy="287910"/>
                          <a:chOff x="0" y="0"/>
                          <a:chExt cx="2432304" cy="287910"/>
                        </a:xfrm>
                      </wpg:grpSpPr>
                      <pic:pic xmlns:pic="http://schemas.openxmlformats.org/drawingml/2006/picture">
                        <pic:nvPicPr>
                          <pic:cNvPr id="41406" name="Picture 41406"/>
                          <pic:cNvPicPr/>
                        </pic:nvPicPr>
                        <pic:blipFill>
                          <a:blip r:embed="rId48"/>
                          <a:stretch>
                            <a:fillRect/>
                          </a:stretch>
                        </pic:blipFill>
                        <pic:spPr>
                          <a:xfrm>
                            <a:off x="0" y="0"/>
                            <a:ext cx="2432304" cy="274200"/>
                          </a:xfrm>
                          <a:prstGeom prst="rect">
                            <a:avLst/>
                          </a:prstGeom>
                        </pic:spPr>
                      </pic:pic>
                      <wps:wsp>
                        <wps:cNvPr id="15874" name="Rectangle 15874"/>
                        <wps:cNvSpPr/>
                        <wps:spPr>
                          <a:xfrm>
                            <a:off x="580644" y="205650"/>
                            <a:ext cx="535107" cy="109406"/>
                          </a:xfrm>
                          <a:prstGeom prst="rect">
                            <a:avLst/>
                          </a:prstGeom>
                          <a:ln>
                            <a:noFill/>
                          </a:ln>
                        </wps:spPr>
                        <wps:txbx>
                          <w:txbxContent>
                            <w:p w:rsidR="00F15226" w:rsidRDefault="0000632C">
                              <w:pPr>
                                <w:spacing w:after="160"/>
                                <w:ind w:left="0" w:firstLine="0"/>
                                <w:jc w:val="left"/>
                              </w:pPr>
                              <w:r>
                                <w:rPr>
                                  <w:sz w:val="14"/>
                                </w:rPr>
                                <w:t>30.09.2020</w:t>
                              </w:r>
                            </w:p>
                          </w:txbxContent>
                        </wps:txbx>
                        <wps:bodyPr horzOverflow="overflow" vert="horz" lIns="0" tIns="0" rIns="0" bIns="0" rtlCol="0">
                          <a:noAutofit/>
                        </wps:bodyPr>
                      </wps:wsp>
                    </wpg:wgp>
                  </a:graphicData>
                </a:graphic>
              </wp:anchor>
            </w:drawing>
          </mc:Choice>
          <mc:Fallback xmlns:a="http://schemas.openxmlformats.org/drawingml/2006/main">
            <w:pict>
              <v:group id="Group 38745" style="width:191.52pt;height:22.6701pt;position:absolute;mso-position-horizontal-relative:text;mso-position-horizontal:absolute;margin-left:-0.720001pt;mso-position-vertical-relative:text;margin-top:-0.688385pt;" coordsize="24323,2879">
                <v:shape id="Picture 41406" style="position:absolute;width:24323;height:2742;left:0;top:0;" filled="f">
                  <v:imagedata r:id="rId49"/>
                </v:shape>
                <v:rect id="Rectangle 15874" style="position:absolute;width:5351;height:1094;left:5806;top:2056;" filled="f" stroked="f">
                  <v:textbox inset="0,0,0,0">
                    <w:txbxContent>
                      <w:p>
                        <w:pPr>
                          <w:spacing w:before="0" w:after="160" w:line="259" w:lineRule="auto"/>
                          <w:ind w:left="0" w:firstLine="0"/>
                          <w:jc w:val="left"/>
                        </w:pPr>
                        <w:r>
                          <w:rPr>
                            <w:rFonts w:cs="Times New Roman" w:hAnsi="Times New Roman" w:eastAsia="Times New Roman" w:ascii="Times New Roman"/>
                            <w:sz w:val="14"/>
                          </w:rPr>
                          <w:t xml:space="preserve">30.09.2020</w:t>
                        </w:r>
                      </w:p>
                    </w:txbxContent>
                  </v:textbox>
                </v:rect>
                <w10:wrap type="square"/>
              </v:group>
            </w:pict>
          </mc:Fallback>
        </mc:AlternateContent>
      </w:r>
      <w:r>
        <w:rPr>
          <w:sz w:val="14"/>
        </w:rPr>
        <w:t xml:space="preserve">Startovní sleva 15% </w:t>
      </w:r>
      <w:r>
        <w:rPr>
          <w:sz w:val="14"/>
        </w:rPr>
        <w:t>22 871 Kč Sleva za seznam DPB 5% 7 624 Kč Aktualizace do 30.4. 7624 Kč</w:t>
      </w:r>
    </w:p>
    <w:p w:rsidR="00F15226" w:rsidRDefault="0000632C">
      <w:pPr>
        <w:tabs>
          <w:tab w:val="center" w:pos="2869"/>
        </w:tabs>
        <w:spacing w:after="96" w:line="222" w:lineRule="auto"/>
        <w:ind w:left="0" w:firstLine="0"/>
        <w:jc w:val="left"/>
      </w:pPr>
      <w:r>
        <w:rPr>
          <w:sz w:val="14"/>
        </w:rPr>
        <w:t>bank. účet: 180135112/0300</w:t>
      </w:r>
      <w:r>
        <w:rPr>
          <w:sz w:val="14"/>
        </w:rPr>
        <w:tab/>
        <w:t>var. symbol: 807260221S</w:t>
      </w:r>
    </w:p>
    <w:p w:rsidR="00F15226" w:rsidRDefault="0000632C">
      <w:pPr>
        <w:spacing w:after="0" w:line="257" w:lineRule="auto"/>
        <w:ind w:left="-1" w:right="562" w:firstLine="2167"/>
        <w:jc w:val="left"/>
      </w:pPr>
      <w:r>
        <w:rPr>
          <w:sz w:val="16"/>
        </w:rPr>
        <w:t xml:space="preserve">Podat žádost na PGRLF! </w:t>
      </w:r>
      <w:r>
        <w:rPr>
          <w:sz w:val="16"/>
          <w:u w:val="single" w:color="000000"/>
        </w:rPr>
        <w:t xml:space="preserve">CELKEM R N POJISTN 106 730 Kč </w:t>
      </w:r>
      <w:r>
        <w:rPr>
          <w:noProof/>
        </w:rPr>
        <w:drawing>
          <wp:inline distT="0" distB="0" distL="0" distR="0">
            <wp:extent cx="365760" cy="86830"/>
            <wp:effectExtent l="0" t="0" r="0" b="0"/>
            <wp:docPr id="20568" name="Picture 20568"/>
            <wp:cNvGraphicFramePr/>
            <a:graphic xmlns:a="http://schemas.openxmlformats.org/drawingml/2006/main">
              <a:graphicData uri="http://schemas.openxmlformats.org/drawingml/2006/picture">
                <pic:pic xmlns:pic="http://schemas.openxmlformats.org/drawingml/2006/picture">
                  <pic:nvPicPr>
                    <pic:cNvPr id="20568" name="Picture 20568"/>
                    <pic:cNvPicPr/>
                  </pic:nvPicPr>
                  <pic:blipFill>
                    <a:blip r:embed="rId50"/>
                    <a:stretch>
                      <a:fillRect/>
                    </a:stretch>
                  </pic:blipFill>
                  <pic:spPr>
                    <a:xfrm>
                      <a:off x="0" y="0"/>
                      <a:ext cx="365760" cy="86830"/>
                    </a:xfrm>
                    <a:prstGeom prst="rect">
                      <a:avLst/>
                    </a:prstGeom>
                  </pic:spPr>
                </pic:pic>
              </a:graphicData>
            </a:graphic>
          </wp:inline>
        </w:drawing>
      </w:r>
      <w:r>
        <w:rPr>
          <w:sz w:val="16"/>
        </w:rPr>
        <w:t>sleva</w:t>
      </w:r>
    </w:p>
    <w:p w:rsidR="00F15226" w:rsidRDefault="0000632C">
      <w:pPr>
        <w:spacing w:after="494" w:line="222" w:lineRule="auto"/>
        <w:ind w:left="24" w:right="856" w:hanging="10"/>
      </w:pPr>
      <w:r>
        <w:rPr>
          <w:noProof/>
        </w:rPr>
        <w:drawing>
          <wp:anchor distT="0" distB="0" distL="114300" distR="114300" simplePos="0" relativeHeight="251663360" behindDoc="0" locked="0" layoutInCell="1" allowOverlap="0">
            <wp:simplePos x="0" y="0"/>
            <wp:positionH relativeFrom="page">
              <wp:posOffset>274320</wp:posOffset>
            </wp:positionH>
            <wp:positionV relativeFrom="page">
              <wp:posOffset>383880</wp:posOffset>
            </wp:positionV>
            <wp:extent cx="169164" cy="470710"/>
            <wp:effectExtent l="0" t="0" r="0" b="0"/>
            <wp:wrapSquare wrapText="bothSides"/>
            <wp:docPr id="20560" name="Picture 20560"/>
            <wp:cNvGraphicFramePr/>
            <a:graphic xmlns:a="http://schemas.openxmlformats.org/drawingml/2006/main">
              <a:graphicData uri="http://schemas.openxmlformats.org/drawingml/2006/picture">
                <pic:pic xmlns:pic="http://schemas.openxmlformats.org/drawingml/2006/picture">
                  <pic:nvPicPr>
                    <pic:cNvPr id="20560" name="Picture 20560"/>
                    <pic:cNvPicPr/>
                  </pic:nvPicPr>
                  <pic:blipFill>
                    <a:blip r:embed="rId51"/>
                    <a:stretch>
                      <a:fillRect/>
                    </a:stretch>
                  </pic:blipFill>
                  <pic:spPr>
                    <a:xfrm>
                      <a:off x="0" y="0"/>
                      <a:ext cx="169164" cy="470710"/>
                    </a:xfrm>
                    <a:prstGeom prst="rect">
                      <a:avLst/>
                    </a:prstGeom>
                  </pic:spPr>
                </pic:pic>
              </a:graphicData>
            </a:graphic>
          </wp:anchor>
        </w:drawing>
      </w:r>
      <w:r>
        <w:rPr>
          <w:sz w:val="14"/>
        </w:rPr>
        <w:t>Pojistitel poskytuje startovní slevu na pojistném v ujednané výši v % zák</w:t>
      </w:r>
      <w:r>
        <w:rPr>
          <w:sz w:val="14"/>
        </w:rPr>
        <w:t>ladního pojistného. Nárok na tuto slevu zaniká od následujícího Obdobi po období, ve kterém nastala pojistná událost.</w:t>
      </w:r>
    </w:p>
    <w:p w:rsidR="00F15226" w:rsidRDefault="0000632C">
      <w:pPr>
        <w:spacing w:after="0"/>
        <w:ind w:left="17" w:hanging="10"/>
        <w:jc w:val="left"/>
      </w:pPr>
      <w:r>
        <w:rPr>
          <w:sz w:val="16"/>
          <w:u w:val="single" w:color="000000"/>
        </w:rPr>
        <w:t>Sleva za PPP</w:t>
      </w:r>
    </w:p>
    <w:p w:rsidR="00F15226" w:rsidRDefault="0000632C">
      <w:pPr>
        <w:spacing w:after="425" w:line="222" w:lineRule="auto"/>
        <w:ind w:left="24" w:right="856" w:hanging="10"/>
      </w:pPr>
      <w:r>
        <w:rPr>
          <w:sz w:val="14"/>
        </w:rPr>
        <w:t>V připadě, že pojistník poskytne pojistiteli seznam DPB obhospodařovaných v příslušném pojistém období, poskytne pojistitel pojištěnému slevu na pojistném v ujednané výši v % základního pojistného.</w:t>
      </w:r>
    </w:p>
    <w:p w:rsidR="00F15226" w:rsidRDefault="0000632C">
      <w:pPr>
        <w:spacing w:after="0"/>
        <w:ind w:left="17" w:hanging="10"/>
        <w:jc w:val="left"/>
      </w:pPr>
      <w:r>
        <w:rPr>
          <w:sz w:val="16"/>
          <w:u w:val="single" w:color="000000"/>
        </w:rPr>
        <w:t>Sleva za aktualiĽ'q!</w:t>
      </w:r>
    </w:p>
    <w:p w:rsidR="00F15226" w:rsidRDefault="0000632C">
      <w:pPr>
        <w:spacing w:after="2758" w:line="222" w:lineRule="auto"/>
        <w:ind w:left="24" w:right="856" w:hanging="10"/>
      </w:pPr>
      <w:r>
        <w:rPr>
          <w:sz w:val="14"/>
        </w:rPr>
        <w:t>V případě, že pojistník doručí pojistiteli nejpozději do 30.4. aktuální přehled plodin pěstovaných v příslušném pojistém období, poskytne pojistitel pojištěnému Slevu na pojistném v ujednané výši v % základního pojistného.</w:t>
      </w:r>
    </w:p>
    <w:p w:rsidR="00F15226" w:rsidRDefault="0000632C">
      <w:pPr>
        <w:spacing w:after="21" w:line="216" w:lineRule="auto"/>
        <w:ind w:left="1094" w:right="1922" w:firstLine="878"/>
      </w:pPr>
      <w:r>
        <w:rPr>
          <w:noProof/>
          <w:sz w:val="22"/>
        </w:rPr>
        <mc:AlternateContent>
          <mc:Choice Requires="wpg">
            <w:drawing>
              <wp:anchor distT="0" distB="0" distL="114300" distR="114300" simplePos="0" relativeHeight="251664384" behindDoc="0" locked="0" layoutInCell="1" allowOverlap="1">
                <wp:simplePos x="0" y="0"/>
                <wp:positionH relativeFrom="column">
                  <wp:posOffset>4201668</wp:posOffset>
                </wp:positionH>
                <wp:positionV relativeFrom="paragraph">
                  <wp:posOffset>-514506</wp:posOffset>
                </wp:positionV>
                <wp:extent cx="1335024" cy="2056502"/>
                <wp:effectExtent l="0" t="0" r="0" b="0"/>
                <wp:wrapSquare wrapText="bothSides"/>
                <wp:docPr id="38329" name="Group 38329"/>
                <wp:cNvGraphicFramePr/>
                <a:graphic xmlns:a="http://schemas.openxmlformats.org/drawingml/2006/main">
                  <a:graphicData uri="http://schemas.microsoft.com/office/word/2010/wordprocessingGroup">
                    <wpg:wgp>
                      <wpg:cNvGrpSpPr/>
                      <wpg:grpSpPr>
                        <a:xfrm>
                          <a:off x="0" y="0"/>
                          <a:ext cx="1335024" cy="2056502"/>
                          <a:chOff x="0" y="0"/>
                          <a:chExt cx="1335024" cy="2056502"/>
                        </a:xfrm>
                      </wpg:grpSpPr>
                      <pic:pic xmlns:pic="http://schemas.openxmlformats.org/drawingml/2006/picture">
                        <pic:nvPicPr>
                          <pic:cNvPr id="41409" name="Picture 41409"/>
                          <pic:cNvPicPr/>
                        </pic:nvPicPr>
                        <pic:blipFill>
                          <a:blip r:embed="rId52"/>
                          <a:stretch>
                            <a:fillRect/>
                          </a:stretch>
                        </pic:blipFill>
                        <pic:spPr>
                          <a:xfrm>
                            <a:off x="0" y="22850"/>
                            <a:ext cx="1335024" cy="2033652"/>
                          </a:xfrm>
                          <a:prstGeom prst="rect">
                            <a:avLst/>
                          </a:prstGeom>
                        </pic:spPr>
                      </pic:pic>
                      <wps:wsp>
                        <wps:cNvPr id="16035" name="Rectangle 16035"/>
                        <wps:cNvSpPr/>
                        <wps:spPr>
                          <a:xfrm>
                            <a:off x="1207008" y="0"/>
                            <a:ext cx="66889" cy="97249"/>
                          </a:xfrm>
                          <a:prstGeom prst="rect">
                            <a:avLst/>
                          </a:prstGeom>
                          <a:ln>
                            <a:noFill/>
                          </a:ln>
                        </wps:spPr>
                        <wps:txbx>
                          <w:txbxContent>
                            <w:p w:rsidR="00F15226" w:rsidRDefault="0000632C">
                              <w:pPr>
                                <w:spacing w:after="160"/>
                                <w:ind w:left="0" w:firstLine="0"/>
                                <w:jc w:val="left"/>
                              </w:pPr>
                              <w:r>
                                <w:rPr>
                                  <w:sz w:val="18"/>
                                </w:rPr>
                                <w:t>6</w:t>
                              </w:r>
                            </w:p>
                          </w:txbxContent>
                        </wps:txbx>
                        <wps:bodyPr horzOverflow="overflow" vert="horz" lIns="0" tIns="0" rIns="0" bIns="0" rtlCol="0">
                          <a:noAutofit/>
                        </wps:bodyPr>
                      </wps:wsp>
                    </wpg:wgp>
                  </a:graphicData>
                </a:graphic>
              </wp:anchor>
            </w:drawing>
          </mc:Choice>
          <mc:Fallback xmlns:a="http://schemas.openxmlformats.org/drawingml/2006/main">
            <w:pict>
              <v:group id="Group 38329" style="width:105.12pt;height:161.929pt;position:absolute;mso-position-horizontal-relative:text;mso-position-horizontal:absolute;margin-left:330.84pt;mso-position-vertical-relative:text;margin-top:-40.5124pt;" coordsize="13350,20565">
                <v:shape id="Picture 41409" style="position:absolute;width:13350;height:20336;left:0;top:228;" filled="f">
                  <v:imagedata r:id="rId53"/>
                </v:shape>
                <v:rect id="Rectangle 16035" style="position:absolute;width:668;height:972;left:12070;top:0;" filled="f" stroked="f">
                  <v:textbox inset="0,0,0,0">
                    <w:txbxContent>
                      <w:p>
                        <w:pPr>
                          <w:spacing w:before="0" w:after="160" w:line="259" w:lineRule="auto"/>
                          <w:ind w:left="0" w:firstLine="0"/>
                          <w:jc w:val="left"/>
                        </w:pPr>
                        <w:r>
                          <w:rPr>
                            <w:rFonts w:cs="Times New Roman" w:hAnsi="Times New Roman" w:eastAsia="Times New Roman" w:ascii="Times New Roman"/>
                            <w:sz w:val="18"/>
                          </w:rPr>
                          <w:t xml:space="preserve">6</w:t>
                        </w:r>
                      </w:p>
                    </w:txbxContent>
                  </v:textbox>
                </v:rect>
                <w10:wrap type="square"/>
              </v:group>
            </w:pict>
          </mc:Fallback>
        </mc:AlternateContent>
      </w:r>
      <w:r>
        <w:rPr>
          <w:noProof/>
        </w:rPr>
        <w:drawing>
          <wp:anchor distT="0" distB="0" distL="114300" distR="114300" simplePos="0" relativeHeight="251665408" behindDoc="0" locked="0" layoutInCell="1" allowOverlap="0">
            <wp:simplePos x="0" y="0"/>
            <wp:positionH relativeFrom="column">
              <wp:posOffset>1412748</wp:posOffset>
            </wp:positionH>
            <wp:positionV relativeFrom="paragraph">
              <wp:posOffset>280674</wp:posOffset>
            </wp:positionV>
            <wp:extent cx="2574036" cy="763191"/>
            <wp:effectExtent l="0" t="0" r="0" b="0"/>
            <wp:wrapSquare wrapText="bothSides"/>
            <wp:docPr id="41410" name="Picture 41410"/>
            <wp:cNvGraphicFramePr/>
            <a:graphic xmlns:a="http://schemas.openxmlformats.org/drawingml/2006/main">
              <a:graphicData uri="http://schemas.openxmlformats.org/drawingml/2006/picture">
                <pic:pic xmlns:pic="http://schemas.openxmlformats.org/drawingml/2006/picture">
                  <pic:nvPicPr>
                    <pic:cNvPr id="41410" name="Picture 41410"/>
                    <pic:cNvPicPr/>
                  </pic:nvPicPr>
                  <pic:blipFill>
                    <a:blip r:embed="rId54"/>
                    <a:stretch>
                      <a:fillRect/>
                    </a:stretch>
                  </pic:blipFill>
                  <pic:spPr>
                    <a:xfrm>
                      <a:off x="0" y="0"/>
                      <a:ext cx="2574036" cy="763191"/>
                    </a:xfrm>
                    <a:prstGeom prst="rect">
                      <a:avLst/>
                    </a:prstGeom>
                  </pic:spPr>
                </pic:pic>
              </a:graphicData>
            </a:graphic>
          </wp:anchor>
        </w:drawing>
      </w:r>
      <w:r>
        <w:rPr>
          <w:sz w:val="28"/>
        </w:rPr>
        <w:t xml:space="preserve">statek, Opava,'l Školní </w:t>
      </w:r>
      <w:r>
        <w:rPr>
          <w:sz w:val="28"/>
          <w:u w:val="single" w:color="000000"/>
        </w:rPr>
        <w:t>pří</w:t>
      </w:r>
      <w:r>
        <w:rPr>
          <w:sz w:val="28"/>
          <w:u w:val="single" w:color="000000"/>
        </w:rPr>
        <w:t>spěvková organiza</w:t>
      </w:r>
      <w:r>
        <w:rPr>
          <w:sz w:val="28"/>
        </w:rPr>
        <w:t xml:space="preserve">ce </w:t>
      </w:r>
      <w:r>
        <w:rPr>
          <w:noProof/>
        </w:rPr>
        <w:drawing>
          <wp:inline distT="0" distB="0" distL="0" distR="0">
            <wp:extent cx="4572" cy="4569"/>
            <wp:effectExtent l="0" t="0" r="0" b="0"/>
            <wp:docPr id="20385" name="Picture 20385"/>
            <wp:cNvGraphicFramePr/>
            <a:graphic xmlns:a="http://schemas.openxmlformats.org/drawingml/2006/main">
              <a:graphicData uri="http://schemas.openxmlformats.org/drawingml/2006/picture">
                <pic:pic xmlns:pic="http://schemas.openxmlformats.org/drawingml/2006/picture">
                  <pic:nvPicPr>
                    <pic:cNvPr id="20385" name="Picture 20385"/>
                    <pic:cNvPicPr/>
                  </pic:nvPicPr>
                  <pic:blipFill>
                    <a:blip r:embed="rId55"/>
                    <a:stretch>
                      <a:fillRect/>
                    </a:stretch>
                  </pic:blipFill>
                  <pic:spPr>
                    <a:xfrm>
                      <a:off x="0" y="0"/>
                      <a:ext cx="4572" cy="4569"/>
                    </a:xfrm>
                    <a:prstGeom prst="rect">
                      <a:avLst/>
                    </a:prstGeom>
                  </pic:spPr>
                </pic:pic>
              </a:graphicData>
            </a:graphic>
          </wp:inline>
        </w:drawing>
      </w:r>
    </w:p>
    <w:p w:rsidR="00F15226" w:rsidRDefault="0000632C">
      <w:pPr>
        <w:spacing w:after="89" w:line="223" w:lineRule="auto"/>
        <w:ind w:left="1144" w:right="662" w:hanging="14"/>
        <w:jc w:val="left"/>
      </w:pPr>
      <w:r>
        <w:rPr>
          <w:sz w:val="22"/>
        </w:rPr>
        <w:t xml:space="preserve">Englišova 526, 746 01 IC: 00098752, </w:t>
      </w:r>
    </w:p>
    <w:p w:rsidR="00F15226" w:rsidRDefault="0000632C">
      <w:pPr>
        <w:spacing w:after="1709" w:line="222" w:lineRule="auto"/>
        <w:ind w:left="24" w:right="3103" w:hanging="10"/>
      </w:pPr>
      <w:r>
        <w:rPr>
          <w:sz w:val="14"/>
        </w:rPr>
        <w:t>V Opavě dne 16.12.2019</w:t>
      </w:r>
    </w:p>
    <w:p w:rsidR="00F15226" w:rsidRDefault="0000632C">
      <w:pPr>
        <w:spacing w:after="3"/>
        <w:ind w:left="10" w:right="194" w:hanging="10"/>
        <w:jc w:val="center"/>
      </w:pPr>
      <w:r>
        <w:rPr>
          <w:sz w:val="22"/>
        </w:rPr>
        <w:t xml:space="preserve">ci </w:t>
      </w:r>
    </w:p>
    <w:p w:rsidR="00F15226" w:rsidRDefault="00F15226">
      <w:pPr>
        <w:sectPr w:rsidR="00F15226">
          <w:headerReference w:type="even" r:id="rId56"/>
          <w:headerReference w:type="default" r:id="rId57"/>
          <w:footerReference w:type="even" r:id="rId58"/>
          <w:footerReference w:type="default" r:id="rId59"/>
          <w:headerReference w:type="first" r:id="rId60"/>
          <w:footerReference w:type="first" r:id="rId61"/>
          <w:pgSz w:w="11563" w:h="16488"/>
          <w:pgMar w:top="699" w:right="943" w:bottom="137" w:left="1238" w:header="720" w:footer="22" w:gutter="0"/>
          <w:cols w:space="720"/>
          <w:titlePg/>
        </w:sectPr>
      </w:pPr>
    </w:p>
    <w:p w:rsidR="00F15226" w:rsidRDefault="0000632C">
      <w:pPr>
        <w:spacing w:after="346"/>
        <w:ind w:left="31" w:right="3672" w:hanging="10"/>
        <w:jc w:val="left"/>
      </w:pPr>
      <w:r>
        <w:rPr>
          <w:sz w:val="30"/>
        </w:rPr>
        <w:t>Plochy pojištěných plodin na rok 2020</w:t>
      </w:r>
    </w:p>
    <w:p w:rsidR="00F15226" w:rsidRDefault="0000632C">
      <w:pPr>
        <w:spacing w:after="0"/>
        <w:ind w:left="31" w:right="3672" w:hanging="10"/>
        <w:jc w:val="left"/>
      </w:pPr>
      <w:r>
        <w:rPr>
          <w:sz w:val="30"/>
        </w:rPr>
        <w:t>Školní statek, Opava, příspěvková organizace IČO: 00098752</w:t>
      </w:r>
    </w:p>
    <w:tbl>
      <w:tblPr>
        <w:tblStyle w:val="TableGrid"/>
        <w:tblW w:w="9648" w:type="dxa"/>
        <w:tblInd w:w="-25" w:type="dxa"/>
        <w:tblCellMar>
          <w:top w:w="0" w:type="dxa"/>
          <w:left w:w="32" w:type="dxa"/>
          <w:bottom w:w="0" w:type="dxa"/>
          <w:right w:w="0" w:type="dxa"/>
        </w:tblCellMar>
        <w:tblLook w:val="04A0" w:firstRow="1" w:lastRow="0" w:firstColumn="1" w:lastColumn="0" w:noHBand="0" w:noVBand="1"/>
      </w:tblPr>
      <w:tblGrid>
        <w:gridCol w:w="1109"/>
        <w:gridCol w:w="1196"/>
        <w:gridCol w:w="935"/>
        <w:gridCol w:w="1152"/>
        <w:gridCol w:w="1116"/>
        <w:gridCol w:w="1268"/>
        <w:gridCol w:w="1087"/>
        <w:gridCol w:w="526"/>
        <w:gridCol w:w="1260"/>
      </w:tblGrid>
      <w:tr w:rsidR="00F15226">
        <w:trPr>
          <w:trHeight w:val="511"/>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firstLine="0"/>
              <w:jc w:val="center"/>
            </w:pPr>
            <w:r>
              <w:rPr>
                <w:sz w:val="24"/>
              </w:rPr>
              <w:t>Pořadové číslo</w:t>
            </w:r>
          </w:p>
        </w:tc>
        <w:tc>
          <w:tcPr>
            <w:tcW w:w="119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352" w:hanging="230"/>
              <w:jc w:val="left"/>
            </w:pPr>
            <w:r>
              <w:rPr>
                <w:sz w:val="26"/>
              </w:rPr>
              <w:t>Pojištěná lodina</w:t>
            </w:r>
          </w:p>
        </w:tc>
        <w:tc>
          <w:tcPr>
            <w:tcW w:w="935"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83" w:firstLine="0"/>
              <w:jc w:val="right"/>
            </w:pPr>
            <w:r>
              <w:rPr>
                <w:sz w:val="24"/>
              </w:rPr>
              <w:t>erec</w:t>
            </w:r>
          </w:p>
        </w:tc>
        <w:tc>
          <w:tcPr>
            <w:tcW w:w="1152"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11" w:firstLine="0"/>
              <w:jc w:val="center"/>
            </w:pPr>
            <w:r>
              <w:rPr>
                <w:sz w:val="26"/>
              </w:rPr>
              <w:t>Blok, díl</w:t>
            </w:r>
          </w:p>
        </w:tc>
        <w:tc>
          <w:tcPr>
            <w:tcW w:w="111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158" w:firstLine="0"/>
              <w:jc w:val="left"/>
            </w:pPr>
            <w:r>
              <w:rPr>
                <w:sz w:val="26"/>
              </w:rPr>
              <w:t>Celková</w:t>
            </w:r>
          </w:p>
          <w:p w:rsidR="00F15226" w:rsidRDefault="0000632C">
            <w:pPr>
              <w:spacing w:after="0"/>
              <w:ind w:left="140" w:firstLine="0"/>
              <w:jc w:val="center"/>
            </w:pPr>
            <w:r>
              <w:rPr>
                <w:sz w:val="26"/>
              </w:rPr>
              <w:t>'měra</w:t>
            </w:r>
          </w:p>
        </w:tc>
        <w:tc>
          <w:tcPr>
            <w:tcW w:w="1267"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4"/>
              </w:rPr>
              <w:t>Výměra</w:t>
            </w:r>
          </w:p>
          <w:p w:rsidR="00F15226" w:rsidRDefault="0000632C">
            <w:pPr>
              <w:spacing w:after="0"/>
              <w:ind w:left="0" w:right="11" w:firstLine="0"/>
              <w:jc w:val="center"/>
            </w:pPr>
            <w:r>
              <w:rPr>
                <w:sz w:val="26"/>
              </w:rPr>
              <w:t>lodin</w:t>
            </w:r>
          </w:p>
        </w:tc>
        <w:tc>
          <w:tcPr>
            <w:tcW w:w="1613" w:type="dxa"/>
            <w:gridSpan w:val="2"/>
            <w:tcBorders>
              <w:top w:val="single" w:sz="2" w:space="0" w:color="000000"/>
              <w:left w:val="single" w:sz="2" w:space="0" w:color="000000"/>
              <w:bottom w:val="single" w:sz="2" w:space="0" w:color="000000"/>
              <w:right w:val="single" w:sz="2" w:space="0" w:color="000000"/>
            </w:tcBorders>
          </w:tcPr>
          <w:p w:rsidR="00F15226" w:rsidRDefault="0000632C">
            <w:pPr>
              <w:spacing w:after="0"/>
              <w:ind w:left="0" w:firstLine="0"/>
              <w:jc w:val="center"/>
            </w:pPr>
            <w:r>
              <w:rPr>
                <w:sz w:val="26"/>
              </w:rPr>
              <w:t>Katastrální území</w:t>
            </w:r>
          </w:p>
        </w:tc>
        <w:tc>
          <w:tcPr>
            <w:tcW w:w="1260"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115" w:right="112" w:firstLine="0"/>
              <w:jc w:val="center"/>
            </w:pPr>
            <w:r>
              <w:rPr>
                <w:sz w:val="26"/>
              </w:rPr>
              <w:t>Datum setí</w:t>
            </w:r>
          </w:p>
        </w:tc>
      </w:tr>
      <w:tr w:rsidR="00F15226">
        <w:trPr>
          <w:trHeight w:val="259"/>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4" w:firstLine="0"/>
              <w:jc w:val="center"/>
            </w:pPr>
            <w:r>
              <w:rPr>
                <w:sz w:val="30"/>
              </w:rPr>
              <w:t>1</w:t>
            </w:r>
          </w:p>
        </w:tc>
        <w:tc>
          <w:tcPr>
            <w:tcW w:w="119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9" w:firstLine="0"/>
              <w:jc w:val="center"/>
            </w:pPr>
            <w:r>
              <w:rPr>
                <w:sz w:val="24"/>
              </w:rPr>
              <w:t>Re ka oz.</w:t>
            </w:r>
          </w:p>
        </w:tc>
        <w:tc>
          <w:tcPr>
            <w:tcW w:w="935"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13" w:firstLine="0"/>
            </w:pPr>
            <w:r>
              <w:rPr>
                <w:sz w:val="22"/>
              </w:rPr>
              <w:t>490-1080</w:t>
            </w:r>
          </w:p>
        </w:tc>
        <w:tc>
          <w:tcPr>
            <w:tcW w:w="1152"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1" w:firstLine="0"/>
              <w:jc w:val="center"/>
            </w:pPr>
            <w:r>
              <w:rPr>
                <w:sz w:val="22"/>
              </w:rPr>
              <w:t>8702 8</w:t>
            </w:r>
          </w:p>
        </w:tc>
        <w:tc>
          <w:tcPr>
            <w:tcW w:w="111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4" w:firstLine="0"/>
              <w:jc w:val="center"/>
            </w:pPr>
            <w:r>
              <w:rPr>
                <w:sz w:val="22"/>
              </w:rPr>
              <w:t>22 46</w:t>
            </w:r>
          </w:p>
        </w:tc>
        <w:tc>
          <w:tcPr>
            <w:tcW w:w="1267"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2"/>
              </w:rPr>
              <w:t>22 46</w:t>
            </w:r>
          </w:p>
        </w:tc>
        <w:tc>
          <w:tcPr>
            <w:tcW w:w="1613" w:type="dxa"/>
            <w:gridSpan w:val="2"/>
            <w:tcBorders>
              <w:top w:val="single" w:sz="2" w:space="0" w:color="000000"/>
              <w:left w:val="single" w:sz="2" w:space="0" w:color="000000"/>
              <w:bottom w:val="single" w:sz="2" w:space="0" w:color="000000"/>
              <w:right w:val="single" w:sz="2" w:space="0" w:color="000000"/>
            </w:tcBorders>
          </w:tcPr>
          <w:p w:rsidR="00F15226" w:rsidRDefault="0000632C">
            <w:pPr>
              <w:spacing w:after="0"/>
              <w:ind w:left="0" w:firstLine="0"/>
              <w:jc w:val="left"/>
            </w:pPr>
            <w:r>
              <w:rPr>
                <w:sz w:val="22"/>
              </w:rPr>
              <w:t>Jaktař</w:t>
            </w:r>
          </w:p>
        </w:tc>
        <w:tc>
          <w:tcPr>
            <w:tcW w:w="1260"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32" w:firstLine="0"/>
              <w:jc w:val="right"/>
            </w:pPr>
            <w:r>
              <w:rPr>
                <w:sz w:val="22"/>
              </w:rPr>
              <w:t>21.08.2019</w:t>
            </w:r>
          </w:p>
        </w:tc>
      </w:tr>
      <w:tr w:rsidR="00F15226">
        <w:trPr>
          <w:trHeight w:val="259"/>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4" w:firstLine="0"/>
              <w:jc w:val="center"/>
            </w:pPr>
            <w:r>
              <w:rPr>
                <w:sz w:val="22"/>
              </w:rPr>
              <w:t>2</w:t>
            </w:r>
          </w:p>
        </w:tc>
        <w:tc>
          <w:tcPr>
            <w:tcW w:w="119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2" w:firstLine="0"/>
              <w:jc w:val="center"/>
            </w:pPr>
            <w:r>
              <w:rPr>
                <w:sz w:val="24"/>
              </w:rPr>
              <w:t>Re ka oz.</w:t>
            </w:r>
          </w:p>
        </w:tc>
        <w:tc>
          <w:tcPr>
            <w:tcW w:w="935"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13" w:firstLine="0"/>
            </w:pPr>
            <w:r>
              <w:rPr>
                <w:sz w:val="22"/>
              </w:rPr>
              <w:t>490-1080</w:t>
            </w:r>
          </w:p>
        </w:tc>
        <w:tc>
          <w:tcPr>
            <w:tcW w:w="1152"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4" w:firstLine="0"/>
              <w:jc w:val="center"/>
            </w:pPr>
            <w:r>
              <w:rPr>
                <w:sz w:val="22"/>
              </w:rPr>
              <w:t>8702 3</w:t>
            </w:r>
          </w:p>
        </w:tc>
        <w:tc>
          <w:tcPr>
            <w:tcW w:w="111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4" w:firstLine="0"/>
              <w:jc w:val="center"/>
            </w:pPr>
            <w:r>
              <w:rPr>
                <w:sz w:val="22"/>
              </w:rPr>
              <w:t>1 32</w:t>
            </w:r>
          </w:p>
        </w:tc>
        <w:tc>
          <w:tcPr>
            <w:tcW w:w="1267"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1" w:firstLine="0"/>
              <w:jc w:val="center"/>
            </w:pPr>
            <w:r>
              <w:rPr>
                <w:sz w:val="22"/>
              </w:rPr>
              <w:t>1 32</w:t>
            </w:r>
          </w:p>
        </w:tc>
        <w:tc>
          <w:tcPr>
            <w:tcW w:w="1613" w:type="dxa"/>
            <w:gridSpan w:val="2"/>
            <w:tcBorders>
              <w:top w:val="single" w:sz="2" w:space="0" w:color="000000"/>
              <w:left w:val="single" w:sz="2" w:space="0" w:color="000000"/>
              <w:bottom w:val="single" w:sz="2" w:space="0" w:color="000000"/>
              <w:right w:val="single" w:sz="2" w:space="0" w:color="000000"/>
            </w:tcBorders>
          </w:tcPr>
          <w:p w:rsidR="00F15226" w:rsidRDefault="0000632C">
            <w:pPr>
              <w:spacing w:after="0"/>
              <w:ind w:left="7" w:firstLine="0"/>
              <w:jc w:val="left"/>
            </w:pPr>
            <w:r>
              <w:rPr>
                <w:sz w:val="22"/>
              </w:rPr>
              <w:t>Jaktař</w:t>
            </w:r>
          </w:p>
        </w:tc>
        <w:tc>
          <w:tcPr>
            <w:tcW w:w="1260"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32" w:firstLine="0"/>
              <w:jc w:val="right"/>
            </w:pPr>
            <w:r>
              <w:rPr>
                <w:sz w:val="22"/>
              </w:rPr>
              <w:t>23.08.2019</w:t>
            </w:r>
          </w:p>
        </w:tc>
      </w:tr>
      <w:tr w:rsidR="00F15226">
        <w:trPr>
          <w:trHeight w:val="259"/>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4"/>
              </w:rPr>
              <w:t>3</w:t>
            </w:r>
          </w:p>
        </w:tc>
        <w:tc>
          <w:tcPr>
            <w:tcW w:w="119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9" w:firstLine="0"/>
              <w:jc w:val="center"/>
            </w:pPr>
            <w:r>
              <w:rPr>
                <w:sz w:val="24"/>
              </w:rPr>
              <w:t>Re ka oz.</w:t>
            </w:r>
          </w:p>
        </w:tc>
        <w:tc>
          <w:tcPr>
            <w:tcW w:w="935"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13" w:firstLine="0"/>
            </w:pPr>
            <w:r>
              <w:rPr>
                <w:sz w:val="22"/>
              </w:rPr>
              <w:t>500-1080</w:t>
            </w:r>
          </w:p>
        </w:tc>
        <w:tc>
          <w:tcPr>
            <w:tcW w:w="1152"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4" w:firstLine="0"/>
              <w:jc w:val="center"/>
            </w:pPr>
            <w:r>
              <w:rPr>
                <w:sz w:val="22"/>
              </w:rPr>
              <w:t>2802 28</w:t>
            </w:r>
          </w:p>
        </w:tc>
        <w:tc>
          <w:tcPr>
            <w:tcW w:w="111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4" w:firstLine="0"/>
              <w:jc w:val="center"/>
            </w:pPr>
            <w:r>
              <w:rPr>
                <w:sz w:val="22"/>
              </w:rPr>
              <w:t>22 56</w:t>
            </w:r>
          </w:p>
        </w:tc>
        <w:tc>
          <w:tcPr>
            <w:tcW w:w="1267"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t>22 56</w:t>
            </w:r>
          </w:p>
        </w:tc>
        <w:tc>
          <w:tcPr>
            <w:tcW w:w="1087" w:type="dxa"/>
            <w:tcBorders>
              <w:top w:val="single" w:sz="2" w:space="0" w:color="000000"/>
              <w:left w:val="single" w:sz="2" w:space="0" w:color="000000"/>
              <w:bottom w:val="single" w:sz="2" w:space="0" w:color="000000"/>
              <w:right w:val="nil"/>
            </w:tcBorders>
          </w:tcPr>
          <w:p w:rsidR="00F15226" w:rsidRDefault="0000632C">
            <w:pPr>
              <w:spacing w:after="0"/>
              <w:ind w:left="7" w:firstLine="0"/>
            </w:pPr>
            <w:r>
              <w:rPr>
                <w:sz w:val="22"/>
              </w:rPr>
              <w:t>Zlatni u O</w:t>
            </w:r>
          </w:p>
        </w:tc>
        <w:tc>
          <w:tcPr>
            <w:tcW w:w="526" w:type="dxa"/>
            <w:tcBorders>
              <w:top w:val="single" w:sz="2" w:space="0" w:color="000000"/>
              <w:left w:val="nil"/>
              <w:bottom w:val="single" w:sz="2" w:space="0" w:color="000000"/>
              <w:right w:val="single" w:sz="2" w:space="0" w:color="000000"/>
            </w:tcBorders>
          </w:tcPr>
          <w:p w:rsidR="00F15226" w:rsidRDefault="0000632C">
            <w:pPr>
              <w:spacing w:after="0"/>
              <w:ind w:left="50" w:firstLine="0"/>
              <w:jc w:val="left"/>
            </w:pPr>
            <w:r>
              <w:rPr>
                <w:sz w:val="26"/>
              </w:rPr>
              <w:t>a</w:t>
            </w:r>
          </w:p>
        </w:tc>
        <w:tc>
          <w:tcPr>
            <w:tcW w:w="1260" w:type="dxa"/>
            <w:tcBorders>
              <w:top w:val="single" w:sz="2" w:space="0" w:color="000000"/>
              <w:left w:val="single" w:sz="2" w:space="0" w:color="000000"/>
              <w:bottom w:val="single" w:sz="2" w:space="0" w:color="000000"/>
              <w:right w:val="single" w:sz="2" w:space="0" w:color="000000"/>
            </w:tcBorders>
            <w:vAlign w:val="bottom"/>
          </w:tcPr>
          <w:p w:rsidR="00F15226" w:rsidRDefault="0000632C">
            <w:pPr>
              <w:spacing w:after="0"/>
              <w:ind w:left="0" w:right="40" w:firstLine="0"/>
              <w:jc w:val="right"/>
            </w:pPr>
            <w:r>
              <w:rPr>
                <w:sz w:val="22"/>
              </w:rPr>
              <w:t>24.08.2019</w:t>
            </w:r>
          </w:p>
        </w:tc>
      </w:tr>
      <w:tr w:rsidR="00F15226">
        <w:trPr>
          <w:trHeight w:val="259"/>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2"/>
              </w:rPr>
              <w:t>4</w:t>
            </w:r>
          </w:p>
        </w:tc>
        <w:tc>
          <w:tcPr>
            <w:tcW w:w="119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9" w:firstLine="0"/>
              <w:jc w:val="center"/>
            </w:pPr>
            <w:r>
              <w:rPr>
                <w:sz w:val="24"/>
              </w:rPr>
              <w:t>Re ka oz.</w:t>
            </w:r>
          </w:p>
        </w:tc>
        <w:tc>
          <w:tcPr>
            <w:tcW w:w="935"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13" w:firstLine="0"/>
            </w:pPr>
            <w:r>
              <w:rPr>
                <w:sz w:val="22"/>
              </w:rPr>
              <w:t>500-1080</w:t>
            </w:r>
          </w:p>
        </w:tc>
        <w:tc>
          <w:tcPr>
            <w:tcW w:w="1152"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4" w:firstLine="0"/>
              <w:jc w:val="center"/>
            </w:pPr>
            <w:r>
              <w:rPr>
                <w:sz w:val="22"/>
              </w:rPr>
              <w:t>2802 26</w:t>
            </w:r>
          </w:p>
        </w:tc>
        <w:tc>
          <w:tcPr>
            <w:tcW w:w="111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1" w:firstLine="0"/>
              <w:jc w:val="center"/>
            </w:pPr>
            <w:r>
              <w:rPr>
                <w:sz w:val="22"/>
              </w:rPr>
              <w:t>20 92</w:t>
            </w:r>
          </w:p>
        </w:tc>
        <w:tc>
          <w:tcPr>
            <w:tcW w:w="1267"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25" w:firstLine="0"/>
              <w:jc w:val="center"/>
            </w:pPr>
            <w:r>
              <w:rPr>
                <w:sz w:val="22"/>
              </w:rPr>
              <w:t>20 92</w:t>
            </w:r>
          </w:p>
        </w:tc>
        <w:tc>
          <w:tcPr>
            <w:tcW w:w="1087" w:type="dxa"/>
            <w:tcBorders>
              <w:top w:val="single" w:sz="2" w:space="0" w:color="000000"/>
              <w:left w:val="single" w:sz="2" w:space="0" w:color="000000"/>
              <w:bottom w:val="single" w:sz="2" w:space="0" w:color="000000"/>
              <w:right w:val="nil"/>
            </w:tcBorders>
          </w:tcPr>
          <w:p w:rsidR="00F15226" w:rsidRDefault="0000632C">
            <w:pPr>
              <w:spacing w:after="0"/>
              <w:ind w:left="7" w:firstLine="0"/>
            </w:pPr>
            <w:r>
              <w:rPr>
                <w:sz w:val="22"/>
              </w:rPr>
              <w:t>Zlatni u o</w:t>
            </w:r>
          </w:p>
        </w:tc>
        <w:tc>
          <w:tcPr>
            <w:tcW w:w="526" w:type="dxa"/>
            <w:tcBorders>
              <w:top w:val="single" w:sz="2" w:space="0" w:color="000000"/>
              <w:left w:val="nil"/>
              <w:bottom w:val="single" w:sz="2" w:space="0" w:color="000000"/>
              <w:right w:val="single" w:sz="2" w:space="0" w:color="000000"/>
            </w:tcBorders>
          </w:tcPr>
          <w:p w:rsidR="00F15226" w:rsidRDefault="0000632C">
            <w:pPr>
              <w:spacing w:after="0"/>
              <w:ind w:left="50" w:firstLine="0"/>
              <w:jc w:val="left"/>
            </w:pPr>
            <w:r>
              <w:rPr>
                <w:sz w:val="26"/>
              </w:rPr>
              <w:t>a</w:t>
            </w:r>
          </w:p>
        </w:tc>
        <w:tc>
          <w:tcPr>
            <w:tcW w:w="1260"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32" w:firstLine="0"/>
              <w:jc w:val="right"/>
            </w:pPr>
            <w:r>
              <w:rPr>
                <w:sz w:val="22"/>
              </w:rPr>
              <w:t>26.08.2019</w:t>
            </w:r>
          </w:p>
        </w:tc>
      </w:tr>
      <w:tr w:rsidR="00F15226">
        <w:trPr>
          <w:trHeight w:val="259"/>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4"/>
              </w:rPr>
              <w:t>5</w:t>
            </w:r>
          </w:p>
        </w:tc>
        <w:tc>
          <w:tcPr>
            <w:tcW w:w="119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9" w:firstLine="0"/>
              <w:jc w:val="center"/>
            </w:pPr>
            <w:r>
              <w:rPr>
                <w:sz w:val="24"/>
              </w:rPr>
              <w:t>Re ka oz.</w:t>
            </w:r>
          </w:p>
        </w:tc>
        <w:tc>
          <w:tcPr>
            <w:tcW w:w="935"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21" w:firstLine="0"/>
            </w:pPr>
            <w:r>
              <w:rPr>
                <w:sz w:val="22"/>
              </w:rPr>
              <w:t>500-1090</w:t>
            </w:r>
          </w:p>
        </w:tc>
        <w:tc>
          <w:tcPr>
            <w:tcW w:w="1152"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4" w:firstLine="0"/>
              <w:jc w:val="center"/>
            </w:pPr>
            <w:r>
              <w:rPr>
                <w:sz w:val="22"/>
              </w:rPr>
              <w:t>2006 6</w:t>
            </w:r>
          </w:p>
        </w:tc>
        <w:tc>
          <w:tcPr>
            <w:tcW w:w="111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4" w:firstLine="0"/>
              <w:jc w:val="center"/>
            </w:pPr>
            <w:r>
              <w:rPr>
                <w:sz w:val="22"/>
              </w:rPr>
              <w:t>1 32</w:t>
            </w:r>
          </w:p>
        </w:tc>
        <w:tc>
          <w:tcPr>
            <w:tcW w:w="1267"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1" w:firstLine="0"/>
              <w:jc w:val="center"/>
            </w:pPr>
            <w:r>
              <w:rPr>
                <w:sz w:val="22"/>
              </w:rPr>
              <w:t>1 32</w:t>
            </w:r>
          </w:p>
        </w:tc>
        <w:tc>
          <w:tcPr>
            <w:tcW w:w="1087" w:type="dxa"/>
            <w:tcBorders>
              <w:top w:val="single" w:sz="2" w:space="0" w:color="000000"/>
              <w:left w:val="single" w:sz="2" w:space="0" w:color="000000"/>
              <w:bottom w:val="single" w:sz="2" w:space="0" w:color="000000"/>
              <w:right w:val="nil"/>
            </w:tcBorders>
          </w:tcPr>
          <w:p w:rsidR="00F15226" w:rsidRDefault="0000632C">
            <w:pPr>
              <w:spacing w:after="0"/>
              <w:ind w:left="7" w:firstLine="0"/>
            </w:pPr>
            <w:r>
              <w:rPr>
                <w:sz w:val="22"/>
              </w:rPr>
              <w:t>Zlatni u O</w:t>
            </w:r>
          </w:p>
        </w:tc>
        <w:tc>
          <w:tcPr>
            <w:tcW w:w="526" w:type="dxa"/>
            <w:tcBorders>
              <w:top w:val="single" w:sz="2" w:space="0" w:color="000000"/>
              <w:left w:val="nil"/>
              <w:bottom w:val="single" w:sz="2" w:space="0" w:color="000000"/>
              <w:right w:val="single" w:sz="2" w:space="0" w:color="000000"/>
            </w:tcBorders>
          </w:tcPr>
          <w:p w:rsidR="00F15226" w:rsidRDefault="0000632C">
            <w:pPr>
              <w:spacing w:after="0"/>
              <w:ind w:left="58" w:firstLine="0"/>
              <w:jc w:val="left"/>
            </w:pPr>
            <w:r>
              <w:rPr>
                <w:sz w:val="26"/>
              </w:rPr>
              <w:t>a</w:t>
            </w:r>
          </w:p>
        </w:tc>
        <w:tc>
          <w:tcPr>
            <w:tcW w:w="1260"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32" w:firstLine="0"/>
              <w:jc w:val="right"/>
            </w:pPr>
            <w:r>
              <w:rPr>
                <w:sz w:val="22"/>
              </w:rPr>
              <w:t>28.08.2019</w:t>
            </w:r>
          </w:p>
        </w:tc>
      </w:tr>
      <w:tr w:rsidR="00F15226">
        <w:trPr>
          <w:trHeight w:val="259"/>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2"/>
              </w:rPr>
              <w:t>6</w:t>
            </w:r>
          </w:p>
        </w:tc>
        <w:tc>
          <w:tcPr>
            <w:tcW w:w="119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9" w:firstLine="0"/>
              <w:jc w:val="center"/>
            </w:pPr>
            <w:r>
              <w:rPr>
                <w:sz w:val="24"/>
              </w:rPr>
              <w:t>Re ka oz.</w:t>
            </w:r>
          </w:p>
        </w:tc>
        <w:tc>
          <w:tcPr>
            <w:tcW w:w="935"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13" w:firstLine="0"/>
              <w:jc w:val="left"/>
            </w:pPr>
            <w:r>
              <w:rPr>
                <w:sz w:val="22"/>
              </w:rPr>
              <w:t>500-1080</w:t>
            </w:r>
          </w:p>
        </w:tc>
        <w:tc>
          <w:tcPr>
            <w:tcW w:w="1152"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1" w:firstLine="0"/>
              <w:jc w:val="center"/>
            </w:pPr>
            <w:r>
              <w:rPr>
                <w:sz w:val="22"/>
              </w:rPr>
              <w:t>3702</w:t>
            </w:r>
          </w:p>
        </w:tc>
        <w:tc>
          <w:tcPr>
            <w:tcW w:w="111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2"/>
              </w:rPr>
              <w:t>9 49</w:t>
            </w:r>
          </w:p>
        </w:tc>
        <w:tc>
          <w:tcPr>
            <w:tcW w:w="1267"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32" w:firstLine="0"/>
              <w:jc w:val="center"/>
            </w:pPr>
            <w:r>
              <w:rPr>
                <w:sz w:val="22"/>
              </w:rPr>
              <w:t>9 49</w:t>
            </w:r>
          </w:p>
        </w:tc>
        <w:tc>
          <w:tcPr>
            <w:tcW w:w="1613" w:type="dxa"/>
            <w:gridSpan w:val="2"/>
            <w:tcBorders>
              <w:top w:val="single" w:sz="2" w:space="0" w:color="000000"/>
              <w:left w:val="single" w:sz="2" w:space="0" w:color="000000"/>
              <w:bottom w:val="single" w:sz="2" w:space="0" w:color="000000"/>
              <w:right w:val="single" w:sz="2" w:space="0" w:color="000000"/>
            </w:tcBorders>
          </w:tcPr>
          <w:p w:rsidR="00F15226" w:rsidRDefault="0000632C">
            <w:pPr>
              <w:spacing w:after="0"/>
              <w:ind w:left="7" w:firstLine="0"/>
              <w:jc w:val="left"/>
            </w:pPr>
            <w:r>
              <w:t>Stěbořice</w:t>
            </w:r>
          </w:p>
        </w:tc>
        <w:tc>
          <w:tcPr>
            <w:tcW w:w="1260"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40" w:firstLine="0"/>
              <w:jc w:val="right"/>
            </w:pPr>
            <w:r>
              <w:rPr>
                <w:sz w:val="22"/>
              </w:rPr>
              <w:t>27.08.2019</w:t>
            </w:r>
          </w:p>
        </w:tc>
      </w:tr>
      <w:tr w:rsidR="00F15226">
        <w:trPr>
          <w:trHeight w:val="259"/>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4"/>
              </w:rPr>
              <w:t>7</w:t>
            </w:r>
          </w:p>
        </w:tc>
        <w:tc>
          <w:tcPr>
            <w:tcW w:w="1196"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26" w:firstLine="0"/>
              <w:jc w:val="center"/>
            </w:pPr>
            <w:r>
              <w:rPr>
                <w:sz w:val="24"/>
              </w:rPr>
              <w:t>Celkem:</w:t>
            </w:r>
          </w:p>
        </w:tc>
        <w:tc>
          <w:tcPr>
            <w:tcW w:w="935"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152"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116"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267"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18" w:firstLine="0"/>
              <w:jc w:val="center"/>
            </w:pPr>
            <w:r>
              <w:rPr>
                <w:sz w:val="26"/>
              </w:rPr>
              <w:t>78 07</w:t>
            </w:r>
          </w:p>
        </w:tc>
        <w:tc>
          <w:tcPr>
            <w:tcW w:w="1613" w:type="dxa"/>
            <w:gridSpan w:val="2"/>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260"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r>
      <w:tr w:rsidR="00F15226">
        <w:trPr>
          <w:trHeight w:val="259"/>
        </w:trPr>
        <w:tc>
          <w:tcPr>
            <w:tcW w:w="1109" w:type="dxa"/>
            <w:tcBorders>
              <w:top w:val="single" w:sz="2" w:space="0" w:color="000000"/>
              <w:left w:val="single" w:sz="2" w:space="0" w:color="000000"/>
              <w:bottom w:val="single" w:sz="2" w:space="0" w:color="000000"/>
              <w:right w:val="single" w:sz="2" w:space="0" w:color="000000"/>
            </w:tcBorders>
          </w:tcPr>
          <w:p w:rsidR="00F15226" w:rsidRDefault="0000632C">
            <w:pPr>
              <w:spacing w:after="0"/>
              <w:ind w:left="0" w:right="25" w:firstLine="0"/>
              <w:jc w:val="center"/>
            </w:pPr>
            <w:r>
              <w:rPr>
                <w:sz w:val="26"/>
              </w:rPr>
              <w:t>8</w:t>
            </w:r>
          </w:p>
        </w:tc>
        <w:tc>
          <w:tcPr>
            <w:tcW w:w="1196"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935"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152"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116"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267"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613" w:type="dxa"/>
            <w:gridSpan w:val="2"/>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c>
          <w:tcPr>
            <w:tcW w:w="1260" w:type="dxa"/>
            <w:tcBorders>
              <w:top w:val="single" w:sz="2" w:space="0" w:color="000000"/>
              <w:left w:val="single" w:sz="2" w:space="0" w:color="000000"/>
              <w:bottom w:val="single" w:sz="2" w:space="0" w:color="000000"/>
              <w:right w:val="single" w:sz="2" w:space="0" w:color="000000"/>
            </w:tcBorders>
          </w:tcPr>
          <w:p w:rsidR="00F15226" w:rsidRDefault="00F15226">
            <w:pPr>
              <w:spacing w:after="160"/>
              <w:ind w:left="0" w:firstLine="0"/>
              <w:jc w:val="left"/>
            </w:pPr>
          </w:p>
        </w:tc>
      </w:tr>
    </w:tbl>
    <w:p w:rsidR="00F15226" w:rsidRDefault="0000632C">
      <w:pPr>
        <w:spacing w:after="0" w:line="265" w:lineRule="auto"/>
        <w:ind w:left="2" w:hanging="10"/>
        <w:jc w:val="left"/>
      </w:pPr>
      <w:r>
        <w:t>v Opavě 5.12.2019</w:t>
      </w:r>
    </w:p>
    <w:p w:rsidR="00F15226" w:rsidRDefault="0000632C">
      <w:pPr>
        <w:spacing w:after="0" w:line="265" w:lineRule="auto"/>
        <w:ind w:left="2" w:hanging="10"/>
        <w:jc w:val="left"/>
      </w:pPr>
      <w:r>
        <w:t>Zpracoval: Ing. František Režný</w:t>
      </w:r>
    </w:p>
    <w:p w:rsidR="00F15226" w:rsidRDefault="0000632C">
      <w:pPr>
        <w:spacing w:after="9481" w:line="265" w:lineRule="auto"/>
        <w:ind w:left="2" w:hanging="10"/>
        <w:jc w:val="left"/>
      </w:pPr>
      <w:r>
        <w:rPr>
          <w:noProof/>
        </w:rPr>
        <w:drawing>
          <wp:anchor distT="0" distB="0" distL="114300" distR="114300" simplePos="0" relativeHeight="251666432" behindDoc="0" locked="0" layoutInCell="1" allowOverlap="0">
            <wp:simplePos x="0" y="0"/>
            <wp:positionH relativeFrom="page">
              <wp:posOffset>3511296</wp:posOffset>
            </wp:positionH>
            <wp:positionV relativeFrom="page">
              <wp:posOffset>10277940</wp:posOffset>
            </wp:positionV>
            <wp:extent cx="18288" cy="13710"/>
            <wp:effectExtent l="0" t="0" r="0" b="0"/>
            <wp:wrapSquare wrapText="bothSides"/>
            <wp:docPr id="23670" name="Picture 23670"/>
            <wp:cNvGraphicFramePr/>
            <a:graphic xmlns:a="http://schemas.openxmlformats.org/drawingml/2006/main">
              <a:graphicData uri="http://schemas.openxmlformats.org/drawingml/2006/picture">
                <pic:pic xmlns:pic="http://schemas.openxmlformats.org/drawingml/2006/picture">
                  <pic:nvPicPr>
                    <pic:cNvPr id="23670" name="Picture 23670"/>
                    <pic:cNvPicPr/>
                  </pic:nvPicPr>
                  <pic:blipFill>
                    <a:blip r:embed="rId62"/>
                    <a:stretch>
                      <a:fillRect/>
                    </a:stretch>
                  </pic:blipFill>
                  <pic:spPr>
                    <a:xfrm>
                      <a:off x="0" y="0"/>
                      <a:ext cx="18288" cy="13710"/>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347472</wp:posOffset>
            </wp:positionH>
            <wp:positionV relativeFrom="page">
              <wp:posOffset>671791</wp:posOffset>
            </wp:positionV>
            <wp:extent cx="50292" cy="118820"/>
            <wp:effectExtent l="0" t="0" r="0" b="0"/>
            <wp:wrapSquare wrapText="bothSides"/>
            <wp:docPr id="41412" name="Picture 41412"/>
            <wp:cNvGraphicFramePr/>
            <a:graphic xmlns:a="http://schemas.openxmlformats.org/drawingml/2006/main">
              <a:graphicData uri="http://schemas.openxmlformats.org/drawingml/2006/picture">
                <pic:pic xmlns:pic="http://schemas.openxmlformats.org/drawingml/2006/picture">
                  <pic:nvPicPr>
                    <pic:cNvPr id="41412" name="Picture 41412"/>
                    <pic:cNvPicPr/>
                  </pic:nvPicPr>
                  <pic:blipFill>
                    <a:blip r:embed="rId63"/>
                    <a:stretch>
                      <a:fillRect/>
                    </a:stretch>
                  </pic:blipFill>
                  <pic:spPr>
                    <a:xfrm>
                      <a:off x="0" y="0"/>
                      <a:ext cx="50292" cy="118820"/>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164592</wp:posOffset>
            </wp:positionH>
            <wp:positionV relativeFrom="page">
              <wp:posOffset>1037391</wp:posOffset>
            </wp:positionV>
            <wp:extent cx="82296" cy="127960"/>
            <wp:effectExtent l="0" t="0" r="0" b="0"/>
            <wp:wrapSquare wrapText="bothSides"/>
            <wp:docPr id="41414" name="Picture 41414"/>
            <wp:cNvGraphicFramePr/>
            <a:graphic xmlns:a="http://schemas.openxmlformats.org/drawingml/2006/main">
              <a:graphicData uri="http://schemas.openxmlformats.org/drawingml/2006/picture">
                <pic:pic xmlns:pic="http://schemas.openxmlformats.org/drawingml/2006/picture">
                  <pic:nvPicPr>
                    <pic:cNvPr id="41414" name="Picture 41414"/>
                    <pic:cNvPicPr/>
                  </pic:nvPicPr>
                  <pic:blipFill>
                    <a:blip r:embed="rId64"/>
                    <a:stretch>
                      <a:fillRect/>
                    </a:stretch>
                  </pic:blipFill>
                  <pic:spPr>
                    <a:xfrm>
                      <a:off x="0" y="0"/>
                      <a:ext cx="82296" cy="127960"/>
                    </a:xfrm>
                    <a:prstGeom prst="rect">
                      <a:avLst/>
                    </a:prstGeom>
                  </pic:spPr>
                </pic:pic>
              </a:graphicData>
            </a:graphic>
          </wp:anchor>
        </w:drawing>
      </w:r>
      <w:r>
        <w:t>Pojišťovací makléřství BOHEMIA, a.s.</w:t>
      </w:r>
    </w:p>
    <w:p w:rsidR="00F15226" w:rsidRDefault="0000632C">
      <w:pPr>
        <w:spacing w:after="0"/>
        <w:ind w:left="4774" w:right="3269" w:firstLine="0"/>
        <w:jc w:val="right"/>
      </w:pPr>
      <w:r>
        <w:rPr>
          <w:sz w:val="18"/>
        </w:rPr>
        <w:t>aci tnaXiéŕstvi</w:t>
      </w:r>
    </w:p>
    <w:sectPr w:rsidR="00F15226">
      <w:headerReference w:type="even" r:id="rId65"/>
      <w:headerReference w:type="default" r:id="rId66"/>
      <w:footerReference w:type="even" r:id="rId67"/>
      <w:footerReference w:type="default" r:id="rId68"/>
      <w:headerReference w:type="first" r:id="rId69"/>
      <w:footerReference w:type="first" r:id="rId70"/>
      <w:pgSz w:w="11563" w:h="16488"/>
      <w:pgMar w:top="1440" w:right="1440" w:bottom="1440" w:left="7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0632C">
      <w:pPr>
        <w:spacing w:after="0" w:line="240" w:lineRule="auto"/>
      </w:pPr>
      <w:r>
        <w:separator/>
      </w:r>
    </w:p>
  </w:endnote>
  <w:endnote w:type="continuationSeparator" w:id="0">
    <w:p w:rsidR="00000000" w:rsidRDefault="0000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1771" w:firstLine="0"/>
      <w:jc w:val="center"/>
    </w:pPr>
    <w:r>
      <w:rPr>
        <w:sz w:val="18"/>
      </w:rPr>
      <w:t>mahiéŕstvi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0" w:right="216" w:firstLine="0"/>
      <w:jc w:val="right"/>
    </w:pPr>
    <w:r>
      <w:fldChar w:fldCharType="begin"/>
    </w:r>
    <w:r>
      <w:instrText xml:space="preserve"> PAGE   \* MERGEFORMAT </w:instrText>
    </w:r>
    <w:r>
      <w:fldChar w:fldCharType="separate"/>
    </w:r>
    <w:r>
      <w:rPr>
        <w:sz w:val="24"/>
      </w:rPr>
      <w:t>3</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F15226">
    <w:pPr>
      <w:spacing w:after="160"/>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1858" w:firstLine="0"/>
      <w:jc w:val="center"/>
    </w:pPr>
    <w:r>
      <w:rPr>
        <w:sz w:val="18"/>
      </w:rPr>
      <w:t>mahiéŕstvi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0" w:right="58" w:firstLine="0"/>
      <w:jc w:val="right"/>
    </w:pPr>
    <w:r>
      <w:fldChar w:fldCharType="begin"/>
    </w:r>
    <w:r>
      <w:instrText xml:space="preserve"> PAGE   \* MERGEFORMAT </w:instrText>
    </w:r>
    <w:r>
      <w:fldChar w:fldCharType="separate"/>
    </w:r>
    <w:r>
      <w:rPr>
        <w:sz w:val="24"/>
      </w:rPr>
      <w:t>3</w:t>
    </w:r>
    <w:r>
      <w:rPr>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0" w:right="-166" w:firstLine="0"/>
      <w:jc w:val="right"/>
    </w:pPr>
    <w:r>
      <w:fldChar w:fldCharType="begin"/>
    </w:r>
    <w:r>
      <w:instrText xml:space="preserve"> PAGE   \* MERGEFORMAT </w:instrText>
    </w:r>
    <w:r>
      <w:fldChar w:fldCharType="separate"/>
    </w:r>
    <w:r>
      <w:t>4</w:t>
    </w:r>
    <w:r>
      <w:fldChar w:fldCharType="end"/>
    </w:r>
  </w:p>
  <w:p w:rsidR="00F15226" w:rsidRDefault="0000632C">
    <w:pPr>
      <w:spacing w:after="0"/>
      <w:ind w:left="2527" w:firstLine="0"/>
      <w:jc w:val="center"/>
    </w:pPr>
    <w:r>
      <w:rPr>
        <w:sz w:val="18"/>
      </w:rPr>
      <w:t>maKiéŕstvi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F15226">
    <w:pPr>
      <w:spacing w:after="160"/>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F15226">
    <w:pPr>
      <w:spacing w:after="160"/>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F15226">
    <w:pPr>
      <w:spacing w:after="160"/>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0632C">
      <w:pPr>
        <w:spacing w:after="0" w:line="240" w:lineRule="auto"/>
      </w:pPr>
      <w:r>
        <w:separator/>
      </w:r>
    </w:p>
  </w:footnote>
  <w:footnote w:type="continuationSeparator" w:id="0">
    <w:p w:rsidR="00000000" w:rsidRDefault="0000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0" w:right="137" w:firstLine="0"/>
      <w:jc w:val="right"/>
    </w:pPr>
    <w:r>
      <w:rPr>
        <w:sz w:val="42"/>
      </w:rPr>
      <w:t xml:space="preserve">esoB </w:t>
    </w:r>
    <w:r>
      <w:rPr>
        <w:sz w:val="32"/>
      </w:rPr>
      <w:t>Pojišťovna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0" w:right="137" w:firstLine="0"/>
      <w:jc w:val="right"/>
    </w:pPr>
    <w:r>
      <w:rPr>
        <w:sz w:val="42"/>
      </w:rPr>
      <w:t xml:space="preserve">esoB </w:t>
    </w:r>
    <w:r>
      <w:rPr>
        <w:sz w:val="32"/>
      </w:rPr>
      <w:t>Pojišťovna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0" w:right="137" w:firstLine="0"/>
      <w:jc w:val="right"/>
    </w:pPr>
    <w:r>
      <w:rPr>
        <w:sz w:val="42"/>
      </w:rPr>
      <w:t xml:space="preserve">esoB </w:t>
    </w:r>
    <w:r>
      <w:rPr>
        <w:sz w:val="32"/>
      </w:rPr>
      <w:t>Pojišťovna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F15226">
    <w:pPr>
      <w:spacing w:after="160"/>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0" w:right="-22" w:firstLine="0"/>
      <w:jc w:val="right"/>
    </w:pPr>
    <w:r>
      <w:rPr>
        <w:sz w:val="42"/>
      </w:rPr>
      <w:t xml:space="preserve">esoB </w:t>
    </w:r>
    <w:r>
      <w:rPr>
        <w:sz w:val="32"/>
      </w:rPr>
      <w:t>Pojišťovna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00632C">
    <w:pPr>
      <w:spacing w:after="0"/>
      <w:ind w:left="0" w:right="-22" w:firstLine="0"/>
      <w:jc w:val="right"/>
    </w:pPr>
    <w:r>
      <w:rPr>
        <w:sz w:val="42"/>
      </w:rPr>
      <w:t xml:space="preserve">esoB </w:t>
    </w:r>
    <w:r>
      <w:rPr>
        <w:sz w:val="32"/>
      </w:rPr>
      <w:t>Pojišťovna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F15226">
    <w:pPr>
      <w:spacing w:after="160"/>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F15226">
    <w:pPr>
      <w:spacing w:after="160"/>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26" w:rsidRDefault="00F15226">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A38CA"/>
    <w:multiLevelType w:val="hybridMultilevel"/>
    <w:tmpl w:val="C7B2B0A0"/>
    <w:lvl w:ilvl="0" w:tplc="6010B5DA">
      <w:start w:val="1"/>
      <w:numFmt w:val="lowerLetter"/>
      <w:lvlText w:val="%1)"/>
      <w:lvlJc w:val="left"/>
      <w:pPr>
        <w:ind w:left="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B8CF30">
      <w:start w:val="1"/>
      <w:numFmt w:val="lowerLetter"/>
      <w:lvlText w:val="%2"/>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BC34B8">
      <w:start w:val="1"/>
      <w:numFmt w:val="lowerRoman"/>
      <w:lvlText w:val="%3"/>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CE02F6">
      <w:start w:val="1"/>
      <w:numFmt w:val="decimal"/>
      <w:lvlText w:val="%4"/>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368640">
      <w:start w:val="1"/>
      <w:numFmt w:val="lowerLetter"/>
      <w:lvlText w:val="%5"/>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441E6C">
      <w:start w:val="1"/>
      <w:numFmt w:val="lowerRoman"/>
      <w:lvlText w:val="%6"/>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9AEA86">
      <w:start w:val="1"/>
      <w:numFmt w:val="decimal"/>
      <w:lvlText w:val="%7"/>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90DEF6">
      <w:start w:val="1"/>
      <w:numFmt w:val="lowerLetter"/>
      <w:lvlText w:val="%8"/>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626190">
      <w:start w:val="1"/>
      <w:numFmt w:val="lowerRoman"/>
      <w:lvlText w:val="%9"/>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8712A52"/>
    <w:multiLevelType w:val="hybridMultilevel"/>
    <w:tmpl w:val="8BD8639E"/>
    <w:lvl w:ilvl="0" w:tplc="0F9E860E">
      <w:start w:val="1"/>
      <w:numFmt w:val="lowerLetter"/>
      <w:lvlText w:val="%1)"/>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24996">
      <w:start w:val="1"/>
      <w:numFmt w:val="lowerLetter"/>
      <w:lvlText w:val="%2"/>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106712">
      <w:start w:val="1"/>
      <w:numFmt w:val="lowerRoman"/>
      <w:lvlText w:val="%3"/>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16F2F4">
      <w:start w:val="1"/>
      <w:numFmt w:val="decimal"/>
      <w:lvlText w:val="%4"/>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0E03D2">
      <w:start w:val="1"/>
      <w:numFmt w:val="lowerLetter"/>
      <w:lvlText w:val="%5"/>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C8CE26">
      <w:start w:val="1"/>
      <w:numFmt w:val="lowerRoman"/>
      <w:lvlText w:val="%6"/>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4CBB40">
      <w:start w:val="1"/>
      <w:numFmt w:val="decimal"/>
      <w:lvlText w:val="%7"/>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F08370">
      <w:start w:val="1"/>
      <w:numFmt w:val="lowerLetter"/>
      <w:lvlText w:val="%8"/>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CC347C">
      <w:start w:val="1"/>
      <w:numFmt w:val="lowerRoman"/>
      <w:lvlText w:val="%9"/>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EB1995"/>
    <w:multiLevelType w:val="hybridMultilevel"/>
    <w:tmpl w:val="55808548"/>
    <w:lvl w:ilvl="0" w:tplc="7D90824C">
      <w:start w:val="1"/>
      <w:numFmt w:val="lowerLetter"/>
      <w:lvlText w:val="%1)"/>
      <w:lvlJc w:val="left"/>
      <w:pPr>
        <w:ind w:left="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CE5A42">
      <w:start w:val="1"/>
      <w:numFmt w:val="lowerLetter"/>
      <w:lvlText w:val="%2"/>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0AD5A6">
      <w:start w:val="1"/>
      <w:numFmt w:val="lowerRoman"/>
      <w:lvlText w:val="%3"/>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A4CBFC">
      <w:start w:val="1"/>
      <w:numFmt w:val="decimal"/>
      <w:lvlText w:val="%4"/>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64317E">
      <w:start w:val="1"/>
      <w:numFmt w:val="lowerLetter"/>
      <w:lvlText w:val="%5"/>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583D7C">
      <w:start w:val="1"/>
      <w:numFmt w:val="lowerRoman"/>
      <w:lvlText w:val="%6"/>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7CF9AE">
      <w:start w:val="1"/>
      <w:numFmt w:val="decimal"/>
      <w:lvlText w:val="%7"/>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8205FA">
      <w:start w:val="1"/>
      <w:numFmt w:val="lowerLetter"/>
      <w:lvlText w:val="%8"/>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7AC288">
      <w:start w:val="1"/>
      <w:numFmt w:val="lowerRoman"/>
      <w:lvlText w:val="%9"/>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BE3E84"/>
    <w:multiLevelType w:val="hybridMultilevel"/>
    <w:tmpl w:val="2140E810"/>
    <w:lvl w:ilvl="0" w:tplc="2ACC2B70">
      <w:start w:val="3"/>
      <w:numFmt w:val="decimal"/>
      <w:lvlText w:val="%1)"/>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40D602">
      <w:start w:val="1"/>
      <w:numFmt w:val="lowerLetter"/>
      <w:lvlText w:val="%2"/>
      <w:lvlJc w:val="left"/>
      <w:pPr>
        <w:ind w:left="2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1C4D5E">
      <w:start w:val="1"/>
      <w:numFmt w:val="lowerRoman"/>
      <w:lvlText w:val="%3"/>
      <w:lvlJc w:val="left"/>
      <w:pPr>
        <w:ind w:left="3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BCDFA2">
      <w:start w:val="1"/>
      <w:numFmt w:val="decimal"/>
      <w:lvlText w:val="%4"/>
      <w:lvlJc w:val="left"/>
      <w:pPr>
        <w:ind w:left="3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A07C4">
      <w:start w:val="1"/>
      <w:numFmt w:val="lowerLetter"/>
      <w:lvlText w:val="%5"/>
      <w:lvlJc w:val="left"/>
      <w:pPr>
        <w:ind w:left="4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8C8020">
      <w:start w:val="1"/>
      <w:numFmt w:val="lowerRoman"/>
      <w:lvlText w:val="%6"/>
      <w:lvlJc w:val="left"/>
      <w:pPr>
        <w:ind w:left="5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9613FA">
      <w:start w:val="1"/>
      <w:numFmt w:val="decimal"/>
      <w:lvlText w:val="%7"/>
      <w:lvlJc w:val="left"/>
      <w:pPr>
        <w:ind w:left="6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743CEE">
      <w:start w:val="1"/>
      <w:numFmt w:val="lowerLetter"/>
      <w:lvlText w:val="%8"/>
      <w:lvlJc w:val="left"/>
      <w:pPr>
        <w:ind w:left="6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E8AD7A">
      <w:start w:val="1"/>
      <w:numFmt w:val="lowerRoman"/>
      <w:lvlText w:val="%9"/>
      <w:lvlJc w:val="left"/>
      <w:pPr>
        <w:ind w:left="7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930A5D"/>
    <w:multiLevelType w:val="hybridMultilevel"/>
    <w:tmpl w:val="64D6DB96"/>
    <w:lvl w:ilvl="0" w:tplc="8AE4EE30">
      <w:start w:val="1"/>
      <w:numFmt w:val="lowerLetter"/>
      <w:lvlText w:val="%1)"/>
      <w:lvlJc w:val="left"/>
      <w:pPr>
        <w:ind w:left="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A86D64">
      <w:start w:val="1"/>
      <w:numFmt w:val="lowerLetter"/>
      <w:lvlText w:val="%2"/>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62FCD6">
      <w:start w:val="1"/>
      <w:numFmt w:val="lowerRoman"/>
      <w:lvlText w:val="%3"/>
      <w:lvlJc w:val="left"/>
      <w:pPr>
        <w:ind w:left="1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0C8076">
      <w:start w:val="1"/>
      <w:numFmt w:val="decimal"/>
      <w:lvlText w:val="%4"/>
      <w:lvlJc w:val="left"/>
      <w:pPr>
        <w:ind w:left="2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222128">
      <w:start w:val="1"/>
      <w:numFmt w:val="lowerLetter"/>
      <w:lvlText w:val="%5"/>
      <w:lvlJc w:val="left"/>
      <w:pPr>
        <w:ind w:left="3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8ABF82">
      <w:start w:val="1"/>
      <w:numFmt w:val="lowerRoman"/>
      <w:lvlText w:val="%6"/>
      <w:lvlJc w:val="left"/>
      <w:pPr>
        <w:ind w:left="4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2F91E">
      <w:start w:val="1"/>
      <w:numFmt w:val="decimal"/>
      <w:lvlText w:val="%7"/>
      <w:lvlJc w:val="left"/>
      <w:pPr>
        <w:ind w:left="4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6CBA14">
      <w:start w:val="1"/>
      <w:numFmt w:val="lowerLetter"/>
      <w:lvlText w:val="%8"/>
      <w:lvlJc w:val="left"/>
      <w:pPr>
        <w:ind w:left="5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BC8A4C">
      <w:start w:val="1"/>
      <w:numFmt w:val="lowerRoman"/>
      <w:lvlText w:val="%9"/>
      <w:lvlJc w:val="left"/>
      <w:pPr>
        <w:ind w:left="6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65195B"/>
    <w:multiLevelType w:val="hybridMultilevel"/>
    <w:tmpl w:val="EBEC4C5A"/>
    <w:lvl w:ilvl="0" w:tplc="89C83D30">
      <w:start w:val="1"/>
      <w:numFmt w:val="lowerLetter"/>
      <w:lvlText w:val="%1)"/>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4C39E">
      <w:start w:val="1"/>
      <w:numFmt w:val="bullet"/>
      <w:lvlText w:val="•"/>
      <w:lvlJc w:val="left"/>
      <w:pPr>
        <w:ind w:left="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B4241A">
      <w:start w:val="1"/>
      <w:numFmt w:val="bullet"/>
      <w:lvlText w:val="▪"/>
      <w:lvlJc w:val="left"/>
      <w:pPr>
        <w:ind w:left="1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74A464">
      <w:start w:val="1"/>
      <w:numFmt w:val="bullet"/>
      <w:lvlText w:val="•"/>
      <w:lvlJc w:val="left"/>
      <w:pPr>
        <w:ind w:left="2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F00A70">
      <w:start w:val="1"/>
      <w:numFmt w:val="bullet"/>
      <w:lvlText w:val="o"/>
      <w:lvlJc w:val="left"/>
      <w:pPr>
        <w:ind w:left="2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42D7EA">
      <w:start w:val="1"/>
      <w:numFmt w:val="bullet"/>
      <w:lvlText w:val="▪"/>
      <w:lvlJc w:val="left"/>
      <w:pPr>
        <w:ind w:left="3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94DE28">
      <w:start w:val="1"/>
      <w:numFmt w:val="bullet"/>
      <w:lvlText w:val="•"/>
      <w:lvlJc w:val="left"/>
      <w:pPr>
        <w:ind w:left="4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34FAAE">
      <w:start w:val="1"/>
      <w:numFmt w:val="bullet"/>
      <w:lvlText w:val="o"/>
      <w:lvlJc w:val="left"/>
      <w:pPr>
        <w:ind w:left="4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865F4A">
      <w:start w:val="1"/>
      <w:numFmt w:val="bullet"/>
      <w:lvlText w:val="▪"/>
      <w:lvlJc w:val="left"/>
      <w:pPr>
        <w:ind w:left="5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226"/>
    <w:rsid w:val="0000632C"/>
    <w:rsid w:val="00F1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1D939-7D51-4B72-89EC-959746C1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ind w:left="118" w:hanging="3"/>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footer" Target="footer1.xml"/><Relationship Id="rId34" Type="http://schemas.openxmlformats.org/officeDocument/2006/relationships/image" Target="media/image16.jpg"/><Relationship Id="rId42" Type="http://schemas.openxmlformats.org/officeDocument/2006/relationships/footer" Target="footer3.xml"/><Relationship Id="rId47" Type="http://schemas.openxmlformats.org/officeDocument/2006/relationships/image" Target="media/image22.jpg"/><Relationship Id="rId50" Type="http://schemas.openxmlformats.org/officeDocument/2006/relationships/image" Target="media/image24.jpg"/><Relationship Id="rId55" Type="http://schemas.openxmlformats.org/officeDocument/2006/relationships/image" Target="media/image29.jpg"/><Relationship Id="rId63" Type="http://schemas.openxmlformats.org/officeDocument/2006/relationships/image" Target="media/image31.jpg"/><Relationship Id="rId68" Type="http://schemas.openxmlformats.org/officeDocument/2006/relationships/footer" Target="footer8.xml"/><Relationship Id="rId7" Type="http://schemas.openxmlformats.org/officeDocument/2006/relationships/image" Target="media/image1.jp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41" Type="http://schemas.openxmlformats.org/officeDocument/2006/relationships/header" Target="header3.xml"/><Relationship Id="rId54" Type="http://schemas.openxmlformats.org/officeDocument/2006/relationships/image" Target="media/image28.jpg"/><Relationship Id="rId62" Type="http://schemas.openxmlformats.org/officeDocument/2006/relationships/image" Target="media/image30.jpg"/><Relationship Id="rId7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32" Type="http://schemas.openxmlformats.org/officeDocument/2006/relationships/image" Target="media/image25.jp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image" Target="media/image20.jpg"/><Relationship Id="rId53" Type="http://schemas.openxmlformats.org/officeDocument/2006/relationships/image" Target="media/image128.jpg"/><Relationship Id="rId58" Type="http://schemas.openxmlformats.org/officeDocument/2006/relationships/footer" Target="footer4.xml"/><Relationship Id="rId66"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9.jpg"/><Relationship Id="rId36" Type="http://schemas.openxmlformats.org/officeDocument/2006/relationships/image" Target="media/image18.jpg"/><Relationship Id="rId49" Type="http://schemas.openxmlformats.org/officeDocument/2006/relationships/image" Target="media/image106.jpg"/><Relationship Id="rId57" Type="http://schemas.openxmlformats.org/officeDocument/2006/relationships/header" Target="header5.xml"/><Relationship Id="rId61"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image" Target="media/image13.jpg"/><Relationship Id="rId44" Type="http://schemas.openxmlformats.org/officeDocument/2006/relationships/image" Target="media/image126.jpg"/><Relationship Id="rId52" Type="http://schemas.openxmlformats.org/officeDocument/2006/relationships/image" Target="media/image27.jpg"/><Relationship Id="rId60" Type="http://schemas.openxmlformats.org/officeDocument/2006/relationships/header" Target="header6.xml"/><Relationship Id="rId65"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35" Type="http://schemas.openxmlformats.org/officeDocument/2006/relationships/image" Target="media/image17.jpg"/><Relationship Id="rId43" Type="http://schemas.openxmlformats.org/officeDocument/2006/relationships/image" Target="media/image19.jpg"/><Relationship Id="rId48" Type="http://schemas.openxmlformats.org/officeDocument/2006/relationships/image" Target="media/image23.jpg"/><Relationship Id="rId56" Type="http://schemas.openxmlformats.org/officeDocument/2006/relationships/header" Target="header4.xml"/><Relationship Id="rId64" Type="http://schemas.openxmlformats.org/officeDocument/2006/relationships/image" Target="media/image32.jpg"/><Relationship Id="rId69" Type="http://schemas.openxmlformats.org/officeDocument/2006/relationships/header" Target="header9.xml"/><Relationship Id="rId8" Type="http://schemas.openxmlformats.org/officeDocument/2006/relationships/image" Target="media/image2.jp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15.jpg"/><Relationship Id="rId38" Type="http://schemas.openxmlformats.org/officeDocument/2006/relationships/header" Target="header2.xml"/><Relationship Id="rId46" Type="http://schemas.openxmlformats.org/officeDocument/2006/relationships/image" Target="media/image21.jpg"/><Relationship Id="rId59" Type="http://schemas.openxmlformats.org/officeDocument/2006/relationships/footer" Target="footer5.xml"/><Relationship Id="rId6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2596</Words>
  <Characters>14799</Characters>
  <Application>Microsoft Office Word</Application>
  <DocSecurity>0</DocSecurity>
  <Lines>123</Lines>
  <Paragraphs>34</Paragraphs>
  <ScaleCrop>false</ScaleCrop>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freelancer</dc:creator>
  <cp:keywords/>
  <cp:lastModifiedBy>freelancer</cp:lastModifiedBy>
  <cp:revision>2</cp:revision>
  <dcterms:created xsi:type="dcterms:W3CDTF">2020-02-19T13:57:00Z</dcterms:created>
  <dcterms:modified xsi:type="dcterms:W3CDTF">2020-02-19T13:57:00Z</dcterms:modified>
</cp:coreProperties>
</file>