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1127"/>
        <w:tblW w:w="9034" w:type="dxa"/>
        <w:tblLook w:val="0400" w:firstRow="0" w:lastRow="0" w:firstColumn="0" w:lastColumn="0" w:noHBand="0" w:noVBand="1"/>
      </w:tblPr>
      <w:tblGrid>
        <w:gridCol w:w="4214"/>
        <w:gridCol w:w="4820"/>
      </w:tblGrid>
      <w:tr w:rsidR="00F93192" w:rsidRPr="00D96D64" w:rsidTr="00D75DC0">
        <w:trPr>
          <w:trHeight w:val="468"/>
        </w:trPr>
        <w:tc>
          <w:tcPr>
            <w:tcW w:w="4214" w:type="dxa"/>
            <w:hideMark/>
          </w:tcPr>
          <w:p w:rsidR="00F93192" w:rsidRDefault="00F93192" w:rsidP="00D75DC0">
            <w:pPr>
              <w:spacing w:after="0"/>
              <w:jc w:val="center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bookmarkStart w:id="0" w:name="_GoBack"/>
            <w:bookmarkEnd w:id="0"/>
            <w:r w:rsidRPr="00F93192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Type of breaching</w:t>
            </w:r>
            <w:r w:rsidR="00D75DC0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/ Typ porušení</w:t>
            </w:r>
          </w:p>
          <w:p w:rsidR="00D75DC0" w:rsidRPr="00F93192" w:rsidRDefault="00D75DC0" w:rsidP="00D75DC0">
            <w:pPr>
              <w:spacing w:after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4820" w:type="dxa"/>
            <w:hideMark/>
          </w:tcPr>
          <w:p w:rsidR="00F93192" w:rsidRPr="00F93192" w:rsidRDefault="00F93192" w:rsidP="00D75DC0">
            <w:pPr>
              <w:spacing w:after="0"/>
              <w:jc w:val="center"/>
              <w:rPr>
                <w:rFonts w:ascii="Arial Narrow" w:hAnsi="Arial Narrow"/>
                <w:iCs/>
                <w:sz w:val="18"/>
                <w:szCs w:val="18"/>
              </w:rPr>
            </w:pPr>
            <w:r w:rsidRPr="00F93192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Corrections</w:t>
            </w:r>
            <w:r w:rsidR="00D75DC0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/ Finanční oprava</w:t>
            </w:r>
          </w:p>
        </w:tc>
      </w:tr>
      <w:tr w:rsidR="00F93192" w:rsidRPr="00D96D64" w:rsidTr="00D75DC0">
        <w:trPr>
          <w:trHeight w:val="816"/>
        </w:trPr>
        <w:tc>
          <w:tcPr>
            <w:tcW w:w="4214" w:type="dxa"/>
            <w:hideMark/>
          </w:tcPr>
          <w:p w:rsidR="00F93192" w:rsidRPr="00D96D64" w:rsidRDefault="00F93192" w:rsidP="00D75DC0">
            <w:pPr>
              <w:spacing w:after="0"/>
              <w:rPr>
                <w:rFonts w:ascii="Arial Narrow" w:hAnsi="Arial Narrow"/>
                <w:iCs/>
                <w:sz w:val="18"/>
                <w:szCs w:val="18"/>
              </w:rPr>
            </w:pPr>
            <w:r w:rsidRPr="00D75DC0">
              <w:rPr>
                <w:rFonts w:ascii="Arial Narrow" w:hAnsi="Arial Narrow"/>
                <w:bCs/>
                <w:iCs/>
                <w:sz w:val="18"/>
                <w:szCs w:val="18"/>
              </w:rPr>
              <w:t>Failure to archive all documentation related to the implementation of initiative in accordance with the Guidelines for the Bilateral Fund</w:t>
            </w:r>
            <w:r w:rsidR="00D75DC0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/ </w:t>
            </w:r>
            <w:r w:rsidR="00D75DC0" w:rsidRPr="00D75DC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Nearchivování veškeré dokumentace spojené s implementací iniciativy v souladu s Pokynem BF/právním aktem</w:t>
            </w:r>
          </w:p>
        </w:tc>
        <w:tc>
          <w:tcPr>
            <w:tcW w:w="4820" w:type="dxa"/>
            <w:hideMark/>
          </w:tcPr>
          <w:p w:rsidR="00D75DC0" w:rsidRDefault="00F93192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75DC0">
              <w:rPr>
                <w:rFonts w:ascii="Arial Narrow" w:hAnsi="Arial Narrow"/>
                <w:iCs/>
                <w:sz w:val="18"/>
                <w:szCs w:val="18"/>
              </w:rPr>
              <w:t>0-2% of the total grant/funds amount</w:t>
            </w:r>
            <w:r w:rsidR="00D75DC0" w:rsidRPr="00D75DC0">
              <w:rPr>
                <w:rFonts w:ascii="Arial Narrow" w:hAnsi="Arial Narrow"/>
                <w:iCs/>
                <w:sz w:val="18"/>
                <w:szCs w:val="18"/>
              </w:rPr>
              <w:t xml:space="preserve"> /</w:t>
            </w:r>
            <w:r w:rsidR="00D75DC0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</w:p>
          <w:p w:rsidR="00F93192" w:rsidRPr="00D75DC0" w:rsidRDefault="00D75DC0" w:rsidP="00D75DC0">
            <w:pPr>
              <w:spacing w:after="0"/>
              <w:rPr>
                <w:rFonts w:ascii="Arial Narrow" w:hAnsi="Arial Narrow"/>
                <w:iCs/>
                <w:sz w:val="18"/>
                <w:szCs w:val="18"/>
              </w:rPr>
            </w:pPr>
            <w:r w:rsidRPr="00F93192">
              <w:rPr>
                <w:rFonts w:ascii="Arial Narrow" w:hAnsi="Arial Narrow"/>
                <w:i/>
                <w:iCs/>
                <w:sz w:val="18"/>
                <w:szCs w:val="18"/>
              </w:rPr>
              <w:t>0-2 % celkové částky dotace/finančních prostředků</w:t>
            </w:r>
          </w:p>
        </w:tc>
      </w:tr>
      <w:tr w:rsidR="00F93192" w:rsidRPr="00D96D64" w:rsidTr="00D75DC0">
        <w:trPr>
          <w:trHeight w:val="814"/>
        </w:trPr>
        <w:tc>
          <w:tcPr>
            <w:tcW w:w="4214" w:type="dxa"/>
            <w:hideMark/>
          </w:tcPr>
          <w:p w:rsidR="00F93192" w:rsidRPr="00D96D64" w:rsidRDefault="00F93192" w:rsidP="00243C99">
            <w:pPr>
              <w:spacing w:after="0"/>
              <w:rPr>
                <w:rFonts w:ascii="Arial Narrow" w:hAnsi="Arial Narrow"/>
                <w:iCs/>
                <w:sz w:val="18"/>
                <w:szCs w:val="18"/>
              </w:rPr>
            </w:pPr>
            <w:r w:rsidRPr="00D75DC0">
              <w:rPr>
                <w:rFonts w:ascii="Arial Narrow" w:hAnsi="Arial Narrow"/>
                <w:bCs/>
                <w:iCs/>
                <w:sz w:val="18"/>
                <w:szCs w:val="18"/>
              </w:rPr>
              <w:t>Failure to ensure proper accounting of all revenues and expenditures under the Czech legislation in force</w:t>
            </w:r>
            <w:r w:rsidR="00D75DC0" w:rsidRPr="00D75DC0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/</w:t>
            </w:r>
            <w:r w:rsidR="00D75DC0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</w:t>
            </w:r>
            <w:r w:rsidR="00D75DC0" w:rsidRPr="00D75DC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Nezajištění řádného účtování o veškerých příjmech </w:t>
            </w:r>
            <w:r w:rsidR="00040F6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br/>
            </w:r>
            <w:r w:rsidR="00D75DC0" w:rsidRPr="00D75DC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a výdajích dle platných právních předpisů ČR</w:t>
            </w:r>
          </w:p>
        </w:tc>
        <w:tc>
          <w:tcPr>
            <w:tcW w:w="4820" w:type="dxa"/>
            <w:hideMark/>
          </w:tcPr>
          <w:p w:rsidR="00F93192" w:rsidRPr="00D96D64" w:rsidRDefault="00F93192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6D64">
              <w:rPr>
                <w:rFonts w:ascii="Arial Narrow" w:hAnsi="Arial Narrow"/>
                <w:i/>
                <w:iCs/>
                <w:sz w:val="18"/>
                <w:szCs w:val="18"/>
              </w:rPr>
              <w:t>15-30% of the total grant/funds amount</w:t>
            </w:r>
          </w:p>
          <w:p w:rsidR="00D75DC0" w:rsidRDefault="00F93192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6D64">
              <w:rPr>
                <w:rFonts w:ascii="Arial Narrow" w:hAnsi="Arial Narrow"/>
                <w:i/>
                <w:iCs/>
                <w:sz w:val="18"/>
                <w:szCs w:val="18"/>
              </w:rPr>
              <w:t>0-5% of the total grant/funds amount in less serious cases</w:t>
            </w:r>
            <w:r w:rsidR="00D75DC0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/ </w:t>
            </w:r>
          </w:p>
          <w:p w:rsidR="00D75DC0" w:rsidRPr="00F93192" w:rsidRDefault="00D75DC0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93192">
              <w:rPr>
                <w:rFonts w:ascii="Arial Narrow" w:hAnsi="Arial Narrow"/>
                <w:i/>
                <w:iCs/>
                <w:sz w:val="18"/>
                <w:szCs w:val="18"/>
              </w:rPr>
              <w:t>15-30% celkové částky dotace/finančních prostředků</w:t>
            </w:r>
          </w:p>
          <w:p w:rsidR="00F93192" w:rsidRPr="00D96D64" w:rsidRDefault="00D75DC0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93192">
              <w:rPr>
                <w:rFonts w:ascii="Arial Narrow" w:hAnsi="Arial Narrow"/>
                <w:i/>
                <w:iCs/>
                <w:sz w:val="18"/>
                <w:szCs w:val="18"/>
              </w:rPr>
              <w:t>0-5% celkové částky dotace/finančních prostředků v méně závažných případech</w:t>
            </w:r>
          </w:p>
        </w:tc>
      </w:tr>
      <w:tr w:rsidR="00F93192" w:rsidRPr="00D96D64" w:rsidTr="00D75DC0">
        <w:trPr>
          <w:trHeight w:val="968"/>
        </w:trPr>
        <w:tc>
          <w:tcPr>
            <w:tcW w:w="4214" w:type="dxa"/>
            <w:hideMark/>
          </w:tcPr>
          <w:p w:rsidR="00F93192" w:rsidRPr="00D96D64" w:rsidRDefault="00F93192" w:rsidP="00D75DC0">
            <w:pPr>
              <w:spacing w:after="0"/>
              <w:rPr>
                <w:rFonts w:ascii="Arial Narrow" w:hAnsi="Arial Narrow"/>
                <w:iCs/>
                <w:sz w:val="18"/>
                <w:szCs w:val="18"/>
              </w:rPr>
            </w:pPr>
            <w:r w:rsidRPr="00D75DC0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Failure to create conditions and to cooperate in course of the controls relating to the implementation of the initiative and failure to create control </w:t>
            </w:r>
            <w:r w:rsidR="00D75DC0" w:rsidRPr="00D75DC0">
              <w:rPr>
                <w:rFonts w:ascii="Arial Narrow" w:hAnsi="Arial Narrow"/>
                <w:bCs/>
                <w:iCs/>
                <w:sz w:val="18"/>
                <w:szCs w:val="18"/>
              </w:rPr>
              <w:t>syst</w:t>
            </w:r>
            <w:r w:rsidR="00D75DC0">
              <w:rPr>
                <w:rFonts w:ascii="Arial Narrow" w:hAnsi="Arial Narrow"/>
                <w:bCs/>
                <w:iCs/>
                <w:sz w:val="18"/>
                <w:szCs w:val="18"/>
              </w:rPr>
              <w:t>e</w:t>
            </w:r>
            <w:r w:rsidR="00D75DC0" w:rsidRPr="00D75DC0">
              <w:rPr>
                <w:rFonts w:ascii="Arial Narrow" w:hAnsi="Arial Narrow"/>
                <w:bCs/>
                <w:iCs/>
                <w:sz w:val="18"/>
                <w:szCs w:val="18"/>
              </w:rPr>
              <w:t>m /</w:t>
            </w:r>
            <w:r w:rsidR="00D75DC0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</w:t>
            </w:r>
            <w:r w:rsidR="00D75DC0" w:rsidRPr="00D75DC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Nevytvoření podmínek </w:t>
            </w:r>
            <w:r w:rsidR="00040F6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br/>
            </w:r>
            <w:r w:rsidR="00D75DC0" w:rsidRPr="00D75DC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k provedení kontroly iniciativy a neposkytnutí potřebné součinnosti. Nevytvoření vnitřního kontrolního systému.</w:t>
            </w:r>
          </w:p>
        </w:tc>
        <w:tc>
          <w:tcPr>
            <w:tcW w:w="4820" w:type="dxa"/>
            <w:hideMark/>
          </w:tcPr>
          <w:p w:rsidR="00F93192" w:rsidRPr="00D96D64" w:rsidRDefault="00F93192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6D64">
              <w:rPr>
                <w:rFonts w:ascii="Arial Narrow" w:hAnsi="Arial Narrow"/>
                <w:i/>
                <w:iCs/>
                <w:sz w:val="18"/>
                <w:szCs w:val="18"/>
              </w:rPr>
              <w:t>25-30% of the total grant/funds amount</w:t>
            </w:r>
          </w:p>
          <w:p w:rsidR="00D75DC0" w:rsidRPr="00F93192" w:rsidRDefault="00F93192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6D64">
              <w:rPr>
                <w:rFonts w:ascii="Arial Narrow" w:hAnsi="Arial Narrow"/>
                <w:i/>
                <w:iCs/>
                <w:sz w:val="18"/>
                <w:szCs w:val="18"/>
              </w:rPr>
              <w:t>0-5% of the total grant/funds amount in less serious cases</w:t>
            </w:r>
            <w:r w:rsidR="00D75DC0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/ </w:t>
            </w:r>
            <w:r w:rsidR="00D75DC0" w:rsidRPr="00F93192">
              <w:rPr>
                <w:rFonts w:ascii="Arial Narrow" w:hAnsi="Arial Narrow"/>
                <w:i/>
                <w:iCs/>
                <w:sz w:val="18"/>
                <w:szCs w:val="18"/>
              </w:rPr>
              <w:t>25-30% celkové částky dotace/finančních prostředků</w:t>
            </w:r>
          </w:p>
          <w:p w:rsidR="00F93192" w:rsidRPr="00D96D64" w:rsidRDefault="00D75DC0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93192">
              <w:rPr>
                <w:rFonts w:ascii="Arial Narrow" w:hAnsi="Arial Narrow"/>
                <w:i/>
                <w:iCs/>
                <w:sz w:val="18"/>
                <w:szCs w:val="18"/>
              </w:rPr>
              <w:t>0-5% celkové částky dotace/finančních prostředků v méně závažných případech</w:t>
            </w:r>
          </w:p>
        </w:tc>
      </w:tr>
      <w:tr w:rsidR="00F93192" w:rsidRPr="00D96D64" w:rsidTr="00D75DC0">
        <w:trPr>
          <w:trHeight w:val="1946"/>
        </w:trPr>
        <w:tc>
          <w:tcPr>
            <w:tcW w:w="4214" w:type="dxa"/>
            <w:hideMark/>
          </w:tcPr>
          <w:p w:rsidR="00F93192" w:rsidRPr="00D96D64" w:rsidRDefault="00F93192" w:rsidP="00D75DC0">
            <w:pPr>
              <w:spacing w:after="0"/>
              <w:rPr>
                <w:rFonts w:ascii="Arial Narrow" w:hAnsi="Arial Narrow"/>
                <w:iCs/>
                <w:sz w:val="18"/>
                <w:szCs w:val="18"/>
              </w:rPr>
            </w:pPr>
            <w:r w:rsidRPr="00D75DC0">
              <w:rPr>
                <w:rFonts w:ascii="Arial Narrow" w:hAnsi="Arial Narrow"/>
                <w:bCs/>
                <w:iCs/>
                <w:sz w:val="18"/>
                <w:szCs w:val="18"/>
              </w:rPr>
              <w:t>Submitting false and / or incomplete information to the Grant/Funds Provider</w:t>
            </w:r>
            <w:r w:rsidR="00D75DC0" w:rsidRPr="00D75DC0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/</w:t>
            </w:r>
            <w:r w:rsidR="00D75DC0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</w:t>
            </w:r>
            <w:r w:rsidR="00D75DC0" w:rsidRPr="00D75DC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Předkládání nepravdivých a/nebo neúplných informací souvisejících s iniciativou Poskytovateli dotace/finančních prostředků</w:t>
            </w:r>
          </w:p>
        </w:tc>
        <w:tc>
          <w:tcPr>
            <w:tcW w:w="4820" w:type="dxa"/>
            <w:hideMark/>
          </w:tcPr>
          <w:p w:rsidR="00F93192" w:rsidRPr="00D96D64" w:rsidRDefault="00F93192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6D64">
              <w:rPr>
                <w:rFonts w:ascii="Arial Narrow" w:hAnsi="Arial Narrow"/>
                <w:i/>
                <w:iCs/>
                <w:sz w:val="18"/>
                <w:szCs w:val="18"/>
              </w:rPr>
              <w:t>100% of the grant/funds amount used to</w:t>
            </w:r>
            <w:r w:rsidR="00243C9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finance specific activities in </w:t>
            </w:r>
            <w:r w:rsidRPr="00D96D64">
              <w:rPr>
                <w:rFonts w:ascii="Arial Narrow" w:hAnsi="Arial Narrow"/>
                <w:i/>
                <w:iCs/>
                <w:sz w:val="18"/>
                <w:szCs w:val="18"/>
              </w:rPr>
              <w:t>case of intentional conduct, seriously harmful the implementation of initiatives</w:t>
            </w:r>
          </w:p>
          <w:p w:rsidR="00F93192" w:rsidRPr="00D96D64" w:rsidRDefault="00F93192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6D64">
              <w:rPr>
                <w:rFonts w:ascii="Arial Narrow" w:hAnsi="Arial Narrow"/>
                <w:i/>
                <w:iCs/>
                <w:sz w:val="18"/>
                <w:szCs w:val="18"/>
              </w:rPr>
              <w:t>25-30% of the grant/funds amount used to finance specific activities in implementing the initiative</w:t>
            </w:r>
          </w:p>
          <w:p w:rsidR="00D75DC0" w:rsidRDefault="00F93192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6D64">
              <w:rPr>
                <w:rFonts w:ascii="Arial Narrow" w:hAnsi="Arial Narrow"/>
                <w:i/>
                <w:iCs/>
                <w:sz w:val="18"/>
                <w:szCs w:val="18"/>
              </w:rPr>
              <w:t>0-5% of the grant/funds amount used to finance specific activities in implementing the initiative in less serious cases</w:t>
            </w:r>
            <w:r w:rsidR="00D75DC0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/ </w:t>
            </w:r>
          </w:p>
          <w:p w:rsidR="00D75DC0" w:rsidRPr="00F93192" w:rsidRDefault="00D75DC0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93192">
              <w:rPr>
                <w:rFonts w:ascii="Arial Narrow" w:hAnsi="Arial Narrow"/>
                <w:i/>
                <w:iCs/>
                <w:sz w:val="18"/>
                <w:szCs w:val="18"/>
              </w:rPr>
              <w:t>100% částky dotace/finančních prostředků použité/použitých na financování konkrétní aktivity v případě úmyslného jednání, vážně poškozujícím realizaci iniciativy</w:t>
            </w:r>
          </w:p>
          <w:p w:rsidR="00D75DC0" w:rsidRPr="00F93192" w:rsidRDefault="00D75DC0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93192">
              <w:rPr>
                <w:rFonts w:ascii="Arial Narrow" w:hAnsi="Arial Narrow"/>
                <w:i/>
                <w:iCs/>
                <w:sz w:val="18"/>
                <w:szCs w:val="18"/>
              </w:rPr>
              <w:t>25-30% částky dotace/finančních prostředků použité/použitých na financování konkrétní aktivity</w:t>
            </w:r>
          </w:p>
          <w:p w:rsidR="00F93192" w:rsidRPr="00D96D64" w:rsidRDefault="00D75DC0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93192">
              <w:rPr>
                <w:rFonts w:ascii="Arial Narrow" w:hAnsi="Arial Narrow"/>
                <w:i/>
                <w:iCs/>
                <w:sz w:val="18"/>
                <w:szCs w:val="18"/>
              </w:rPr>
              <w:t>0-5% částky dotace/finančních prostředků použité/použitých na financování konkrétní aktivity v méně závažných případech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F93192" w:rsidRPr="00D96D64" w:rsidTr="00D75DC0">
        <w:trPr>
          <w:trHeight w:val="1380"/>
        </w:trPr>
        <w:tc>
          <w:tcPr>
            <w:tcW w:w="4214" w:type="dxa"/>
            <w:hideMark/>
          </w:tcPr>
          <w:p w:rsidR="00F93192" w:rsidRPr="00D96D64" w:rsidRDefault="00F93192" w:rsidP="00D75DC0">
            <w:pPr>
              <w:spacing w:after="0"/>
              <w:rPr>
                <w:rFonts w:ascii="Arial Narrow" w:hAnsi="Arial Narrow"/>
                <w:iCs/>
                <w:sz w:val="18"/>
                <w:szCs w:val="18"/>
              </w:rPr>
            </w:pPr>
            <w:r w:rsidRPr="00D75DC0">
              <w:rPr>
                <w:rFonts w:ascii="Arial Narrow" w:hAnsi="Arial Narrow"/>
                <w:bCs/>
                <w:iCs/>
                <w:sz w:val="18"/>
                <w:szCs w:val="18"/>
              </w:rPr>
              <w:t>Failure to reflect (the founder of the state contributory organization) conditions providing funds to the act, which provides funds to finance initiative to final beneficiary</w:t>
            </w:r>
            <w:r w:rsidR="00D75DC0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/ </w:t>
            </w:r>
            <w:r w:rsidR="00D75DC0" w:rsidRPr="00D75DC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Nepromítnutí podmínek poskytnutí finančních prostředků do právního aktu, jímž poskytne zřizovatel příspěvkové organizace prostředky na financování iniciativy konečnému příjemci</w:t>
            </w:r>
          </w:p>
        </w:tc>
        <w:tc>
          <w:tcPr>
            <w:tcW w:w="4820" w:type="dxa"/>
            <w:hideMark/>
          </w:tcPr>
          <w:p w:rsidR="00F93192" w:rsidRPr="00D96D64" w:rsidRDefault="00F93192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6D64">
              <w:rPr>
                <w:rFonts w:ascii="Arial Narrow" w:hAnsi="Arial Narrow"/>
                <w:i/>
                <w:iCs/>
                <w:sz w:val="18"/>
                <w:szCs w:val="18"/>
              </w:rPr>
              <w:t>25-30% of the total grant/funds amount</w:t>
            </w:r>
          </w:p>
          <w:p w:rsidR="00D75DC0" w:rsidRDefault="00F93192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6D64">
              <w:rPr>
                <w:rFonts w:ascii="Arial Narrow" w:hAnsi="Arial Narrow"/>
                <w:i/>
                <w:iCs/>
                <w:sz w:val="18"/>
                <w:szCs w:val="18"/>
              </w:rPr>
              <w:t>0-5% of the total grant/funds amount in less serious cases</w:t>
            </w:r>
            <w:r w:rsidR="00D75DC0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/</w:t>
            </w:r>
          </w:p>
          <w:p w:rsidR="00D75DC0" w:rsidRPr="00F93192" w:rsidRDefault="00D75DC0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93192">
              <w:rPr>
                <w:rFonts w:ascii="Arial Narrow" w:hAnsi="Arial Narrow"/>
                <w:i/>
                <w:iCs/>
                <w:sz w:val="18"/>
                <w:szCs w:val="18"/>
              </w:rPr>
              <w:t>25-30% celkové částky dotace/finančních prostředků</w:t>
            </w:r>
          </w:p>
          <w:p w:rsidR="00F93192" w:rsidRPr="00D96D64" w:rsidRDefault="00D75DC0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93192">
              <w:rPr>
                <w:rFonts w:ascii="Arial Narrow" w:hAnsi="Arial Narrow"/>
                <w:i/>
                <w:iCs/>
                <w:sz w:val="18"/>
                <w:szCs w:val="18"/>
              </w:rPr>
              <w:t>0-5% celkové částky dotace/finančních prostředků v méně závažných případech</w:t>
            </w:r>
          </w:p>
        </w:tc>
      </w:tr>
      <w:tr w:rsidR="00F93192" w:rsidRPr="00D96D64" w:rsidTr="00D75DC0">
        <w:trPr>
          <w:trHeight w:val="1102"/>
        </w:trPr>
        <w:tc>
          <w:tcPr>
            <w:tcW w:w="4214" w:type="dxa"/>
            <w:hideMark/>
          </w:tcPr>
          <w:p w:rsidR="00F93192" w:rsidRPr="00D96D64" w:rsidRDefault="00F93192" w:rsidP="00D75DC0">
            <w:pPr>
              <w:spacing w:after="0"/>
              <w:rPr>
                <w:rFonts w:ascii="Arial Narrow" w:hAnsi="Arial Narrow"/>
                <w:iCs/>
                <w:sz w:val="18"/>
                <w:szCs w:val="18"/>
              </w:rPr>
            </w:pPr>
            <w:r w:rsidRPr="00D75DC0">
              <w:rPr>
                <w:rFonts w:ascii="Arial Narrow" w:hAnsi="Arial Narrow"/>
                <w:bCs/>
                <w:iCs/>
                <w:sz w:val="18"/>
                <w:szCs w:val="18"/>
              </w:rPr>
              <w:t>Breach of other specific conditions specified in the Decision/Letter or Guidelines for the Bilateral Fund</w:t>
            </w:r>
            <w:r w:rsidR="00D75DC0" w:rsidRPr="00D75DC0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/</w:t>
            </w:r>
            <w:r w:rsidR="00D75DC0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</w:t>
            </w:r>
            <w:r w:rsidR="00D75DC0" w:rsidRPr="00F93192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</w:t>
            </w:r>
            <w:r w:rsidR="00D75DC0" w:rsidRPr="00D75DC0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Nesplnění/porušení jiných specifických podmínek dle právního aktu nebo Pokynu BF</w:t>
            </w:r>
          </w:p>
        </w:tc>
        <w:tc>
          <w:tcPr>
            <w:tcW w:w="4820" w:type="dxa"/>
            <w:hideMark/>
          </w:tcPr>
          <w:p w:rsidR="00F93192" w:rsidRPr="00D96D64" w:rsidRDefault="00F93192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6D64">
              <w:rPr>
                <w:rFonts w:ascii="Arial Narrow" w:hAnsi="Arial Narrow"/>
                <w:i/>
                <w:iCs/>
                <w:sz w:val="18"/>
                <w:szCs w:val="18"/>
              </w:rPr>
              <w:t>25-30% of the grant/funds amount relating to the conditions</w:t>
            </w:r>
          </w:p>
          <w:p w:rsidR="00D75DC0" w:rsidRDefault="00F93192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6D64">
              <w:rPr>
                <w:rFonts w:ascii="Arial Narrow" w:hAnsi="Arial Narrow"/>
                <w:i/>
                <w:iCs/>
                <w:sz w:val="18"/>
                <w:szCs w:val="18"/>
              </w:rPr>
              <w:t>0-5% of the grant/funds amount relating to the conditions in less serious cases</w:t>
            </w:r>
            <w:r w:rsidR="00D75DC0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/ </w:t>
            </w:r>
          </w:p>
          <w:p w:rsidR="00D75DC0" w:rsidRPr="00F93192" w:rsidRDefault="00D75DC0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93192">
              <w:rPr>
                <w:rFonts w:ascii="Arial Narrow" w:hAnsi="Arial Narrow"/>
                <w:i/>
                <w:iCs/>
                <w:sz w:val="18"/>
                <w:szCs w:val="18"/>
              </w:rPr>
              <w:t>25-30% částky dotace/finančních prostředků týkajících se dané podmínky</w:t>
            </w:r>
          </w:p>
          <w:p w:rsidR="00F93192" w:rsidRPr="00D96D64" w:rsidRDefault="00D75DC0" w:rsidP="00D75DC0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93192">
              <w:rPr>
                <w:rFonts w:ascii="Arial Narrow" w:hAnsi="Arial Narrow"/>
                <w:i/>
                <w:iCs/>
                <w:sz w:val="18"/>
                <w:szCs w:val="18"/>
              </w:rPr>
              <w:t>0-5% částky dotace/finančních prostředků týkajících se dané podmínky v méně závažných případech</w:t>
            </w:r>
          </w:p>
        </w:tc>
      </w:tr>
    </w:tbl>
    <w:p w:rsidR="00D75DC0" w:rsidRDefault="00D75DC0" w:rsidP="00F93192">
      <w:pPr>
        <w:rPr>
          <w:sz w:val="24"/>
          <w:szCs w:val="24"/>
        </w:rPr>
      </w:pPr>
      <w:r>
        <w:rPr>
          <w:sz w:val="24"/>
          <w:szCs w:val="24"/>
        </w:rPr>
        <w:t xml:space="preserve">Annex no. 1 - </w:t>
      </w:r>
      <w:r w:rsidRPr="00D75DC0">
        <w:rPr>
          <w:sz w:val="24"/>
          <w:szCs w:val="24"/>
        </w:rPr>
        <w:t>Defining of financial corrections</w:t>
      </w:r>
    </w:p>
    <w:p w:rsidR="00F93192" w:rsidRDefault="00D75DC0" w:rsidP="00F93192">
      <w:r w:rsidRPr="000A3ACB">
        <w:rPr>
          <w:sz w:val="24"/>
          <w:szCs w:val="24"/>
        </w:rPr>
        <w:t xml:space="preserve">Příloha č. 1 - Stanovení </w:t>
      </w:r>
      <w:r>
        <w:rPr>
          <w:sz w:val="24"/>
          <w:szCs w:val="24"/>
        </w:rPr>
        <w:t>finančních oprav</w:t>
      </w:r>
    </w:p>
    <w:p w:rsidR="00D548AD" w:rsidRDefault="00D548AD" w:rsidP="00F93192"/>
    <w:sectPr w:rsidR="00D5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69" w:rsidRDefault="00A55B69" w:rsidP="00D75DC0">
      <w:pPr>
        <w:spacing w:after="0" w:line="240" w:lineRule="auto"/>
      </w:pPr>
      <w:r>
        <w:separator/>
      </w:r>
    </w:p>
  </w:endnote>
  <w:endnote w:type="continuationSeparator" w:id="0">
    <w:p w:rsidR="00A55B69" w:rsidRDefault="00A55B69" w:rsidP="00D7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69" w:rsidRDefault="00A55B69" w:rsidP="00D75DC0">
      <w:pPr>
        <w:spacing w:after="0" w:line="240" w:lineRule="auto"/>
      </w:pPr>
      <w:r>
        <w:separator/>
      </w:r>
    </w:p>
  </w:footnote>
  <w:footnote w:type="continuationSeparator" w:id="0">
    <w:p w:rsidR="00A55B69" w:rsidRDefault="00A55B69" w:rsidP="00D75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92"/>
    <w:rsid w:val="00040F6D"/>
    <w:rsid w:val="00243C99"/>
    <w:rsid w:val="00477FAC"/>
    <w:rsid w:val="00631B70"/>
    <w:rsid w:val="00682B2E"/>
    <w:rsid w:val="00A55B69"/>
    <w:rsid w:val="00D548AD"/>
    <w:rsid w:val="00D75DC0"/>
    <w:rsid w:val="00F93192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D75A2-11EC-4EA3-B672-62CFF2DD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19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basedOn w:val="Normlntabulka"/>
    <w:uiPriority w:val="41"/>
    <w:rsid w:val="00F931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D7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DC0"/>
  </w:style>
  <w:style w:type="paragraph" w:styleId="Zpat">
    <w:name w:val="footer"/>
    <w:basedOn w:val="Normln"/>
    <w:link w:val="ZpatChar"/>
    <w:uiPriority w:val="99"/>
    <w:unhideWhenUsed/>
    <w:rsid w:val="00D7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DC0"/>
  </w:style>
  <w:style w:type="table" w:styleId="Mkatabulky">
    <w:name w:val="Table Grid"/>
    <w:basedOn w:val="Normlntabulka"/>
    <w:uiPriority w:val="39"/>
    <w:rsid w:val="00D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Heroutová Simona</dc:creator>
  <cp:keywords/>
  <dc:description/>
  <cp:lastModifiedBy>Borkova Ruth</cp:lastModifiedBy>
  <cp:revision>2</cp:revision>
  <dcterms:created xsi:type="dcterms:W3CDTF">2020-02-19T13:44:00Z</dcterms:created>
  <dcterms:modified xsi:type="dcterms:W3CDTF">2020-02-19T13:44:00Z</dcterms:modified>
</cp:coreProperties>
</file>