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50C3" w14:textId="40B89050" w:rsidR="005A011B" w:rsidRPr="00974855" w:rsidRDefault="005A011B">
      <w:pPr>
        <w:pStyle w:val="Zkladntext"/>
        <w:jc w:val="center"/>
        <w:rPr>
          <w:rFonts w:ascii="Arial Narrow" w:hAnsi="Arial Narrow"/>
          <w:b/>
          <w:sz w:val="28"/>
          <w:szCs w:val="28"/>
        </w:rPr>
      </w:pPr>
    </w:p>
    <w:p w14:paraId="0C34E6F8" w14:textId="77777777" w:rsidR="00AC3826" w:rsidRDefault="00AC3826" w:rsidP="00C1415D">
      <w:pPr>
        <w:pStyle w:val="Zkladntext"/>
        <w:jc w:val="center"/>
        <w:rPr>
          <w:rFonts w:ascii="Arial Narrow" w:hAnsi="Arial Narrow"/>
          <w:b/>
          <w:color w:val="auto"/>
          <w:sz w:val="32"/>
          <w:szCs w:val="32"/>
        </w:rPr>
      </w:pPr>
      <w:bookmarkStart w:id="0" w:name="OLE_LINK1"/>
    </w:p>
    <w:p w14:paraId="15A7CB19" w14:textId="77777777" w:rsidR="00AC3826" w:rsidRDefault="00AC3826" w:rsidP="00C1415D">
      <w:pPr>
        <w:pStyle w:val="Zkladntext"/>
        <w:jc w:val="center"/>
        <w:rPr>
          <w:rFonts w:ascii="Arial Narrow" w:hAnsi="Arial Narrow"/>
          <w:b/>
          <w:color w:val="auto"/>
          <w:sz w:val="32"/>
          <w:szCs w:val="32"/>
        </w:rPr>
      </w:pPr>
    </w:p>
    <w:p w14:paraId="07C57F28" w14:textId="17C2579C" w:rsidR="00C1415D" w:rsidRPr="00C1415D" w:rsidRDefault="0056388E" w:rsidP="00C1415D">
      <w:pPr>
        <w:pStyle w:val="Zkladntext"/>
        <w:jc w:val="center"/>
        <w:rPr>
          <w:rFonts w:ascii="Arial Narrow" w:hAnsi="Arial Narrow" w:cs="Segoe UI"/>
          <w:b/>
          <w:color w:val="auto"/>
          <w:sz w:val="32"/>
          <w:szCs w:val="32"/>
        </w:rPr>
      </w:pPr>
      <w:r>
        <w:rPr>
          <w:rFonts w:ascii="Arial Narrow" w:hAnsi="Arial Narrow"/>
          <w:b/>
          <w:color w:val="auto"/>
          <w:sz w:val="32"/>
          <w:szCs w:val="32"/>
        </w:rPr>
        <w:t>Grant</w:t>
      </w:r>
      <w:r w:rsidR="00C1415D" w:rsidRPr="00C1415D">
        <w:rPr>
          <w:rFonts w:ascii="Arial Narrow" w:hAnsi="Arial Narrow"/>
          <w:b/>
          <w:color w:val="auto"/>
          <w:sz w:val="32"/>
          <w:szCs w:val="32"/>
        </w:rPr>
        <w:t xml:space="preserve"> Contract</w:t>
      </w:r>
    </w:p>
    <w:p w14:paraId="62D7EB39" w14:textId="3901915C" w:rsidR="00C1415D" w:rsidRPr="00C1415D" w:rsidRDefault="00571ABB" w:rsidP="00571ABB">
      <w:pPr>
        <w:pStyle w:val="Zkladntext"/>
        <w:jc w:val="center"/>
        <w:rPr>
          <w:rFonts w:ascii="Arial Narrow" w:hAnsi="Arial Narrow" w:cs="Segoe UI"/>
          <w:b/>
          <w:color w:val="auto"/>
          <w:sz w:val="32"/>
          <w:szCs w:val="32"/>
        </w:rPr>
      </w:pPr>
      <w:r>
        <w:rPr>
          <w:rFonts w:ascii="Arial Narrow" w:hAnsi="Arial Narrow"/>
          <w:b/>
          <w:color w:val="auto"/>
          <w:sz w:val="32"/>
          <w:szCs w:val="32"/>
        </w:rPr>
        <w:t>f</w:t>
      </w:r>
      <w:r w:rsidR="00C1415D" w:rsidRPr="00C1415D">
        <w:rPr>
          <w:rFonts w:ascii="Arial Narrow" w:hAnsi="Arial Narrow"/>
          <w:b/>
          <w:color w:val="auto"/>
          <w:sz w:val="32"/>
          <w:szCs w:val="32"/>
        </w:rPr>
        <w:t>rom</w:t>
      </w:r>
      <w:r>
        <w:rPr>
          <w:rFonts w:ascii="Arial Narrow" w:hAnsi="Arial Narrow"/>
          <w:b/>
          <w:color w:val="auto"/>
          <w:sz w:val="32"/>
          <w:szCs w:val="32"/>
        </w:rPr>
        <w:t xml:space="preserve"> </w:t>
      </w:r>
      <w:r w:rsidR="00C1415D">
        <w:rPr>
          <w:rFonts w:ascii="Arial Narrow" w:hAnsi="Arial Narrow"/>
          <w:b/>
          <w:color w:val="auto"/>
          <w:sz w:val="32"/>
          <w:szCs w:val="32"/>
        </w:rPr>
        <w:t>the</w:t>
      </w:r>
      <w:r w:rsidR="00C1415D" w:rsidRPr="00C1415D">
        <w:rPr>
          <w:rFonts w:ascii="Arial Narrow" w:hAnsi="Arial Narrow"/>
          <w:b/>
          <w:color w:val="auto"/>
          <w:sz w:val="32"/>
          <w:szCs w:val="32"/>
        </w:rPr>
        <w:t xml:space="preserve"> B</w:t>
      </w:r>
      <w:r>
        <w:rPr>
          <w:rFonts w:ascii="Arial Narrow" w:hAnsi="Arial Narrow"/>
          <w:b/>
          <w:color w:val="auto"/>
          <w:sz w:val="32"/>
          <w:szCs w:val="32"/>
        </w:rPr>
        <w:t>ilateral Fund</w:t>
      </w:r>
      <w:r w:rsidR="00C1415D" w:rsidRPr="00C1415D">
        <w:rPr>
          <w:rFonts w:ascii="Arial Narrow" w:hAnsi="Arial Narrow"/>
          <w:b/>
          <w:color w:val="auto"/>
          <w:sz w:val="32"/>
          <w:szCs w:val="32"/>
        </w:rPr>
        <w:t xml:space="preserve"> </w:t>
      </w:r>
    </w:p>
    <w:p w14:paraId="1067CC64" w14:textId="27B8EC27" w:rsidR="00C1415D" w:rsidRPr="00C1415D" w:rsidRDefault="00C1415D" w:rsidP="00571ABB">
      <w:pPr>
        <w:pStyle w:val="Zkladntext"/>
        <w:spacing w:before="60"/>
        <w:jc w:val="center"/>
        <w:rPr>
          <w:rFonts w:ascii="Arial Narrow" w:hAnsi="Arial Narrow" w:cs="Segoe UI"/>
          <w:color w:val="auto"/>
          <w:sz w:val="32"/>
          <w:szCs w:val="32"/>
        </w:rPr>
      </w:pPr>
      <w:r w:rsidRPr="00C1415D">
        <w:rPr>
          <w:rFonts w:ascii="Arial Narrow" w:hAnsi="Arial Narrow"/>
          <w:color w:val="auto"/>
          <w:sz w:val="32"/>
          <w:szCs w:val="32"/>
        </w:rPr>
        <w:t xml:space="preserve">of the Environment, Ecosystems and Climate Change Programme </w:t>
      </w:r>
    </w:p>
    <w:p w14:paraId="7918D445" w14:textId="3A556AE9" w:rsidR="00C1415D" w:rsidRPr="00C1415D" w:rsidRDefault="00C1415D" w:rsidP="00C1415D">
      <w:pPr>
        <w:pStyle w:val="Zkladntext"/>
        <w:spacing w:before="120"/>
        <w:jc w:val="center"/>
        <w:rPr>
          <w:rFonts w:ascii="Arial Narrow" w:hAnsi="Arial Narrow" w:cs="Segoe UI"/>
          <w:i/>
          <w:color w:val="auto"/>
          <w:sz w:val="28"/>
          <w:szCs w:val="28"/>
        </w:rPr>
      </w:pPr>
      <w:r w:rsidRPr="00C1415D">
        <w:rPr>
          <w:rFonts w:ascii="Arial Narrow" w:hAnsi="Arial Narrow"/>
          <w:i/>
          <w:color w:val="auto"/>
          <w:sz w:val="28"/>
          <w:szCs w:val="28"/>
        </w:rPr>
        <w:t xml:space="preserve">supported from Norway Grants 2014-2021 </w:t>
      </w:r>
    </w:p>
    <w:p w14:paraId="489440E5" w14:textId="1361EE7D" w:rsidR="00C1415D" w:rsidRPr="00C1415D" w:rsidRDefault="00C1415D" w:rsidP="00C1415D">
      <w:pPr>
        <w:pStyle w:val="Zkladntext"/>
        <w:jc w:val="both"/>
        <w:rPr>
          <w:rFonts w:ascii="Arial Narrow" w:hAnsi="Arial Narrow" w:cs="Segoe UI"/>
          <w:color w:val="auto"/>
          <w:sz w:val="20"/>
        </w:rPr>
      </w:pPr>
    </w:p>
    <w:p w14:paraId="7A8A6555" w14:textId="1BF96724" w:rsidR="00C1415D" w:rsidRPr="00C1415D" w:rsidRDefault="00C1415D" w:rsidP="00C1415D">
      <w:pPr>
        <w:pStyle w:val="Zkladntext"/>
        <w:jc w:val="center"/>
        <w:rPr>
          <w:rFonts w:ascii="Arial Narrow" w:hAnsi="Arial Narrow" w:cs="Segoe UI"/>
          <w:i/>
          <w:color w:val="auto"/>
          <w:sz w:val="20"/>
        </w:rPr>
      </w:pPr>
      <w:r w:rsidRPr="00C1415D">
        <w:rPr>
          <w:rFonts w:ascii="Arial Narrow" w:hAnsi="Arial Narrow"/>
          <w:i/>
          <w:color w:val="auto"/>
          <w:sz w:val="20"/>
        </w:rPr>
        <w:t xml:space="preserve">Contract No.: </w:t>
      </w:r>
      <w:r w:rsidR="00282FD1">
        <w:rPr>
          <w:rFonts w:ascii="Arial Narrow" w:hAnsi="Arial Narrow"/>
          <w:i/>
          <w:color w:val="auto"/>
          <w:sz w:val="20"/>
        </w:rPr>
        <w:t>1379562019</w:t>
      </w:r>
    </w:p>
    <w:p w14:paraId="17704CA4" w14:textId="5749E78F" w:rsidR="00962569" w:rsidRPr="00C1415D" w:rsidRDefault="00962569" w:rsidP="00C1415D">
      <w:pPr>
        <w:pStyle w:val="Zkladntext"/>
        <w:jc w:val="center"/>
        <w:rPr>
          <w:rFonts w:ascii="Arial Narrow" w:hAnsi="Arial Narrow" w:cs="Segoe UI"/>
          <w:b/>
          <w:i/>
          <w:color w:val="00B050"/>
          <w:sz w:val="28"/>
          <w:szCs w:val="28"/>
        </w:rPr>
      </w:pPr>
    </w:p>
    <w:p w14:paraId="4915B470" w14:textId="62AE1946" w:rsidR="00614B06" w:rsidRPr="00C1415D" w:rsidRDefault="00603309" w:rsidP="00C1415D">
      <w:pPr>
        <w:pStyle w:val="Zkladntext"/>
        <w:jc w:val="center"/>
        <w:rPr>
          <w:rFonts w:ascii="Arial Narrow" w:hAnsi="Arial Narrow" w:cs="Segoe UI"/>
          <w:b/>
          <w:i/>
          <w:color w:val="auto"/>
          <w:szCs w:val="24"/>
        </w:rPr>
      </w:pPr>
      <w:r w:rsidRPr="00C1415D">
        <w:rPr>
          <w:rFonts w:ascii="Arial Narrow" w:hAnsi="Arial Narrow" w:cs="Segoe UI"/>
          <w:b/>
          <w:i/>
          <w:color w:val="auto"/>
          <w:szCs w:val="24"/>
        </w:rPr>
        <w:t xml:space="preserve">Smlouva </w:t>
      </w:r>
      <w:r w:rsidR="00614B06" w:rsidRPr="00C1415D">
        <w:rPr>
          <w:rFonts w:ascii="Arial Narrow" w:hAnsi="Arial Narrow" w:cs="Segoe UI"/>
          <w:b/>
          <w:i/>
          <w:color w:val="auto"/>
          <w:szCs w:val="24"/>
        </w:rPr>
        <w:t>o poskytnutí podpory</w:t>
      </w:r>
      <w:r w:rsidR="00C1415D" w:rsidRPr="00C1415D">
        <w:rPr>
          <w:rFonts w:ascii="Arial Narrow" w:hAnsi="Arial Narrow" w:cs="Segoe UI"/>
          <w:b/>
          <w:i/>
          <w:color w:val="auto"/>
          <w:szCs w:val="24"/>
        </w:rPr>
        <w:t xml:space="preserve"> </w:t>
      </w:r>
      <w:r w:rsidR="00614B06" w:rsidRPr="00C1415D">
        <w:rPr>
          <w:rFonts w:ascii="Arial Narrow" w:hAnsi="Arial Narrow" w:cs="Segoe UI"/>
          <w:b/>
          <w:i/>
          <w:color w:val="auto"/>
          <w:szCs w:val="24"/>
        </w:rPr>
        <w:t>z</w:t>
      </w:r>
      <w:r w:rsidR="00C1415D" w:rsidRPr="00C1415D">
        <w:rPr>
          <w:rFonts w:ascii="Arial Narrow" w:hAnsi="Arial Narrow" w:cs="Segoe UI"/>
          <w:b/>
          <w:i/>
          <w:color w:val="auto"/>
          <w:szCs w:val="24"/>
        </w:rPr>
        <w:t> </w:t>
      </w:r>
      <w:r w:rsidR="00632A6A" w:rsidRPr="00C1415D">
        <w:rPr>
          <w:rFonts w:ascii="Arial Narrow" w:hAnsi="Arial Narrow" w:cs="Segoe UI"/>
          <w:b/>
          <w:i/>
          <w:color w:val="auto"/>
          <w:szCs w:val="24"/>
        </w:rPr>
        <w:t>B</w:t>
      </w:r>
      <w:r w:rsidR="00C1415D" w:rsidRPr="00C1415D">
        <w:rPr>
          <w:rFonts w:ascii="Arial Narrow" w:hAnsi="Arial Narrow" w:cs="Segoe UI"/>
          <w:b/>
          <w:i/>
          <w:color w:val="auto"/>
          <w:szCs w:val="24"/>
        </w:rPr>
        <w:t>ilaterálního fondu</w:t>
      </w:r>
      <w:r w:rsidR="00614B06" w:rsidRPr="00C1415D">
        <w:rPr>
          <w:rFonts w:ascii="Arial Narrow" w:hAnsi="Arial Narrow" w:cs="Segoe UI"/>
          <w:b/>
          <w:i/>
          <w:color w:val="auto"/>
          <w:szCs w:val="24"/>
        </w:rPr>
        <w:t xml:space="preserve"> </w:t>
      </w:r>
    </w:p>
    <w:p w14:paraId="60B80F97" w14:textId="77777777" w:rsidR="00614B06" w:rsidRPr="00C1415D" w:rsidRDefault="00614B06" w:rsidP="00C1415D">
      <w:pPr>
        <w:pStyle w:val="Zkladntext"/>
        <w:jc w:val="center"/>
        <w:rPr>
          <w:rFonts w:ascii="Arial Narrow" w:hAnsi="Arial Narrow" w:cs="Segoe UI"/>
          <w:i/>
          <w:color w:val="auto"/>
          <w:szCs w:val="24"/>
        </w:rPr>
      </w:pPr>
      <w:r w:rsidRPr="00C1415D">
        <w:rPr>
          <w:rFonts w:ascii="Arial Narrow" w:hAnsi="Arial Narrow" w:cs="Segoe UI"/>
          <w:i/>
          <w:color w:val="auto"/>
          <w:szCs w:val="24"/>
        </w:rPr>
        <w:t>Programu „Životní prostředí, ekosystémy a změna klimatu“</w:t>
      </w:r>
    </w:p>
    <w:p w14:paraId="103B0B12" w14:textId="6EFF3287" w:rsidR="001D45AE" w:rsidRPr="00C1415D" w:rsidRDefault="00614B06" w:rsidP="00C1415D">
      <w:pPr>
        <w:pStyle w:val="Zkladntext"/>
        <w:jc w:val="center"/>
        <w:rPr>
          <w:rFonts w:ascii="Arial Narrow" w:hAnsi="Arial Narrow" w:cs="Segoe UI"/>
          <w:i/>
          <w:color w:val="auto"/>
          <w:szCs w:val="24"/>
        </w:rPr>
      </w:pPr>
      <w:r w:rsidRPr="00C1415D">
        <w:rPr>
          <w:rFonts w:ascii="Arial Narrow" w:hAnsi="Arial Narrow" w:cs="Segoe UI"/>
          <w:i/>
          <w:color w:val="auto"/>
          <w:szCs w:val="24"/>
        </w:rPr>
        <w:t>podporovaného z</w:t>
      </w:r>
      <w:r w:rsidR="00392409" w:rsidRPr="00C1415D">
        <w:rPr>
          <w:rFonts w:ascii="Arial Narrow" w:hAnsi="Arial Narrow" w:cs="Segoe UI"/>
          <w:i/>
          <w:color w:val="auto"/>
          <w:szCs w:val="24"/>
        </w:rPr>
        <w:t> Norských fondů</w:t>
      </w:r>
      <w:r w:rsidRPr="00C1415D">
        <w:rPr>
          <w:rFonts w:ascii="Arial Narrow" w:hAnsi="Arial Narrow" w:cs="Segoe UI"/>
          <w:i/>
          <w:color w:val="auto"/>
          <w:szCs w:val="24"/>
        </w:rPr>
        <w:t xml:space="preserve"> 2014 - 2021</w:t>
      </w:r>
      <w:r w:rsidR="001D45AE" w:rsidRPr="00C1415D">
        <w:rPr>
          <w:rFonts w:ascii="Arial Narrow" w:hAnsi="Arial Narrow" w:cs="Segoe UI"/>
          <w:i/>
          <w:color w:val="auto"/>
          <w:szCs w:val="24"/>
        </w:rPr>
        <w:t xml:space="preserve"> </w:t>
      </w:r>
    </w:p>
    <w:p w14:paraId="442464A4" w14:textId="77777777" w:rsidR="001D45AE" w:rsidRPr="00974855" w:rsidRDefault="001D45AE" w:rsidP="001D12B0">
      <w:pPr>
        <w:pStyle w:val="Zkladntext"/>
        <w:jc w:val="both"/>
        <w:rPr>
          <w:rFonts w:ascii="Arial Narrow" w:hAnsi="Arial Narrow" w:cs="Segoe UI"/>
          <w:color w:val="auto"/>
          <w:sz w:val="20"/>
        </w:rPr>
      </w:pPr>
    </w:p>
    <w:p w14:paraId="4335BCC6" w14:textId="4ED35B92" w:rsidR="00614B06" w:rsidRPr="00974855" w:rsidRDefault="00614B06" w:rsidP="00614B06">
      <w:pPr>
        <w:pStyle w:val="Zkladntext"/>
        <w:jc w:val="center"/>
        <w:rPr>
          <w:rFonts w:ascii="Arial Narrow" w:hAnsi="Arial Narrow" w:cs="Segoe UI"/>
          <w:i/>
          <w:color w:val="auto"/>
          <w:sz w:val="20"/>
        </w:rPr>
      </w:pPr>
      <w:r w:rsidRPr="00974855">
        <w:rPr>
          <w:rFonts w:ascii="Arial Narrow" w:hAnsi="Arial Narrow" w:cs="Segoe UI"/>
          <w:i/>
          <w:color w:val="auto"/>
          <w:sz w:val="20"/>
        </w:rPr>
        <w:t xml:space="preserve">smlouva č.: </w:t>
      </w:r>
      <w:r w:rsidR="00282FD1">
        <w:rPr>
          <w:rFonts w:ascii="Arial Narrow" w:hAnsi="Arial Narrow"/>
          <w:i/>
          <w:color w:val="auto"/>
          <w:sz w:val="20"/>
        </w:rPr>
        <w:t>1379562019</w:t>
      </w:r>
    </w:p>
    <w:p w14:paraId="7B9CC3A9" w14:textId="6CC1B17E" w:rsidR="001D45AE" w:rsidRPr="00614B06" w:rsidRDefault="001D45AE" w:rsidP="001D12B0">
      <w:pPr>
        <w:pStyle w:val="Zkladntext"/>
        <w:jc w:val="both"/>
        <w:rPr>
          <w:rFonts w:ascii="Arial Narrow" w:hAnsi="Arial Narrow" w:cs="Segoe UI"/>
          <w:sz w:val="20"/>
        </w:rPr>
      </w:pPr>
    </w:p>
    <w:p w14:paraId="679D60FA" w14:textId="77777777" w:rsidR="003C29E6" w:rsidRDefault="003C29E6" w:rsidP="00364F35">
      <w:pPr>
        <w:pStyle w:val="Zkladntext"/>
        <w:jc w:val="both"/>
        <w:rPr>
          <w:rFonts w:ascii="Arial Narrow" w:hAnsi="Arial Narrow"/>
          <w:i/>
          <w:color w:val="auto"/>
          <w:sz w:val="22"/>
          <w:szCs w:val="22"/>
          <w:u w:val="single"/>
        </w:rPr>
      </w:pPr>
      <w:bookmarkStart w:id="1" w:name="OLE_LINK2"/>
    </w:p>
    <w:p w14:paraId="480B2E31" w14:textId="0D2BE283" w:rsidR="001D45AE" w:rsidRPr="00632A6A" w:rsidRDefault="00C1415D" w:rsidP="00364F35">
      <w:pPr>
        <w:pStyle w:val="Zkladntext"/>
        <w:jc w:val="both"/>
        <w:rPr>
          <w:rFonts w:ascii="Arial Narrow" w:hAnsi="Arial Narrow" w:cs="Segoe UI"/>
          <w:i/>
          <w:color w:val="auto"/>
          <w:sz w:val="22"/>
          <w:szCs w:val="22"/>
          <w:u w:val="single"/>
        </w:rPr>
      </w:pPr>
      <w:r>
        <w:rPr>
          <w:rFonts w:ascii="Arial Narrow" w:hAnsi="Arial Narrow"/>
          <w:i/>
          <w:color w:val="auto"/>
          <w:sz w:val="22"/>
          <w:szCs w:val="22"/>
          <w:u w:val="single"/>
        </w:rPr>
        <w:t>Parties</w:t>
      </w:r>
      <w:r w:rsidR="00F95875" w:rsidRPr="00F95875">
        <w:rPr>
          <w:rFonts w:ascii="Arial Narrow" w:hAnsi="Arial Narrow"/>
          <w:i/>
          <w:color w:val="auto"/>
          <w:sz w:val="22"/>
          <w:szCs w:val="22"/>
        </w:rPr>
        <w:t xml:space="preserve"> /</w:t>
      </w:r>
      <w:r w:rsidRPr="00C1415D">
        <w:rPr>
          <w:rFonts w:ascii="Arial Narrow" w:hAnsi="Arial Narrow"/>
          <w:i/>
          <w:color w:val="auto"/>
          <w:sz w:val="22"/>
          <w:szCs w:val="22"/>
        </w:rPr>
        <w:t xml:space="preserve"> (s</w:t>
      </w:r>
      <w:r w:rsidR="001D45AE" w:rsidRPr="00C1415D">
        <w:rPr>
          <w:rFonts w:ascii="Arial Narrow" w:hAnsi="Arial Narrow" w:cs="Segoe UI"/>
          <w:i/>
          <w:color w:val="auto"/>
          <w:sz w:val="22"/>
          <w:szCs w:val="22"/>
        </w:rPr>
        <w:t>mluvní strany</w:t>
      </w:r>
      <w:r w:rsidRPr="00C1415D">
        <w:rPr>
          <w:rFonts w:ascii="Arial Narrow" w:hAnsi="Arial Narrow" w:cs="Segoe UI"/>
          <w:i/>
          <w:color w:val="auto"/>
          <w:sz w:val="22"/>
          <w:szCs w:val="22"/>
        </w:rPr>
        <w:t>)</w:t>
      </w:r>
      <w:r w:rsidR="001D45AE" w:rsidRPr="00632A6A">
        <w:rPr>
          <w:rFonts w:ascii="Arial Narrow" w:hAnsi="Arial Narrow" w:cs="Segoe UI"/>
          <w:i/>
          <w:color w:val="auto"/>
          <w:sz w:val="22"/>
          <w:szCs w:val="22"/>
          <w:u w:val="single"/>
        </w:rPr>
        <w:t xml:space="preserve"> </w:t>
      </w:r>
    </w:p>
    <w:p w14:paraId="6FF7FB1E" w14:textId="77777777" w:rsidR="001D45AE" w:rsidRPr="00632A6A" w:rsidRDefault="001D45AE" w:rsidP="00364F35">
      <w:pPr>
        <w:pStyle w:val="Zkladntext"/>
        <w:jc w:val="both"/>
        <w:rPr>
          <w:rFonts w:ascii="Arial Narrow" w:hAnsi="Arial Narrow" w:cs="Segoe UI"/>
          <w:sz w:val="22"/>
          <w:szCs w:val="22"/>
        </w:rPr>
      </w:pPr>
    </w:p>
    <w:p w14:paraId="6EF1922E" w14:textId="74DE5910" w:rsidR="00C1415D" w:rsidRDefault="00C1415D" w:rsidP="00364F35">
      <w:pPr>
        <w:pStyle w:val="Zkladntext"/>
        <w:jc w:val="both"/>
        <w:rPr>
          <w:rFonts w:ascii="Arial Narrow" w:hAnsi="Arial Narrow" w:cs="Segoe UI"/>
          <w:b/>
          <w:sz w:val="22"/>
          <w:szCs w:val="22"/>
        </w:rPr>
      </w:pPr>
      <w:r>
        <w:rPr>
          <w:rFonts w:ascii="Arial Narrow" w:hAnsi="Arial Narrow"/>
          <w:b/>
          <w:sz w:val="22"/>
          <w:szCs w:val="22"/>
        </w:rPr>
        <w:t>State Environment Fund of the Czech Republic (SEF CR)</w:t>
      </w:r>
      <w:r>
        <w:rPr>
          <w:rFonts w:ascii="Arial Narrow" w:hAnsi="Arial Narrow" w:cs="Segoe UI"/>
          <w:b/>
          <w:sz w:val="22"/>
          <w:szCs w:val="22"/>
        </w:rPr>
        <w:t xml:space="preserve"> </w:t>
      </w:r>
    </w:p>
    <w:p w14:paraId="1769AEA1" w14:textId="6C7566B1" w:rsidR="00B446F7" w:rsidRPr="00632A6A" w:rsidRDefault="00B446F7" w:rsidP="00364F35">
      <w:pPr>
        <w:pStyle w:val="Zkladntext"/>
        <w:jc w:val="both"/>
        <w:rPr>
          <w:rFonts w:ascii="Arial Narrow" w:hAnsi="Arial Narrow" w:cs="Segoe UI"/>
          <w:sz w:val="22"/>
          <w:szCs w:val="22"/>
        </w:rPr>
      </w:pPr>
      <w:r w:rsidRPr="00C1415D">
        <w:rPr>
          <w:rFonts w:ascii="Arial Narrow" w:hAnsi="Arial Narrow" w:cs="Segoe UI"/>
          <w:i/>
          <w:sz w:val="22"/>
          <w:szCs w:val="22"/>
        </w:rPr>
        <w:t>Státní fond životního prostředí České republiky</w:t>
      </w:r>
      <w:r w:rsidR="00C1415D">
        <w:rPr>
          <w:rFonts w:ascii="Arial Narrow" w:hAnsi="Arial Narrow" w:cs="Segoe UI"/>
          <w:i/>
          <w:sz w:val="22"/>
          <w:szCs w:val="22"/>
        </w:rPr>
        <w:t xml:space="preserve"> (SFŽP ČR)</w:t>
      </w:r>
    </w:p>
    <w:p w14:paraId="5513A7BD" w14:textId="2F776F51" w:rsidR="00C1415D" w:rsidRPr="00632A6A" w:rsidRDefault="00C1415D" w:rsidP="00C1415D">
      <w:pPr>
        <w:pStyle w:val="Zkladntext"/>
        <w:spacing w:before="120"/>
        <w:ind w:firstLine="720"/>
        <w:jc w:val="both"/>
        <w:rPr>
          <w:rFonts w:ascii="Arial Narrow" w:hAnsi="Arial Narrow" w:cs="Segoe UI"/>
          <w:sz w:val="22"/>
          <w:szCs w:val="22"/>
        </w:rPr>
      </w:pPr>
      <w:r>
        <w:rPr>
          <w:rFonts w:ascii="Arial Narrow" w:hAnsi="Arial Narrow"/>
          <w:sz w:val="22"/>
          <w:szCs w:val="22"/>
        </w:rPr>
        <w:t xml:space="preserve">Seat </w:t>
      </w:r>
      <w:r>
        <w:rPr>
          <w:rFonts w:ascii="Arial Narrow" w:hAnsi="Arial Narrow"/>
          <w:i/>
          <w:sz w:val="22"/>
          <w:szCs w:val="22"/>
        </w:rPr>
        <w:t>(se sídlem)</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Kaplanova 1931/1, 148 00 Prague 11</w:t>
      </w:r>
    </w:p>
    <w:p w14:paraId="6E16E356" w14:textId="3C713A22" w:rsidR="00C1415D" w:rsidRPr="00632A6A" w:rsidRDefault="00C1415D" w:rsidP="00C1415D">
      <w:pPr>
        <w:pStyle w:val="Zkladntext"/>
        <w:ind w:firstLine="720"/>
        <w:jc w:val="both"/>
        <w:rPr>
          <w:rFonts w:ascii="Arial Narrow" w:hAnsi="Arial Narrow" w:cs="Segoe UI"/>
          <w:sz w:val="22"/>
          <w:szCs w:val="22"/>
        </w:rPr>
      </w:pPr>
      <w:r>
        <w:rPr>
          <w:rFonts w:ascii="Arial Narrow" w:hAnsi="Arial Narrow"/>
          <w:sz w:val="22"/>
          <w:szCs w:val="22"/>
        </w:rPr>
        <w:t xml:space="preserve">Correspondence address </w:t>
      </w:r>
      <w:r w:rsidRPr="00C1415D">
        <w:rPr>
          <w:rFonts w:ascii="Arial Narrow" w:hAnsi="Arial Narrow"/>
          <w:i/>
          <w:sz w:val="22"/>
          <w:szCs w:val="22"/>
        </w:rPr>
        <w:t>(</w:t>
      </w:r>
      <w:r w:rsidRPr="00C1415D">
        <w:rPr>
          <w:rFonts w:ascii="Arial Narrow" w:hAnsi="Arial Narrow" w:cs="Segoe UI"/>
          <w:i/>
          <w:sz w:val="22"/>
          <w:szCs w:val="22"/>
        </w:rPr>
        <w:t>korespondenční adresa</w:t>
      </w:r>
      <w:r w:rsidRPr="00C1415D">
        <w:rPr>
          <w:rFonts w:ascii="Arial Narrow" w:hAnsi="Arial Narrow"/>
          <w:i/>
          <w:sz w:val="22"/>
          <w:szCs w:val="22"/>
        </w:rPr>
        <w:t>)</w:t>
      </w:r>
      <w:r>
        <w:rPr>
          <w:rFonts w:ascii="Arial Narrow" w:hAnsi="Arial Narrow"/>
          <w:sz w:val="22"/>
          <w:szCs w:val="22"/>
        </w:rPr>
        <w:t xml:space="preserve">: </w:t>
      </w:r>
      <w:r>
        <w:rPr>
          <w:rFonts w:ascii="Arial Narrow" w:hAnsi="Arial Narrow"/>
          <w:sz w:val="22"/>
          <w:szCs w:val="22"/>
        </w:rPr>
        <w:tab/>
        <w:t>Olbrachtova 2006/9, 140 00 Prague 4</w:t>
      </w:r>
    </w:p>
    <w:p w14:paraId="7F1C46BC" w14:textId="0E33DA18" w:rsidR="00C1415D" w:rsidRPr="00632A6A" w:rsidRDefault="00C1415D" w:rsidP="00C1415D">
      <w:pPr>
        <w:pStyle w:val="Zkladntext"/>
        <w:ind w:firstLine="720"/>
        <w:jc w:val="both"/>
        <w:rPr>
          <w:rFonts w:ascii="Arial Narrow" w:hAnsi="Arial Narrow" w:cs="Segoe UI"/>
          <w:sz w:val="22"/>
          <w:szCs w:val="22"/>
        </w:rPr>
      </w:pPr>
      <w:r>
        <w:rPr>
          <w:rFonts w:ascii="Arial Narrow" w:hAnsi="Arial Narrow"/>
          <w:sz w:val="22"/>
          <w:szCs w:val="22"/>
        </w:rPr>
        <w:t xml:space="preserve">Reg. No. </w:t>
      </w:r>
      <w:r>
        <w:rPr>
          <w:rFonts w:ascii="Arial Narrow" w:hAnsi="Arial Narrow"/>
          <w:i/>
          <w:sz w:val="22"/>
          <w:szCs w:val="22"/>
        </w:rPr>
        <w:t>(IČO)</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00020729</w:t>
      </w:r>
    </w:p>
    <w:p w14:paraId="7AD29B18" w14:textId="24028211" w:rsidR="00C1415D" w:rsidRDefault="00C1415D" w:rsidP="00571ABB">
      <w:pPr>
        <w:pStyle w:val="Zkladntext"/>
        <w:ind w:left="5040" w:hanging="4320"/>
        <w:rPr>
          <w:rFonts w:ascii="Arial Narrow" w:hAnsi="Arial Narrow"/>
          <w:sz w:val="22"/>
          <w:szCs w:val="22"/>
        </w:rPr>
      </w:pPr>
      <w:r>
        <w:rPr>
          <w:rFonts w:ascii="Arial Narrow" w:hAnsi="Arial Narrow"/>
          <w:sz w:val="22"/>
          <w:szCs w:val="22"/>
        </w:rPr>
        <w:t xml:space="preserve">represented by </w:t>
      </w:r>
      <w:r w:rsidR="00B136E3">
        <w:rPr>
          <w:rFonts w:ascii="Arial Narrow" w:hAnsi="Arial Narrow"/>
          <w:i/>
          <w:sz w:val="22"/>
          <w:szCs w:val="22"/>
        </w:rPr>
        <w:t>(zastoupený)</w:t>
      </w:r>
      <w:r>
        <w:rPr>
          <w:rFonts w:ascii="Arial Narrow" w:hAnsi="Arial Narrow"/>
          <w:sz w:val="22"/>
          <w:szCs w:val="22"/>
        </w:rPr>
        <w:t xml:space="preserve">: </w:t>
      </w:r>
      <w:r>
        <w:rPr>
          <w:rFonts w:ascii="Arial Narrow" w:hAnsi="Arial Narrow"/>
          <w:sz w:val="22"/>
          <w:szCs w:val="22"/>
        </w:rPr>
        <w:tab/>
        <w:t xml:space="preserve">Ing. Petr Valdman, </w:t>
      </w:r>
      <w:r>
        <w:rPr>
          <w:rFonts w:ascii="Arial Narrow" w:hAnsi="Arial Narrow"/>
          <w:i/>
          <w:sz w:val="22"/>
          <w:szCs w:val="22"/>
        </w:rPr>
        <w:t>director of the S</w:t>
      </w:r>
      <w:r w:rsidR="00571ABB">
        <w:rPr>
          <w:rFonts w:ascii="Arial Narrow" w:hAnsi="Arial Narrow"/>
          <w:i/>
          <w:sz w:val="22"/>
          <w:szCs w:val="22"/>
        </w:rPr>
        <w:t>tate Environmental Fund of the Czech Republic</w:t>
      </w:r>
      <w:r>
        <w:rPr>
          <w:rFonts w:ascii="Arial Narrow" w:hAnsi="Arial Narrow"/>
          <w:sz w:val="22"/>
          <w:szCs w:val="22"/>
        </w:rPr>
        <w:t xml:space="preserve"> </w:t>
      </w:r>
    </w:p>
    <w:p w14:paraId="38DCB483" w14:textId="0DA0B5E2" w:rsidR="00571ABB" w:rsidRPr="00571ABB" w:rsidRDefault="00571ABB" w:rsidP="00C1415D">
      <w:pPr>
        <w:pStyle w:val="Zkladntext"/>
        <w:ind w:firstLine="720"/>
        <w:jc w:val="both"/>
        <w:rPr>
          <w:rFonts w:ascii="Arial Narrow" w:hAnsi="Arial Narrow" w:cs="Segoe UI"/>
          <w:i/>
          <w:sz w:val="22"/>
          <w:szCs w:val="22"/>
        </w:rPr>
      </w:pPr>
      <w:r w:rsidRPr="00571ABB">
        <w:rPr>
          <w:rFonts w:ascii="Arial Narrow" w:hAnsi="Arial Narrow"/>
          <w:i/>
          <w:sz w:val="22"/>
          <w:szCs w:val="22"/>
        </w:rPr>
        <w:tab/>
      </w:r>
      <w:r w:rsidRPr="00571ABB">
        <w:rPr>
          <w:rFonts w:ascii="Arial Narrow" w:hAnsi="Arial Narrow"/>
          <w:i/>
          <w:sz w:val="22"/>
          <w:szCs w:val="22"/>
        </w:rPr>
        <w:tab/>
      </w:r>
      <w:r w:rsidRPr="00571ABB">
        <w:rPr>
          <w:rFonts w:ascii="Arial Narrow" w:hAnsi="Arial Narrow"/>
          <w:i/>
          <w:sz w:val="22"/>
          <w:szCs w:val="22"/>
        </w:rPr>
        <w:tab/>
      </w:r>
      <w:r w:rsidRPr="00571ABB">
        <w:rPr>
          <w:rFonts w:ascii="Arial Narrow" w:hAnsi="Arial Narrow"/>
          <w:i/>
          <w:sz w:val="22"/>
          <w:szCs w:val="22"/>
        </w:rPr>
        <w:tab/>
      </w:r>
      <w:r w:rsidRPr="00571ABB">
        <w:rPr>
          <w:rFonts w:ascii="Arial Narrow" w:hAnsi="Arial Narrow"/>
          <w:i/>
          <w:sz w:val="22"/>
          <w:szCs w:val="22"/>
        </w:rPr>
        <w:tab/>
      </w:r>
      <w:r w:rsidRPr="00571ABB">
        <w:rPr>
          <w:rFonts w:ascii="Arial Narrow" w:hAnsi="Arial Narrow"/>
          <w:i/>
          <w:sz w:val="22"/>
          <w:szCs w:val="22"/>
        </w:rPr>
        <w:tab/>
        <w:t>ředitel Státního fondu životního prostředí ČR</w:t>
      </w:r>
    </w:p>
    <w:p w14:paraId="7C94F135" w14:textId="5F941B7D" w:rsidR="00C1415D" w:rsidRPr="00632A6A" w:rsidRDefault="00C1415D" w:rsidP="00C1415D">
      <w:pPr>
        <w:pStyle w:val="Zkladntext"/>
        <w:ind w:left="1752" w:hanging="1032"/>
        <w:jc w:val="both"/>
        <w:rPr>
          <w:rFonts w:ascii="Arial Narrow" w:hAnsi="Arial Narrow" w:cs="Segoe UI"/>
          <w:sz w:val="22"/>
          <w:szCs w:val="22"/>
        </w:rPr>
      </w:pPr>
      <w:r>
        <w:rPr>
          <w:rFonts w:ascii="Arial Narrow" w:hAnsi="Arial Narrow"/>
          <w:sz w:val="22"/>
          <w:szCs w:val="22"/>
        </w:rPr>
        <w:t>Bank information</w:t>
      </w:r>
      <w:r w:rsidR="00B136E3">
        <w:rPr>
          <w:rFonts w:ascii="Arial Narrow" w:hAnsi="Arial Narrow"/>
          <w:sz w:val="22"/>
          <w:szCs w:val="22"/>
        </w:rPr>
        <w:t xml:space="preserve"> </w:t>
      </w:r>
      <w:r w:rsidR="00B136E3">
        <w:rPr>
          <w:rFonts w:ascii="Arial Narrow" w:hAnsi="Arial Narrow"/>
          <w:i/>
          <w:sz w:val="22"/>
          <w:szCs w:val="22"/>
        </w:rPr>
        <w:t>(bankovní spojení)</w:t>
      </w:r>
      <w:r>
        <w:rPr>
          <w:rFonts w:ascii="Arial Narrow" w:hAnsi="Arial Narrow"/>
          <w:sz w:val="22"/>
          <w:szCs w:val="22"/>
        </w:rPr>
        <w:t>:</w:t>
      </w:r>
      <w:r>
        <w:rPr>
          <w:rFonts w:ascii="Arial Narrow" w:hAnsi="Arial Narrow"/>
          <w:sz w:val="22"/>
          <w:szCs w:val="22"/>
        </w:rPr>
        <w:tab/>
      </w:r>
      <w:r>
        <w:rPr>
          <w:rFonts w:ascii="Arial Narrow" w:hAnsi="Arial Narrow"/>
          <w:sz w:val="22"/>
          <w:szCs w:val="22"/>
        </w:rPr>
        <w:tab/>
        <w:t>Czech National Bank</w:t>
      </w:r>
      <w:r w:rsidR="00B136E3">
        <w:rPr>
          <w:rFonts w:ascii="Arial Narrow" w:hAnsi="Arial Narrow"/>
          <w:sz w:val="22"/>
          <w:szCs w:val="22"/>
        </w:rPr>
        <w:t xml:space="preserve"> / </w:t>
      </w:r>
      <w:r w:rsidR="00B136E3" w:rsidRPr="00632A6A">
        <w:rPr>
          <w:rFonts w:ascii="Arial Narrow" w:hAnsi="Arial Narrow" w:cs="Segoe UI"/>
          <w:sz w:val="22"/>
          <w:szCs w:val="22"/>
        </w:rPr>
        <w:t>Česká národní banka</w:t>
      </w:r>
    </w:p>
    <w:p w14:paraId="78F68A71" w14:textId="40BE1289" w:rsidR="00C1415D" w:rsidRPr="00632A6A" w:rsidRDefault="00C1415D" w:rsidP="00C1415D">
      <w:pPr>
        <w:pStyle w:val="Zkladntext"/>
        <w:ind w:left="1752" w:hanging="1032"/>
        <w:jc w:val="both"/>
        <w:rPr>
          <w:rFonts w:ascii="Arial Narrow" w:hAnsi="Arial Narrow" w:cs="Segoe UI"/>
          <w:sz w:val="22"/>
          <w:szCs w:val="22"/>
        </w:rPr>
      </w:pPr>
      <w:r>
        <w:rPr>
          <w:rFonts w:ascii="Arial Narrow" w:hAnsi="Arial Narrow"/>
          <w:sz w:val="22"/>
          <w:szCs w:val="22"/>
        </w:rPr>
        <w:t>Acc. No.</w:t>
      </w:r>
      <w:r w:rsidR="00B136E3">
        <w:rPr>
          <w:rFonts w:ascii="Arial Narrow" w:hAnsi="Arial Narrow"/>
          <w:sz w:val="22"/>
          <w:szCs w:val="22"/>
        </w:rPr>
        <w:t xml:space="preserve"> </w:t>
      </w:r>
      <w:r w:rsidR="00B136E3" w:rsidRPr="00B136E3">
        <w:rPr>
          <w:rFonts w:ascii="Arial Narrow" w:hAnsi="Arial Narrow"/>
          <w:i/>
          <w:sz w:val="22"/>
          <w:szCs w:val="22"/>
        </w:rPr>
        <w:t>(číslo účtu)</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C02C1D" w:rsidRPr="00C02C1D">
        <w:rPr>
          <w:rFonts w:ascii="Arial Narrow" w:hAnsi="Arial Narrow"/>
          <w:sz w:val="22"/>
          <w:szCs w:val="22"/>
        </w:rPr>
        <w:t>60003-9025001</w:t>
      </w:r>
      <w:r>
        <w:rPr>
          <w:rFonts w:ascii="Arial Narrow" w:hAnsi="Arial Narrow"/>
          <w:sz w:val="22"/>
          <w:szCs w:val="22"/>
        </w:rPr>
        <w:t>/0710</w:t>
      </w:r>
    </w:p>
    <w:p w14:paraId="252A0B8F" w14:textId="1EBBB163" w:rsidR="00C1415D" w:rsidRPr="00632A6A" w:rsidRDefault="00C1415D" w:rsidP="00C1415D">
      <w:pPr>
        <w:pStyle w:val="Zkladntext"/>
        <w:ind w:left="1752" w:hanging="1032"/>
        <w:jc w:val="both"/>
        <w:rPr>
          <w:rFonts w:ascii="Arial Narrow" w:hAnsi="Arial Narrow" w:cs="Segoe UI"/>
          <w:sz w:val="22"/>
          <w:szCs w:val="22"/>
        </w:rPr>
      </w:pPr>
      <w:r w:rsidRPr="00C02C1D">
        <w:rPr>
          <w:rFonts w:ascii="Arial Narrow" w:hAnsi="Arial Narrow"/>
          <w:sz w:val="22"/>
          <w:szCs w:val="22"/>
        </w:rPr>
        <w:t>variable symbol</w:t>
      </w:r>
      <w:r w:rsidR="00B136E3" w:rsidRPr="00C02C1D">
        <w:rPr>
          <w:rFonts w:ascii="Arial Narrow" w:hAnsi="Arial Narrow"/>
          <w:sz w:val="22"/>
          <w:szCs w:val="22"/>
        </w:rPr>
        <w:t xml:space="preserve"> </w:t>
      </w:r>
      <w:r w:rsidR="00B136E3" w:rsidRPr="00C02C1D">
        <w:rPr>
          <w:rFonts w:ascii="Arial Narrow" w:hAnsi="Arial Narrow"/>
          <w:i/>
          <w:sz w:val="22"/>
          <w:szCs w:val="22"/>
        </w:rPr>
        <w:t>(variabilní symbol)</w:t>
      </w:r>
      <w:r w:rsidRPr="00C02C1D">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C02C1D">
        <w:rPr>
          <w:rFonts w:ascii="Arial Narrow" w:hAnsi="Arial Narrow"/>
          <w:sz w:val="22"/>
          <w:szCs w:val="22"/>
        </w:rPr>
        <w:tab/>
      </w:r>
      <w:r w:rsidR="00C02C1D" w:rsidRPr="00282FD1">
        <w:rPr>
          <w:rFonts w:ascii="Arial Narrow" w:hAnsi="Arial Narrow"/>
          <w:sz w:val="22"/>
          <w:szCs w:val="22"/>
        </w:rPr>
        <w:t>1379562019</w:t>
      </w:r>
    </w:p>
    <w:p w14:paraId="590A4630" w14:textId="53E4A054" w:rsidR="00C1415D" w:rsidRPr="00B136E3" w:rsidRDefault="00C1415D" w:rsidP="00C1415D">
      <w:pPr>
        <w:pStyle w:val="Zkladntext"/>
        <w:spacing w:before="120"/>
        <w:jc w:val="both"/>
        <w:rPr>
          <w:rFonts w:ascii="Arial Narrow" w:hAnsi="Arial Narrow" w:cs="Segoe UI"/>
          <w:i/>
          <w:sz w:val="22"/>
          <w:szCs w:val="22"/>
        </w:rPr>
      </w:pPr>
      <w:r>
        <w:rPr>
          <w:rFonts w:ascii="Arial Narrow" w:hAnsi="Arial Narrow"/>
          <w:sz w:val="22"/>
          <w:szCs w:val="22"/>
        </w:rPr>
        <w:t>(hereinafter the "Fund")</w:t>
      </w:r>
      <w:r w:rsidR="00B136E3">
        <w:rPr>
          <w:rFonts w:ascii="Arial Narrow" w:hAnsi="Arial Narrow"/>
          <w:sz w:val="22"/>
          <w:szCs w:val="22"/>
        </w:rPr>
        <w:t xml:space="preserve"> / </w:t>
      </w:r>
      <w:r w:rsidR="00B136E3">
        <w:rPr>
          <w:rFonts w:ascii="Arial Narrow" w:hAnsi="Arial Narrow"/>
          <w:i/>
          <w:sz w:val="22"/>
          <w:szCs w:val="22"/>
        </w:rPr>
        <w:t>dále jen „Fond“)</w:t>
      </w:r>
    </w:p>
    <w:p w14:paraId="4877E2D7" w14:textId="77777777" w:rsidR="003C29E6" w:rsidRPr="00632A6A" w:rsidRDefault="003C29E6" w:rsidP="00C1415D">
      <w:pPr>
        <w:pStyle w:val="Zkladntext"/>
        <w:tabs>
          <w:tab w:val="left" w:pos="1752"/>
        </w:tabs>
        <w:jc w:val="both"/>
        <w:rPr>
          <w:rFonts w:ascii="Arial Narrow" w:hAnsi="Arial Narrow" w:cs="Segoe UI"/>
          <w:sz w:val="22"/>
          <w:szCs w:val="22"/>
        </w:rPr>
      </w:pPr>
    </w:p>
    <w:p w14:paraId="25ABF45A" w14:textId="503EAB46" w:rsidR="00C1415D" w:rsidRPr="00B136E3" w:rsidRDefault="00B136E3" w:rsidP="00C1415D">
      <w:pPr>
        <w:pStyle w:val="Zkladntext"/>
        <w:jc w:val="both"/>
        <w:rPr>
          <w:rFonts w:ascii="Arial Narrow" w:hAnsi="Arial Narrow" w:cs="Segoe UI"/>
          <w:i/>
          <w:sz w:val="22"/>
          <w:szCs w:val="22"/>
        </w:rPr>
      </w:pPr>
      <w:r>
        <w:rPr>
          <w:rFonts w:ascii="Arial Narrow" w:hAnsi="Arial Narrow"/>
          <w:sz w:val="22"/>
          <w:szCs w:val="22"/>
        </w:rPr>
        <w:t>a</w:t>
      </w:r>
      <w:r w:rsidR="00C1415D">
        <w:rPr>
          <w:rFonts w:ascii="Arial Narrow" w:hAnsi="Arial Narrow"/>
          <w:sz w:val="22"/>
          <w:szCs w:val="22"/>
        </w:rPr>
        <w:t>nd</w:t>
      </w:r>
      <w:r>
        <w:rPr>
          <w:rFonts w:ascii="Arial Narrow" w:hAnsi="Arial Narrow"/>
          <w:sz w:val="22"/>
          <w:szCs w:val="22"/>
        </w:rPr>
        <w:t xml:space="preserve"> / </w:t>
      </w:r>
      <w:r>
        <w:rPr>
          <w:rFonts w:ascii="Arial Narrow" w:hAnsi="Arial Narrow"/>
          <w:i/>
          <w:sz w:val="22"/>
          <w:szCs w:val="22"/>
        </w:rPr>
        <w:t>a</w:t>
      </w:r>
    </w:p>
    <w:p w14:paraId="419830EE" w14:textId="77777777" w:rsidR="003C29E6" w:rsidRPr="00632A6A" w:rsidRDefault="003C29E6" w:rsidP="00C1415D">
      <w:pPr>
        <w:pStyle w:val="Zkladntext"/>
        <w:jc w:val="both"/>
        <w:rPr>
          <w:rFonts w:ascii="Arial Narrow" w:hAnsi="Arial Narrow" w:cs="Segoe UI"/>
          <w:sz w:val="22"/>
          <w:szCs w:val="22"/>
        </w:rPr>
      </w:pPr>
    </w:p>
    <w:p w14:paraId="00BEFBFB" w14:textId="0917662B" w:rsidR="00B136E3" w:rsidRPr="00632A6A" w:rsidRDefault="00282FD1" w:rsidP="00B136E3">
      <w:pPr>
        <w:pStyle w:val="Zkladntext"/>
        <w:jc w:val="both"/>
        <w:rPr>
          <w:rFonts w:ascii="Arial Narrow" w:hAnsi="Arial Narrow" w:cs="Segoe UI"/>
          <w:b/>
          <w:i/>
          <w:sz w:val="22"/>
          <w:szCs w:val="22"/>
        </w:rPr>
      </w:pPr>
      <w:r>
        <w:rPr>
          <w:rFonts w:ascii="Arial Narrow" w:hAnsi="Arial Narrow" w:cs="Segoe UI"/>
          <w:i/>
          <w:sz w:val="22"/>
          <w:szCs w:val="22"/>
        </w:rPr>
        <w:t>Czech Geological Survey</w:t>
      </w:r>
      <w:r w:rsidR="00CF7B90">
        <w:rPr>
          <w:rFonts w:ascii="Arial Narrow" w:hAnsi="Arial Narrow" w:cs="Segoe UI"/>
          <w:i/>
          <w:sz w:val="22"/>
          <w:szCs w:val="22"/>
        </w:rPr>
        <w:t xml:space="preserve">. / </w:t>
      </w:r>
      <w:r>
        <w:rPr>
          <w:rFonts w:ascii="Arial Narrow" w:hAnsi="Arial Narrow"/>
          <w:b/>
          <w:i/>
          <w:sz w:val="22"/>
          <w:szCs w:val="22"/>
        </w:rPr>
        <w:t>Česká geologická služba</w:t>
      </w:r>
    </w:p>
    <w:p w14:paraId="53CB98A5" w14:textId="1E5D6B13" w:rsidR="00B136E3" w:rsidRPr="00632A6A" w:rsidRDefault="00B136E3" w:rsidP="00684726">
      <w:pPr>
        <w:pStyle w:val="Zkladntext"/>
        <w:spacing w:before="120"/>
        <w:ind w:firstLine="720"/>
        <w:jc w:val="both"/>
        <w:rPr>
          <w:rFonts w:ascii="Arial Narrow" w:hAnsi="Arial Narrow" w:cs="Segoe UI"/>
          <w:sz w:val="22"/>
          <w:szCs w:val="22"/>
        </w:rPr>
      </w:pPr>
      <w:r>
        <w:rPr>
          <w:rFonts w:ascii="Arial Narrow" w:hAnsi="Arial Narrow"/>
          <w:sz w:val="22"/>
          <w:szCs w:val="22"/>
        </w:rPr>
        <w:t xml:space="preserve">Seat </w:t>
      </w:r>
      <w:r>
        <w:rPr>
          <w:rFonts w:ascii="Arial Narrow" w:hAnsi="Arial Narrow"/>
          <w:i/>
          <w:sz w:val="22"/>
          <w:szCs w:val="22"/>
        </w:rPr>
        <w:t>(se sídlem)</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684726">
        <w:rPr>
          <w:rFonts w:ascii="Arial Narrow" w:hAnsi="Arial Narrow"/>
          <w:sz w:val="22"/>
          <w:szCs w:val="22"/>
        </w:rPr>
        <w:tab/>
      </w:r>
      <w:r w:rsidR="00684726">
        <w:rPr>
          <w:rFonts w:ascii="Arial Narrow" w:hAnsi="Arial Narrow"/>
          <w:sz w:val="22"/>
          <w:szCs w:val="22"/>
        </w:rPr>
        <w:tab/>
      </w:r>
      <w:r w:rsidR="00282FD1">
        <w:rPr>
          <w:rFonts w:ascii="Arial Narrow" w:hAnsi="Arial Narrow"/>
          <w:sz w:val="22"/>
          <w:szCs w:val="22"/>
        </w:rPr>
        <w:t>Klárov 131/3, Praha 1, 118 21</w:t>
      </w:r>
      <w:r w:rsidR="00CF7B90">
        <w:rPr>
          <w:rFonts w:ascii="Arial Narrow" w:hAnsi="Arial Narrow"/>
          <w:sz w:val="22"/>
          <w:szCs w:val="22"/>
        </w:rPr>
        <w:t xml:space="preserve"> Česká republika</w:t>
      </w:r>
      <w:r>
        <w:rPr>
          <w:rFonts w:ascii="Arial Narrow" w:hAnsi="Arial Narrow"/>
          <w:sz w:val="22"/>
          <w:szCs w:val="22"/>
        </w:rPr>
        <w:tab/>
      </w:r>
    </w:p>
    <w:p w14:paraId="44ABE0E9" w14:textId="16C85FCA" w:rsidR="00B136E3" w:rsidRPr="00632A6A" w:rsidRDefault="00B136E3" w:rsidP="00B136E3">
      <w:pPr>
        <w:pStyle w:val="Zkladntext"/>
        <w:ind w:firstLine="720"/>
        <w:jc w:val="both"/>
        <w:rPr>
          <w:rFonts w:ascii="Arial Narrow" w:hAnsi="Arial Narrow" w:cs="Segoe UI"/>
          <w:sz w:val="22"/>
          <w:szCs w:val="22"/>
        </w:rPr>
      </w:pPr>
      <w:r>
        <w:rPr>
          <w:rFonts w:ascii="Arial Narrow" w:hAnsi="Arial Narrow"/>
          <w:sz w:val="22"/>
          <w:szCs w:val="22"/>
        </w:rPr>
        <w:t xml:space="preserve">Reg. No. </w:t>
      </w:r>
      <w:r>
        <w:rPr>
          <w:rFonts w:ascii="Arial Narrow" w:hAnsi="Arial Narrow"/>
          <w:i/>
          <w:sz w:val="22"/>
          <w:szCs w:val="22"/>
        </w:rPr>
        <w:t>(IČO)</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684726">
        <w:rPr>
          <w:rFonts w:ascii="Arial Narrow" w:hAnsi="Arial Narrow"/>
          <w:sz w:val="22"/>
          <w:szCs w:val="22"/>
        </w:rPr>
        <w:tab/>
      </w:r>
      <w:r w:rsidR="00684726">
        <w:rPr>
          <w:rFonts w:ascii="Arial Narrow" w:hAnsi="Arial Narrow"/>
          <w:sz w:val="22"/>
          <w:szCs w:val="22"/>
        </w:rPr>
        <w:tab/>
      </w:r>
      <w:r w:rsidR="00282FD1">
        <w:rPr>
          <w:rFonts w:ascii="Arial Narrow" w:hAnsi="Arial Narrow"/>
          <w:sz w:val="22"/>
          <w:szCs w:val="22"/>
        </w:rPr>
        <w:t>00025798</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0E024DD" w14:textId="34FDBC6A" w:rsidR="00B136E3" w:rsidRPr="00632A6A" w:rsidRDefault="00B136E3" w:rsidP="00B136E3">
      <w:pPr>
        <w:pStyle w:val="Zkladntext"/>
        <w:ind w:firstLine="720"/>
        <w:jc w:val="both"/>
        <w:rPr>
          <w:rFonts w:ascii="Arial Narrow" w:hAnsi="Arial Narrow" w:cs="Segoe UI"/>
          <w:sz w:val="22"/>
          <w:szCs w:val="22"/>
        </w:rPr>
      </w:pPr>
      <w:r>
        <w:rPr>
          <w:rFonts w:ascii="Arial Narrow" w:hAnsi="Arial Narrow"/>
          <w:sz w:val="22"/>
          <w:szCs w:val="22"/>
        </w:rPr>
        <w:t xml:space="preserve">represented by </w:t>
      </w:r>
      <w:r>
        <w:rPr>
          <w:rFonts w:ascii="Arial Narrow" w:hAnsi="Arial Narrow"/>
          <w:i/>
          <w:sz w:val="22"/>
          <w:szCs w:val="22"/>
        </w:rPr>
        <w:t>(zastoupený)</w:t>
      </w:r>
      <w:r>
        <w:rPr>
          <w:rFonts w:ascii="Arial Narrow" w:hAnsi="Arial Narrow"/>
          <w:sz w:val="22"/>
          <w:szCs w:val="22"/>
        </w:rPr>
        <w:t xml:space="preserve">: </w:t>
      </w:r>
      <w:r>
        <w:rPr>
          <w:rFonts w:ascii="Arial Narrow" w:hAnsi="Arial Narrow"/>
          <w:sz w:val="22"/>
          <w:szCs w:val="22"/>
        </w:rPr>
        <w:tab/>
      </w:r>
      <w:r w:rsidR="00684726">
        <w:rPr>
          <w:rFonts w:ascii="Arial Narrow" w:hAnsi="Arial Narrow"/>
          <w:sz w:val="22"/>
          <w:szCs w:val="22"/>
        </w:rPr>
        <w:tab/>
      </w:r>
      <w:r w:rsidR="00282FD1">
        <w:rPr>
          <w:rFonts w:ascii="Arial Narrow" w:hAnsi="Arial Narrow"/>
          <w:sz w:val="22"/>
          <w:szCs w:val="22"/>
        </w:rPr>
        <w:t>Mgr. Zdeněk Venera, Ph. D.</w:t>
      </w:r>
      <w:r>
        <w:rPr>
          <w:rFonts w:ascii="Arial Narrow" w:hAnsi="Arial Narrow"/>
          <w:sz w:val="22"/>
          <w:szCs w:val="22"/>
        </w:rPr>
        <w:tab/>
      </w:r>
      <w:r>
        <w:rPr>
          <w:rFonts w:ascii="Arial Narrow" w:hAnsi="Arial Narrow"/>
          <w:sz w:val="22"/>
          <w:szCs w:val="22"/>
        </w:rPr>
        <w:tab/>
        <w:t xml:space="preserve"> </w:t>
      </w:r>
    </w:p>
    <w:p w14:paraId="01F2DA14" w14:textId="334E19CD" w:rsidR="00B136E3" w:rsidRPr="00632A6A" w:rsidRDefault="00B136E3" w:rsidP="00B136E3">
      <w:pPr>
        <w:pStyle w:val="Zkladntext"/>
        <w:ind w:left="1752" w:hanging="1032"/>
        <w:jc w:val="both"/>
        <w:rPr>
          <w:rFonts w:ascii="Arial Narrow" w:hAnsi="Arial Narrow" w:cs="Segoe UI"/>
          <w:sz w:val="22"/>
          <w:szCs w:val="22"/>
        </w:rPr>
      </w:pPr>
      <w:r>
        <w:rPr>
          <w:rFonts w:ascii="Arial Narrow" w:hAnsi="Arial Narrow"/>
          <w:sz w:val="22"/>
          <w:szCs w:val="22"/>
        </w:rPr>
        <w:t xml:space="preserve">Bank information </w:t>
      </w:r>
      <w:r>
        <w:rPr>
          <w:rFonts w:ascii="Arial Narrow" w:hAnsi="Arial Narrow"/>
          <w:i/>
          <w:sz w:val="22"/>
          <w:szCs w:val="22"/>
        </w:rPr>
        <w:t>(bankovní spojení)</w:t>
      </w:r>
      <w:r>
        <w:rPr>
          <w:rFonts w:ascii="Arial Narrow" w:hAnsi="Arial Narrow"/>
          <w:sz w:val="22"/>
          <w:szCs w:val="22"/>
        </w:rPr>
        <w:t>:</w:t>
      </w:r>
      <w:r>
        <w:rPr>
          <w:rFonts w:ascii="Arial Narrow" w:hAnsi="Arial Narrow"/>
          <w:sz w:val="22"/>
          <w:szCs w:val="22"/>
        </w:rPr>
        <w:tab/>
      </w:r>
      <w:proofErr w:type="gramStart"/>
      <w:r w:rsidR="00021B05" w:rsidRPr="00021B05">
        <w:rPr>
          <w:rFonts w:ascii="Arial Narrow" w:hAnsi="Arial Narrow"/>
          <w:sz w:val="22"/>
          <w:szCs w:val="22"/>
          <w:highlight w:val="yellow"/>
        </w:rPr>
        <w:t>xxxx</w:t>
      </w:r>
      <w:r w:rsidR="00021B05">
        <w:rPr>
          <w:rFonts w:ascii="Arial Narrow" w:hAnsi="Arial Narrow"/>
          <w:sz w:val="22"/>
          <w:szCs w:val="22"/>
        </w:rPr>
        <w:t xml:space="preserve"> </w:t>
      </w:r>
      <w:r w:rsidR="00684726">
        <w:rPr>
          <w:rFonts w:ascii="Arial Narrow" w:hAnsi="Arial Narrow"/>
          <w:sz w:val="22"/>
          <w:szCs w:val="22"/>
        </w:rPr>
        <w:t xml:space="preserve"> / </w:t>
      </w:r>
      <w:r w:rsidR="00021B05" w:rsidRPr="00021B05">
        <w:rPr>
          <w:rFonts w:ascii="Arial Narrow" w:hAnsi="Arial Narrow"/>
          <w:sz w:val="22"/>
          <w:szCs w:val="22"/>
          <w:highlight w:val="yellow"/>
        </w:rPr>
        <w:t>xxxx</w:t>
      </w:r>
      <w:proofErr w:type="gramEnd"/>
    </w:p>
    <w:p w14:paraId="5CA4CFAF" w14:textId="36A5B025" w:rsidR="00B136E3" w:rsidRPr="00632A6A" w:rsidRDefault="00B136E3" w:rsidP="00B136E3">
      <w:pPr>
        <w:pStyle w:val="Zkladntext"/>
        <w:ind w:left="1752" w:hanging="1032"/>
        <w:jc w:val="both"/>
        <w:rPr>
          <w:rFonts w:ascii="Arial Narrow" w:hAnsi="Arial Narrow" w:cs="Segoe UI"/>
          <w:sz w:val="22"/>
          <w:szCs w:val="22"/>
        </w:rPr>
      </w:pPr>
      <w:r w:rsidRPr="00FB267B">
        <w:rPr>
          <w:rFonts w:ascii="Arial Narrow" w:hAnsi="Arial Narrow"/>
          <w:sz w:val="22"/>
          <w:szCs w:val="22"/>
        </w:rPr>
        <w:t xml:space="preserve">Acc. No. </w:t>
      </w:r>
      <w:r w:rsidRPr="00FB267B">
        <w:rPr>
          <w:rFonts w:ascii="Arial Narrow" w:hAnsi="Arial Narrow"/>
          <w:i/>
          <w:sz w:val="22"/>
          <w:szCs w:val="22"/>
        </w:rPr>
        <w:t>(číslo účtu)</w:t>
      </w:r>
      <w:r w:rsidRPr="00FB267B">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tab/>
      </w:r>
      <w:r w:rsidR="00021B05" w:rsidRPr="00021B05">
        <w:rPr>
          <w:rFonts w:ascii="Arial Narrow" w:hAnsi="Arial Narrow"/>
          <w:sz w:val="22"/>
          <w:szCs w:val="22"/>
          <w:highlight w:val="yellow"/>
        </w:rPr>
        <w:t>xxxx</w:t>
      </w:r>
      <w:r w:rsidR="00021B05">
        <w:rPr>
          <w:rFonts w:ascii="Arial Narrow" w:hAnsi="Arial Narrow"/>
          <w:sz w:val="22"/>
          <w:szCs w:val="22"/>
        </w:rPr>
        <w:t xml:space="preserve"> </w:t>
      </w:r>
      <w:r w:rsidR="00FB267B" w:rsidRPr="00021B05">
        <w:rPr>
          <w:rFonts w:ascii="Arial Narrow" w:hAnsi="Arial Narrow"/>
          <w:sz w:val="22"/>
          <w:szCs w:val="22"/>
          <w:highlight w:val="yellow"/>
        </w:rPr>
        <w:t>/</w:t>
      </w:r>
      <w:r w:rsidR="00021B05" w:rsidRPr="00021B05">
        <w:rPr>
          <w:rFonts w:ascii="Arial Narrow" w:hAnsi="Arial Narrow"/>
          <w:sz w:val="22"/>
          <w:szCs w:val="22"/>
        </w:rPr>
        <w:t xml:space="preserve"> </w:t>
      </w:r>
      <w:r w:rsidR="00021B05" w:rsidRPr="00021B05">
        <w:rPr>
          <w:rFonts w:ascii="Arial Narrow" w:hAnsi="Arial Narrow"/>
          <w:sz w:val="22"/>
          <w:szCs w:val="22"/>
          <w:highlight w:val="yellow"/>
        </w:rPr>
        <w:t>xxxx</w:t>
      </w:r>
      <w:bookmarkStart w:id="2" w:name="_GoBack"/>
      <w:bookmarkEnd w:id="2"/>
      <w:r>
        <w:rPr>
          <w:rFonts w:ascii="Arial Narrow" w:hAnsi="Arial Narrow"/>
          <w:sz w:val="22"/>
          <w:szCs w:val="22"/>
        </w:rPr>
        <w:tab/>
      </w:r>
    </w:p>
    <w:p w14:paraId="39C0630A" w14:textId="05303C12" w:rsidR="00B136E3" w:rsidRPr="00632A6A" w:rsidRDefault="00B136E3" w:rsidP="00B136E3">
      <w:pPr>
        <w:pStyle w:val="Zkladntext"/>
        <w:ind w:left="1752" w:hanging="1032"/>
        <w:jc w:val="both"/>
        <w:rPr>
          <w:rFonts w:ascii="Arial Narrow" w:hAnsi="Arial Narrow" w:cs="Segoe UI"/>
          <w:sz w:val="22"/>
          <w:szCs w:val="22"/>
        </w:rPr>
      </w:pPr>
      <w:r>
        <w:rPr>
          <w:rFonts w:ascii="Arial Narrow" w:hAnsi="Arial Narrow"/>
          <w:sz w:val="22"/>
          <w:szCs w:val="22"/>
        </w:rPr>
        <w:t xml:space="preserve">variable symbol </w:t>
      </w:r>
      <w:r>
        <w:rPr>
          <w:rFonts w:ascii="Arial Narrow" w:hAnsi="Arial Narrow"/>
          <w:i/>
          <w:sz w:val="22"/>
          <w:szCs w:val="22"/>
        </w:rPr>
        <w:t>(variabilní symbol)</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282FD1" w:rsidRPr="00282FD1">
        <w:rPr>
          <w:rFonts w:ascii="Arial Narrow" w:hAnsi="Arial Narrow"/>
          <w:sz w:val="22"/>
          <w:szCs w:val="22"/>
        </w:rPr>
        <w:t>1379562019</w:t>
      </w:r>
    </w:p>
    <w:p w14:paraId="6AB26D6C" w14:textId="13BFB3B3" w:rsidR="00B136E3" w:rsidRPr="00632A6A" w:rsidRDefault="00C1415D" w:rsidP="00B136E3">
      <w:pPr>
        <w:pStyle w:val="Zkladntext"/>
        <w:spacing w:before="120"/>
        <w:jc w:val="both"/>
        <w:rPr>
          <w:rFonts w:ascii="Arial Narrow" w:hAnsi="Arial Narrow" w:cs="Segoe UI"/>
          <w:sz w:val="22"/>
          <w:szCs w:val="22"/>
        </w:rPr>
      </w:pPr>
      <w:r>
        <w:rPr>
          <w:rFonts w:ascii="Arial Narrow" w:hAnsi="Arial Narrow"/>
          <w:sz w:val="22"/>
          <w:szCs w:val="22"/>
        </w:rPr>
        <w:t>(hereinafter the "Final Beneficiary")</w:t>
      </w:r>
      <w:r w:rsidR="00B136E3">
        <w:rPr>
          <w:rFonts w:ascii="Arial Narrow" w:hAnsi="Arial Narrow"/>
          <w:sz w:val="22"/>
          <w:szCs w:val="22"/>
        </w:rPr>
        <w:t xml:space="preserve"> / </w:t>
      </w:r>
      <w:r w:rsidR="00B136E3" w:rsidRPr="00B136E3">
        <w:rPr>
          <w:rFonts w:ascii="Arial Narrow" w:hAnsi="Arial Narrow" w:cs="Segoe UI"/>
          <w:i/>
          <w:sz w:val="22"/>
          <w:szCs w:val="22"/>
        </w:rPr>
        <w:t>(dále jen „příjemce podpory“)</w:t>
      </w:r>
    </w:p>
    <w:p w14:paraId="0C526A67" w14:textId="22612409" w:rsidR="00C1415D" w:rsidRDefault="00C1415D" w:rsidP="00C1415D">
      <w:pPr>
        <w:pStyle w:val="Zkladntext"/>
        <w:jc w:val="both"/>
        <w:rPr>
          <w:rFonts w:ascii="Arial Narrow" w:hAnsi="Arial Narrow"/>
          <w:sz w:val="22"/>
          <w:szCs w:val="22"/>
        </w:rPr>
      </w:pPr>
      <w:r>
        <w:rPr>
          <w:rFonts w:ascii="Arial Narrow" w:hAnsi="Arial Narrow"/>
          <w:sz w:val="22"/>
          <w:szCs w:val="22"/>
        </w:rPr>
        <w:t>have agreed as follows</w:t>
      </w:r>
      <w:r w:rsidR="00B136E3">
        <w:rPr>
          <w:rFonts w:ascii="Arial Narrow" w:hAnsi="Arial Narrow"/>
          <w:sz w:val="22"/>
          <w:szCs w:val="22"/>
        </w:rPr>
        <w:t xml:space="preserve"> / </w:t>
      </w:r>
      <w:r w:rsidR="00B136E3">
        <w:rPr>
          <w:rFonts w:ascii="Arial Narrow" w:hAnsi="Arial Narrow"/>
          <w:i/>
          <w:sz w:val="22"/>
          <w:szCs w:val="22"/>
        </w:rPr>
        <w:t>se dohodly takto</w:t>
      </w:r>
      <w:r>
        <w:rPr>
          <w:rFonts w:ascii="Arial Narrow" w:hAnsi="Arial Narrow"/>
          <w:sz w:val="22"/>
          <w:szCs w:val="22"/>
        </w:rPr>
        <w:t>:</w:t>
      </w:r>
    </w:p>
    <w:p w14:paraId="03B03E6C" w14:textId="77777777" w:rsidR="00AB0989" w:rsidRPr="00632A6A" w:rsidRDefault="00AB0989" w:rsidP="00C1415D">
      <w:pPr>
        <w:pStyle w:val="Zkladntext"/>
        <w:jc w:val="both"/>
        <w:rPr>
          <w:rFonts w:ascii="Arial Narrow" w:hAnsi="Arial Narrow" w:cs="Segoe UI"/>
          <w:sz w:val="22"/>
          <w:szCs w:val="22"/>
        </w:rPr>
      </w:pPr>
    </w:p>
    <w:bookmarkEnd w:id="0"/>
    <w:bookmarkEnd w:id="1"/>
    <w:p w14:paraId="72A1F64F" w14:textId="5630A25D" w:rsidR="001D45AE" w:rsidRDefault="001D45AE">
      <w:pPr>
        <w:pStyle w:val="Zkladntext"/>
        <w:rPr>
          <w:rFonts w:ascii="Arial Narrow" w:hAnsi="Arial Narrow" w:cs="Segoe UI"/>
          <w:sz w:val="22"/>
          <w:szCs w:val="22"/>
        </w:rPr>
      </w:pPr>
    </w:p>
    <w:p w14:paraId="3E06D304" w14:textId="77777777" w:rsidR="001D45AE" w:rsidRPr="00632A6A" w:rsidRDefault="001D45AE">
      <w:pPr>
        <w:pStyle w:val="Zkladntext"/>
        <w:jc w:val="center"/>
        <w:rPr>
          <w:rFonts w:ascii="Arial Narrow" w:hAnsi="Arial Narrow" w:cs="Segoe UI"/>
          <w:b/>
          <w:sz w:val="22"/>
          <w:szCs w:val="22"/>
        </w:rPr>
      </w:pPr>
      <w:r w:rsidRPr="00632A6A">
        <w:rPr>
          <w:rFonts w:ascii="Arial Narrow" w:hAnsi="Arial Narrow" w:cs="Segoe UI"/>
          <w:b/>
          <w:sz w:val="22"/>
          <w:szCs w:val="22"/>
        </w:rPr>
        <w:lastRenderedPageBreak/>
        <w:t>I.</w:t>
      </w:r>
    </w:p>
    <w:p w14:paraId="65E6BFD1" w14:textId="77777777" w:rsidR="00B136E3" w:rsidRPr="00632A6A" w:rsidRDefault="00B136E3" w:rsidP="00B136E3">
      <w:pPr>
        <w:pStyle w:val="Zkladntext"/>
        <w:jc w:val="center"/>
        <w:rPr>
          <w:rFonts w:ascii="Arial Narrow" w:hAnsi="Arial Narrow" w:cs="Segoe UI"/>
          <w:b/>
          <w:sz w:val="22"/>
          <w:szCs w:val="22"/>
        </w:rPr>
      </w:pPr>
      <w:r>
        <w:rPr>
          <w:rFonts w:ascii="Arial Narrow" w:hAnsi="Arial Narrow"/>
          <w:b/>
          <w:sz w:val="22"/>
          <w:szCs w:val="22"/>
        </w:rPr>
        <w:t>Subject of the Contract</w:t>
      </w:r>
    </w:p>
    <w:p w14:paraId="26DA1DD1" w14:textId="1A387445" w:rsidR="001D45AE" w:rsidRPr="00B136E3" w:rsidRDefault="001D45AE" w:rsidP="00801976">
      <w:pPr>
        <w:pStyle w:val="Zkladntext"/>
        <w:jc w:val="center"/>
        <w:rPr>
          <w:rFonts w:ascii="Arial Narrow" w:hAnsi="Arial Narrow" w:cs="Segoe UI"/>
          <w:i/>
          <w:sz w:val="22"/>
          <w:szCs w:val="22"/>
        </w:rPr>
      </w:pPr>
      <w:r w:rsidRPr="00B136E3">
        <w:rPr>
          <w:rFonts w:ascii="Arial Narrow" w:hAnsi="Arial Narrow" w:cs="Segoe UI"/>
          <w:i/>
          <w:sz w:val="22"/>
          <w:szCs w:val="22"/>
        </w:rPr>
        <w:t>Předmět smlouvy</w:t>
      </w:r>
    </w:p>
    <w:p w14:paraId="7D73AF1A" w14:textId="2E9CAB61" w:rsidR="00B136E3" w:rsidRDefault="00B136E3" w:rsidP="00B136E3">
      <w:pPr>
        <w:pStyle w:val="Zkladntext"/>
        <w:numPr>
          <w:ilvl w:val="0"/>
          <w:numId w:val="4"/>
        </w:numPr>
        <w:spacing w:before="120"/>
        <w:ind w:left="284" w:hanging="284"/>
        <w:jc w:val="both"/>
        <w:rPr>
          <w:rFonts w:ascii="Arial Narrow" w:hAnsi="Arial Narrow" w:cs="Segoe UI"/>
          <w:sz w:val="22"/>
          <w:szCs w:val="22"/>
        </w:rPr>
      </w:pPr>
      <w:r>
        <w:rPr>
          <w:rFonts w:ascii="Arial Narrow" w:hAnsi="Arial Narrow"/>
          <w:sz w:val="22"/>
        </w:rPr>
        <w:t xml:space="preserve">This Contract on providing of financial support from the Bilateral Fund of the Environment, Ecosystems and Climate Change Programme (hereinafter the “Bilateral Fund”), supported from the Norway Grants 2014-2021 (hereinafter the “Contract”) is hereby entered into based on </w:t>
      </w:r>
      <w:r w:rsidR="00CF7B90">
        <w:rPr>
          <w:rFonts w:ascii="Arial Narrow" w:hAnsi="Arial Narrow"/>
          <w:sz w:val="22"/>
        </w:rPr>
        <w:t xml:space="preserve">Joint </w:t>
      </w:r>
      <w:r>
        <w:rPr>
          <w:rFonts w:ascii="Arial Narrow" w:hAnsi="Arial Narrow"/>
          <w:sz w:val="22"/>
        </w:rPr>
        <w:t xml:space="preserve">Decision of the Czech Ministry of Environment on providing of financial support from the Bilateral Fund (hereinafter the “Minister’s Decision”), dated </w:t>
      </w:r>
      <w:r w:rsidR="00C02C1D">
        <w:rPr>
          <w:rFonts w:ascii="Arial Narrow" w:hAnsi="Arial Narrow"/>
          <w:sz w:val="22"/>
        </w:rPr>
        <w:t>20. 1. 2020</w:t>
      </w:r>
      <w:r w:rsidR="00CF7B90">
        <w:rPr>
          <w:rFonts w:ascii="Arial Narrow" w:hAnsi="Arial Narrow"/>
          <w:sz w:val="22"/>
        </w:rPr>
        <w:t xml:space="preserve">, </w:t>
      </w:r>
      <w:r>
        <w:rPr>
          <w:rFonts w:ascii="Arial Narrow" w:hAnsi="Arial Narrow"/>
          <w:sz w:val="22"/>
        </w:rPr>
        <w:t>and in accordance with Czech Ministry of Environment Directive No. 8/2019, on providing of financing from the Norwegian Financial Mechanism</w:t>
      </w:r>
      <w:r w:rsidR="00EF3379">
        <w:rPr>
          <w:rFonts w:ascii="Arial Narrow" w:hAnsi="Arial Narrow"/>
          <w:sz w:val="22"/>
        </w:rPr>
        <w:t xml:space="preserve"> 2014-2021</w:t>
      </w:r>
      <w:r>
        <w:rPr>
          <w:rFonts w:ascii="Arial Narrow" w:hAnsi="Arial Narrow"/>
          <w:sz w:val="22"/>
        </w:rPr>
        <w:t>, administered by the State Environmental Fund of the Czech Republic (hereinafter the “Ministry Directive”), as amended.</w:t>
      </w:r>
      <w:r>
        <w:rPr>
          <w:rFonts w:ascii="Arial Narrow" w:hAnsi="Arial Narrow"/>
          <w:sz w:val="22"/>
          <w:szCs w:val="22"/>
        </w:rPr>
        <w:t xml:space="preserve"> </w:t>
      </w:r>
    </w:p>
    <w:p w14:paraId="18B69AD8" w14:textId="3BBFF50B" w:rsidR="00D752BD" w:rsidRPr="00B136E3" w:rsidRDefault="001D45AE" w:rsidP="00B136E3">
      <w:pPr>
        <w:pStyle w:val="Zkladntext"/>
        <w:spacing w:before="120"/>
        <w:ind w:left="284"/>
        <w:jc w:val="both"/>
        <w:rPr>
          <w:rFonts w:ascii="Arial Narrow" w:hAnsi="Arial Narrow" w:cs="Segoe UI"/>
          <w:i/>
          <w:sz w:val="22"/>
          <w:szCs w:val="22"/>
        </w:rPr>
      </w:pPr>
      <w:r w:rsidRPr="00B136E3">
        <w:rPr>
          <w:rFonts w:ascii="Arial Narrow" w:hAnsi="Arial Narrow" w:cs="Segoe UI"/>
          <w:i/>
          <w:sz w:val="22"/>
          <w:szCs w:val="22"/>
        </w:rPr>
        <w:t xml:space="preserve">Tato </w:t>
      </w:r>
      <w:r w:rsidR="00177043" w:rsidRPr="00B136E3">
        <w:rPr>
          <w:rFonts w:ascii="Arial Narrow" w:hAnsi="Arial Narrow" w:cs="Segoe UI"/>
          <w:i/>
          <w:sz w:val="22"/>
          <w:szCs w:val="22"/>
        </w:rPr>
        <w:t>S</w:t>
      </w:r>
      <w:r w:rsidRPr="00B136E3">
        <w:rPr>
          <w:rFonts w:ascii="Arial Narrow" w:hAnsi="Arial Narrow" w:cs="Segoe UI"/>
          <w:i/>
          <w:sz w:val="22"/>
          <w:szCs w:val="22"/>
        </w:rPr>
        <w:t xml:space="preserve">mlouva </w:t>
      </w:r>
      <w:r w:rsidR="00177043" w:rsidRPr="00B136E3">
        <w:rPr>
          <w:rFonts w:ascii="Arial Narrow" w:hAnsi="Arial Narrow" w:cs="Segoe UI"/>
          <w:i/>
          <w:sz w:val="22"/>
          <w:szCs w:val="22"/>
        </w:rPr>
        <w:t xml:space="preserve">o poskytnutí </w:t>
      </w:r>
      <w:r w:rsidR="00876D27" w:rsidRPr="00B136E3">
        <w:rPr>
          <w:rFonts w:ascii="Arial Narrow" w:hAnsi="Arial Narrow" w:cs="Segoe UI"/>
          <w:i/>
          <w:sz w:val="22"/>
          <w:szCs w:val="22"/>
        </w:rPr>
        <w:t>podpory</w:t>
      </w:r>
      <w:r w:rsidR="00286BB0" w:rsidRPr="00B136E3">
        <w:rPr>
          <w:rFonts w:ascii="Arial Narrow" w:hAnsi="Arial Narrow" w:cs="Segoe UI"/>
          <w:i/>
          <w:sz w:val="22"/>
          <w:szCs w:val="22"/>
        </w:rPr>
        <w:t xml:space="preserve"> z</w:t>
      </w:r>
      <w:r w:rsidR="00A27781" w:rsidRPr="00B136E3">
        <w:rPr>
          <w:rFonts w:ascii="Arial Narrow" w:hAnsi="Arial Narrow" w:cs="Segoe UI"/>
          <w:i/>
          <w:sz w:val="22"/>
          <w:szCs w:val="22"/>
        </w:rPr>
        <w:t> Bilaterálního fondu</w:t>
      </w:r>
      <w:r w:rsidR="002335EE" w:rsidRPr="00B136E3">
        <w:rPr>
          <w:rFonts w:ascii="Arial Narrow" w:hAnsi="Arial Narrow" w:cs="Segoe UI"/>
          <w:i/>
          <w:sz w:val="22"/>
          <w:szCs w:val="22"/>
        </w:rPr>
        <w:t xml:space="preserve"> </w:t>
      </w:r>
      <w:r w:rsidR="00A840F0" w:rsidRPr="00B136E3">
        <w:rPr>
          <w:rFonts w:ascii="Arial Narrow" w:hAnsi="Arial Narrow"/>
          <w:i/>
          <w:sz w:val="22"/>
        </w:rPr>
        <w:t xml:space="preserve">Programu </w:t>
      </w:r>
      <w:r w:rsidR="00A840F0" w:rsidRPr="00B136E3">
        <w:rPr>
          <w:rFonts w:ascii="Arial Narrow" w:hAnsi="Arial Narrow" w:cs="Segoe UI"/>
          <w:i/>
          <w:sz w:val="22"/>
          <w:szCs w:val="22"/>
        </w:rPr>
        <w:t xml:space="preserve">„Životní prostředí, ekosystémy a změna klimatu“ </w:t>
      </w:r>
      <w:r w:rsidR="00A27781" w:rsidRPr="00B136E3">
        <w:rPr>
          <w:rFonts w:ascii="Arial Narrow" w:hAnsi="Arial Narrow" w:cs="Segoe UI"/>
          <w:i/>
          <w:sz w:val="22"/>
          <w:szCs w:val="22"/>
        </w:rPr>
        <w:t xml:space="preserve">(dále jen „Bilaterální fond“) </w:t>
      </w:r>
      <w:r w:rsidR="00286BB0" w:rsidRPr="00B136E3">
        <w:rPr>
          <w:rFonts w:ascii="Arial Narrow" w:hAnsi="Arial Narrow" w:cs="Segoe UI"/>
          <w:i/>
          <w:sz w:val="22"/>
          <w:szCs w:val="22"/>
        </w:rPr>
        <w:t>podporovaného z Norsk</w:t>
      </w:r>
      <w:r w:rsidR="002335EE" w:rsidRPr="00B136E3">
        <w:rPr>
          <w:rFonts w:ascii="Arial Narrow" w:hAnsi="Arial Narrow" w:cs="Segoe UI"/>
          <w:i/>
          <w:sz w:val="22"/>
          <w:szCs w:val="22"/>
        </w:rPr>
        <w:t>ých fondů</w:t>
      </w:r>
      <w:r w:rsidR="00286BB0" w:rsidRPr="00B136E3">
        <w:rPr>
          <w:rFonts w:ascii="Arial Narrow" w:hAnsi="Arial Narrow" w:cs="Segoe UI"/>
          <w:i/>
          <w:sz w:val="22"/>
          <w:szCs w:val="22"/>
        </w:rPr>
        <w:t xml:space="preserve"> 2014 - 2021 (dále jen </w:t>
      </w:r>
      <w:r w:rsidR="00177043" w:rsidRPr="00B136E3">
        <w:rPr>
          <w:rFonts w:ascii="Arial Narrow" w:hAnsi="Arial Narrow" w:cs="Segoe UI"/>
          <w:i/>
          <w:sz w:val="22"/>
          <w:szCs w:val="22"/>
        </w:rPr>
        <w:t>„Smlouva“)</w:t>
      </w:r>
      <w:r w:rsidR="00A3347F" w:rsidRPr="00B136E3">
        <w:rPr>
          <w:rFonts w:ascii="Arial Narrow" w:hAnsi="Arial Narrow" w:cs="Segoe UI"/>
          <w:i/>
          <w:sz w:val="22"/>
          <w:szCs w:val="22"/>
        </w:rPr>
        <w:t xml:space="preserve"> </w:t>
      </w:r>
      <w:r w:rsidRPr="00B136E3">
        <w:rPr>
          <w:rFonts w:ascii="Arial Narrow" w:hAnsi="Arial Narrow" w:cs="Segoe UI"/>
          <w:i/>
          <w:sz w:val="22"/>
          <w:szCs w:val="22"/>
        </w:rPr>
        <w:t xml:space="preserve">se uzavírá na základě </w:t>
      </w:r>
      <w:r w:rsidR="00684726">
        <w:rPr>
          <w:rFonts w:ascii="Arial Narrow" w:hAnsi="Arial Narrow" w:cs="Segoe UI"/>
          <w:i/>
          <w:sz w:val="22"/>
          <w:szCs w:val="22"/>
        </w:rPr>
        <w:t xml:space="preserve">Společného </w:t>
      </w:r>
      <w:r w:rsidR="00533510" w:rsidRPr="00B136E3">
        <w:rPr>
          <w:rFonts w:ascii="Arial Narrow" w:hAnsi="Arial Narrow" w:cs="Segoe UI"/>
          <w:i/>
          <w:sz w:val="22"/>
          <w:szCs w:val="22"/>
        </w:rPr>
        <w:t>R</w:t>
      </w:r>
      <w:r w:rsidRPr="00B136E3">
        <w:rPr>
          <w:rFonts w:ascii="Arial Narrow" w:hAnsi="Arial Narrow" w:cs="Segoe UI"/>
          <w:i/>
          <w:sz w:val="22"/>
          <w:szCs w:val="22"/>
        </w:rPr>
        <w:t>ozhodnutí m</w:t>
      </w:r>
      <w:r w:rsidR="0022778B" w:rsidRPr="00B136E3">
        <w:rPr>
          <w:rFonts w:ascii="Arial Narrow" w:hAnsi="Arial Narrow" w:cs="Segoe UI"/>
          <w:i/>
          <w:sz w:val="22"/>
          <w:szCs w:val="22"/>
        </w:rPr>
        <w:t>inistra životního prostředí o</w:t>
      </w:r>
      <w:r w:rsidR="000A407F" w:rsidRPr="00B136E3">
        <w:rPr>
          <w:rFonts w:ascii="Arial Narrow" w:hAnsi="Arial Narrow" w:cs="Segoe UI"/>
          <w:i/>
          <w:sz w:val="22"/>
          <w:szCs w:val="22"/>
        </w:rPr>
        <w:t> </w:t>
      </w:r>
      <w:r w:rsidR="0022778B" w:rsidRPr="00B136E3">
        <w:rPr>
          <w:rFonts w:ascii="Arial Narrow" w:hAnsi="Arial Narrow" w:cs="Segoe UI"/>
          <w:i/>
          <w:sz w:val="22"/>
          <w:szCs w:val="22"/>
        </w:rPr>
        <w:t>posky</w:t>
      </w:r>
      <w:r w:rsidRPr="00B136E3">
        <w:rPr>
          <w:rFonts w:ascii="Arial Narrow" w:hAnsi="Arial Narrow" w:cs="Segoe UI"/>
          <w:i/>
          <w:sz w:val="22"/>
          <w:szCs w:val="22"/>
        </w:rPr>
        <w:t>tnutí</w:t>
      </w:r>
      <w:r w:rsidR="000B4ADD" w:rsidRPr="00B136E3">
        <w:rPr>
          <w:rFonts w:ascii="Arial Narrow" w:hAnsi="Arial Narrow" w:cs="Segoe UI"/>
          <w:i/>
          <w:sz w:val="22"/>
          <w:szCs w:val="22"/>
        </w:rPr>
        <w:t xml:space="preserve"> </w:t>
      </w:r>
      <w:r w:rsidRPr="00B136E3">
        <w:rPr>
          <w:rFonts w:ascii="Arial Narrow" w:hAnsi="Arial Narrow" w:cs="Segoe UI"/>
          <w:i/>
          <w:sz w:val="22"/>
          <w:szCs w:val="22"/>
        </w:rPr>
        <w:t xml:space="preserve">finančních prostředků </w:t>
      </w:r>
      <w:r w:rsidR="00632A6A" w:rsidRPr="00B136E3">
        <w:rPr>
          <w:rFonts w:ascii="Arial Narrow" w:hAnsi="Arial Narrow" w:cs="Segoe UI"/>
          <w:i/>
          <w:sz w:val="22"/>
          <w:szCs w:val="22"/>
        </w:rPr>
        <w:t>z</w:t>
      </w:r>
      <w:r w:rsidR="00286BB0" w:rsidRPr="00B136E3">
        <w:rPr>
          <w:rFonts w:ascii="Arial Narrow" w:hAnsi="Arial Narrow" w:cs="Segoe UI"/>
          <w:i/>
          <w:sz w:val="22"/>
          <w:szCs w:val="22"/>
        </w:rPr>
        <w:t> </w:t>
      </w:r>
      <w:r w:rsidR="00632A6A" w:rsidRPr="00B136E3">
        <w:rPr>
          <w:rFonts w:ascii="Arial Narrow" w:hAnsi="Arial Narrow"/>
          <w:i/>
          <w:sz w:val="22"/>
        </w:rPr>
        <w:t>Bilaterální</w:t>
      </w:r>
      <w:r w:rsidR="00286BB0" w:rsidRPr="00B136E3">
        <w:rPr>
          <w:rFonts w:ascii="Arial Narrow" w:hAnsi="Arial Narrow"/>
          <w:i/>
          <w:sz w:val="22"/>
        </w:rPr>
        <w:t xml:space="preserve">ho </w:t>
      </w:r>
      <w:r w:rsidR="00A840F0" w:rsidRPr="00B136E3">
        <w:rPr>
          <w:rFonts w:ascii="Arial Narrow" w:hAnsi="Arial Narrow"/>
          <w:i/>
          <w:sz w:val="22"/>
        </w:rPr>
        <w:t>fondu</w:t>
      </w:r>
      <w:r w:rsidR="000808D8" w:rsidRPr="00B136E3">
        <w:rPr>
          <w:rFonts w:ascii="Arial Narrow" w:hAnsi="Arial Narrow"/>
          <w:i/>
          <w:sz w:val="22"/>
        </w:rPr>
        <w:t xml:space="preserve"> </w:t>
      </w:r>
      <w:r w:rsidR="000808D8" w:rsidRPr="00B136E3">
        <w:rPr>
          <w:rFonts w:ascii="Arial Narrow" w:hAnsi="Arial Narrow" w:cs="Segoe UI"/>
          <w:i/>
          <w:sz w:val="22"/>
          <w:szCs w:val="22"/>
        </w:rPr>
        <w:t>(dále jen „Rozhodnutí ministra“)</w:t>
      </w:r>
      <w:r w:rsidR="00A840F0" w:rsidRPr="00B136E3">
        <w:rPr>
          <w:rFonts w:ascii="Arial Narrow" w:hAnsi="Arial Narrow" w:cs="Segoe UI"/>
          <w:i/>
          <w:sz w:val="22"/>
          <w:szCs w:val="22"/>
        </w:rPr>
        <w:t>, ze</w:t>
      </w:r>
      <w:r w:rsidR="000B4ADD" w:rsidRPr="00B136E3">
        <w:rPr>
          <w:rFonts w:ascii="Arial Narrow" w:hAnsi="Arial Narrow" w:cs="Segoe UI"/>
          <w:i/>
          <w:sz w:val="22"/>
          <w:szCs w:val="22"/>
        </w:rPr>
        <w:t xml:space="preserve"> dne </w:t>
      </w:r>
      <w:r w:rsidR="00C02C1D" w:rsidRPr="00C02C1D">
        <w:rPr>
          <w:rFonts w:ascii="Arial Narrow" w:hAnsi="Arial Narrow" w:cs="Segoe UI"/>
          <w:i/>
          <w:sz w:val="22"/>
          <w:szCs w:val="22"/>
        </w:rPr>
        <w:t>20. 1. 2020</w:t>
      </w:r>
      <w:r w:rsidR="00351258">
        <w:rPr>
          <w:rFonts w:ascii="Arial Narrow" w:hAnsi="Arial Narrow"/>
          <w:sz w:val="22"/>
        </w:rPr>
        <w:t xml:space="preserve"> </w:t>
      </w:r>
      <w:r w:rsidRPr="00B136E3">
        <w:rPr>
          <w:rFonts w:ascii="Arial Narrow" w:hAnsi="Arial Narrow" w:cs="Segoe UI"/>
          <w:i/>
          <w:sz w:val="22"/>
          <w:szCs w:val="22"/>
        </w:rPr>
        <w:t xml:space="preserve">a </w:t>
      </w:r>
      <w:r w:rsidR="00286BB0" w:rsidRPr="00B136E3">
        <w:rPr>
          <w:rFonts w:ascii="Arial Narrow" w:hAnsi="Arial Narrow" w:cs="Segoe UI"/>
          <w:i/>
          <w:sz w:val="22"/>
          <w:szCs w:val="22"/>
        </w:rPr>
        <w:t xml:space="preserve">v souladu se směrnicí Ministerstva životního prostředí ČR, č. </w:t>
      </w:r>
      <w:r w:rsidR="003E4B3E" w:rsidRPr="00B136E3">
        <w:rPr>
          <w:rFonts w:ascii="Arial Narrow" w:hAnsi="Arial Narrow" w:cs="Segoe UI"/>
          <w:i/>
          <w:sz w:val="22"/>
          <w:szCs w:val="22"/>
        </w:rPr>
        <w:t>8</w:t>
      </w:r>
      <w:r w:rsidR="00286BB0" w:rsidRPr="00B136E3">
        <w:rPr>
          <w:rFonts w:ascii="Arial Narrow" w:hAnsi="Arial Narrow" w:cs="Segoe UI"/>
          <w:i/>
          <w:sz w:val="22"/>
          <w:szCs w:val="22"/>
        </w:rPr>
        <w:t xml:space="preserve">/2019, </w:t>
      </w:r>
      <w:r w:rsidR="003E4B3E" w:rsidRPr="00B136E3">
        <w:rPr>
          <w:rFonts w:ascii="Arial Narrow" w:hAnsi="Arial Narrow" w:cs="Segoe UI"/>
          <w:i/>
          <w:sz w:val="22"/>
          <w:szCs w:val="22"/>
        </w:rPr>
        <w:t xml:space="preserve">o poskytování finančních prostředků z </w:t>
      </w:r>
      <w:r w:rsidR="007D553C">
        <w:rPr>
          <w:rFonts w:ascii="Arial Narrow" w:hAnsi="Arial Narrow" w:cs="Segoe UI"/>
          <w:i/>
          <w:sz w:val="22"/>
          <w:szCs w:val="22"/>
        </w:rPr>
        <w:t>F</w:t>
      </w:r>
      <w:r w:rsidR="003E4B3E" w:rsidRPr="00B136E3">
        <w:rPr>
          <w:rFonts w:ascii="Arial Narrow" w:hAnsi="Arial Narrow" w:cs="Segoe UI"/>
          <w:i/>
          <w:sz w:val="22"/>
          <w:szCs w:val="22"/>
        </w:rPr>
        <w:t>inančního mechanismu Norska administrovaných Státním fondem životního prostředí České republiky</w:t>
      </w:r>
      <w:r w:rsidR="00286BB0" w:rsidRPr="00B136E3">
        <w:rPr>
          <w:rFonts w:ascii="Arial Narrow" w:hAnsi="Arial Narrow" w:cs="Segoe UI"/>
          <w:i/>
          <w:sz w:val="22"/>
          <w:szCs w:val="22"/>
        </w:rPr>
        <w:t xml:space="preserve"> </w:t>
      </w:r>
      <w:r w:rsidR="003B67B7" w:rsidRPr="00B136E3">
        <w:rPr>
          <w:rFonts w:ascii="Arial Narrow" w:hAnsi="Arial Narrow" w:cs="Segoe UI"/>
          <w:i/>
          <w:sz w:val="22"/>
          <w:szCs w:val="22"/>
        </w:rPr>
        <w:t>(dále jen „Směrnice MŽP“)</w:t>
      </w:r>
      <w:r w:rsidR="00437448" w:rsidRPr="00B136E3">
        <w:rPr>
          <w:rFonts w:ascii="Arial Narrow" w:hAnsi="Arial Narrow" w:cs="Segoe UI"/>
          <w:i/>
          <w:sz w:val="22"/>
          <w:szCs w:val="22"/>
        </w:rPr>
        <w:t>,</w:t>
      </w:r>
      <w:r w:rsidRPr="00B136E3">
        <w:rPr>
          <w:rFonts w:ascii="Arial Narrow" w:hAnsi="Arial Narrow" w:cs="Segoe UI"/>
          <w:i/>
          <w:sz w:val="22"/>
          <w:szCs w:val="22"/>
        </w:rPr>
        <w:t xml:space="preserve"> </w:t>
      </w:r>
      <w:r w:rsidR="00286BB0" w:rsidRPr="00B136E3">
        <w:rPr>
          <w:rFonts w:ascii="Arial Narrow" w:hAnsi="Arial Narrow" w:cs="Segoe UI"/>
          <w:i/>
          <w:sz w:val="22"/>
          <w:szCs w:val="22"/>
        </w:rPr>
        <w:t>v platném znění</w:t>
      </w:r>
      <w:r w:rsidRPr="00B136E3">
        <w:rPr>
          <w:rFonts w:ascii="Arial Narrow" w:hAnsi="Arial Narrow" w:cs="Segoe UI"/>
          <w:i/>
          <w:sz w:val="22"/>
          <w:szCs w:val="22"/>
        </w:rPr>
        <w:t xml:space="preserve">. </w:t>
      </w:r>
    </w:p>
    <w:p w14:paraId="5517E758" w14:textId="1B72E14F" w:rsidR="00B136E3" w:rsidRPr="00116457" w:rsidRDefault="00B136E3" w:rsidP="00B136E3">
      <w:pPr>
        <w:pStyle w:val="Zkladntext"/>
        <w:numPr>
          <w:ilvl w:val="0"/>
          <w:numId w:val="4"/>
        </w:numPr>
        <w:spacing w:before="240"/>
        <w:ind w:left="284" w:hanging="284"/>
        <w:jc w:val="both"/>
        <w:rPr>
          <w:rFonts w:ascii="Arial Narrow" w:hAnsi="Arial Narrow" w:cs="Segoe UI"/>
          <w:sz w:val="22"/>
          <w:szCs w:val="22"/>
        </w:rPr>
      </w:pPr>
      <w:r>
        <w:rPr>
          <w:rFonts w:ascii="Arial Narrow" w:hAnsi="Arial Narrow"/>
          <w:sz w:val="22"/>
          <w:szCs w:val="22"/>
        </w:rPr>
        <w:t>The Final Beneficiary hereby confirms having become familiar with the wording and all of the conditions of Call No. BF_1/2019 with the working name “Trolltunga” for submission of an Application for a grant from the Bilateral Fund (hereinafter the “Call”) and confirms that the particulars of the bilateral initiative correspond to the conditions defined herein and are in accordance with the aims and principles of the Bilateral Fund as well as with the principles of the EEA and Norway Grants 2014-2021</w:t>
      </w:r>
      <w:r w:rsidR="00D9240E">
        <w:rPr>
          <w:rFonts w:ascii="Arial Narrow" w:hAnsi="Arial Narrow"/>
          <w:sz w:val="22"/>
          <w:szCs w:val="22"/>
        </w:rPr>
        <w:t xml:space="preserve"> l</w:t>
      </w:r>
      <w:r>
        <w:rPr>
          <w:rFonts w:ascii="Arial Narrow" w:hAnsi="Arial Narrow"/>
          <w:sz w:val="22"/>
          <w:szCs w:val="22"/>
        </w:rPr>
        <w:t xml:space="preserve">egislative </w:t>
      </w:r>
      <w:r w:rsidR="00D9240E">
        <w:rPr>
          <w:rFonts w:ascii="Arial Narrow" w:hAnsi="Arial Narrow"/>
          <w:sz w:val="22"/>
          <w:szCs w:val="22"/>
        </w:rPr>
        <w:t>f</w:t>
      </w:r>
      <w:r>
        <w:rPr>
          <w:rFonts w:ascii="Arial Narrow" w:hAnsi="Arial Narrow"/>
          <w:sz w:val="22"/>
          <w:szCs w:val="22"/>
        </w:rPr>
        <w:t xml:space="preserve">ramework. </w:t>
      </w:r>
    </w:p>
    <w:p w14:paraId="305F019F" w14:textId="02D038AB" w:rsidR="00E24A52" w:rsidRPr="00B136E3" w:rsidRDefault="001F1829" w:rsidP="00B136E3">
      <w:pPr>
        <w:pStyle w:val="Zkladntext"/>
        <w:spacing w:before="120"/>
        <w:ind w:left="284"/>
        <w:jc w:val="both"/>
        <w:rPr>
          <w:rFonts w:ascii="Arial Narrow" w:hAnsi="Arial Narrow" w:cs="Segoe UI"/>
          <w:i/>
          <w:sz w:val="22"/>
          <w:szCs w:val="22"/>
        </w:rPr>
      </w:pPr>
      <w:r w:rsidRPr="00B136E3">
        <w:rPr>
          <w:rFonts w:ascii="Arial Narrow" w:hAnsi="Arial Narrow" w:cs="Segoe UI"/>
          <w:i/>
          <w:sz w:val="22"/>
          <w:szCs w:val="22"/>
        </w:rPr>
        <w:t xml:space="preserve">Příjemce podpory potvrzuje, že se seznámil </w:t>
      </w:r>
      <w:r w:rsidR="00286BB0" w:rsidRPr="00B136E3">
        <w:rPr>
          <w:rFonts w:ascii="Arial Narrow" w:hAnsi="Arial Narrow" w:cs="Segoe UI"/>
          <w:i/>
          <w:sz w:val="22"/>
          <w:szCs w:val="22"/>
        </w:rPr>
        <w:t>se zněním a všemi podmínkami Výzvy</w:t>
      </w:r>
      <w:r w:rsidRPr="00B136E3">
        <w:rPr>
          <w:rFonts w:ascii="Arial Narrow" w:hAnsi="Arial Narrow" w:cs="Segoe UI"/>
          <w:i/>
          <w:sz w:val="22"/>
          <w:szCs w:val="22"/>
        </w:rPr>
        <w:t xml:space="preserve"> </w:t>
      </w:r>
      <w:r w:rsidR="0039009B" w:rsidRPr="00B136E3">
        <w:rPr>
          <w:rFonts w:ascii="Arial Narrow" w:hAnsi="Arial Narrow" w:cs="Segoe UI"/>
          <w:i/>
          <w:sz w:val="22"/>
          <w:szCs w:val="22"/>
        </w:rPr>
        <w:t xml:space="preserve">č. </w:t>
      </w:r>
      <w:r w:rsidR="00286BB0" w:rsidRPr="00B136E3">
        <w:rPr>
          <w:rFonts w:ascii="Arial Narrow" w:hAnsi="Arial Narrow" w:cs="Segoe UI"/>
          <w:i/>
          <w:sz w:val="22"/>
          <w:szCs w:val="22"/>
        </w:rPr>
        <w:t>BF_1</w:t>
      </w:r>
      <w:r w:rsidR="0039009B" w:rsidRPr="00B136E3">
        <w:rPr>
          <w:rFonts w:ascii="Arial Narrow" w:hAnsi="Arial Narrow" w:cs="Segoe UI"/>
          <w:i/>
          <w:sz w:val="22"/>
          <w:szCs w:val="22"/>
        </w:rPr>
        <w:t>/201</w:t>
      </w:r>
      <w:r w:rsidR="00286BB0" w:rsidRPr="00B136E3">
        <w:rPr>
          <w:rFonts w:ascii="Arial Narrow" w:hAnsi="Arial Narrow" w:cs="Segoe UI"/>
          <w:i/>
          <w:sz w:val="22"/>
          <w:szCs w:val="22"/>
        </w:rPr>
        <w:t>9</w:t>
      </w:r>
      <w:r w:rsidR="003E4B3E" w:rsidRPr="00B136E3">
        <w:rPr>
          <w:rFonts w:ascii="Arial Narrow" w:hAnsi="Arial Narrow" w:cs="Segoe UI"/>
          <w:i/>
          <w:sz w:val="22"/>
          <w:szCs w:val="22"/>
        </w:rPr>
        <w:t>, s názvem „Trolltunga“,</w:t>
      </w:r>
      <w:r w:rsidR="0039009B" w:rsidRPr="00B136E3">
        <w:rPr>
          <w:rFonts w:ascii="Arial Narrow" w:hAnsi="Arial Narrow" w:cs="Segoe UI"/>
          <w:i/>
          <w:sz w:val="22"/>
          <w:szCs w:val="22"/>
        </w:rPr>
        <w:t xml:space="preserve"> k předkládání žádostí o poskytnutí podpory </w:t>
      </w:r>
      <w:r w:rsidR="00A840F0" w:rsidRPr="00B136E3">
        <w:rPr>
          <w:rFonts w:ascii="Arial Narrow" w:hAnsi="Arial Narrow" w:cs="Segoe UI"/>
          <w:i/>
          <w:sz w:val="22"/>
          <w:szCs w:val="22"/>
        </w:rPr>
        <w:t>z Bilaterálního fondu</w:t>
      </w:r>
      <w:r w:rsidRPr="00B136E3">
        <w:rPr>
          <w:rFonts w:ascii="Arial Narrow" w:hAnsi="Arial Narrow" w:cs="Segoe UI"/>
          <w:i/>
          <w:sz w:val="22"/>
          <w:szCs w:val="22"/>
        </w:rPr>
        <w:t xml:space="preserve"> </w:t>
      </w:r>
      <w:r w:rsidR="002335EE" w:rsidRPr="00B136E3">
        <w:rPr>
          <w:rFonts w:ascii="Arial Narrow" w:hAnsi="Arial Narrow" w:cs="Segoe UI"/>
          <w:i/>
          <w:sz w:val="22"/>
          <w:szCs w:val="22"/>
        </w:rPr>
        <w:t>(dále jen „Výzva“)</w:t>
      </w:r>
      <w:r w:rsidRPr="00B136E3">
        <w:rPr>
          <w:rFonts w:ascii="Arial Narrow" w:hAnsi="Arial Narrow" w:cs="Segoe UI"/>
          <w:i/>
          <w:sz w:val="22"/>
          <w:szCs w:val="22"/>
        </w:rPr>
        <w:t xml:space="preserve"> a že náležitosti </w:t>
      </w:r>
      <w:r w:rsidR="00A840F0" w:rsidRPr="00B136E3">
        <w:rPr>
          <w:rFonts w:ascii="Arial Narrow" w:hAnsi="Arial Narrow" w:cs="Segoe UI"/>
          <w:i/>
          <w:sz w:val="22"/>
          <w:szCs w:val="22"/>
        </w:rPr>
        <w:t>bilaterální iniciativy</w:t>
      </w:r>
      <w:r w:rsidRPr="00B136E3">
        <w:rPr>
          <w:rFonts w:ascii="Arial Narrow" w:hAnsi="Arial Narrow" w:cs="Segoe UI"/>
          <w:i/>
          <w:sz w:val="22"/>
          <w:szCs w:val="22"/>
        </w:rPr>
        <w:t xml:space="preserve"> odpovídají podmínkám stanoveným touto Výzvou</w:t>
      </w:r>
      <w:r w:rsidR="00A840F0" w:rsidRPr="00B136E3">
        <w:rPr>
          <w:rFonts w:ascii="Arial Narrow" w:hAnsi="Arial Narrow" w:cs="Segoe UI"/>
          <w:i/>
          <w:sz w:val="22"/>
          <w:szCs w:val="22"/>
        </w:rPr>
        <w:t xml:space="preserve"> a jsou v souladu s</w:t>
      </w:r>
      <w:r w:rsidR="00FE14DA" w:rsidRPr="00B136E3">
        <w:rPr>
          <w:rFonts w:ascii="Arial Narrow" w:hAnsi="Arial Narrow" w:cs="Segoe UI"/>
          <w:i/>
          <w:sz w:val="22"/>
          <w:szCs w:val="22"/>
        </w:rPr>
        <w:t> cíli a principy Bilaterálního fondu</w:t>
      </w:r>
      <w:r w:rsidR="00227278" w:rsidRPr="00B136E3">
        <w:rPr>
          <w:rFonts w:ascii="Arial Narrow" w:hAnsi="Arial Narrow" w:cs="Segoe UI"/>
          <w:i/>
          <w:sz w:val="22"/>
          <w:szCs w:val="22"/>
        </w:rPr>
        <w:t>,</w:t>
      </w:r>
      <w:r w:rsidR="00A27781" w:rsidRPr="00B136E3">
        <w:rPr>
          <w:rFonts w:ascii="Arial Narrow" w:hAnsi="Arial Narrow" w:cs="Segoe UI"/>
          <w:i/>
          <w:sz w:val="22"/>
          <w:szCs w:val="22"/>
        </w:rPr>
        <w:t xml:space="preserve"> </w:t>
      </w:r>
      <w:r w:rsidR="00227278" w:rsidRPr="00B136E3">
        <w:rPr>
          <w:rFonts w:ascii="Arial Narrow" w:hAnsi="Arial Narrow" w:cs="Segoe UI"/>
          <w:i/>
          <w:sz w:val="22"/>
          <w:szCs w:val="22"/>
        </w:rPr>
        <w:t>jakož</w:t>
      </w:r>
      <w:r w:rsidR="00A27781" w:rsidRPr="00B136E3">
        <w:rPr>
          <w:rFonts w:ascii="Arial Narrow" w:hAnsi="Arial Narrow" w:cs="Segoe UI"/>
          <w:i/>
          <w:sz w:val="22"/>
          <w:szCs w:val="22"/>
        </w:rPr>
        <w:t xml:space="preserve"> </w:t>
      </w:r>
      <w:r w:rsidR="00227278" w:rsidRPr="00B136E3">
        <w:rPr>
          <w:rFonts w:ascii="Arial Narrow" w:hAnsi="Arial Narrow" w:cs="Segoe UI"/>
          <w:i/>
          <w:sz w:val="22"/>
          <w:szCs w:val="22"/>
        </w:rPr>
        <w:t>i principy legislativního rámce Fondů EHP a Norska pro období 2014 – 2021</w:t>
      </w:r>
      <w:r w:rsidR="0056623A" w:rsidRPr="00B136E3">
        <w:rPr>
          <w:rFonts w:ascii="Arial Narrow" w:hAnsi="Arial Narrow" w:cs="Segoe UI"/>
          <w:i/>
          <w:sz w:val="22"/>
          <w:szCs w:val="22"/>
        </w:rPr>
        <w:t>.</w:t>
      </w:r>
    </w:p>
    <w:p w14:paraId="15E8DE64" w14:textId="0FA8832E" w:rsidR="00B136E3" w:rsidRPr="00116457" w:rsidRDefault="00B136E3" w:rsidP="00B136E3">
      <w:pPr>
        <w:pStyle w:val="Zkladntext"/>
        <w:numPr>
          <w:ilvl w:val="0"/>
          <w:numId w:val="4"/>
        </w:numPr>
        <w:spacing w:before="240"/>
        <w:ind w:left="284" w:hanging="284"/>
        <w:rPr>
          <w:rFonts w:ascii="Arial Narrow" w:hAnsi="Arial Narrow" w:cs="Segoe UI"/>
          <w:sz w:val="22"/>
          <w:szCs w:val="22"/>
        </w:rPr>
      </w:pPr>
      <w:r>
        <w:rPr>
          <w:rFonts w:ascii="Arial Narrow" w:hAnsi="Arial Narrow"/>
          <w:sz w:val="22"/>
          <w:szCs w:val="22"/>
        </w:rPr>
        <w:t>The financial support (</w:t>
      </w:r>
      <w:r>
        <w:rPr>
          <w:rFonts w:ascii="Arial Narrow" w:hAnsi="Arial Narrow"/>
          <w:sz w:val="22"/>
        </w:rPr>
        <w:t xml:space="preserve">hereinafter the “Support”) </w:t>
      </w:r>
      <w:r>
        <w:rPr>
          <w:rFonts w:ascii="Arial Narrow" w:hAnsi="Arial Narrow"/>
          <w:sz w:val="22"/>
          <w:szCs w:val="22"/>
        </w:rPr>
        <w:t>is intended exclusively for a non-investment bilateral initiative with the name:</w:t>
      </w:r>
    </w:p>
    <w:p w14:paraId="475F7D45" w14:textId="229B024B" w:rsidR="00962569" w:rsidRDefault="001F1829" w:rsidP="00684726">
      <w:pPr>
        <w:pStyle w:val="Zkladntext"/>
        <w:spacing w:before="120"/>
        <w:rPr>
          <w:rFonts w:ascii="Arial Narrow" w:hAnsi="Arial Narrow" w:cs="Segoe UI"/>
          <w:sz w:val="22"/>
          <w:szCs w:val="22"/>
        </w:rPr>
      </w:pPr>
      <w:r w:rsidRPr="00B136E3">
        <w:rPr>
          <w:rFonts w:ascii="Arial Narrow" w:hAnsi="Arial Narrow" w:cs="Segoe UI"/>
          <w:i/>
          <w:sz w:val="22"/>
          <w:szCs w:val="22"/>
        </w:rPr>
        <w:t xml:space="preserve">Podpora je určena výhradně na </w:t>
      </w:r>
      <w:r w:rsidR="00FE14DA" w:rsidRPr="00B136E3">
        <w:rPr>
          <w:rFonts w:ascii="Arial Narrow" w:hAnsi="Arial Narrow" w:cs="Segoe UI"/>
          <w:i/>
          <w:sz w:val="22"/>
          <w:szCs w:val="22"/>
        </w:rPr>
        <w:t>neinvestiční bilaterální iniciativu, s názvem</w:t>
      </w:r>
      <w:r w:rsidRPr="00B136E3">
        <w:rPr>
          <w:rFonts w:ascii="Arial Narrow" w:hAnsi="Arial Narrow" w:cs="Segoe UI"/>
          <w:i/>
          <w:sz w:val="22"/>
          <w:szCs w:val="22"/>
        </w:rPr>
        <w:t>:</w:t>
      </w:r>
    </w:p>
    <w:p w14:paraId="3242D0D5" w14:textId="74EBF627" w:rsidR="00456081" w:rsidRPr="00632A6A" w:rsidRDefault="00456081" w:rsidP="00AB0989">
      <w:pPr>
        <w:pStyle w:val="Zkladntext"/>
        <w:spacing w:before="120"/>
        <w:ind w:left="3600" w:hanging="2977"/>
        <w:rPr>
          <w:rFonts w:ascii="Arial Narrow" w:hAnsi="Arial Narrow" w:cs="Segoe UI"/>
          <w:b/>
          <w:sz w:val="22"/>
          <w:szCs w:val="22"/>
        </w:rPr>
      </w:pPr>
      <w:r w:rsidRPr="00116457">
        <w:rPr>
          <w:rFonts w:ascii="Arial Narrow" w:hAnsi="Arial Narrow" w:cs="Segoe UI"/>
          <w:b/>
          <w:sz w:val="22"/>
          <w:szCs w:val="22"/>
        </w:rPr>
        <w:t>„</w:t>
      </w:r>
      <w:r w:rsidR="00351258">
        <w:rPr>
          <w:rFonts w:ascii="Arial Narrow" w:hAnsi="Arial Narrow" w:cs="Segoe UI"/>
          <w:b/>
          <w:sz w:val="22"/>
          <w:szCs w:val="22"/>
        </w:rPr>
        <w:t xml:space="preserve"> </w:t>
      </w:r>
      <w:r w:rsidR="00C02C1D">
        <w:rPr>
          <w:rFonts w:ascii="Arial Narrow" w:hAnsi="Arial Narrow" w:cs="Segoe UI"/>
          <w:b/>
          <w:sz w:val="22"/>
          <w:szCs w:val="22"/>
        </w:rPr>
        <w:t>Building partnership and knowledge base towards sustainable use of underground in cities</w:t>
      </w:r>
      <w:r w:rsidRPr="00116457">
        <w:rPr>
          <w:rFonts w:ascii="Arial Narrow" w:hAnsi="Arial Narrow" w:cs="Segoe UI"/>
          <w:b/>
          <w:sz w:val="22"/>
          <w:szCs w:val="22"/>
        </w:rPr>
        <w:t>“</w:t>
      </w:r>
      <w:r w:rsidR="00684726">
        <w:rPr>
          <w:rFonts w:ascii="Arial Narrow" w:hAnsi="Arial Narrow" w:cs="Segoe UI"/>
          <w:b/>
          <w:sz w:val="22"/>
          <w:szCs w:val="22"/>
        </w:rPr>
        <w:t xml:space="preserve"> </w:t>
      </w:r>
    </w:p>
    <w:p w14:paraId="485239F2" w14:textId="77777777" w:rsidR="00962569" w:rsidRDefault="00962569" w:rsidP="0007134F">
      <w:pPr>
        <w:pStyle w:val="Zkladntext"/>
        <w:spacing w:before="120"/>
        <w:ind w:left="284"/>
        <w:jc w:val="both"/>
        <w:rPr>
          <w:rFonts w:ascii="Arial Narrow" w:hAnsi="Arial Narrow" w:cs="Segoe UI"/>
          <w:sz w:val="22"/>
          <w:szCs w:val="22"/>
        </w:rPr>
      </w:pPr>
    </w:p>
    <w:p w14:paraId="1585C618" w14:textId="314FA7C6" w:rsidR="00456081" w:rsidRPr="00632A6A" w:rsidRDefault="00B136E3" w:rsidP="0007134F">
      <w:pPr>
        <w:pStyle w:val="Zkladntext"/>
        <w:spacing w:before="120"/>
        <w:ind w:left="284"/>
        <w:jc w:val="both"/>
        <w:rPr>
          <w:rFonts w:ascii="Arial Narrow" w:hAnsi="Arial Narrow" w:cs="Segoe UI"/>
          <w:sz w:val="22"/>
          <w:szCs w:val="22"/>
        </w:rPr>
      </w:pPr>
      <w:r>
        <w:rPr>
          <w:rFonts w:ascii="Arial Narrow" w:hAnsi="Arial Narrow"/>
          <w:sz w:val="22"/>
          <w:szCs w:val="22"/>
        </w:rPr>
        <w:t>(hereinafter the “Initiative”)</w:t>
      </w:r>
      <w:r w:rsidR="004074F3">
        <w:rPr>
          <w:rFonts w:ascii="Arial Narrow" w:hAnsi="Arial Narrow"/>
          <w:sz w:val="22"/>
          <w:szCs w:val="22"/>
        </w:rPr>
        <w:t>.</w:t>
      </w:r>
    </w:p>
    <w:p w14:paraId="480D3DA4" w14:textId="13B3B2EC" w:rsidR="00FE14DA" w:rsidRDefault="004074F3" w:rsidP="004074F3">
      <w:pPr>
        <w:pStyle w:val="Zkladntext"/>
        <w:ind w:firstLine="284"/>
        <w:rPr>
          <w:rFonts w:ascii="Arial Narrow" w:hAnsi="Arial Narrow" w:cs="Segoe UI"/>
          <w:sz w:val="22"/>
          <w:szCs w:val="22"/>
        </w:rPr>
      </w:pPr>
      <w:r w:rsidRPr="00B136E3">
        <w:rPr>
          <w:rFonts w:ascii="Arial Narrow" w:hAnsi="Arial Narrow" w:cs="Segoe UI"/>
          <w:i/>
          <w:sz w:val="22"/>
          <w:szCs w:val="22"/>
        </w:rPr>
        <w:t>(dále jen „iniciativa“)</w:t>
      </w:r>
      <w:r w:rsidRPr="00A3221C">
        <w:rPr>
          <w:rFonts w:ascii="Arial Narrow" w:hAnsi="Arial Narrow" w:cs="Segoe UI"/>
          <w:sz w:val="22"/>
          <w:szCs w:val="22"/>
        </w:rPr>
        <w:t>.</w:t>
      </w:r>
    </w:p>
    <w:p w14:paraId="77E1D94B" w14:textId="77777777" w:rsidR="00147218" w:rsidRDefault="00147218" w:rsidP="00AB0989">
      <w:pPr>
        <w:pStyle w:val="Zkladntext"/>
        <w:rPr>
          <w:rFonts w:ascii="Arial Narrow" w:hAnsi="Arial Narrow" w:cs="Segoe UI"/>
          <w:sz w:val="22"/>
          <w:szCs w:val="22"/>
        </w:rPr>
      </w:pPr>
    </w:p>
    <w:p w14:paraId="4F6CD4A0" w14:textId="77777777" w:rsidR="00D97186" w:rsidRPr="00632A6A" w:rsidRDefault="00D97186" w:rsidP="00194EF2">
      <w:pPr>
        <w:pStyle w:val="Zkladntext"/>
        <w:ind w:firstLine="357"/>
        <w:jc w:val="center"/>
        <w:rPr>
          <w:rFonts w:ascii="Arial Narrow" w:hAnsi="Arial Narrow" w:cs="Segoe UI"/>
          <w:sz w:val="22"/>
          <w:szCs w:val="22"/>
        </w:rPr>
      </w:pPr>
    </w:p>
    <w:p w14:paraId="3F029BE3" w14:textId="77777777" w:rsidR="00194EF2" w:rsidRPr="00FE14DA" w:rsidRDefault="00FE14DA" w:rsidP="00194EF2">
      <w:pPr>
        <w:pStyle w:val="Zkladntext"/>
        <w:ind w:firstLine="357"/>
        <w:jc w:val="center"/>
        <w:rPr>
          <w:rFonts w:ascii="Arial Narrow" w:hAnsi="Arial Narrow" w:cs="Segoe UI"/>
          <w:b/>
          <w:sz w:val="22"/>
          <w:szCs w:val="22"/>
        </w:rPr>
      </w:pPr>
      <w:r w:rsidRPr="00FE14DA">
        <w:rPr>
          <w:rFonts w:ascii="Arial Narrow" w:hAnsi="Arial Narrow" w:cs="Segoe UI"/>
          <w:b/>
          <w:sz w:val="22"/>
          <w:szCs w:val="22"/>
        </w:rPr>
        <w:t>II.</w:t>
      </w:r>
    </w:p>
    <w:p w14:paraId="734A8476" w14:textId="77777777" w:rsidR="00B136E3" w:rsidRPr="00FE14DA" w:rsidRDefault="00B136E3" w:rsidP="00B136E3">
      <w:pPr>
        <w:pStyle w:val="Zkladntext"/>
        <w:ind w:firstLine="357"/>
        <w:jc w:val="center"/>
        <w:rPr>
          <w:rFonts w:ascii="Arial Narrow" w:hAnsi="Arial Narrow" w:cs="Segoe UI"/>
          <w:b/>
          <w:sz w:val="22"/>
          <w:szCs w:val="22"/>
        </w:rPr>
      </w:pPr>
      <w:r>
        <w:rPr>
          <w:rFonts w:ascii="Arial Narrow" w:hAnsi="Arial Narrow"/>
          <w:b/>
          <w:sz w:val="22"/>
          <w:szCs w:val="22"/>
        </w:rPr>
        <w:t>Basic Conditions for Realisation of the Bilateral Initiative</w:t>
      </w:r>
    </w:p>
    <w:p w14:paraId="0CC8992F" w14:textId="77777777" w:rsidR="00B136E3" w:rsidRDefault="00B136E3" w:rsidP="00B136E3">
      <w:pPr>
        <w:pStyle w:val="Zkladntext"/>
        <w:spacing w:before="120"/>
        <w:ind w:firstLine="357"/>
        <w:jc w:val="center"/>
        <w:rPr>
          <w:rFonts w:ascii="Arial Narrow" w:hAnsi="Arial Narrow" w:cs="Segoe UI"/>
          <w:i/>
          <w:sz w:val="22"/>
          <w:szCs w:val="22"/>
        </w:rPr>
      </w:pPr>
      <w:r>
        <w:rPr>
          <w:rFonts w:ascii="Arial Narrow" w:hAnsi="Arial Narrow"/>
          <w:i/>
          <w:sz w:val="22"/>
          <w:szCs w:val="22"/>
        </w:rPr>
        <w:t>(based on the Minister’s decision)</w:t>
      </w:r>
    </w:p>
    <w:p w14:paraId="077F0F10" w14:textId="77777777" w:rsidR="00B136E3" w:rsidRDefault="00B136E3" w:rsidP="00194EF2">
      <w:pPr>
        <w:pStyle w:val="Zkladntext"/>
        <w:ind w:firstLine="357"/>
        <w:jc w:val="center"/>
        <w:rPr>
          <w:rFonts w:ascii="Arial Narrow" w:hAnsi="Arial Narrow" w:cs="Segoe UI"/>
          <w:b/>
          <w:sz w:val="22"/>
          <w:szCs w:val="22"/>
        </w:rPr>
      </w:pPr>
    </w:p>
    <w:p w14:paraId="7AD2D7E7" w14:textId="45458321" w:rsidR="008A2451" w:rsidRPr="00B136E3" w:rsidRDefault="008A2451" w:rsidP="00B136E3">
      <w:pPr>
        <w:pStyle w:val="Zkladntext"/>
        <w:ind w:firstLine="357"/>
        <w:jc w:val="center"/>
        <w:rPr>
          <w:rFonts w:ascii="Arial Narrow" w:hAnsi="Arial Narrow" w:cs="Segoe UI"/>
          <w:i/>
          <w:sz w:val="22"/>
          <w:szCs w:val="22"/>
        </w:rPr>
      </w:pPr>
      <w:r w:rsidRPr="00B136E3">
        <w:rPr>
          <w:rFonts w:ascii="Arial Narrow" w:hAnsi="Arial Narrow" w:cs="Segoe UI"/>
          <w:i/>
          <w:sz w:val="22"/>
          <w:szCs w:val="22"/>
        </w:rPr>
        <w:t>Základní p</w:t>
      </w:r>
      <w:r w:rsidR="00FE14DA" w:rsidRPr="00B136E3">
        <w:rPr>
          <w:rFonts w:ascii="Arial Narrow" w:hAnsi="Arial Narrow" w:cs="Segoe UI"/>
          <w:i/>
          <w:sz w:val="22"/>
          <w:szCs w:val="22"/>
        </w:rPr>
        <w:t xml:space="preserve">odmínky pro realizaci </w:t>
      </w:r>
      <w:r w:rsidR="00A27781" w:rsidRPr="00B136E3">
        <w:rPr>
          <w:rFonts w:ascii="Arial Narrow" w:hAnsi="Arial Narrow" w:cs="Segoe UI"/>
          <w:i/>
          <w:sz w:val="22"/>
          <w:szCs w:val="22"/>
        </w:rPr>
        <w:t>bilaterální iniciativy</w:t>
      </w:r>
      <w:r w:rsidR="00B136E3" w:rsidRPr="00B136E3">
        <w:rPr>
          <w:rFonts w:ascii="Arial Narrow" w:hAnsi="Arial Narrow" w:cs="Segoe UI"/>
          <w:i/>
          <w:sz w:val="22"/>
          <w:szCs w:val="22"/>
        </w:rPr>
        <w:t xml:space="preserve"> </w:t>
      </w:r>
      <w:r w:rsidR="00DA3202" w:rsidRPr="00B136E3">
        <w:rPr>
          <w:rFonts w:ascii="Arial Narrow" w:hAnsi="Arial Narrow" w:cs="Segoe UI"/>
          <w:i/>
          <w:sz w:val="22"/>
          <w:szCs w:val="22"/>
        </w:rPr>
        <w:t>(dle Rozhodnutí ministra)</w:t>
      </w:r>
    </w:p>
    <w:p w14:paraId="05B1A27F" w14:textId="77777777" w:rsidR="00DA3202" w:rsidRPr="00DA3202" w:rsidRDefault="00DA3202" w:rsidP="00DA3202">
      <w:pPr>
        <w:pStyle w:val="Zkladntext"/>
        <w:spacing w:before="120"/>
        <w:ind w:firstLine="357"/>
        <w:jc w:val="center"/>
        <w:rPr>
          <w:rFonts w:ascii="Arial Narrow" w:hAnsi="Arial Narrow" w:cs="Segoe UI"/>
          <w:sz w:val="22"/>
          <w:szCs w:val="22"/>
        </w:rPr>
      </w:pPr>
    </w:p>
    <w:p w14:paraId="4D35EA51" w14:textId="6FA5DC54" w:rsidR="00B136E3" w:rsidRDefault="00B136E3" w:rsidP="00B136E3">
      <w:pPr>
        <w:pStyle w:val="Zkladntext"/>
        <w:numPr>
          <w:ilvl w:val="0"/>
          <w:numId w:val="12"/>
        </w:numPr>
        <w:spacing w:before="120"/>
        <w:ind w:left="284" w:hanging="284"/>
        <w:rPr>
          <w:rFonts w:ascii="Arial Narrow" w:hAnsi="Arial Narrow" w:cs="Segoe UI"/>
          <w:sz w:val="22"/>
          <w:szCs w:val="22"/>
        </w:rPr>
      </w:pPr>
      <w:r>
        <w:rPr>
          <w:rFonts w:ascii="Arial Narrow" w:hAnsi="Arial Narrow"/>
          <w:sz w:val="22"/>
          <w:szCs w:val="22"/>
        </w:rPr>
        <w:t>Initiative commencement date: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DA34F3">
        <w:rPr>
          <w:rFonts w:ascii="Arial Narrow" w:hAnsi="Arial Narrow"/>
          <w:sz w:val="22"/>
          <w:szCs w:val="22"/>
        </w:rPr>
        <w:tab/>
      </w:r>
      <w:r w:rsidR="00FB267B" w:rsidRPr="004A026C">
        <w:rPr>
          <w:rFonts w:ascii="Arial Narrow" w:hAnsi="Arial Narrow"/>
          <w:i/>
          <w:color w:val="auto"/>
          <w:sz w:val="22"/>
          <w:szCs w:val="22"/>
        </w:rPr>
        <w:t>15</w:t>
      </w:r>
      <w:r w:rsidR="00351258" w:rsidRPr="004A026C">
        <w:rPr>
          <w:rFonts w:ascii="Arial Narrow" w:hAnsi="Arial Narrow"/>
          <w:i/>
          <w:color w:val="auto"/>
          <w:sz w:val="22"/>
          <w:szCs w:val="22"/>
        </w:rPr>
        <w:t>/0</w:t>
      </w:r>
      <w:r w:rsidR="00FB267B" w:rsidRPr="004A026C">
        <w:rPr>
          <w:rFonts w:ascii="Arial Narrow" w:hAnsi="Arial Narrow"/>
          <w:i/>
          <w:color w:val="auto"/>
          <w:sz w:val="22"/>
          <w:szCs w:val="22"/>
        </w:rPr>
        <w:t>2</w:t>
      </w:r>
      <w:r w:rsidR="00351258" w:rsidRPr="004A026C">
        <w:rPr>
          <w:rFonts w:ascii="Arial Narrow" w:hAnsi="Arial Narrow"/>
          <w:i/>
          <w:color w:val="auto"/>
          <w:sz w:val="22"/>
          <w:szCs w:val="22"/>
        </w:rPr>
        <w:t>/2020</w:t>
      </w:r>
    </w:p>
    <w:p w14:paraId="5B6C6BAE" w14:textId="5557DEBB" w:rsidR="00B136E3" w:rsidRPr="00B136E3" w:rsidRDefault="00B136E3" w:rsidP="00B136E3">
      <w:pPr>
        <w:pStyle w:val="Zkladntext"/>
        <w:ind w:left="284"/>
        <w:rPr>
          <w:rFonts w:ascii="Arial Narrow" w:hAnsi="Arial Narrow" w:cs="Segoe UI"/>
          <w:i/>
          <w:sz w:val="22"/>
          <w:szCs w:val="22"/>
        </w:rPr>
      </w:pPr>
      <w:r w:rsidRPr="00B136E3">
        <w:rPr>
          <w:rFonts w:ascii="Arial Narrow" w:hAnsi="Arial Narrow" w:cs="Segoe UI"/>
          <w:i/>
          <w:sz w:val="22"/>
          <w:szCs w:val="22"/>
        </w:rPr>
        <w:t>Datum zahájení iniciativy:</w:t>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p>
    <w:p w14:paraId="3614F807" w14:textId="2D68D008" w:rsidR="00B136E3" w:rsidRDefault="00B136E3" w:rsidP="00B136E3">
      <w:pPr>
        <w:pStyle w:val="Zkladntext"/>
        <w:numPr>
          <w:ilvl w:val="0"/>
          <w:numId w:val="12"/>
        </w:numPr>
        <w:spacing w:before="120"/>
        <w:ind w:left="284" w:hanging="284"/>
        <w:jc w:val="both"/>
        <w:rPr>
          <w:rFonts w:ascii="Arial Narrow" w:hAnsi="Arial Narrow" w:cs="Segoe UI"/>
          <w:sz w:val="22"/>
          <w:szCs w:val="22"/>
        </w:rPr>
      </w:pPr>
      <w:r>
        <w:rPr>
          <w:rFonts w:ascii="Arial Narrow" w:hAnsi="Arial Narrow"/>
          <w:sz w:val="22"/>
          <w:szCs w:val="22"/>
        </w:rPr>
        <w:t xml:space="preserve">Final deadline for achievement of the expected results of the initiative:         </w:t>
      </w:r>
      <w:r>
        <w:rPr>
          <w:rFonts w:ascii="Arial Narrow" w:hAnsi="Arial Narrow"/>
          <w:sz w:val="22"/>
          <w:szCs w:val="22"/>
        </w:rPr>
        <w:tab/>
      </w:r>
      <w:r>
        <w:rPr>
          <w:rFonts w:ascii="Arial Narrow" w:hAnsi="Arial Narrow"/>
          <w:sz w:val="22"/>
          <w:szCs w:val="22"/>
        </w:rPr>
        <w:tab/>
      </w:r>
      <w:r w:rsidR="00DA34F3">
        <w:rPr>
          <w:rFonts w:ascii="Arial Narrow" w:hAnsi="Arial Narrow"/>
          <w:sz w:val="22"/>
          <w:szCs w:val="22"/>
        </w:rPr>
        <w:tab/>
      </w:r>
      <w:r w:rsidR="00FB267B" w:rsidRPr="004A026C">
        <w:rPr>
          <w:rFonts w:ascii="Arial Narrow" w:hAnsi="Arial Narrow"/>
          <w:i/>
          <w:color w:val="auto"/>
          <w:sz w:val="22"/>
          <w:szCs w:val="22"/>
        </w:rPr>
        <w:t>01/01</w:t>
      </w:r>
      <w:r w:rsidR="00351258" w:rsidRPr="004A026C">
        <w:rPr>
          <w:rFonts w:ascii="Arial Narrow" w:hAnsi="Arial Narrow"/>
          <w:i/>
          <w:color w:val="auto"/>
          <w:sz w:val="22"/>
          <w:szCs w:val="22"/>
        </w:rPr>
        <w:t>/202</w:t>
      </w:r>
      <w:r w:rsidR="00FB267B" w:rsidRPr="004A026C">
        <w:rPr>
          <w:rFonts w:ascii="Arial Narrow" w:hAnsi="Arial Narrow"/>
          <w:i/>
          <w:color w:val="auto"/>
          <w:sz w:val="22"/>
          <w:szCs w:val="22"/>
        </w:rPr>
        <w:t>1</w:t>
      </w:r>
    </w:p>
    <w:p w14:paraId="5EFA159B" w14:textId="77777777" w:rsidR="00B136E3" w:rsidRPr="00B136E3" w:rsidRDefault="00B136E3" w:rsidP="00B136E3">
      <w:pPr>
        <w:pStyle w:val="Zkladntext"/>
        <w:ind w:left="284"/>
        <w:rPr>
          <w:rFonts w:ascii="Arial Narrow" w:hAnsi="Arial Narrow" w:cs="Segoe UI"/>
          <w:i/>
          <w:sz w:val="22"/>
          <w:szCs w:val="22"/>
        </w:rPr>
      </w:pPr>
      <w:r w:rsidRPr="00B136E3">
        <w:rPr>
          <w:rFonts w:ascii="Arial Narrow" w:hAnsi="Arial Narrow" w:cs="Segoe UI"/>
          <w:i/>
          <w:sz w:val="22"/>
          <w:szCs w:val="22"/>
        </w:rPr>
        <w:t xml:space="preserve">Konečný termín pro dosažení očekávaných výsledků iniciativy:         </w:t>
      </w:r>
      <w:r w:rsidRPr="00B136E3">
        <w:rPr>
          <w:rFonts w:ascii="Arial Narrow" w:hAnsi="Arial Narrow" w:cs="Segoe UI"/>
          <w:i/>
          <w:sz w:val="22"/>
          <w:szCs w:val="22"/>
        </w:rPr>
        <w:tab/>
      </w:r>
      <w:r w:rsidRPr="00B136E3">
        <w:rPr>
          <w:rFonts w:ascii="Arial Narrow" w:hAnsi="Arial Narrow" w:cs="Segoe UI"/>
          <w:i/>
          <w:sz w:val="22"/>
          <w:szCs w:val="22"/>
        </w:rPr>
        <w:tab/>
      </w:r>
      <w:r w:rsidRPr="00B136E3">
        <w:rPr>
          <w:rFonts w:ascii="Arial Narrow" w:hAnsi="Arial Narrow" w:cs="Segoe UI"/>
          <w:i/>
          <w:sz w:val="22"/>
          <w:szCs w:val="22"/>
        </w:rPr>
        <w:tab/>
      </w:r>
    </w:p>
    <w:p w14:paraId="5D7BE7E7" w14:textId="4C7581AA" w:rsidR="00B136E3" w:rsidRPr="00B136E3" w:rsidRDefault="00B136E3" w:rsidP="00B136E3">
      <w:pPr>
        <w:pStyle w:val="Zkladntext"/>
        <w:numPr>
          <w:ilvl w:val="0"/>
          <w:numId w:val="12"/>
        </w:numPr>
        <w:spacing w:before="120"/>
        <w:ind w:left="284" w:hanging="284"/>
        <w:jc w:val="both"/>
        <w:rPr>
          <w:rFonts w:ascii="Arial Narrow" w:hAnsi="Arial Narrow" w:cs="Segoe UI"/>
          <w:sz w:val="22"/>
          <w:szCs w:val="22"/>
        </w:rPr>
      </w:pPr>
      <w:r>
        <w:rPr>
          <w:rFonts w:ascii="Arial Narrow" w:hAnsi="Arial Narrow"/>
          <w:sz w:val="22"/>
          <w:szCs w:val="22"/>
        </w:rPr>
        <w:lastRenderedPageBreak/>
        <w:t xml:space="preserve">Eligibility of expenditure on the initiative is determined as follows: </w:t>
      </w:r>
    </w:p>
    <w:p w14:paraId="7C96B950" w14:textId="77777777" w:rsidR="00D97186" w:rsidRPr="00D97186" w:rsidRDefault="00D97186" w:rsidP="00D97186">
      <w:pPr>
        <w:pStyle w:val="Zkladntext"/>
        <w:ind w:left="284"/>
        <w:rPr>
          <w:rFonts w:ascii="Arial Narrow" w:hAnsi="Arial Narrow" w:cs="Segoe UI"/>
          <w:i/>
          <w:sz w:val="22"/>
          <w:szCs w:val="22"/>
        </w:rPr>
      </w:pPr>
      <w:r w:rsidRPr="00D97186">
        <w:rPr>
          <w:rFonts w:ascii="Arial Narrow" w:hAnsi="Arial Narrow" w:cs="Segoe UI"/>
          <w:i/>
          <w:sz w:val="22"/>
          <w:szCs w:val="22"/>
        </w:rPr>
        <w:t xml:space="preserve">Způsobilost výdajů na iniciativu je stanovena následovně: </w:t>
      </w:r>
    </w:p>
    <w:p w14:paraId="4EDBAC2D" w14:textId="77777777" w:rsidR="00B136E3" w:rsidRPr="00B136E3" w:rsidRDefault="00B136E3" w:rsidP="00B136E3">
      <w:pPr>
        <w:pStyle w:val="Zkladntext"/>
        <w:numPr>
          <w:ilvl w:val="1"/>
          <w:numId w:val="12"/>
        </w:numPr>
        <w:spacing w:before="120"/>
        <w:jc w:val="both"/>
        <w:rPr>
          <w:rFonts w:ascii="Arial Narrow" w:hAnsi="Arial Narrow" w:cs="Segoe UI"/>
          <w:sz w:val="22"/>
          <w:szCs w:val="22"/>
        </w:rPr>
      </w:pPr>
      <w:r>
        <w:rPr>
          <w:rFonts w:ascii="Arial Narrow" w:hAnsi="Arial Narrow"/>
          <w:sz w:val="22"/>
          <w:szCs w:val="22"/>
        </w:rPr>
        <w:t>The expenditure shall be eligible from the date (</w:t>
      </w:r>
      <w:r>
        <w:rPr>
          <w:rFonts w:ascii="Arial Narrow" w:hAnsi="Arial Narrow"/>
          <w:i/>
          <w:iCs/>
          <w:sz w:val="22"/>
          <w:szCs w:val="22"/>
        </w:rPr>
        <w:t>date of the Minister’s decision</w:t>
      </w:r>
      <w:r>
        <w:rPr>
          <w:rFonts w:ascii="Arial Narrow" w:hAnsi="Arial Narrow"/>
          <w:sz w:val="22"/>
          <w:szCs w:val="22"/>
        </w:rPr>
        <w:t>):</w:t>
      </w:r>
      <w:r>
        <w:rPr>
          <w:rFonts w:ascii="Arial Narrow" w:hAnsi="Arial Narrow"/>
          <w:sz w:val="22"/>
          <w:szCs w:val="22"/>
        </w:rPr>
        <w:tab/>
        <w:t xml:space="preserve">    </w:t>
      </w:r>
    </w:p>
    <w:p w14:paraId="41978A9F" w14:textId="63654450" w:rsidR="00B136E3" w:rsidRDefault="00B136E3" w:rsidP="00D97186">
      <w:pPr>
        <w:pStyle w:val="Zkladntext"/>
        <w:ind w:left="284"/>
        <w:rPr>
          <w:rFonts w:ascii="Arial Narrow" w:hAnsi="Arial Narrow" w:cs="Segoe UI"/>
          <w:sz w:val="22"/>
          <w:szCs w:val="22"/>
        </w:rPr>
      </w:pPr>
      <w:r w:rsidRPr="00D97186">
        <w:rPr>
          <w:rFonts w:ascii="Arial Narrow" w:hAnsi="Arial Narrow" w:cs="Segoe UI"/>
          <w:i/>
          <w:sz w:val="22"/>
          <w:szCs w:val="22"/>
        </w:rPr>
        <w:t xml:space="preserve">      </w:t>
      </w:r>
      <w:r w:rsidR="00D97186">
        <w:rPr>
          <w:rFonts w:ascii="Arial Narrow" w:hAnsi="Arial Narrow" w:cs="Segoe UI"/>
          <w:i/>
          <w:sz w:val="22"/>
          <w:szCs w:val="22"/>
        </w:rPr>
        <w:tab/>
      </w:r>
      <w:r w:rsidR="00D97186">
        <w:rPr>
          <w:rFonts w:ascii="Arial Narrow" w:hAnsi="Arial Narrow" w:cs="Segoe UI"/>
          <w:i/>
          <w:sz w:val="22"/>
          <w:szCs w:val="22"/>
        </w:rPr>
        <w:tab/>
      </w:r>
      <w:r w:rsidR="00D97186" w:rsidRPr="00D97186">
        <w:rPr>
          <w:rFonts w:ascii="Arial Narrow" w:hAnsi="Arial Narrow" w:cs="Segoe UI"/>
          <w:i/>
          <w:sz w:val="22"/>
          <w:szCs w:val="22"/>
        </w:rPr>
        <w:t>Výdaje jsou způsobilé od (</w:t>
      </w:r>
      <w:r w:rsidR="00D97186" w:rsidRPr="008A2451">
        <w:rPr>
          <w:rFonts w:ascii="Arial Narrow" w:hAnsi="Arial Narrow" w:cs="Segoe UI"/>
          <w:i/>
          <w:sz w:val="22"/>
          <w:szCs w:val="22"/>
        </w:rPr>
        <w:t>datum Rozhodnutí ministra</w:t>
      </w:r>
      <w:r w:rsidR="00D97186" w:rsidRPr="00D97186">
        <w:rPr>
          <w:rFonts w:ascii="Arial Narrow" w:hAnsi="Arial Narrow" w:cs="Segoe UI"/>
          <w:i/>
          <w:sz w:val="22"/>
          <w:szCs w:val="22"/>
        </w:rPr>
        <w:t>):</w:t>
      </w:r>
      <w:r w:rsidR="00D97186" w:rsidRPr="00D97186">
        <w:rPr>
          <w:rFonts w:ascii="Arial Narrow" w:hAnsi="Arial Narrow" w:cs="Segoe UI"/>
          <w:i/>
          <w:sz w:val="22"/>
          <w:szCs w:val="22"/>
        </w:rPr>
        <w:tab/>
        <w:t xml:space="preserve">          </w:t>
      </w:r>
      <w:r w:rsidR="00DA34F3">
        <w:rPr>
          <w:rFonts w:ascii="Arial Narrow" w:hAnsi="Arial Narrow" w:cs="Segoe UI"/>
          <w:i/>
          <w:sz w:val="22"/>
          <w:szCs w:val="22"/>
        </w:rPr>
        <w:tab/>
      </w:r>
      <w:r w:rsidR="00D97186" w:rsidRPr="00D97186">
        <w:rPr>
          <w:rFonts w:ascii="Arial Narrow" w:hAnsi="Arial Narrow" w:cs="Segoe UI"/>
          <w:i/>
          <w:sz w:val="22"/>
          <w:szCs w:val="22"/>
        </w:rPr>
        <w:tab/>
      </w:r>
      <w:r w:rsidR="00C02C1D" w:rsidRPr="004A026C">
        <w:rPr>
          <w:rFonts w:ascii="Arial Narrow" w:hAnsi="Arial Narrow"/>
          <w:i/>
          <w:color w:val="auto"/>
          <w:sz w:val="22"/>
          <w:szCs w:val="22"/>
        </w:rPr>
        <w:t>20/01/2020</w:t>
      </w:r>
    </w:p>
    <w:p w14:paraId="6DADC6C2" w14:textId="03CD3CD4" w:rsidR="00B136E3" w:rsidRPr="00B136E3" w:rsidRDefault="00B136E3" w:rsidP="00B136E3">
      <w:pPr>
        <w:pStyle w:val="Zkladntext"/>
        <w:numPr>
          <w:ilvl w:val="1"/>
          <w:numId w:val="12"/>
        </w:numPr>
        <w:spacing w:before="120"/>
        <w:jc w:val="both"/>
        <w:rPr>
          <w:rFonts w:ascii="Arial Narrow" w:hAnsi="Arial Narrow" w:cs="Segoe UI"/>
          <w:sz w:val="22"/>
          <w:szCs w:val="22"/>
        </w:rPr>
      </w:pPr>
      <w:r>
        <w:rPr>
          <w:rFonts w:ascii="Arial Narrow" w:hAnsi="Arial Narrow"/>
          <w:sz w:val="22"/>
          <w:szCs w:val="22"/>
        </w:rPr>
        <w:t>The expenditure shall be eligible until: (</w:t>
      </w:r>
      <w:r>
        <w:rPr>
          <w:rFonts w:ascii="Arial Narrow" w:hAnsi="Arial Narrow"/>
          <w:i/>
          <w:iCs/>
          <w:sz w:val="22"/>
          <w:szCs w:val="22"/>
        </w:rPr>
        <w:t xml:space="preserve">date </w:t>
      </w:r>
      <w:r w:rsidR="0097730B">
        <w:rPr>
          <w:rFonts w:ascii="Arial Narrow" w:hAnsi="Arial Narrow"/>
          <w:i/>
          <w:iCs/>
          <w:sz w:val="22"/>
          <w:szCs w:val="22"/>
        </w:rPr>
        <w:t>stated in</w:t>
      </w:r>
      <w:r>
        <w:rPr>
          <w:rFonts w:ascii="Arial Narrow" w:hAnsi="Arial Narrow"/>
          <w:i/>
          <w:iCs/>
          <w:sz w:val="22"/>
          <w:szCs w:val="22"/>
        </w:rPr>
        <w:t xml:space="preserve"> the Minister’s decision</w:t>
      </w:r>
      <w:r>
        <w:rPr>
          <w:rFonts w:ascii="Arial Narrow" w:hAnsi="Arial Narrow"/>
          <w:sz w:val="22"/>
          <w:szCs w:val="22"/>
        </w:rPr>
        <w:t xml:space="preserve">):  </w:t>
      </w:r>
    </w:p>
    <w:p w14:paraId="3766C34A" w14:textId="5E47A37B" w:rsidR="00D97186" w:rsidRPr="00D97186" w:rsidRDefault="00D97186" w:rsidP="00D97186">
      <w:pPr>
        <w:pStyle w:val="Zkladntext"/>
        <w:ind w:left="989" w:firstLine="436"/>
        <w:rPr>
          <w:rFonts w:ascii="Arial Narrow" w:hAnsi="Arial Narrow" w:cs="Segoe UI"/>
          <w:i/>
          <w:sz w:val="22"/>
          <w:szCs w:val="22"/>
        </w:rPr>
      </w:pPr>
      <w:r w:rsidRPr="00D97186">
        <w:rPr>
          <w:rFonts w:ascii="Arial Narrow" w:hAnsi="Arial Narrow" w:cs="Segoe UI"/>
          <w:i/>
          <w:sz w:val="22"/>
          <w:szCs w:val="22"/>
        </w:rPr>
        <w:t xml:space="preserve">Výdaje jsou způsobilé </w:t>
      </w:r>
      <w:proofErr w:type="gramStart"/>
      <w:r w:rsidRPr="00D97186">
        <w:rPr>
          <w:rFonts w:ascii="Arial Narrow" w:hAnsi="Arial Narrow" w:cs="Segoe UI"/>
          <w:i/>
          <w:sz w:val="22"/>
          <w:szCs w:val="22"/>
        </w:rPr>
        <w:t>do</w:t>
      </w:r>
      <w:proofErr w:type="gramEnd"/>
      <w:r w:rsidRPr="00D97186">
        <w:rPr>
          <w:rFonts w:ascii="Arial Narrow" w:hAnsi="Arial Narrow" w:cs="Segoe UI"/>
          <w:i/>
          <w:sz w:val="22"/>
          <w:szCs w:val="22"/>
        </w:rPr>
        <w:t>:</w:t>
      </w:r>
      <w:r w:rsidRPr="00D97186">
        <w:rPr>
          <w:rFonts w:ascii="Arial Narrow" w:hAnsi="Arial Narrow" w:cs="Segoe UI"/>
          <w:i/>
          <w:sz w:val="22"/>
          <w:szCs w:val="22"/>
        </w:rPr>
        <w:tab/>
        <w:t xml:space="preserve">          </w:t>
      </w:r>
      <w:r w:rsidRPr="00D97186">
        <w:rPr>
          <w:rFonts w:ascii="Arial Narrow" w:hAnsi="Arial Narrow" w:cs="Segoe UI"/>
          <w:i/>
          <w:sz w:val="22"/>
          <w:szCs w:val="22"/>
        </w:rPr>
        <w:tab/>
      </w:r>
      <w:r w:rsidR="00AB0989">
        <w:rPr>
          <w:rFonts w:ascii="Arial Narrow" w:hAnsi="Arial Narrow" w:cs="Segoe UI"/>
          <w:i/>
          <w:sz w:val="22"/>
          <w:szCs w:val="22"/>
        </w:rPr>
        <w:tab/>
      </w:r>
      <w:r w:rsidR="00AB0989">
        <w:rPr>
          <w:rFonts w:ascii="Arial Narrow" w:hAnsi="Arial Narrow" w:cs="Segoe UI"/>
          <w:i/>
          <w:sz w:val="22"/>
          <w:szCs w:val="22"/>
        </w:rPr>
        <w:tab/>
      </w:r>
      <w:r w:rsidR="00AB0989">
        <w:rPr>
          <w:rFonts w:ascii="Arial Narrow" w:hAnsi="Arial Narrow" w:cs="Segoe UI"/>
          <w:i/>
          <w:sz w:val="22"/>
          <w:szCs w:val="22"/>
        </w:rPr>
        <w:tab/>
      </w:r>
      <w:r w:rsidR="00AB0989">
        <w:rPr>
          <w:rFonts w:ascii="Arial Narrow" w:hAnsi="Arial Narrow" w:cs="Segoe UI"/>
          <w:i/>
          <w:sz w:val="22"/>
          <w:szCs w:val="22"/>
        </w:rPr>
        <w:tab/>
      </w:r>
      <w:r w:rsidR="00AB0989">
        <w:rPr>
          <w:rFonts w:ascii="Arial Narrow" w:hAnsi="Arial Narrow" w:cs="Segoe UI"/>
          <w:i/>
          <w:sz w:val="22"/>
          <w:szCs w:val="22"/>
        </w:rPr>
        <w:tab/>
      </w:r>
      <w:r w:rsidR="00FB267B" w:rsidRPr="004A026C">
        <w:rPr>
          <w:rFonts w:ascii="Arial Narrow" w:hAnsi="Arial Narrow"/>
          <w:i/>
          <w:color w:val="auto"/>
          <w:sz w:val="22"/>
          <w:szCs w:val="22"/>
        </w:rPr>
        <w:t>01/01</w:t>
      </w:r>
      <w:r w:rsidR="00351258" w:rsidRPr="004A026C">
        <w:rPr>
          <w:rFonts w:ascii="Arial Narrow" w:hAnsi="Arial Narrow"/>
          <w:i/>
          <w:color w:val="auto"/>
          <w:sz w:val="22"/>
          <w:szCs w:val="22"/>
        </w:rPr>
        <w:t>/202</w:t>
      </w:r>
      <w:r w:rsidR="00FB267B" w:rsidRPr="004A026C">
        <w:rPr>
          <w:rFonts w:ascii="Arial Narrow" w:hAnsi="Arial Narrow"/>
          <w:i/>
          <w:color w:val="auto"/>
          <w:sz w:val="22"/>
          <w:szCs w:val="22"/>
        </w:rPr>
        <w:t>1</w:t>
      </w:r>
    </w:p>
    <w:p w14:paraId="3EAEE7E1" w14:textId="77777777" w:rsidR="00B136E3" w:rsidRPr="00D97186" w:rsidRDefault="00B136E3" w:rsidP="00D97186">
      <w:pPr>
        <w:pStyle w:val="Zkladntext"/>
        <w:numPr>
          <w:ilvl w:val="0"/>
          <w:numId w:val="12"/>
        </w:numPr>
        <w:spacing w:before="120"/>
        <w:ind w:left="284" w:hanging="284"/>
        <w:jc w:val="both"/>
        <w:rPr>
          <w:rFonts w:ascii="Arial Narrow" w:hAnsi="Arial Narrow"/>
          <w:sz w:val="22"/>
          <w:szCs w:val="22"/>
        </w:rPr>
      </w:pPr>
      <w:r>
        <w:rPr>
          <w:rFonts w:ascii="Arial Narrow" w:hAnsi="Arial Narrow"/>
          <w:sz w:val="22"/>
          <w:szCs w:val="22"/>
        </w:rPr>
        <w:t>The Final Beneficiary undertakes to fulfil the purpose of the initiative by:</w:t>
      </w:r>
    </w:p>
    <w:p w14:paraId="179DE089" w14:textId="461A569A" w:rsidR="00DA3202" w:rsidRPr="00D97186" w:rsidRDefault="00A818EE" w:rsidP="00D97186">
      <w:pPr>
        <w:pStyle w:val="Zkladntext"/>
        <w:ind w:left="284"/>
        <w:rPr>
          <w:rFonts w:ascii="Arial Narrow" w:hAnsi="Arial Narrow" w:cs="Segoe UI"/>
          <w:i/>
          <w:sz w:val="22"/>
          <w:szCs w:val="22"/>
        </w:rPr>
      </w:pPr>
      <w:r w:rsidRPr="00D97186">
        <w:rPr>
          <w:rFonts w:ascii="Arial Narrow" w:hAnsi="Arial Narrow" w:cs="Segoe UI"/>
          <w:i/>
          <w:sz w:val="22"/>
          <w:szCs w:val="22"/>
        </w:rPr>
        <w:t>Příjemce</w:t>
      </w:r>
      <w:r w:rsidR="000808D8" w:rsidRPr="00D97186">
        <w:rPr>
          <w:rFonts w:ascii="Arial Narrow" w:hAnsi="Arial Narrow" w:cs="Segoe UI"/>
          <w:i/>
          <w:sz w:val="22"/>
          <w:szCs w:val="22"/>
        </w:rPr>
        <w:t xml:space="preserve"> podpory se zavazuje splnit účel </w:t>
      </w:r>
      <w:r w:rsidR="00A27781" w:rsidRPr="00D97186">
        <w:rPr>
          <w:rFonts w:ascii="Arial Narrow" w:hAnsi="Arial Narrow" w:cs="Segoe UI"/>
          <w:i/>
          <w:sz w:val="22"/>
          <w:szCs w:val="22"/>
        </w:rPr>
        <w:t>iniciativy</w:t>
      </w:r>
      <w:r w:rsidR="000808D8" w:rsidRPr="00D97186">
        <w:rPr>
          <w:rFonts w:ascii="Arial Narrow" w:hAnsi="Arial Narrow" w:cs="Segoe UI"/>
          <w:i/>
          <w:sz w:val="22"/>
          <w:szCs w:val="22"/>
        </w:rPr>
        <w:t xml:space="preserve"> tím, že</w:t>
      </w:r>
      <w:r w:rsidR="00DA3202" w:rsidRPr="00D97186">
        <w:rPr>
          <w:rFonts w:ascii="Arial Narrow" w:hAnsi="Arial Narrow" w:cs="Segoe UI"/>
          <w:i/>
          <w:sz w:val="22"/>
          <w:szCs w:val="22"/>
        </w:rPr>
        <w:t>:</w:t>
      </w:r>
    </w:p>
    <w:p w14:paraId="1EBBAF54" w14:textId="77777777" w:rsidR="00116457" w:rsidRDefault="00116457" w:rsidP="00116457">
      <w:pPr>
        <w:pStyle w:val="Zkladntext"/>
        <w:spacing w:before="120"/>
        <w:ind w:left="284"/>
        <w:rPr>
          <w:rFonts w:ascii="Arial Narrow" w:hAnsi="Arial Narrow" w:cs="Segoe UI"/>
          <w:sz w:val="22"/>
          <w:szCs w:val="22"/>
        </w:rPr>
      </w:pPr>
    </w:p>
    <w:p w14:paraId="2141EEE7" w14:textId="75F62C33" w:rsidR="00DA3202" w:rsidRDefault="00D97186" w:rsidP="00D97186">
      <w:pPr>
        <w:pStyle w:val="Zkladntext"/>
        <w:spacing w:before="120"/>
        <w:ind w:firstLine="720"/>
        <w:rPr>
          <w:rFonts w:ascii="Arial Narrow" w:hAnsi="Arial Narrow" w:cs="Segoe UI"/>
          <w:i/>
          <w:sz w:val="22"/>
          <w:szCs w:val="22"/>
        </w:rPr>
      </w:pPr>
      <w:r>
        <w:rPr>
          <w:rFonts w:ascii="Arial Narrow" w:hAnsi="Arial Narrow"/>
          <w:i/>
          <w:sz w:val="22"/>
          <w:szCs w:val="22"/>
        </w:rPr>
        <w:t>(</w:t>
      </w:r>
      <w:r>
        <w:rPr>
          <w:rFonts w:ascii="Arial Narrow" w:hAnsi="Arial Narrow"/>
          <w:i/>
          <w:iCs/>
          <w:sz w:val="22"/>
          <w:szCs w:val="22"/>
        </w:rPr>
        <w:t>description of the supported bilateral initiative) /</w:t>
      </w:r>
      <w:r w:rsidRPr="00116457">
        <w:rPr>
          <w:rFonts w:ascii="Arial Narrow" w:hAnsi="Arial Narrow" w:cs="Segoe UI"/>
          <w:i/>
          <w:sz w:val="22"/>
          <w:szCs w:val="22"/>
        </w:rPr>
        <w:t xml:space="preserve"> </w:t>
      </w:r>
      <w:r w:rsidR="00DA3202" w:rsidRPr="00116457">
        <w:rPr>
          <w:rFonts w:ascii="Arial Narrow" w:hAnsi="Arial Narrow" w:cs="Segoe UI"/>
          <w:i/>
          <w:sz w:val="22"/>
          <w:szCs w:val="22"/>
        </w:rPr>
        <w:t>(popis podporované bilaterální iniciativy)</w:t>
      </w:r>
    </w:p>
    <w:p w14:paraId="000A9785" w14:textId="76C5DA47" w:rsidR="00EF3379" w:rsidRDefault="00EF3379" w:rsidP="00D97186">
      <w:pPr>
        <w:pStyle w:val="Zkladntext"/>
        <w:spacing w:before="120"/>
        <w:ind w:firstLine="720"/>
        <w:rPr>
          <w:rFonts w:ascii="Arial Narrow" w:hAnsi="Arial Narrow" w:cs="Segoe UI"/>
          <w:i/>
          <w:sz w:val="22"/>
          <w:szCs w:val="22"/>
        </w:rPr>
      </w:pPr>
    </w:p>
    <w:p w14:paraId="3E43246B" w14:textId="4E1B854C" w:rsidR="00EF3379" w:rsidRPr="00FB267B" w:rsidRDefault="00FB267B" w:rsidP="00FB267B">
      <w:pPr>
        <w:pStyle w:val="Zkladntext"/>
        <w:spacing w:before="120"/>
        <w:jc w:val="both"/>
        <w:rPr>
          <w:rFonts w:ascii="Arial Narrow" w:hAnsi="Arial Narrow"/>
          <w:sz w:val="22"/>
          <w:szCs w:val="22"/>
        </w:rPr>
      </w:pPr>
      <w:r w:rsidRPr="00FB267B">
        <w:rPr>
          <w:rFonts w:ascii="Arial Narrow" w:hAnsi="Arial Narrow"/>
          <w:sz w:val="22"/>
          <w:szCs w:val="22"/>
        </w:rPr>
        <w:t>The aim of the initiative is to establish cooperation and experiences sharing in the area of urban geology, genomatics and 3D modeling. The initiative focuses on transfer of experiences in facilitating the acces and use</w:t>
      </w:r>
      <w:r w:rsidR="004A026C">
        <w:rPr>
          <w:rFonts w:ascii="Arial Narrow" w:hAnsi="Arial Narrow"/>
          <w:sz w:val="22"/>
          <w:szCs w:val="22"/>
        </w:rPr>
        <w:t xml:space="preserve"> 2D / 3D geological data by</w:t>
      </w:r>
      <w:r w:rsidRPr="00FB267B">
        <w:rPr>
          <w:rFonts w:ascii="Arial Narrow" w:hAnsi="Arial Narrow"/>
          <w:sz w:val="22"/>
          <w:szCs w:val="22"/>
        </w:rPr>
        <w:t xml:space="preserve"> municipalities, promoting urban geology in order to reduce the environmental impact of</w:t>
      </w:r>
      <w:r w:rsidR="004A026C">
        <w:rPr>
          <w:rFonts w:ascii="Arial Narrow" w:hAnsi="Arial Narrow"/>
          <w:sz w:val="22"/>
          <w:szCs w:val="22"/>
        </w:rPr>
        <w:t xml:space="preserve"> using</w:t>
      </w:r>
      <w:r w:rsidRPr="00FB267B">
        <w:rPr>
          <w:rFonts w:ascii="Arial Narrow" w:hAnsi="Arial Narrow"/>
          <w:sz w:val="22"/>
          <w:szCs w:val="22"/>
        </w:rPr>
        <w:t xml:space="preserve"> the underground and to develop new technologies.The partner of the initiative is Geological Survey of Norway. </w:t>
      </w:r>
    </w:p>
    <w:p w14:paraId="00A8CA52" w14:textId="77777777" w:rsidR="00FB267B" w:rsidRPr="00FB267B" w:rsidRDefault="00FB267B" w:rsidP="00FB267B">
      <w:pPr>
        <w:pStyle w:val="Zkladntext"/>
        <w:spacing w:before="120"/>
        <w:jc w:val="both"/>
        <w:rPr>
          <w:rFonts w:ascii="Arial Narrow" w:hAnsi="Arial Narrow"/>
          <w:sz w:val="22"/>
          <w:szCs w:val="22"/>
        </w:rPr>
      </w:pPr>
    </w:p>
    <w:p w14:paraId="7DF80A9A" w14:textId="77777777" w:rsidR="00FB267B" w:rsidRPr="00FB267B" w:rsidRDefault="00FB267B" w:rsidP="00FB267B">
      <w:pPr>
        <w:pStyle w:val="Zkladntext"/>
        <w:spacing w:before="120"/>
        <w:jc w:val="both"/>
        <w:rPr>
          <w:rFonts w:ascii="Arial Narrow" w:hAnsi="Arial Narrow"/>
          <w:i/>
          <w:sz w:val="22"/>
          <w:szCs w:val="22"/>
        </w:rPr>
      </w:pPr>
      <w:r w:rsidRPr="00FB267B">
        <w:rPr>
          <w:rFonts w:ascii="Arial Narrow" w:hAnsi="Arial Narrow"/>
          <w:i/>
          <w:sz w:val="22"/>
          <w:szCs w:val="22"/>
        </w:rPr>
        <w:t>Předmětem iniciativy je navázání spolupráce a sdílení zkušeností v oblasti urbanní geologie, geomatiky a 3D modelování. Iniciativa se zaměřujě na přenos zkušeností v usnadnění přístupu a využívání obcí 2D/3D geologických dat, propagaci městské geologie za účelem snížení dopadů na životní prostředí v podzemí a za účelem vývoje nových technologií. Partnerem iniciativy je Geological Survey of Norway.</w:t>
      </w:r>
    </w:p>
    <w:p w14:paraId="7976CF09" w14:textId="77777777" w:rsidR="00FE14DA" w:rsidRDefault="00FE14DA" w:rsidP="00801976">
      <w:pPr>
        <w:pStyle w:val="Zkladntext"/>
        <w:ind w:firstLine="357"/>
        <w:jc w:val="center"/>
        <w:rPr>
          <w:rFonts w:ascii="Arial Narrow" w:hAnsi="Arial Narrow" w:cs="Segoe UI"/>
          <w:b/>
          <w:sz w:val="22"/>
          <w:szCs w:val="22"/>
        </w:rPr>
      </w:pPr>
    </w:p>
    <w:p w14:paraId="52BA223E" w14:textId="77777777" w:rsidR="00351258" w:rsidRDefault="00351258" w:rsidP="00351258">
      <w:pPr>
        <w:pStyle w:val="Zkladntext"/>
        <w:ind w:firstLine="357"/>
        <w:jc w:val="center"/>
        <w:rPr>
          <w:rFonts w:ascii="Arial Narrow" w:hAnsi="Arial Narrow" w:cs="Segoe UI"/>
          <w:sz w:val="22"/>
          <w:szCs w:val="22"/>
        </w:rPr>
      </w:pPr>
      <w:r>
        <w:rPr>
          <w:rFonts w:ascii="Arial Narrow" w:hAnsi="Arial Narrow" w:cs="Segoe UI"/>
          <w:sz w:val="22"/>
          <w:szCs w:val="22"/>
        </w:rPr>
        <w:t>(mandatory indicators of the initiative)</w:t>
      </w:r>
    </w:p>
    <w:p w14:paraId="47C9C341" w14:textId="1F6D1652" w:rsidR="00D97186" w:rsidRDefault="00351258" w:rsidP="00351258">
      <w:pPr>
        <w:pStyle w:val="Zkladntext"/>
        <w:ind w:firstLine="357"/>
        <w:jc w:val="center"/>
        <w:rPr>
          <w:rFonts w:ascii="Arial Narrow" w:hAnsi="Arial Narrow" w:cs="Segoe UI"/>
          <w:sz w:val="22"/>
          <w:szCs w:val="22"/>
        </w:rPr>
      </w:pPr>
      <w:r>
        <w:rPr>
          <w:rFonts w:ascii="Arial Narrow" w:hAnsi="Arial Narrow" w:cs="Segoe UI"/>
          <w:sz w:val="22"/>
          <w:szCs w:val="22"/>
        </w:rPr>
        <w:t xml:space="preserve"> </w:t>
      </w:r>
      <w:proofErr w:type="gramStart"/>
      <w:r>
        <w:rPr>
          <w:rFonts w:ascii="Arial Narrow" w:hAnsi="Arial Narrow" w:cs="Segoe UI"/>
          <w:sz w:val="22"/>
          <w:szCs w:val="22"/>
        </w:rPr>
        <w:t>/(závazné</w:t>
      </w:r>
      <w:proofErr w:type="gramEnd"/>
      <w:r>
        <w:rPr>
          <w:rFonts w:ascii="Arial Narrow" w:hAnsi="Arial Narrow" w:cs="Segoe UI"/>
          <w:sz w:val="22"/>
          <w:szCs w:val="22"/>
        </w:rPr>
        <w:t xml:space="preserve"> indikátory iniciativy)</w:t>
      </w:r>
    </w:p>
    <w:p w14:paraId="3F110680" w14:textId="77777777" w:rsidR="009C6D86" w:rsidRDefault="009C6D86" w:rsidP="009C6D86">
      <w:pPr>
        <w:pStyle w:val="Zkladntext"/>
        <w:rPr>
          <w:rFonts w:ascii="Arial Narrow" w:hAnsi="Arial Narrow" w:cs="Segoe UI"/>
          <w:sz w:val="22"/>
          <w:szCs w:val="22"/>
        </w:rPr>
      </w:pPr>
    </w:p>
    <w:tbl>
      <w:tblPr>
        <w:tblStyle w:val="Svtltabulkaseznamu1"/>
        <w:tblW w:w="0" w:type="auto"/>
        <w:tblLook w:val="0400" w:firstRow="0" w:lastRow="0" w:firstColumn="0" w:lastColumn="0" w:noHBand="0" w:noVBand="1"/>
      </w:tblPr>
      <w:tblGrid>
        <w:gridCol w:w="6999"/>
        <w:gridCol w:w="2368"/>
      </w:tblGrid>
      <w:tr w:rsidR="001E05A5" w14:paraId="1B5D27F1" w14:textId="77777777" w:rsidTr="00AB0989">
        <w:trPr>
          <w:cnfStyle w:val="000000100000" w:firstRow="0" w:lastRow="0" w:firstColumn="0" w:lastColumn="0" w:oddVBand="0" w:evenVBand="0" w:oddHBand="1" w:evenHBand="0" w:firstRowFirstColumn="0" w:firstRowLastColumn="0" w:lastRowFirstColumn="0" w:lastRowLastColumn="0"/>
          <w:trHeight w:val="476"/>
        </w:trPr>
        <w:tc>
          <w:tcPr>
            <w:tcW w:w="0" w:type="auto"/>
            <w:shd w:val="clear" w:color="auto" w:fill="F2F2F2" w:themeFill="background1" w:themeFillShade="F2"/>
          </w:tcPr>
          <w:p w14:paraId="654B9242" w14:textId="2ECDF345" w:rsidR="009C6D86" w:rsidRPr="00AB0989" w:rsidRDefault="009C6D86" w:rsidP="009C6D86">
            <w:pPr>
              <w:autoSpaceDE w:val="0"/>
              <w:autoSpaceDN w:val="0"/>
              <w:adjustRightInd w:val="0"/>
              <w:jc w:val="center"/>
              <w:rPr>
                <w:rFonts w:ascii="Arial Narrow" w:hAnsi="Arial Narrow" w:cs="Calibri"/>
                <w:color w:val="000000"/>
              </w:rPr>
            </w:pPr>
            <w:r w:rsidRPr="00AB0989">
              <w:rPr>
                <w:rFonts w:ascii="Arial Narrow" w:hAnsi="Arial Narrow" w:cs="Calibri"/>
                <w:bCs/>
                <w:color w:val="000000"/>
                <w:szCs w:val="24"/>
              </w:rPr>
              <w:t>Indicator / Indikátor</w:t>
            </w:r>
          </w:p>
          <w:p w14:paraId="1687CCFA" w14:textId="5E34A2AE" w:rsidR="009C6D86" w:rsidRPr="00AB0989" w:rsidRDefault="009C6D86" w:rsidP="009C6D86">
            <w:pPr>
              <w:autoSpaceDE w:val="0"/>
              <w:autoSpaceDN w:val="0"/>
              <w:adjustRightInd w:val="0"/>
              <w:jc w:val="center"/>
              <w:rPr>
                <w:rFonts w:ascii="Arial Narrow" w:hAnsi="Arial Narrow" w:cs="Calibri"/>
                <w:iCs/>
                <w:color w:val="000000"/>
              </w:rPr>
            </w:pPr>
          </w:p>
        </w:tc>
        <w:tc>
          <w:tcPr>
            <w:tcW w:w="0" w:type="auto"/>
            <w:shd w:val="clear" w:color="auto" w:fill="F2F2F2" w:themeFill="background1" w:themeFillShade="F2"/>
          </w:tcPr>
          <w:p w14:paraId="66BA612A" w14:textId="0122BB0E" w:rsidR="009C6D86" w:rsidRPr="00AB0989" w:rsidRDefault="009C6D86" w:rsidP="009C6D86">
            <w:pPr>
              <w:autoSpaceDE w:val="0"/>
              <w:autoSpaceDN w:val="0"/>
              <w:adjustRightInd w:val="0"/>
              <w:jc w:val="center"/>
              <w:rPr>
                <w:rFonts w:ascii="Arial Narrow" w:hAnsi="Arial Narrow" w:cs="Calibri"/>
                <w:iCs/>
                <w:color w:val="000000"/>
              </w:rPr>
            </w:pPr>
            <w:r w:rsidRPr="00AB0989">
              <w:rPr>
                <w:rFonts w:ascii="Arial Narrow" w:hAnsi="Arial Narrow" w:cs="Calibri"/>
                <w:bCs/>
                <w:color w:val="000000"/>
                <w:szCs w:val="24"/>
              </w:rPr>
              <w:t>Target value / Cílová hodnota</w:t>
            </w:r>
          </w:p>
        </w:tc>
      </w:tr>
      <w:tr w:rsidR="009C6D86" w14:paraId="05A12210" w14:textId="77777777" w:rsidTr="00206DC7">
        <w:trPr>
          <w:trHeight w:val="365"/>
        </w:trPr>
        <w:tc>
          <w:tcPr>
            <w:tcW w:w="0" w:type="auto"/>
            <w:vAlign w:val="center"/>
          </w:tcPr>
          <w:p w14:paraId="0481CAFD" w14:textId="2327A48B" w:rsidR="009C6D86" w:rsidRPr="00AB0989" w:rsidRDefault="009C6D86" w:rsidP="00206DC7">
            <w:pPr>
              <w:autoSpaceDE w:val="0"/>
              <w:autoSpaceDN w:val="0"/>
              <w:adjustRightInd w:val="0"/>
              <w:jc w:val="center"/>
              <w:rPr>
                <w:rFonts w:ascii="Arial Narrow" w:hAnsi="Arial Narrow" w:cs="Calibri"/>
                <w:color w:val="000000"/>
                <w:szCs w:val="22"/>
              </w:rPr>
            </w:pPr>
            <w:r w:rsidRPr="00AB0989">
              <w:rPr>
                <w:rFonts w:ascii="Arial Narrow" w:hAnsi="Arial Narrow" w:cs="Calibri"/>
                <w:bCs/>
                <w:color w:val="000000"/>
                <w:szCs w:val="22"/>
              </w:rPr>
              <w:t xml:space="preserve">Number of participants from the Czech Republic in bilateral events / Počet účastníků iniciativy </w:t>
            </w:r>
            <w:r w:rsidR="00206DC7">
              <w:rPr>
                <w:rFonts w:ascii="Arial Narrow" w:hAnsi="Arial Narrow" w:cs="Calibri"/>
                <w:bCs/>
                <w:color w:val="000000"/>
                <w:szCs w:val="22"/>
              </w:rPr>
              <w:br/>
            </w:r>
            <w:r w:rsidRPr="00AB0989">
              <w:rPr>
                <w:rFonts w:ascii="Arial Narrow" w:hAnsi="Arial Narrow" w:cs="Calibri"/>
                <w:bCs/>
                <w:color w:val="000000"/>
                <w:szCs w:val="22"/>
              </w:rPr>
              <w:t>z České republiky</w:t>
            </w:r>
          </w:p>
        </w:tc>
        <w:tc>
          <w:tcPr>
            <w:tcW w:w="0" w:type="auto"/>
            <w:vAlign w:val="center"/>
          </w:tcPr>
          <w:p w14:paraId="2834B082" w14:textId="0DA825B2" w:rsidR="009C6D86" w:rsidRPr="00AB0989" w:rsidRDefault="009C6D86" w:rsidP="00206DC7">
            <w:pPr>
              <w:autoSpaceDE w:val="0"/>
              <w:autoSpaceDN w:val="0"/>
              <w:adjustRightInd w:val="0"/>
              <w:jc w:val="center"/>
              <w:rPr>
                <w:rFonts w:ascii="Arial Narrow" w:hAnsi="Arial Narrow" w:cs="Calibri"/>
                <w:i/>
                <w:iCs/>
                <w:color w:val="000000"/>
              </w:rPr>
            </w:pPr>
            <w:r w:rsidRPr="00AB0989">
              <w:rPr>
                <w:rFonts w:ascii="Arial Narrow" w:hAnsi="Arial Narrow" w:cs="Calibri"/>
                <w:i/>
                <w:iCs/>
                <w:color w:val="000000"/>
              </w:rPr>
              <w:t>3</w:t>
            </w:r>
          </w:p>
        </w:tc>
      </w:tr>
      <w:tr w:rsidR="001E05A5" w14:paraId="51409884" w14:textId="77777777" w:rsidTr="00206DC7">
        <w:trPr>
          <w:cnfStyle w:val="000000100000" w:firstRow="0" w:lastRow="0" w:firstColumn="0" w:lastColumn="0" w:oddVBand="0" w:evenVBand="0" w:oddHBand="1" w:evenHBand="0" w:firstRowFirstColumn="0" w:firstRowLastColumn="0" w:lastRowFirstColumn="0" w:lastRowLastColumn="0"/>
          <w:trHeight w:val="478"/>
        </w:trPr>
        <w:tc>
          <w:tcPr>
            <w:tcW w:w="0" w:type="auto"/>
            <w:shd w:val="clear" w:color="auto" w:fill="F2F2F2" w:themeFill="background1" w:themeFillShade="F2"/>
            <w:vAlign w:val="center"/>
          </w:tcPr>
          <w:p w14:paraId="7E909DBC" w14:textId="5E540FE1" w:rsidR="009C6D86" w:rsidRPr="00AB0989" w:rsidRDefault="009C6D86" w:rsidP="00206DC7">
            <w:pPr>
              <w:autoSpaceDE w:val="0"/>
              <w:autoSpaceDN w:val="0"/>
              <w:adjustRightInd w:val="0"/>
              <w:jc w:val="center"/>
              <w:rPr>
                <w:rFonts w:ascii="Arial Narrow" w:hAnsi="Arial Narrow" w:cs="Calibri"/>
                <w:color w:val="000000"/>
                <w:szCs w:val="22"/>
              </w:rPr>
            </w:pPr>
            <w:r w:rsidRPr="00AB0989">
              <w:rPr>
                <w:rFonts w:ascii="Arial Narrow" w:hAnsi="Arial Narrow" w:cs="Calibri"/>
                <w:bCs/>
                <w:color w:val="000000"/>
                <w:szCs w:val="22"/>
              </w:rPr>
              <w:t>Number of participants from Norway in bilateral events / Počet účastníků iniciativy z Norska</w:t>
            </w:r>
          </w:p>
        </w:tc>
        <w:tc>
          <w:tcPr>
            <w:tcW w:w="0" w:type="auto"/>
            <w:shd w:val="clear" w:color="auto" w:fill="F2F2F2" w:themeFill="background1" w:themeFillShade="F2"/>
            <w:vAlign w:val="center"/>
          </w:tcPr>
          <w:p w14:paraId="64FE2026" w14:textId="53DC6856" w:rsidR="009C6D86" w:rsidRPr="00AB0989" w:rsidRDefault="009C6D86" w:rsidP="00206DC7">
            <w:pPr>
              <w:autoSpaceDE w:val="0"/>
              <w:autoSpaceDN w:val="0"/>
              <w:adjustRightInd w:val="0"/>
              <w:jc w:val="center"/>
              <w:rPr>
                <w:rFonts w:ascii="Arial Narrow" w:hAnsi="Arial Narrow" w:cs="Calibri"/>
                <w:i/>
                <w:iCs/>
                <w:color w:val="000000"/>
              </w:rPr>
            </w:pPr>
            <w:r w:rsidRPr="00AB0989">
              <w:rPr>
                <w:rFonts w:ascii="Arial Narrow" w:hAnsi="Arial Narrow" w:cs="Calibri"/>
                <w:i/>
                <w:iCs/>
                <w:color w:val="000000"/>
              </w:rPr>
              <w:t>3</w:t>
            </w:r>
          </w:p>
        </w:tc>
      </w:tr>
    </w:tbl>
    <w:p w14:paraId="44602F98" w14:textId="700EBD41" w:rsidR="00EF3379" w:rsidRPr="009C6D86" w:rsidRDefault="00EF3379" w:rsidP="00AB0989">
      <w:pPr>
        <w:pStyle w:val="Zkladntext"/>
        <w:rPr>
          <w:rFonts w:ascii="Arial Narrow" w:hAnsi="Arial Narrow" w:cs="Segoe UI"/>
          <w:sz w:val="22"/>
          <w:szCs w:val="22"/>
        </w:rPr>
      </w:pPr>
    </w:p>
    <w:p w14:paraId="0F2561F8" w14:textId="77777777" w:rsidR="00962569" w:rsidRDefault="00962569" w:rsidP="00801976">
      <w:pPr>
        <w:pStyle w:val="Zkladntext"/>
        <w:ind w:firstLine="357"/>
        <w:jc w:val="center"/>
        <w:rPr>
          <w:rFonts w:ascii="Arial Narrow" w:hAnsi="Arial Narrow" w:cs="Segoe UI"/>
          <w:b/>
          <w:sz w:val="22"/>
          <w:szCs w:val="22"/>
        </w:rPr>
      </w:pPr>
    </w:p>
    <w:p w14:paraId="282C20DE" w14:textId="77777777" w:rsidR="001F1829" w:rsidRPr="00632A6A" w:rsidRDefault="001F1829" w:rsidP="00801976">
      <w:pPr>
        <w:pStyle w:val="Zkladntext"/>
        <w:ind w:firstLine="357"/>
        <w:jc w:val="center"/>
        <w:rPr>
          <w:rFonts w:ascii="Arial Narrow" w:hAnsi="Arial Narrow" w:cs="Segoe UI"/>
          <w:b/>
          <w:sz w:val="22"/>
          <w:szCs w:val="22"/>
        </w:rPr>
      </w:pPr>
      <w:r w:rsidRPr="00632A6A">
        <w:rPr>
          <w:rFonts w:ascii="Arial Narrow" w:hAnsi="Arial Narrow" w:cs="Segoe UI"/>
          <w:b/>
          <w:sz w:val="22"/>
          <w:szCs w:val="22"/>
        </w:rPr>
        <w:t>I</w:t>
      </w:r>
      <w:r w:rsidR="008A2451">
        <w:rPr>
          <w:rFonts w:ascii="Arial Narrow" w:hAnsi="Arial Narrow" w:cs="Segoe UI"/>
          <w:b/>
          <w:sz w:val="22"/>
          <w:szCs w:val="22"/>
        </w:rPr>
        <w:t>I</w:t>
      </w:r>
      <w:r w:rsidRPr="00632A6A">
        <w:rPr>
          <w:rFonts w:ascii="Arial Narrow" w:hAnsi="Arial Narrow" w:cs="Segoe UI"/>
          <w:b/>
          <w:sz w:val="22"/>
          <w:szCs w:val="22"/>
        </w:rPr>
        <w:t>I.</w:t>
      </w:r>
    </w:p>
    <w:p w14:paraId="3BD10813" w14:textId="77777777" w:rsidR="00D97186" w:rsidRPr="00632A6A" w:rsidRDefault="00D97186" w:rsidP="00D97186">
      <w:pPr>
        <w:pStyle w:val="Zkladntext"/>
        <w:ind w:firstLine="357"/>
        <w:jc w:val="center"/>
        <w:rPr>
          <w:rFonts w:ascii="Arial Narrow" w:hAnsi="Arial Narrow" w:cs="Segoe UI"/>
          <w:b/>
          <w:sz w:val="22"/>
          <w:szCs w:val="22"/>
        </w:rPr>
      </w:pPr>
      <w:r>
        <w:rPr>
          <w:rFonts w:ascii="Arial Narrow" w:hAnsi="Arial Narrow"/>
          <w:b/>
          <w:sz w:val="22"/>
          <w:szCs w:val="22"/>
        </w:rPr>
        <w:t xml:space="preserve">Amount of </w:t>
      </w:r>
      <w:r w:rsidRPr="00390B13">
        <w:rPr>
          <w:rFonts w:ascii="Arial Narrow" w:hAnsi="Arial Narrow"/>
          <w:b/>
          <w:bCs/>
          <w:sz w:val="22"/>
          <w:szCs w:val="22"/>
        </w:rPr>
        <w:t>Support</w:t>
      </w:r>
    </w:p>
    <w:p w14:paraId="3FF599D9" w14:textId="13456523" w:rsidR="001F1829" w:rsidRPr="00D97186" w:rsidRDefault="001F1829" w:rsidP="00801976">
      <w:pPr>
        <w:pStyle w:val="Zkladntext"/>
        <w:ind w:firstLine="357"/>
        <w:jc w:val="center"/>
        <w:rPr>
          <w:rFonts w:ascii="Arial Narrow" w:hAnsi="Arial Narrow" w:cs="Segoe UI"/>
          <w:i/>
          <w:sz w:val="22"/>
          <w:szCs w:val="22"/>
        </w:rPr>
      </w:pPr>
      <w:r w:rsidRPr="00D97186">
        <w:rPr>
          <w:rFonts w:ascii="Arial Narrow" w:hAnsi="Arial Narrow" w:cs="Segoe UI"/>
          <w:i/>
          <w:sz w:val="22"/>
          <w:szCs w:val="22"/>
        </w:rPr>
        <w:t xml:space="preserve">Výše </w:t>
      </w:r>
      <w:r w:rsidR="00605985" w:rsidRPr="00D97186">
        <w:rPr>
          <w:rFonts w:ascii="Arial Narrow" w:hAnsi="Arial Narrow" w:cs="Segoe UI"/>
          <w:i/>
          <w:sz w:val="22"/>
          <w:szCs w:val="22"/>
        </w:rPr>
        <w:t>podpory</w:t>
      </w:r>
    </w:p>
    <w:p w14:paraId="35502819" w14:textId="33F0AEDA" w:rsidR="00D97186" w:rsidRPr="00571ABB" w:rsidRDefault="00D97186" w:rsidP="008748CB">
      <w:pPr>
        <w:pStyle w:val="Zkladntext"/>
        <w:numPr>
          <w:ilvl w:val="0"/>
          <w:numId w:val="22"/>
        </w:numPr>
        <w:spacing w:before="120"/>
        <w:ind w:left="284" w:hanging="284"/>
        <w:jc w:val="both"/>
        <w:rPr>
          <w:rFonts w:ascii="Arial Narrow" w:hAnsi="Arial Narrow" w:cs="Segoe UI"/>
          <w:sz w:val="22"/>
          <w:szCs w:val="22"/>
        </w:rPr>
      </w:pPr>
      <w:r w:rsidRPr="00571ABB">
        <w:rPr>
          <w:rFonts w:ascii="Arial Narrow" w:hAnsi="Arial Narrow"/>
          <w:sz w:val="22"/>
          <w:szCs w:val="22"/>
        </w:rPr>
        <w:t>The amount of Support responds to 100</w:t>
      </w:r>
      <w:r w:rsidR="009C6D86">
        <w:rPr>
          <w:rFonts w:ascii="Arial Narrow" w:hAnsi="Arial Narrow"/>
          <w:sz w:val="22"/>
          <w:szCs w:val="22"/>
        </w:rPr>
        <w:t xml:space="preserve"> </w:t>
      </w:r>
      <w:r w:rsidRPr="00571ABB">
        <w:rPr>
          <w:rFonts w:ascii="Arial Narrow" w:hAnsi="Arial Narrow"/>
          <w:sz w:val="22"/>
          <w:szCs w:val="22"/>
        </w:rPr>
        <w:t xml:space="preserve">% of eligible expenditure for the initiative under the conditions defined by the Call, stems from the Application for a grant and its annexes and is being provided in accordance with the Minister’s Decision, according to Article I, para. 1) hereof, and amounts to </w:t>
      </w:r>
      <w:r w:rsidR="00C02C1D">
        <w:rPr>
          <w:rFonts w:ascii="Arial Narrow" w:hAnsi="Arial Narrow"/>
          <w:sz w:val="22"/>
          <w:szCs w:val="22"/>
        </w:rPr>
        <w:t>245 400</w:t>
      </w:r>
      <w:r w:rsidR="009C6D86" w:rsidRPr="00571ABB">
        <w:rPr>
          <w:rFonts w:ascii="Arial Narrow" w:hAnsi="Arial Narrow"/>
          <w:sz w:val="22"/>
          <w:szCs w:val="22"/>
        </w:rPr>
        <w:t xml:space="preserve"> </w:t>
      </w:r>
      <w:r w:rsidR="00571ABB">
        <w:rPr>
          <w:rFonts w:ascii="Arial Narrow" w:hAnsi="Arial Narrow"/>
          <w:sz w:val="22"/>
          <w:szCs w:val="22"/>
        </w:rPr>
        <w:t>CZK</w:t>
      </w:r>
      <w:r w:rsidR="00A05758">
        <w:rPr>
          <w:rFonts w:ascii="Arial Narrow" w:hAnsi="Arial Narrow"/>
          <w:sz w:val="22"/>
          <w:szCs w:val="22"/>
        </w:rPr>
        <w:t xml:space="preserve"> (</w:t>
      </w:r>
      <w:proofErr w:type="gramStart"/>
      <w:r w:rsidR="00A05758">
        <w:rPr>
          <w:rFonts w:ascii="Arial Narrow" w:hAnsi="Arial Narrow"/>
          <w:sz w:val="22"/>
          <w:szCs w:val="22"/>
        </w:rPr>
        <w:t>i.e.</w:t>
      </w:r>
      <w:proofErr w:type="gramEnd"/>
      <w:r w:rsidR="00A05758">
        <w:rPr>
          <w:rFonts w:ascii="Arial Narrow" w:hAnsi="Arial Narrow"/>
          <w:sz w:val="22"/>
          <w:szCs w:val="22"/>
        </w:rPr>
        <w:t xml:space="preserve"> </w:t>
      </w:r>
      <w:r w:rsidR="00C02C1D">
        <w:rPr>
          <w:rFonts w:ascii="Arial Narrow" w:hAnsi="Arial Narrow"/>
          <w:sz w:val="22"/>
          <w:szCs w:val="22"/>
        </w:rPr>
        <w:t>9 438,46</w:t>
      </w:r>
      <w:r w:rsidR="00AB0989">
        <w:rPr>
          <w:rFonts w:ascii="Arial Narrow" w:hAnsi="Arial Narrow"/>
          <w:sz w:val="22"/>
          <w:szCs w:val="22"/>
        </w:rPr>
        <w:t xml:space="preserve"> €)</w:t>
      </w:r>
      <w:r w:rsidR="00A05758">
        <w:rPr>
          <w:rFonts w:ascii="Arial Narrow" w:hAnsi="Arial Narrow"/>
          <w:sz w:val="22"/>
          <w:szCs w:val="22"/>
        </w:rPr>
        <w:t>,</w:t>
      </w:r>
      <w:r w:rsidR="009C6D86">
        <w:rPr>
          <w:rFonts w:ascii="Arial Narrow" w:hAnsi="Arial Narrow"/>
          <w:sz w:val="22"/>
          <w:szCs w:val="22"/>
        </w:rPr>
        <w:t xml:space="preserve"> </w:t>
      </w:r>
      <w:r w:rsidRPr="00571ABB">
        <w:rPr>
          <w:rFonts w:ascii="Arial Narrow" w:hAnsi="Arial Narrow"/>
          <w:sz w:val="22"/>
          <w:szCs w:val="22"/>
        </w:rPr>
        <w:t xml:space="preserve">(in words: </w:t>
      </w:r>
      <w:r w:rsidR="00C02C1D">
        <w:rPr>
          <w:rFonts w:ascii="Arial Narrow" w:hAnsi="Arial Narrow"/>
          <w:sz w:val="22"/>
          <w:szCs w:val="22"/>
        </w:rPr>
        <w:t>two</w:t>
      </w:r>
      <w:r w:rsidR="009C6D86">
        <w:rPr>
          <w:rFonts w:ascii="Arial Narrow" w:hAnsi="Arial Narrow"/>
          <w:sz w:val="22"/>
          <w:szCs w:val="22"/>
        </w:rPr>
        <w:t xml:space="preserve"> hundred and </w:t>
      </w:r>
      <w:r w:rsidR="00C02C1D">
        <w:rPr>
          <w:rFonts w:ascii="Arial Narrow" w:hAnsi="Arial Narrow"/>
          <w:sz w:val="22"/>
          <w:szCs w:val="22"/>
        </w:rPr>
        <w:t>forty five</w:t>
      </w:r>
      <w:r w:rsidR="009C6D86">
        <w:rPr>
          <w:rFonts w:ascii="Arial Narrow" w:hAnsi="Arial Narrow"/>
          <w:sz w:val="22"/>
          <w:szCs w:val="22"/>
        </w:rPr>
        <w:t xml:space="preserve"> thousand and </w:t>
      </w:r>
      <w:r w:rsidR="00C02C1D">
        <w:rPr>
          <w:rFonts w:ascii="Arial Narrow" w:hAnsi="Arial Narrow"/>
          <w:sz w:val="22"/>
          <w:szCs w:val="22"/>
        </w:rPr>
        <w:t xml:space="preserve">four hundred </w:t>
      </w:r>
      <w:r w:rsidR="00873310">
        <w:rPr>
          <w:rFonts w:ascii="Arial Narrow" w:hAnsi="Arial Narrow"/>
          <w:sz w:val="22"/>
          <w:szCs w:val="22"/>
        </w:rPr>
        <w:t xml:space="preserve">Czech </w:t>
      </w:r>
      <w:r w:rsidR="009C6D86">
        <w:rPr>
          <w:rFonts w:ascii="Arial Narrow" w:hAnsi="Arial Narrow"/>
          <w:sz w:val="22"/>
          <w:szCs w:val="22"/>
        </w:rPr>
        <w:t>crowns</w:t>
      </w:r>
      <w:r w:rsidR="009C6D86" w:rsidRPr="00571ABB">
        <w:rPr>
          <w:rFonts w:ascii="Arial Narrow" w:hAnsi="Arial Narrow"/>
          <w:sz w:val="22"/>
          <w:szCs w:val="22"/>
        </w:rPr>
        <w:t>)</w:t>
      </w:r>
    </w:p>
    <w:p w14:paraId="672C217B" w14:textId="0A816582" w:rsidR="00944DF5" w:rsidRPr="00D97186" w:rsidRDefault="008A2451" w:rsidP="00876D27">
      <w:pPr>
        <w:pStyle w:val="Zkladntext"/>
        <w:spacing w:before="120"/>
        <w:ind w:left="284"/>
        <w:jc w:val="both"/>
        <w:rPr>
          <w:rFonts w:ascii="Arial Narrow" w:hAnsi="Arial Narrow" w:cs="Segoe UI"/>
          <w:i/>
          <w:sz w:val="22"/>
          <w:szCs w:val="22"/>
        </w:rPr>
      </w:pPr>
      <w:r w:rsidRPr="00D97186">
        <w:rPr>
          <w:rFonts w:ascii="Arial Narrow" w:hAnsi="Arial Narrow" w:cs="Segoe UI"/>
          <w:i/>
          <w:sz w:val="22"/>
          <w:szCs w:val="22"/>
        </w:rPr>
        <w:t>Výše</w:t>
      </w:r>
      <w:r w:rsidR="00944DF5" w:rsidRPr="00D97186">
        <w:rPr>
          <w:rFonts w:ascii="Arial Narrow" w:hAnsi="Arial Narrow" w:cs="Segoe UI"/>
          <w:i/>
          <w:sz w:val="22"/>
          <w:szCs w:val="22"/>
        </w:rPr>
        <w:t xml:space="preserve"> podpory odpovídá </w:t>
      </w:r>
      <w:r w:rsidRPr="00D97186">
        <w:rPr>
          <w:rFonts w:ascii="Arial Narrow" w:hAnsi="Arial Narrow" w:cs="Segoe UI"/>
          <w:i/>
          <w:sz w:val="22"/>
          <w:szCs w:val="22"/>
        </w:rPr>
        <w:t>100</w:t>
      </w:r>
      <w:r w:rsidR="002335EE" w:rsidRPr="00D97186">
        <w:rPr>
          <w:rFonts w:ascii="Arial Narrow" w:hAnsi="Arial Narrow" w:cs="Segoe UI"/>
          <w:i/>
          <w:sz w:val="22"/>
          <w:szCs w:val="22"/>
        </w:rPr>
        <w:t xml:space="preserve"> </w:t>
      </w:r>
      <w:r w:rsidRPr="00D97186">
        <w:rPr>
          <w:rFonts w:ascii="Arial Narrow" w:hAnsi="Arial Narrow" w:cs="Segoe UI"/>
          <w:i/>
          <w:sz w:val="22"/>
          <w:szCs w:val="22"/>
        </w:rPr>
        <w:t xml:space="preserve">% </w:t>
      </w:r>
      <w:r w:rsidR="00944DF5" w:rsidRPr="00D97186">
        <w:rPr>
          <w:rFonts w:ascii="Arial Narrow" w:hAnsi="Arial Narrow" w:cs="Segoe UI"/>
          <w:i/>
          <w:sz w:val="22"/>
          <w:szCs w:val="22"/>
        </w:rPr>
        <w:t>způsobilý</w:t>
      </w:r>
      <w:r w:rsidR="00565FB2" w:rsidRPr="00D97186">
        <w:rPr>
          <w:rFonts w:ascii="Arial Narrow" w:hAnsi="Arial Narrow" w:cs="Segoe UI"/>
          <w:i/>
          <w:sz w:val="22"/>
          <w:szCs w:val="22"/>
        </w:rPr>
        <w:t>ch</w:t>
      </w:r>
      <w:r w:rsidR="00944DF5" w:rsidRPr="00D97186">
        <w:rPr>
          <w:rFonts w:ascii="Arial Narrow" w:hAnsi="Arial Narrow" w:cs="Segoe UI"/>
          <w:i/>
          <w:sz w:val="22"/>
          <w:szCs w:val="22"/>
        </w:rPr>
        <w:t xml:space="preserve"> výdajů</w:t>
      </w:r>
      <w:r w:rsidR="00565FB2" w:rsidRPr="00D97186">
        <w:rPr>
          <w:rFonts w:ascii="Arial Narrow" w:hAnsi="Arial Narrow" w:cs="Segoe UI"/>
          <w:i/>
          <w:sz w:val="22"/>
          <w:szCs w:val="22"/>
        </w:rPr>
        <w:t xml:space="preserve"> </w:t>
      </w:r>
      <w:r w:rsidR="00A27781" w:rsidRPr="00D97186">
        <w:rPr>
          <w:rFonts w:ascii="Arial Narrow" w:hAnsi="Arial Narrow" w:cs="Segoe UI"/>
          <w:i/>
          <w:sz w:val="22"/>
          <w:szCs w:val="22"/>
        </w:rPr>
        <w:t>iniciativy</w:t>
      </w:r>
      <w:r w:rsidR="00565FB2" w:rsidRPr="00D97186">
        <w:rPr>
          <w:rFonts w:ascii="Arial Narrow" w:hAnsi="Arial Narrow" w:cs="Segoe UI"/>
          <w:i/>
          <w:sz w:val="22"/>
          <w:szCs w:val="22"/>
        </w:rPr>
        <w:t xml:space="preserve"> dle podmínek</w:t>
      </w:r>
      <w:r w:rsidR="00944DF5" w:rsidRPr="00D97186">
        <w:rPr>
          <w:rFonts w:ascii="Arial Narrow" w:hAnsi="Arial Narrow" w:cs="Segoe UI"/>
          <w:i/>
          <w:sz w:val="22"/>
          <w:szCs w:val="22"/>
        </w:rPr>
        <w:t xml:space="preserve"> stanovený</w:t>
      </w:r>
      <w:r w:rsidR="000808D8" w:rsidRPr="00D97186">
        <w:rPr>
          <w:rFonts w:ascii="Arial Narrow" w:hAnsi="Arial Narrow" w:cs="Segoe UI"/>
          <w:i/>
          <w:sz w:val="22"/>
          <w:szCs w:val="22"/>
        </w:rPr>
        <w:t>ch</w:t>
      </w:r>
      <w:r w:rsidR="00944DF5" w:rsidRPr="00D97186" w:rsidDel="00C818CA">
        <w:rPr>
          <w:rFonts w:ascii="Arial Narrow" w:hAnsi="Arial Narrow" w:cs="Segoe UI"/>
          <w:i/>
          <w:sz w:val="22"/>
          <w:szCs w:val="22"/>
        </w:rPr>
        <w:t xml:space="preserve"> </w:t>
      </w:r>
      <w:r w:rsidRPr="00D97186">
        <w:rPr>
          <w:rFonts w:ascii="Arial Narrow" w:hAnsi="Arial Narrow" w:cs="Segoe UI"/>
          <w:i/>
          <w:sz w:val="22"/>
          <w:szCs w:val="22"/>
        </w:rPr>
        <w:t>Výzvou</w:t>
      </w:r>
      <w:r w:rsidR="000808D8" w:rsidRPr="00D97186">
        <w:rPr>
          <w:rFonts w:ascii="Arial Narrow" w:hAnsi="Arial Narrow" w:cs="Segoe UI"/>
          <w:i/>
          <w:sz w:val="22"/>
          <w:szCs w:val="22"/>
        </w:rPr>
        <w:t xml:space="preserve">, vychází z Žádosti </w:t>
      </w:r>
      <w:r w:rsidR="0056623A" w:rsidRPr="00D97186">
        <w:rPr>
          <w:rFonts w:ascii="Arial Narrow" w:hAnsi="Arial Narrow" w:cs="Segoe UI"/>
          <w:i/>
          <w:sz w:val="22"/>
          <w:szCs w:val="22"/>
        </w:rPr>
        <w:t xml:space="preserve">o </w:t>
      </w:r>
      <w:r w:rsidR="000808D8" w:rsidRPr="00D97186">
        <w:rPr>
          <w:rFonts w:ascii="Arial Narrow" w:hAnsi="Arial Narrow" w:cs="Segoe UI"/>
          <w:i/>
          <w:sz w:val="22"/>
          <w:szCs w:val="22"/>
        </w:rPr>
        <w:t>podporu</w:t>
      </w:r>
      <w:r w:rsidRPr="00D97186">
        <w:rPr>
          <w:rFonts w:ascii="Arial Narrow" w:hAnsi="Arial Narrow" w:cs="Segoe UI"/>
          <w:i/>
          <w:sz w:val="22"/>
          <w:szCs w:val="22"/>
        </w:rPr>
        <w:t xml:space="preserve"> a</w:t>
      </w:r>
      <w:r w:rsidR="000808D8" w:rsidRPr="00D97186">
        <w:rPr>
          <w:rFonts w:ascii="Arial Narrow" w:hAnsi="Arial Narrow" w:cs="Segoe UI"/>
          <w:i/>
          <w:sz w:val="22"/>
          <w:szCs w:val="22"/>
        </w:rPr>
        <w:t xml:space="preserve"> jejich příloh a</w:t>
      </w:r>
      <w:r w:rsidRPr="00D97186">
        <w:rPr>
          <w:rFonts w:ascii="Arial Narrow" w:hAnsi="Arial Narrow" w:cs="Segoe UI"/>
          <w:i/>
          <w:sz w:val="22"/>
          <w:szCs w:val="22"/>
        </w:rPr>
        <w:t xml:space="preserve"> </w:t>
      </w:r>
      <w:r w:rsidR="00DA3202" w:rsidRPr="00D97186">
        <w:rPr>
          <w:rFonts w:ascii="Arial Narrow" w:hAnsi="Arial Narrow" w:cs="Segoe UI"/>
          <w:i/>
          <w:sz w:val="22"/>
          <w:szCs w:val="22"/>
        </w:rPr>
        <w:t xml:space="preserve">je poskytována v souladu s </w:t>
      </w:r>
      <w:r w:rsidR="000808D8" w:rsidRPr="00D97186">
        <w:rPr>
          <w:rFonts w:ascii="Arial Narrow" w:hAnsi="Arial Narrow" w:cs="Segoe UI"/>
          <w:i/>
          <w:sz w:val="22"/>
          <w:szCs w:val="22"/>
        </w:rPr>
        <w:t>Rozhodnutí</w:t>
      </w:r>
      <w:r w:rsidR="00227278" w:rsidRPr="00D97186">
        <w:rPr>
          <w:rFonts w:ascii="Arial Narrow" w:hAnsi="Arial Narrow" w:cs="Segoe UI"/>
          <w:i/>
          <w:sz w:val="22"/>
          <w:szCs w:val="22"/>
        </w:rPr>
        <w:t>m</w:t>
      </w:r>
      <w:r w:rsidR="000808D8" w:rsidRPr="00D97186">
        <w:rPr>
          <w:rFonts w:ascii="Arial Narrow" w:hAnsi="Arial Narrow" w:cs="Segoe UI"/>
          <w:i/>
          <w:sz w:val="22"/>
          <w:szCs w:val="22"/>
        </w:rPr>
        <w:t xml:space="preserve"> ministra, dle čl. I, odst. 1)</w:t>
      </w:r>
      <w:r w:rsidR="00DA3202" w:rsidRPr="00D97186">
        <w:rPr>
          <w:rFonts w:ascii="Arial Narrow" w:hAnsi="Arial Narrow" w:cs="Segoe UI"/>
          <w:i/>
          <w:sz w:val="22"/>
          <w:szCs w:val="22"/>
        </w:rPr>
        <w:t xml:space="preserve"> </w:t>
      </w:r>
      <w:r w:rsidR="00876D27" w:rsidRPr="00D97186">
        <w:rPr>
          <w:rFonts w:ascii="Arial Narrow" w:hAnsi="Arial Narrow" w:cs="Segoe UI"/>
          <w:i/>
          <w:sz w:val="22"/>
          <w:szCs w:val="22"/>
        </w:rPr>
        <w:t xml:space="preserve">této Smlouvy </w:t>
      </w:r>
      <w:r w:rsidR="00DA3202" w:rsidRPr="00D97186">
        <w:rPr>
          <w:rFonts w:ascii="Arial Narrow" w:hAnsi="Arial Narrow" w:cs="Segoe UI"/>
          <w:i/>
          <w:sz w:val="22"/>
          <w:szCs w:val="22"/>
        </w:rPr>
        <w:t xml:space="preserve">a </w:t>
      </w:r>
      <w:r w:rsidR="00944DF5" w:rsidRPr="00D97186">
        <w:rPr>
          <w:rFonts w:ascii="Arial Narrow" w:hAnsi="Arial Narrow" w:cs="Segoe UI"/>
          <w:i/>
          <w:sz w:val="22"/>
          <w:szCs w:val="22"/>
        </w:rPr>
        <w:t>činí</w:t>
      </w:r>
      <w:r w:rsidR="00571ABB">
        <w:rPr>
          <w:rFonts w:ascii="Arial Narrow" w:hAnsi="Arial Narrow" w:cs="Segoe UI"/>
          <w:i/>
          <w:sz w:val="22"/>
          <w:szCs w:val="22"/>
        </w:rPr>
        <w:t xml:space="preserve"> </w:t>
      </w:r>
      <w:r w:rsidR="00C02C1D">
        <w:rPr>
          <w:rFonts w:ascii="Arial Narrow" w:hAnsi="Arial Narrow" w:cs="Segoe UI"/>
          <w:i/>
          <w:sz w:val="22"/>
          <w:szCs w:val="22"/>
        </w:rPr>
        <w:t>245 400</w:t>
      </w:r>
      <w:r w:rsidR="009C6D86" w:rsidRPr="00D97186">
        <w:rPr>
          <w:rFonts w:ascii="Arial Narrow" w:hAnsi="Arial Narrow" w:cs="Segoe UI"/>
          <w:i/>
          <w:sz w:val="22"/>
          <w:szCs w:val="22"/>
        </w:rPr>
        <w:t xml:space="preserve"> </w:t>
      </w:r>
      <w:r w:rsidRPr="00D97186">
        <w:rPr>
          <w:rFonts w:ascii="Arial Narrow" w:hAnsi="Arial Narrow" w:cs="Segoe UI"/>
          <w:i/>
          <w:sz w:val="22"/>
          <w:szCs w:val="22"/>
        </w:rPr>
        <w:t>Kč</w:t>
      </w:r>
      <w:r w:rsidR="00AB0989">
        <w:rPr>
          <w:rFonts w:ascii="Arial Narrow" w:hAnsi="Arial Narrow" w:cs="Segoe UI"/>
          <w:i/>
          <w:sz w:val="22"/>
          <w:szCs w:val="22"/>
        </w:rPr>
        <w:t xml:space="preserve"> (tj. </w:t>
      </w:r>
      <w:r w:rsidR="00C02C1D">
        <w:rPr>
          <w:rFonts w:ascii="Arial Narrow" w:hAnsi="Arial Narrow"/>
          <w:sz w:val="22"/>
          <w:szCs w:val="22"/>
        </w:rPr>
        <w:t>9 438,46</w:t>
      </w:r>
      <w:r w:rsidR="00AB0989">
        <w:rPr>
          <w:rFonts w:ascii="Arial Narrow" w:hAnsi="Arial Narrow"/>
          <w:sz w:val="22"/>
          <w:szCs w:val="22"/>
        </w:rPr>
        <w:t xml:space="preserve"> €)</w:t>
      </w:r>
      <w:r w:rsidR="00A05758">
        <w:rPr>
          <w:rFonts w:ascii="Arial Narrow" w:hAnsi="Arial Narrow"/>
          <w:sz w:val="22"/>
          <w:szCs w:val="22"/>
        </w:rPr>
        <w:t>,</w:t>
      </w:r>
      <w:r w:rsidR="00AB0989">
        <w:rPr>
          <w:rFonts w:ascii="Arial Narrow" w:hAnsi="Arial Narrow"/>
          <w:sz w:val="22"/>
          <w:szCs w:val="22"/>
        </w:rPr>
        <w:t xml:space="preserve"> </w:t>
      </w:r>
      <w:r w:rsidRPr="00D97186">
        <w:rPr>
          <w:rFonts w:ascii="Arial Narrow" w:hAnsi="Arial Narrow" w:cs="Segoe UI"/>
          <w:i/>
          <w:sz w:val="22"/>
          <w:szCs w:val="22"/>
        </w:rPr>
        <w:t>(slovy:</w:t>
      </w:r>
      <w:r w:rsidR="000808D8" w:rsidRPr="00D97186">
        <w:rPr>
          <w:rFonts w:ascii="Arial Narrow" w:hAnsi="Arial Narrow" w:cs="Segoe UI"/>
          <w:i/>
          <w:sz w:val="22"/>
          <w:szCs w:val="22"/>
        </w:rPr>
        <w:t xml:space="preserve"> </w:t>
      </w:r>
      <w:r w:rsidR="00C02C1D">
        <w:rPr>
          <w:rFonts w:ascii="Arial Narrow" w:hAnsi="Arial Narrow" w:cs="Segoe UI"/>
          <w:i/>
          <w:sz w:val="22"/>
          <w:szCs w:val="22"/>
        </w:rPr>
        <w:t>dvě sta čtyřicet pět tisíc čtyři sta</w:t>
      </w:r>
      <w:r w:rsidR="00873310">
        <w:rPr>
          <w:rFonts w:ascii="Arial Narrow" w:hAnsi="Arial Narrow" w:cs="Segoe UI"/>
          <w:i/>
          <w:sz w:val="22"/>
          <w:szCs w:val="22"/>
        </w:rPr>
        <w:t xml:space="preserve"> korun českých</w:t>
      </w:r>
      <w:r w:rsidR="009C6D86" w:rsidRPr="00D97186">
        <w:rPr>
          <w:rFonts w:ascii="Arial Narrow" w:hAnsi="Arial Narrow" w:cs="Segoe UI"/>
          <w:i/>
          <w:sz w:val="22"/>
          <w:szCs w:val="22"/>
        </w:rPr>
        <w:t>)</w:t>
      </w:r>
    </w:p>
    <w:p w14:paraId="03DF3B7D" w14:textId="77777777" w:rsidR="00D97186" w:rsidRPr="00DA3202" w:rsidRDefault="00D97186" w:rsidP="00D97186">
      <w:pPr>
        <w:pStyle w:val="Zkladntext"/>
        <w:numPr>
          <w:ilvl w:val="0"/>
          <w:numId w:val="22"/>
        </w:numPr>
        <w:spacing w:before="240"/>
        <w:ind w:left="284" w:hanging="284"/>
        <w:jc w:val="both"/>
        <w:rPr>
          <w:rFonts w:ascii="Arial Narrow" w:hAnsi="Arial Narrow" w:cs="Segoe UI"/>
          <w:sz w:val="22"/>
          <w:szCs w:val="22"/>
        </w:rPr>
      </w:pPr>
      <w:r>
        <w:rPr>
          <w:rFonts w:ascii="Arial Narrow" w:hAnsi="Arial Narrow"/>
          <w:sz w:val="22"/>
          <w:szCs w:val="22"/>
        </w:rPr>
        <w:t>The Support can be used only for covering of actual, effective, legitimate, purposeful and essential expenses incurred for supplying, services and other work via which the Initiative is realised and which has arisen and been paid for during the period of realisation of the Initiative, according to Article II hereof.</w:t>
      </w:r>
    </w:p>
    <w:p w14:paraId="230D68E4" w14:textId="1EF4E6E0" w:rsidR="00964A37" w:rsidRPr="00D97186" w:rsidRDefault="00944DF5" w:rsidP="00D97186">
      <w:pPr>
        <w:pStyle w:val="Zkladntext"/>
        <w:spacing w:before="120"/>
        <w:ind w:left="284"/>
        <w:jc w:val="both"/>
        <w:rPr>
          <w:rFonts w:ascii="Arial Narrow" w:hAnsi="Arial Narrow" w:cs="Segoe UI"/>
          <w:i/>
          <w:sz w:val="22"/>
          <w:szCs w:val="22"/>
        </w:rPr>
      </w:pPr>
      <w:r w:rsidRPr="00D97186">
        <w:rPr>
          <w:rFonts w:ascii="Arial Narrow" w:hAnsi="Arial Narrow" w:cs="Segoe UI"/>
          <w:i/>
          <w:sz w:val="22"/>
          <w:szCs w:val="22"/>
        </w:rPr>
        <w:lastRenderedPageBreak/>
        <w:t xml:space="preserve">Podporu je možno použít pouze na úhradu skutečných, efektivních, oprávněných, účelných a nezbytných výdajů vynaložených na dodávky, služby a popřípadě jiné práce, kterými je </w:t>
      </w:r>
      <w:r w:rsidR="00974855" w:rsidRPr="00D97186">
        <w:rPr>
          <w:rFonts w:ascii="Arial Narrow" w:hAnsi="Arial Narrow" w:cs="Segoe UI"/>
          <w:i/>
          <w:sz w:val="22"/>
          <w:szCs w:val="22"/>
        </w:rPr>
        <w:t>iniciativa</w:t>
      </w:r>
      <w:r w:rsidRPr="00D97186">
        <w:rPr>
          <w:rFonts w:ascii="Arial Narrow" w:hAnsi="Arial Narrow" w:cs="Segoe UI"/>
          <w:i/>
          <w:sz w:val="22"/>
          <w:szCs w:val="22"/>
        </w:rPr>
        <w:t xml:space="preserve"> realizována</w:t>
      </w:r>
      <w:r w:rsidR="008338E2" w:rsidRPr="00D97186">
        <w:rPr>
          <w:rFonts w:ascii="Arial Narrow" w:hAnsi="Arial Narrow" w:cs="Segoe UI"/>
          <w:i/>
          <w:sz w:val="22"/>
          <w:szCs w:val="22"/>
        </w:rPr>
        <w:t xml:space="preserve"> a které vznikly a byly uhrazeny v období realizace </w:t>
      </w:r>
      <w:r w:rsidR="00974855" w:rsidRPr="00D97186">
        <w:rPr>
          <w:rFonts w:ascii="Arial Narrow" w:hAnsi="Arial Narrow" w:cs="Segoe UI"/>
          <w:i/>
          <w:sz w:val="22"/>
          <w:szCs w:val="22"/>
        </w:rPr>
        <w:t>iniciativy</w:t>
      </w:r>
      <w:r w:rsidR="000808D8" w:rsidRPr="00D97186">
        <w:rPr>
          <w:rFonts w:ascii="Arial Narrow" w:hAnsi="Arial Narrow" w:cs="Segoe UI"/>
          <w:i/>
          <w:sz w:val="22"/>
          <w:szCs w:val="22"/>
        </w:rPr>
        <w:t xml:space="preserve">, dle čl. II </w:t>
      </w:r>
      <w:proofErr w:type="gramStart"/>
      <w:r w:rsidR="000808D8" w:rsidRPr="00D97186">
        <w:rPr>
          <w:rFonts w:ascii="Arial Narrow" w:hAnsi="Arial Narrow" w:cs="Segoe UI"/>
          <w:i/>
          <w:sz w:val="22"/>
          <w:szCs w:val="22"/>
        </w:rPr>
        <w:t>této</w:t>
      </w:r>
      <w:proofErr w:type="gramEnd"/>
      <w:r w:rsidR="000808D8" w:rsidRPr="00D97186">
        <w:rPr>
          <w:rFonts w:ascii="Arial Narrow" w:hAnsi="Arial Narrow" w:cs="Segoe UI"/>
          <w:i/>
          <w:sz w:val="22"/>
          <w:szCs w:val="22"/>
        </w:rPr>
        <w:t xml:space="preserve"> Smlouvy.</w:t>
      </w:r>
    </w:p>
    <w:p w14:paraId="547DBA4F" w14:textId="78066394" w:rsidR="00801976" w:rsidRDefault="00801976" w:rsidP="00A76974">
      <w:pPr>
        <w:pStyle w:val="Zkladntext"/>
        <w:jc w:val="center"/>
        <w:rPr>
          <w:rFonts w:ascii="Arial Narrow" w:hAnsi="Arial Narrow" w:cs="Segoe UI"/>
          <w:sz w:val="22"/>
          <w:szCs w:val="22"/>
        </w:rPr>
      </w:pPr>
    </w:p>
    <w:p w14:paraId="1AAA46A8" w14:textId="590B154F" w:rsidR="00D97186" w:rsidRDefault="00D97186" w:rsidP="00A76974">
      <w:pPr>
        <w:pStyle w:val="Zkladntext"/>
        <w:jc w:val="center"/>
        <w:rPr>
          <w:rFonts w:ascii="Arial Narrow" w:hAnsi="Arial Narrow" w:cs="Segoe UI"/>
          <w:sz w:val="22"/>
          <w:szCs w:val="22"/>
        </w:rPr>
      </w:pPr>
    </w:p>
    <w:p w14:paraId="0DE626ED" w14:textId="77777777" w:rsidR="00227278" w:rsidRPr="00632A6A" w:rsidRDefault="00227278" w:rsidP="00227278">
      <w:pPr>
        <w:pStyle w:val="Zkladntext"/>
        <w:ind w:firstLine="357"/>
        <w:jc w:val="center"/>
        <w:rPr>
          <w:rFonts w:ascii="Arial Narrow" w:hAnsi="Arial Narrow" w:cs="Segoe UI"/>
          <w:b/>
          <w:sz w:val="22"/>
          <w:szCs w:val="22"/>
        </w:rPr>
      </w:pPr>
      <w:r w:rsidRPr="00632A6A">
        <w:rPr>
          <w:rFonts w:ascii="Arial Narrow" w:hAnsi="Arial Narrow" w:cs="Segoe UI"/>
          <w:b/>
          <w:sz w:val="22"/>
          <w:szCs w:val="22"/>
        </w:rPr>
        <w:t>I</w:t>
      </w:r>
      <w:r>
        <w:rPr>
          <w:rFonts w:ascii="Arial Narrow" w:hAnsi="Arial Narrow" w:cs="Segoe UI"/>
          <w:b/>
          <w:sz w:val="22"/>
          <w:szCs w:val="22"/>
        </w:rPr>
        <w:t>V</w:t>
      </w:r>
      <w:r w:rsidRPr="00632A6A">
        <w:rPr>
          <w:rFonts w:ascii="Arial Narrow" w:hAnsi="Arial Narrow" w:cs="Segoe UI"/>
          <w:b/>
          <w:sz w:val="22"/>
          <w:szCs w:val="22"/>
        </w:rPr>
        <w:t>.</w:t>
      </w:r>
    </w:p>
    <w:p w14:paraId="3F188E04" w14:textId="77777777" w:rsidR="00D97186" w:rsidRDefault="00D97186" w:rsidP="00D97186">
      <w:pPr>
        <w:pStyle w:val="Zkladntext"/>
        <w:ind w:firstLine="357"/>
        <w:jc w:val="center"/>
        <w:rPr>
          <w:rFonts w:ascii="Arial Narrow" w:hAnsi="Arial Narrow" w:cs="Segoe UI"/>
          <w:b/>
          <w:sz w:val="22"/>
          <w:szCs w:val="22"/>
        </w:rPr>
      </w:pPr>
      <w:r>
        <w:rPr>
          <w:rFonts w:ascii="Arial Narrow" w:hAnsi="Arial Narrow"/>
          <w:b/>
          <w:bCs/>
          <w:sz w:val="22"/>
          <w:szCs w:val="22"/>
        </w:rPr>
        <w:t xml:space="preserve">Final </w:t>
      </w:r>
      <w:r>
        <w:rPr>
          <w:rFonts w:ascii="Arial Narrow" w:hAnsi="Arial Narrow"/>
          <w:b/>
          <w:sz w:val="22"/>
          <w:szCs w:val="22"/>
        </w:rPr>
        <w:t>Beneficiary’s Rights and Obligations</w:t>
      </w:r>
    </w:p>
    <w:p w14:paraId="51701143" w14:textId="486BEF6F" w:rsidR="00227278" w:rsidRPr="00D97186" w:rsidRDefault="00227278" w:rsidP="00227278">
      <w:pPr>
        <w:pStyle w:val="Zkladntext"/>
        <w:ind w:firstLine="357"/>
        <w:jc w:val="center"/>
        <w:rPr>
          <w:rFonts w:ascii="Arial Narrow" w:hAnsi="Arial Narrow" w:cs="Segoe UI"/>
          <w:i/>
          <w:sz w:val="22"/>
          <w:szCs w:val="22"/>
        </w:rPr>
      </w:pPr>
      <w:r w:rsidRPr="00D97186">
        <w:rPr>
          <w:rFonts w:ascii="Arial Narrow" w:hAnsi="Arial Narrow" w:cs="Segoe UI"/>
          <w:i/>
          <w:sz w:val="22"/>
          <w:szCs w:val="22"/>
        </w:rPr>
        <w:t>Práva a povinnosti příjemce podpory</w:t>
      </w:r>
    </w:p>
    <w:p w14:paraId="4E6C8E22" w14:textId="34A8A198" w:rsidR="00D97186" w:rsidRDefault="00D97186" w:rsidP="00D74B4E">
      <w:pPr>
        <w:pStyle w:val="Zkladntext"/>
        <w:numPr>
          <w:ilvl w:val="0"/>
          <w:numId w:val="25"/>
        </w:numPr>
        <w:spacing w:before="120"/>
        <w:ind w:left="357" w:hanging="357"/>
        <w:jc w:val="both"/>
        <w:rPr>
          <w:rFonts w:ascii="Arial Narrow" w:hAnsi="Arial Narrow" w:cs="Segoe UI"/>
          <w:sz w:val="22"/>
          <w:szCs w:val="22"/>
        </w:rPr>
      </w:pPr>
      <w:r>
        <w:rPr>
          <w:rFonts w:ascii="Arial Narrow" w:hAnsi="Arial Narrow"/>
          <w:sz w:val="22"/>
          <w:szCs w:val="22"/>
        </w:rPr>
        <w:t>The Final Beneficiary is:</w:t>
      </w:r>
    </w:p>
    <w:p w14:paraId="535315E6" w14:textId="1DE3FCF9" w:rsidR="00A046E4" w:rsidRPr="00D97186" w:rsidRDefault="00A818EE" w:rsidP="00D97186">
      <w:pPr>
        <w:pStyle w:val="Zkladntext"/>
        <w:ind w:left="357"/>
        <w:jc w:val="both"/>
        <w:rPr>
          <w:rFonts w:ascii="Arial Narrow" w:hAnsi="Arial Narrow" w:cs="Segoe UI"/>
          <w:i/>
          <w:sz w:val="22"/>
          <w:szCs w:val="22"/>
        </w:rPr>
      </w:pPr>
      <w:r w:rsidRPr="00D97186">
        <w:rPr>
          <w:rFonts w:ascii="Arial Narrow" w:hAnsi="Arial Narrow" w:cs="Segoe UI"/>
          <w:i/>
          <w:sz w:val="22"/>
          <w:szCs w:val="22"/>
        </w:rPr>
        <w:t xml:space="preserve">Příjemce podpory </w:t>
      </w:r>
      <w:r w:rsidR="00A046E4" w:rsidRPr="00D97186">
        <w:rPr>
          <w:rFonts w:ascii="Arial Narrow" w:hAnsi="Arial Narrow" w:cs="Segoe UI"/>
          <w:i/>
          <w:sz w:val="22"/>
          <w:szCs w:val="22"/>
        </w:rPr>
        <w:t>je:</w:t>
      </w:r>
    </w:p>
    <w:p w14:paraId="2C87DEAD" w14:textId="77777777" w:rsidR="00D97186" w:rsidRDefault="00D97186" w:rsidP="00D97186">
      <w:pPr>
        <w:pStyle w:val="Zkladntext"/>
        <w:numPr>
          <w:ilvl w:val="1"/>
          <w:numId w:val="25"/>
        </w:numPr>
        <w:spacing w:before="120"/>
        <w:ind w:left="1077" w:hanging="357"/>
        <w:jc w:val="both"/>
        <w:rPr>
          <w:rFonts w:ascii="Arial Narrow" w:hAnsi="Arial Narrow" w:cs="Segoe UI"/>
          <w:sz w:val="22"/>
          <w:szCs w:val="22"/>
        </w:rPr>
      </w:pPr>
      <w:r>
        <w:rPr>
          <w:rFonts w:ascii="Arial Narrow" w:hAnsi="Arial Narrow"/>
          <w:sz w:val="22"/>
          <w:szCs w:val="22"/>
        </w:rPr>
        <w:t>Required to fulfil the purpose and conditions of the Initiative, in accordance with Article II and in accordance with the other conditions of this Contract, for which the financing is provided from the Bilateral Fund;</w:t>
      </w:r>
    </w:p>
    <w:p w14:paraId="357BFB3C" w14:textId="430B3F1D" w:rsidR="00A046E4" w:rsidRPr="00D97186" w:rsidRDefault="00A046E4" w:rsidP="00D97186">
      <w:pPr>
        <w:pStyle w:val="Zkladntext"/>
        <w:spacing w:before="120"/>
        <w:ind w:left="1077"/>
        <w:jc w:val="both"/>
        <w:rPr>
          <w:rFonts w:ascii="Arial Narrow" w:hAnsi="Arial Narrow" w:cs="Segoe UI"/>
          <w:i/>
          <w:sz w:val="22"/>
          <w:szCs w:val="22"/>
        </w:rPr>
      </w:pPr>
      <w:r w:rsidRPr="00D97186">
        <w:rPr>
          <w:rFonts w:ascii="Arial Narrow" w:hAnsi="Arial Narrow" w:cs="Segoe UI"/>
          <w:i/>
          <w:sz w:val="22"/>
          <w:szCs w:val="22"/>
        </w:rPr>
        <w:t>povinen splnit</w:t>
      </w:r>
      <w:r w:rsidR="00911DC7" w:rsidRPr="00D97186">
        <w:rPr>
          <w:rFonts w:ascii="Arial Narrow" w:hAnsi="Arial Narrow" w:cs="Segoe UI"/>
          <w:i/>
          <w:sz w:val="22"/>
          <w:szCs w:val="22"/>
        </w:rPr>
        <w:t xml:space="preserve"> účel a</w:t>
      </w:r>
      <w:r w:rsidRPr="00D97186">
        <w:rPr>
          <w:rFonts w:ascii="Arial Narrow" w:hAnsi="Arial Narrow" w:cs="Segoe UI"/>
          <w:i/>
          <w:sz w:val="22"/>
          <w:szCs w:val="22"/>
        </w:rPr>
        <w:t xml:space="preserve"> podmínky </w:t>
      </w:r>
      <w:r w:rsidR="00974855" w:rsidRPr="00D97186">
        <w:rPr>
          <w:rFonts w:ascii="Arial Narrow" w:hAnsi="Arial Narrow" w:cs="Segoe UI"/>
          <w:i/>
          <w:sz w:val="22"/>
          <w:szCs w:val="22"/>
        </w:rPr>
        <w:t>iniciativy</w:t>
      </w:r>
      <w:r w:rsidRPr="00D97186">
        <w:rPr>
          <w:rFonts w:ascii="Arial Narrow" w:hAnsi="Arial Narrow" w:cs="Segoe UI"/>
          <w:i/>
          <w:sz w:val="22"/>
          <w:szCs w:val="22"/>
        </w:rPr>
        <w:t>, dle čl. II a v souladu s ostatními podmínkami této Smlouvy, na kterou mu</w:t>
      </w:r>
      <w:r w:rsidR="00A27781" w:rsidRPr="00D97186">
        <w:rPr>
          <w:rFonts w:ascii="Arial Narrow" w:hAnsi="Arial Narrow" w:cs="Segoe UI"/>
          <w:i/>
          <w:sz w:val="22"/>
          <w:szCs w:val="22"/>
        </w:rPr>
        <w:t xml:space="preserve"> jsou</w:t>
      </w:r>
      <w:r w:rsidRPr="00D97186">
        <w:rPr>
          <w:rFonts w:ascii="Arial Narrow" w:hAnsi="Arial Narrow" w:cs="Segoe UI"/>
          <w:i/>
          <w:sz w:val="22"/>
          <w:szCs w:val="22"/>
        </w:rPr>
        <w:t xml:space="preserve"> poskytnuty finanční prostředky z Bilaterálního fondu;</w:t>
      </w:r>
    </w:p>
    <w:p w14:paraId="5133DFDB" w14:textId="6343E690" w:rsidR="00D97186" w:rsidRDefault="00D97186" w:rsidP="00D97186">
      <w:pPr>
        <w:pStyle w:val="Zkladntext"/>
        <w:numPr>
          <w:ilvl w:val="1"/>
          <w:numId w:val="25"/>
        </w:numPr>
        <w:spacing w:before="120"/>
        <w:ind w:left="1077" w:hanging="357"/>
        <w:jc w:val="both"/>
        <w:rPr>
          <w:rFonts w:ascii="Arial Narrow" w:hAnsi="Arial Narrow" w:cs="Segoe UI"/>
          <w:sz w:val="22"/>
          <w:szCs w:val="22"/>
        </w:rPr>
      </w:pPr>
      <w:r>
        <w:rPr>
          <w:rFonts w:ascii="Arial Narrow" w:hAnsi="Arial Narrow"/>
          <w:sz w:val="22"/>
          <w:szCs w:val="22"/>
        </w:rPr>
        <w:t xml:space="preserve">Entitled to request Support in the amount of CZK </w:t>
      </w:r>
      <w:r w:rsidR="00C02C1D">
        <w:rPr>
          <w:rFonts w:ascii="Arial Narrow" w:hAnsi="Arial Narrow"/>
          <w:sz w:val="22"/>
          <w:szCs w:val="22"/>
        </w:rPr>
        <w:t>245 400</w:t>
      </w:r>
      <w:r w:rsidR="00C02C1D" w:rsidRPr="00571ABB">
        <w:rPr>
          <w:rFonts w:ascii="Arial Narrow" w:hAnsi="Arial Narrow"/>
          <w:sz w:val="22"/>
          <w:szCs w:val="22"/>
        </w:rPr>
        <w:t xml:space="preserve"> </w:t>
      </w:r>
      <w:r w:rsidR="00C02C1D">
        <w:rPr>
          <w:rFonts w:ascii="Arial Narrow" w:hAnsi="Arial Narrow"/>
          <w:sz w:val="22"/>
          <w:szCs w:val="22"/>
        </w:rPr>
        <w:t>(</w:t>
      </w:r>
      <w:proofErr w:type="gramStart"/>
      <w:r w:rsidR="00C02C1D">
        <w:rPr>
          <w:rFonts w:ascii="Arial Narrow" w:hAnsi="Arial Narrow"/>
          <w:sz w:val="22"/>
          <w:szCs w:val="22"/>
        </w:rPr>
        <w:t>i.e.</w:t>
      </w:r>
      <w:proofErr w:type="gramEnd"/>
      <w:r w:rsidR="00C02C1D">
        <w:rPr>
          <w:rFonts w:ascii="Arial Narrow" w:hAnsi="Arial Narrow"/>
          <w:sz w:val="22"/>
          <w:szCs w:val="22"/>
        </w:rPr>
        <w:t xml:space="preserve"> 9 438,46 €)</w:t>
      </w:r>
      <w:r w:rsidR="00684726">
        <w:rPr>
          <w:rFonts w:ascii="Arial Narrow" w:hAnsi="Arial Narrow"/>
          <w:sz w:val="22"/>
          <w:szCs w:val="22"/>
        </w:rPr>
        <w:t xml:space="preserve">, </w:t>
      </w:r>
      <w:r>
        <w:rPr>
          <w:rFonts w:ascii="Arial Narrow" w:hAnsi="Arial Narrow"/>
          <w:sz w:val="22"/>
          <w:szCs w:val="22"/>
        </w:rPr>
        <w:t>in accordance with Article III hereof and with the Guidelines for Applicants and Final Beneficiaries from the Bilateral Fund, which are attached as an annex to the Call;</w:t>
      </w:r>
    </w:p>
    <w:p w14:paraId="70620F1A" w14:textId="6460780E" w:rsidR="00A046E4" w:rsidRPr="00D97186" w:rsidRDefault="00A046E4" w:rsidP="00D97186">
      <w:pPr>
        <w:pStyle w:val="Zkladntext"/>
        <w:spacing w:before="120"/>
        <w:ind w:left="1077"/>
        <w:jc w:val="both"/>
        <w:rPr>
          <w:rFonts w:ascii="Arial Narrow" w:hAnsi="Arial Narrow" w:cs="Segoe UI"/>
          <w:i/>
          <w:sz w:val="22"/>
          <w:szCs w:val="22"/>
        </w:rPr>
      </w:pPr>
      <w:r w:rsidRPr="00D97186">
        <w:rPr>
          <w:rFonts w:ascii="Arial Narrow" w:hAnsi="Arial Narrow" w:cs="Segoe UI"/>
          <w:i/>
          <w:sz w:val="22"/>
          <w:szCs w:val="22"/>
        </w:rPr>
        <w:t xml:space="preserve">oprávněn požadovat </w:t>
      </w:r>
      <w:r w:rsidR="00876D27" w:rsidRPr="00D97186">
        <w:rPr>
          <w:rFonts w:ascii="Arial Narrow" w:hAnsi="Arial Narrow" w:cs="Segoe UI"/>
          <w:i/>
          <w:sz w:val="22"/>
          <w:szCs w:val="22"/>
        </w:rPr>
        <w:t>podporu</w:t>
      </w:r>
      <w:r w:rsidRPr="00D97186">
        <w:rPr>
          <w:rFonts w:ascii="Arial Narrow" w:hAnsi="Arial Narrow" w:cs="Segoe UI"/>
          <w:i/>
          <w:sz w:val="22"/>
          <w:szCs w:val="22"/>
        </w:rPr>
        <w:t xml:space="preserve"> ve výši</w:t>
      </w:r>
      <w:r w:rsidR="00116457" w:rsidRPr="00D97186">
        <w:rPr>
          <w:rFonts w:ascii="Arial Narrow" w:hAnsi="Arial Narrow" w:cs="Segoe UI"/>
          <w:i/>
          <w:sz w:val="22"/>
          <w:szCs w:val="22"/>
        </w:rPr>
        <w:t xml:space="preserve"> </w:t>
      </w:r>
      <w:r w:rsidR="00C02C1D">
        <w:rPr>
          <w:rFonts w:ascii="Arial Narrow" w:hAnsi="Arial Narrow" w:cs="Segoe UI"/>
          <w:i/>
          <w:sz w:val="22"/>
          <w:szCs w:val="22"/>
        </w:rPr>
        <w:t>245 400</w:t>
      </w:r>
      <w:r w:rsidR="00C02C1D" w:rsidRPr="00D97186">
        <w:rPr>
          <w:rFonts w:ascii="Arial Narrow" w:hAnsi="Arial Narrow" w:cs="Segoe UI"/>
          <w:i/>
          <w:sz w:val="22"/>
          <w:szCs w:val="22"/>
        </w:rPr>
        <w:t xml:space="preserve"> Kč</w:t>
      </w:r>
      <w:r w:rsidR="00C02C1D">
        <w:rPr>
          <w:rFonts w:ascii="Arial Narrow" w:hAnsi="Arial Narrow" w:cs="Segoe UI"/>
          <w:i/>
          <w:sz w:val="22"/>
          <w:szCs w:val="22"/>
        </w:rPr>
        <w:t xml:space="preserve"> (tj. </w:t>
      </w:r>
      <w:r w:rsidR="00C02C1D">
        <w:rPr>
          <w:rFonts w:ascii="Arial Narrow" w:hAnsi="Arial Narrow"/>
          <w:sz w:val="22"/>
          <w:szCs w:val="22"/>
        </w:rPr>
        <w:t>9 438,46 €)</w:t>
      </w:r>
      <w:r w:rsidRPr="00D97186">
        <w:rPr>
          <w:rFonts w:ascii="Arial Narrow" w:hAnsi="Arial Narrow" w:cs="Segoe UI"/>
          <w:i/>
          <w:sz w:val="22"/>
          <w:szCs w:val="22"/>
        </w:rPr>
        <w:t>, dle čl. III Smlouvy a v souladu s Pokyny pro žadatele a konečné příjemce z Bilaterálního fondu, které tvoří přílohu Výzvy;</w:t>
      </w:r>
    </w:p>
    <w:p w14:paraId="0E29F224" w14:textId="5D19013A" w:rsidR="00D97186" w:rsidRDefault="00D97186" w:rsidP="00D97186">
      <w:pPr>
        <w:pStyle w:val="Zkladntext"/>
        <w:numPr>
          <w:ilvl w:val="1"/>
          <w:numId w:val="25"/>
        </w:numPr>
        <w:spacing w:before="120"/>
        <w:ind w:left="1077" w:hanging="357"/>
        <w:jc w:val="both"/>
        <w:rPr>
          <w:rFonts w:ascii="Arial Narrow" w:hAnsi="Arial Narrow" w:cs="Segoe UI"/>
          <w:sz w:val="22"/>
          <w:szCs w:val="22"/>
        </w:rPr>
      </w:pPr>
      <w:r>
        <w:rPr>
          <w:rFonts w:ascii="Arial Narrow" w:hAnsi="Arial Narrow"/>
          <w:sz w:val="22"/>
          <w:szCs w:val="22"/>
        </w:rPr>
        <w:t xml:space="preserve">Required to pre-finance eligible expenditure for the initiative from own sources, except in cases when an advance is received, according to Article </w:t>
      </w:r>
      <w:r w:rsidR="00D9240E">
        <w:rPr>
          <w:rFonts w:ascii="Arial Narrow" w:hAnsi="Arial Narrow"/>
          <w:sz w:val="22"/>
          <w:szCs w:val="22"/>
        </w:rPr>
        <w:t>VI</w:t>
      </w:r>
      <w:r>
        <w:rPr>
          <w:rFonts w:ascii="Arial Narrow" w:hAnsi="Arial Narrow"/>
          <w:sz w:val="22"/>
          <w:szCs w:val="22"/>
        </w:rPr>
        <w:t xml:space="preserve">, para. </w:t>
      </w:r>
      <w:r w:rsidR="00D9240E">
        <w:rPr>
          <w:rFonts w:ascii="Arial Narrow" w:hAnsi="Arial Narrow"/>
          <w:sz w:val="22"/>
          <w:szCs w:val="22"/>
        </w:rPr>
        <w:t xml:space="preserve">2 </w:t>
      </w:r>
      <w:r>
        <w:rPr>
          <w:rFonts w:ascii="Arial Narrow" w:hAnsi="Arial Narrow"/>
          <w:sz w:val="22"/>
          <w:szCs w:val="22"/>
        </w:rPr>
        <w:t xml:space="preserve">and the </w:t>
      </w:r>
      <w:r w:rsidR="00447741">
        <w:rPr>
          <w:rFonts w:ascii="Arial Narrow" w:hAnsi="Arial Narrow"/>
          <w:sz w:val="22"/>
          <w:szCs w:val="22"/>
        </w:rPr>
        <w:t>Guidelines</w:t>
      </w:r>
      <w:r>
        <w:rPr>
          <w:rFonts w:ascii="Arial Narrow" w:hAnsi="Arial Narrow"/>
          <w:sz w:val="22"/>
          <w:szCs w:val="22"/>
        </w:rPr>
        <w:t xml:space="preserve"> for Applicants;</w:t>
      </w:r>
    </w:p>
    <w:p w14:paraId="7CEA3E45" w14:textId="54377E87" w:rsidR="00D06113" w:rsidRPr="00D97186" w:rsidRDefault="00A046E4" w:rsidP="00D97186">
      <w:pPr>
        <w:pStyle w:val="Zkladntext"/>
        <w:spacing w:before="120"/>
        <w:ind w:left="1077"/>
        <w:jc w:val="both"/>
        <w:rPr>
          <w:rFonts w:ascii="Arial Narrow" w:hAnsi="Arial Narrow" w:cs="Segoe UI"/>
          <w:i/>
          <w:sz w:val="22"/>
          <w:szCs w:val="22"/>
        </w:rPr>
      </w:pPr>
      <w:r w:rsidRPr="00D97186">
        <w:rPr>
          <w:rFonts w:ascii="Arial Narrow" w:hAnsi="Arial Narrow" w:cs="Segoe UI"/>
          <w:i/>
          <w:sz w:val="22"/>
          <w:szCs w:val="22"/>
        </w:rPr>
        <w:t>povinen předfinancovat způsobilé výdaje iniciativy z vlastních zdrojů, s výjimkou případu obdržení zálohy</w:t>
      </w:r>
      <w:r w:rsidR="00D06113" w:rsidRPr="00D97186">
        <w:rPr>
          <w:rFonts w:ascii="Arial Narrow" w:hAnsi="Arial Narrow" w:cs="Segoe UI"/>
          <w:i/>
          <w:sz w:val="22"/>
          <w:szCs w:val="22"/>
        </w:rPr>
        <w:t xml:space="preserve">, dle čl. V, odst. </w:t>
      </w:r>
      <w:r w:rsidR="00A05758">
        <w:rPr>
          <w:rFonts w:ascii="Arial Narrow" w:hAnsi="Arial Narrow" w:cs="Segoe UI"/>
          <w:i/>
          <w:sz w:val="22"/>
          <w:szCs w:val="22"/>
        </w:rPr>
        <w:t>2</w:t>
      </w:r>
      <w:r w:rsidR="00D06113" w:rsidRPr="00D97186">
        <w:rPr>
          <w:rFonts w:ascii="Arial Narrow" w:hAnsi="Arial Narrow" w:cs="Segoe UI"/>
          <w:i/>
          <w:sz w:val="22"/>
          <w:szCs w:val="22"/>
        </w:rPr>
        <w:t>. a Pokynů pro žadatele;</w:t>
      </w:r>
    </w:p>
    <w:p w14:paraId="1C330F0B"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notify the Fund of all circumstances or changes that either have or could have an impact on the realisation of the initiative and the obligations stemming from this Contract and its annexes. The Contract cannot be amended with retroactive effect after a breach of an obligation which is the subject of a change;</w:t>
      </w:r>
    </w:p>
    <w:p w14:paraId="4163D793" w14:textId="1159D244" w:rsidR="00D06113" w:rsidRPr="00D97186" w:rsidRDefault="00D06113" w:rsidP="00D97186">
      <w:pPr>
        <w:pStyle w:val="Zkladntext"/>
        <w:spacing w:before="120"/>
        <w:ind w:left="1080"/>
        <w:jc w:val="both"/>
        <w:rPr>
          <w:rFonts w:ascii="Arial Narrow" w:hAnsi="Arial Narrow" w:cs="Segoe UI"/>
          <w:i/>
          <w:sz w:val="22"/>
          <w:szCs w:val="22"/>
        </w:rPr>
      </w:pPr>
      <w:r w:rsidRPr="00D97186">
        <w:rPr>
          <w:rFonts w:ascii="Arial Narrow" w:hAnsi="Arial Narrow" w:cs="Segoe UI"/>
          <w:i/>
          <w:sz w:val="22"/>
          <w:szCs w:val="22"/>
        </w:rPr>
        <w:t>povinen oznámit Fondu veškeré skutečnosti nebo změny, které mají nebo mohou mít dopad na realizaci iniciativy a povinnosti vyplývající z této Smlouvy a jejích příloh. Smlouvu nelze měnit se zpětnou účinností po porušení povinnosti, která je předmětem změny;</w:t>
      </w:r>
    </w:p>
    <w:p w14:paraId="1BBCC47F"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submit to the Fund a continuous and final monitoring report, including a request for payment, by the set deadline following the end of the monitored period and after finishing of the initiative, which is the subject of Support from the Bilateral Fund;</w:t>
      </w:r>
    </w:p>
    <w:p w14:paraId="2E51FBA5" w14:textId="1363CF98" w:rsidR="00D06113" w:rsidRPr="00D97186" w:rsidRDefault="00911DC7" w:rsidP="00D97186">
      <w:pPr>
        <w:pStyle w:val="Zkladntext"/>
        <w:spacing w:before="120"/>
        <w:ind w:left="1080"/>
        <w:jc w:val="both"/>
        <w:rPr>
          <w:rFonts w:ascii="Arial Narrow" w:hAnsi="Arial Narrow" w:cs="Segoe UI"/>
          <w:i/>
          <w:sz w:val="22"/>
          <w:szCs w:val="22"/>
        </w:rPr>
      </w:pPr>
      <w:r w:rsidRPr="00D97186">
        <w:rPr>
          <w:rFonts w:ascii="Arial Narrow" w:hAnsi="Arial Narrow" w:cs="Segoe UI"/>
          <w:i/>
          <w:sz w:val="22"/>
          <w:szCs w:val="22"/>
        </w:rPr>
        <w:t xml:space="preserve">povinen předkládat Fondu průběžnou </w:t>
      </w:r>
      <w:r w:rsidR="00605985" w:rsidRPr="00D97186">
        <w:rPr>
          <w:rFonts w:ascii="Arial Narrow" w:hAnsi="Arial Narrow" w:cs="Segoe UI"/>
          <w:i/>
          <w:sz w:val="22"/>
          <w:szCs w:val="22"/>
        </w:rPr>
        <w:t xml:space="preserve">a </w:t>
      </w:r>
      <w:r w:rsidRPr="00D97186">
        <w:rPr>
          <w:rFonts w:ascii="Arial Narrow" w:hAnsi="Arial Narrow" w:cs="Segoe UI"/>
          <w:i/>
          <w:sz w:val="22"/>
          <w:szCs w:val="22"/>
        </w:rPr>
        <w:t>konečnou monitorovací zprávu včetně žádosti o platbu ve</w:t>
      </w:r>
      <w:r w:rsidR="000A407F" w:rsidRPr="00D97186">
        <w:rPr>
          <w:rFonts w:ascii="Arial Narrow" w:hAnsi="Arial Narrow" w:cs="Segoe UI"/>
          <w:i/>
          <w:sz w:val="22"/>
          <w:szCs w:val="22"/>
        </w:rPr>
        <w:t> </w:t>
      </w:r>
      <w:r w:rsidRPr="00D97186">
        <w:rPr>
          <w:rFonts w:ascii="Arial Narrow" w:hAnsi="Arial Narrow" w:cs="Segoe UI"/>
          <w:i/>
          <w:sz w:val="22"/>
          <w:szCs w:val="22"/>
        </w:rPr>
        <w:t xml:space="preserve">stanovené lhůtě po skončení sledovaného období </w:t>
      </w:r>
      <w:r w:rsidR="00605985" w:rsidRPr="00D97186">
        <w:rPr>
          <w:rFonts w:ascii="Arial Narrow" w:hAnsi="Arial Narrow" w:cs="Segoe UI"/>
          <w:i/>
          <w:sz w:val="22"/>
          <w:szCs w:val="22"/>
        </w:rPr>
        <w:t xml:space="preserve">a po </w:t>
      </w:r>
      <w:r w:rsidRPr="00D97186">
        <w:rPr>
          <w:rFonts w:ascii="Arial Narrow" w:hAnsi="Arial Narrow" w:cs="Segoe UI"/>
          <w:i/>
          <w:sz w:val="22"/>
          <w:szCs w:val="22"/>
        </w:rPr>
        <w:t>dokončení iniciativy, která je předmět</w:t>
      </w:r>
      <w:r w:rsidR="00F51F92" w:rsidRPr="00D97186">
        <w:rPr>
          <w:rFonts w:ascii="Arial Narrow" w:hAnsi="Arial Narrow" w:cs="Segoe UI"/>
          <w:i/>
          <w:sz w:val="22"/>
          <w:szCs w:val="22"/>
        </w:rPr>
        <w:t xml:space="preserve">em </w:t>
      </w:r>
      <w:r w:rsidR="00605985" w:rsidRPr="00D97186">
        <w:rPr>
          <w:rFonts w:ascii="Arial Narrow" w:hAnsi="Arial Narrow" w:cs="Segoe UI"/>
          <w:i/>
          <w:sz w:val="22"/>
          <w:szCs w:val="22"/>
        </w:rPr>
        <w:t>podpory</w:t>
      </w:r>
      <w:r w:rsidR="00F51F92" w:rsidRPr="00D97186">
        <w:rPr>
          <w:rFonts w:ascii="Arial Narrow" w:hAnsi="Arial Narrow" w:cs="Segoe UI"/>
          <w:i/>
          <w:sz w:val="22"/>
          <w:szCs w:val="22"/>
        </w:rPr>
        <w:t xml:space="preserve"> z </w:t>
      </w:r>
      <w:r w:rsidR="0056623A" w:rsidRPr="00D97186">
        <w:rPr>
          <w:rFonts w:ascii="Arial Narrow" w:hAnsi="Arial Narrow" w:cs="Segoe UI"/>
          <w:i/>
          <w:sz w:val="22"/>
          <w:szCs w:val="22"/>
        </w:rPr>
        <w:t>B</w:t>
      </w:r>
      <w:r w:rsidR="00F51F92" w:rsidRPr="00D97186">
        <w:rPr>
          <w:rFonts w:ascii="Arial Narrow" w:hAnsi="Arial Narrow" w:cs="Segoe UI"/>
          <w:i/>
          <w:sz w:val="22"/>
          <w:szCs w:val="22"/>
        </w:rPr>
        <w:t>ilaterálního fondu;</w:t>
      </w:r>
    </w:p>
    <w:p w14:paraId="35A70294"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properly report all income and expenditure for the initiative in accordance with valid accounting standards and generally recognised accounting principles, and the income and expenditure must be clearly and easily identifiable;</w:t>
      </w:r>
    </w:p>
    <w:p w14:paraId="1A2FA93C" w14:textId="7A136507" w:rsidR="00F51F92" w:rsidRPr="00D97186" w:rsidRDefault="00F51F92" w:rsidP="00D97186">
      <w:pPr>
        <w:pStyle w:val="Zkladntext"/>
        <w:spacing w:before="120"/>
        <w:ind w:left="1080"/>
        <w:jc w:val="both"/>
        <w:rPr>
          <w:rFonts w:ascii="Arial Narrow" w:hAnsi="Arial Narrow" w:cs="Segoe UI"/>
          <w:i/>
          <w:sz w:val="22"/>
          <w:szCs w:val="22"/>
        </w:rPr>
      </w:pPr>
      <w:r w:rsidRPr="00D97186">
        <w:rPr>
          <w:rFonts w:ascii="Arial Narrow" w:hAnsi="Arial Narrow" w:cs="Segoe UI"/>
          <w:i/>
          <w:sz w:val="22"/>
          <w:szCs w:val="22"/>
        </w:rPr>
        <w:t>povinen řádně</w:t>
      </w:r>
      <w:r w:rsidR="007C35CD" w:rsidRPr="00D97186">
        <w:rPr>
          <w:rFonts w:ascii="Arial Narrow" w:hAnsi="Arial Narrow" w:cs="Segoe UI"/>
          <w:i/>
          <w:sz w:val="22"/>
          <w:szCs w:val="22"/>
        </w:rPr>
        <w:t xml:space="preserve"> zaznamenat </w:t>
      </w:r>
      <w:r w:rsidRPr="00D97186">
        <w:rPr>
          <w:rFonts w:ascii="Arial Narrow" w:hAnsi="Arial Narrow" w:cs="Segoe UI"/>
          <w:i/>
          <w:sz w:val="22"/>
          <w:szCs w:val="22"/>
        </w:rPr>
        <w:t xml:space="preserve">všechny příjmy a výdaje iniciativy v souladu s platnými účetními standardy </w:t>
      </w:r>
      <w:r w:rsidR="00306FF6" w:rsidRPr="00D97186">
        <w:rPr>
          <w:rFonts w:ascii="Arial Narrow" w:hAnsi="Arial Narrow" w:cs="Segoe UI"/>
          <w:i/>
          <w:sz w:val="22"/>
          <w:szCs w:val="22"/>
        </w:rPr>
        <w:br/>
      </w:r>
      <w:r w:rsidRPr="00D97186">
        <w:rPr>
          <w:rFonts w:ascii="Arial Narrow" w:hAnsi="Arial Narrow" w:cs="Segoe UI"/>
          <w:i/>
          <w:sz w:val="22"/>
          <w:szCs w:val="22"/>
        </w:rPr>
        <w:t>a</w:t>
      </w:r>
      <w:r w:rsidR="000A407F" w:rsidRPr="00D97186">
        <w:rPr>
          <w:rFonts w:ascii="Arial Narrow" w:hAnsi="Arial Narrow" w:cs="Segoe UI"/>
          <w:i/>
          <w:sz w:val="22"/>
          <w:szCs w:val="22"/>
        </w:rPr>
        <w:t> </w:t>
      </w:r>
      <w:r w:rsidRPr="00D97186">
        <w:rPr>
          <w:rFonts w:ascii="Arial Narrow" w:hAnsi="Arial Narrow" w:cs="Segoe UI"/>
          <w:i/>
          <w:sz w:val="22"/>
          <w:szCs w:val="22"/>
        </w:rPr>
        <w:t>obecně uznávanými účetními zásadami a rovněž musí být jasně a jednoznačně identifikovatelné;</w:t>
      </w:r>
    </w:p>
    <w:p w14:paraId="4A9CA310" w14:textId="77777777" w:rsidR="00D97186" w:rsidRPr="00F4603C" w:rsidRDefault="00D97186" w:rsidP="00D97186">
      <w:pPr>
        <w:pStyle w:val="Odstavecseseznamem"/>
        <w:numPr>
          <w:ilvl w:val="1"/>
          <w:numId w:val="25"/>
        </w:numPr>
        <w:spacing w:before="120"/>
        <w:jc w:val="both"/>
        <w:rPr>
          <w:rFonts w:ascii="Arial Narrow" w:hAnsi="Arial Narrow" w:cs="Segoe UI"/>
          <w:snapToGrid w:val="0"/>
          <w:color w:val="000000"/>
          <w:sz w:val="22"/>
          <w:szCs w:val="22"/>
        </w:rPr>
      </w:pPr>
      <w:r>
        <w:rPr>
          <w:rFonts w:ascii="Arial Narrow" w:hAnsi="Arial Narrow"/>
          <w:sz w:val="22"/>
          <w:szCs w:val="22"/>
        </w:rPr>
        <w:lastRenderedPageBreak/>
        <w:t>Required</w:t>
      </w:r>
      <w:r>
        <w:rPr>
          <w:rFonts w:ascii="Arial Narrow" w:hAnsi="Arial Narrow"/>
          <w:snapToGrid w:val="0"/>
          <w:color w:val="000000"/>
          <w:sz w:val="22"/>
          <w:szCs w:val="22"/>
        </w:rPr>
        <w:t xml:space="preserve"> to comply with the rules for assignment of public contracts</w:t>
      </w:r>
      <w:r>
        <w:rPr>
          <w:rFonts w:ascii="Arial Narrow" w:hAnsi="Arial Narrow"/>
          <w:sz w:val="22"/>
          <w:szCs w:val="22"/>
        </w:rPr>
        <w:t xml:space="preserve"> in accordance with relevant national legislation and rules</w:t>
      </w:r>
      <w:r>
        <w:rPr>
          <w:rFonts w:ascii="Arial Narrow" w:hAnsi="Arial Narrow"/>
          <w:snapToGrid w:val="0"/>
          <w:color w:val="000000"/>
          <w:sz w:val="22"/>
          <w:szCs w:val="22"/>
        </w:rPr>
        <w:t xml:space="preserve"> defined in the current Instructions for Assignment of </w:t>
      </w:r>
      <w:proofErr w:type="gramStart"/>
      <w:r>
        <w:rPr>
          <w:rFonts w:ascii="Arial Narrow" w:hAnsi="Arial Narrow"/>
          <w:snapToGrid w:val="0"/>
          <w:color w:val="000000"/>
          <w:sz w:val="22"/>
          <w:szCs w:val="22"/>
        </w:rPr>
        <w:t>Small</w:t>
      </w:r>
      <w:proofErr w:type="gramEnd"/>
      <w:r>
        <w:rPr>
          <w:rFonts w:ascii="Arial Narrow" w:hAnsi="Arial Narrow"/>
          <w:snapToGrid w:val="0"/>
          <w:color w:val="000000"/>
          <w:sz w:val="22"/>
          <w:szCs w:val="22"/>
        </w:rPr>
        <w:t xml:space="preserve"> Contracts, which are published at https://bf.sfzp.cz/;</w:t>
      </w:r>
    </w:p>
    <w:p w14:paraId="317C106E" w14:textId="60CE131A" w:rsidR="00F4603C" w:rsidRPr="00D97186" w:rsidRDefault="00F51F92" w:rsidP="00D97186">
      <w:pPr>
        <w:pStyle w:val="Odstavecseseznamem"/>
        <w:spacing w:before="120"/>
        <w:ind w:left="1077"/>
        <w:contextualSpacing w:val="0"/>
        <w:jc w:val="both"/>
        <w:rPr>
          <w:rFonts w:ascii="Arial Narrow" w:hAnsi="Arial Narrow" w:cs="Segoe UI"/>
          <w:i/>
          <w:snapToGrid w:val="0"/>
          <w:color w:val="000000"/>
          <w:sz w:val="22"/>
          <w:szCs w:val="22"/>
        </w:rPr>
      </w:pPr>
      <w:r w:rsidRPr="00D97186">
        <w:rPr>
          <w:rFonts w:ascii="Arial Narrow" w:hAnsi="Arial Narrow" w:cs="Segoe UI"/>
          <w:i/>
          <w:sz w:val="22"/>
          <w:szCs w:val="22"/>
        </w:rPr>
        <w:t xml:space="preserve">povinen </w:t>
      </w:r>
      <w:r w:rsidR="00F4603C" w:rsidRPr="00D97186">
        <w:rPr>
          <w:rFonts w:ascii="Arial Narrow" w:hAnsi="Arial Narrow" w:cs="Segoe UI"/>
          <w:i/>
          <w:snapToGrid w:val="0"/>
          <w:color w:val="000000"/>
          <w:sz w:val="22"/>
          <w:szCs w:val="22"/>
        </w:rPr>
        <w:t>dodržovat pravidla pro zadávání veřejných zakázek</w:t>
      </w:r>
      <w:r w:rsidR="00F4603C" w:rsidRPr="00D97186">
        <w:rPr>
          <w:rFonts w:ascii="Arial Narrow" w:hAnsi="Arial Narrow" w:cs="Segoe UI"/>
          <w:i/>
          <w:sz w:val="22"/>
          <w:szCs w:val="22"/>
        </w:rPr>
        <w:t xml:space="preserve"> </w:t>
      </w:r>
      <w:r w:rsidRPr="00D97186">
        <w:rPr>
          <w:rFonts w:ascii="Arial Narrow" w:hAnsi="Arial Narrow" w:cs="Segoe UI"/>
          <w:i/>
          <w:sz w:val="22"/>
          <w:szCs w:val="22"/>
        </w:rPr>
        <w:t>v souladu s příslušnou národní legislativou</w:t>
      </w:r>
      <w:r w:rsidR="00F4603C" w:rsidRPr="00D97186">
        <w:rPr>
          <w:rFonts w:ascii="Arial Narrow" w:hAnsi="Arial Narrow" w:cs="Segoe UI"/>
          <w:i/>
          <w:sz w:val="22"/>
          <w:szCs w:val="22"/>
        </w:rPr>
        <w:t xml:space="preserve"> a</w:t>
      </w:r>
      <w:r w:rsidR="0056623A" w:rsidRPr="00D97186">
        <w:rPr>
          <w:rFonts w:ascii="Arial Narrow" w:hAnsi="Arial Narrow" w:cs="Segoe UI"/>
          <w:i/>
          <w:sz w:val="22"/>
          <w:szCs w:val="22"/>
        </w:rPr>
        <w:t xml:space="preserve"> pravidla</w:t>
      </w:r>
      <w:r w:rsidR="00F4603C" w:rsidRPr="00D97186">
        <w:rPr>
          <w:rFonts w:ascii="Arial Narrow" w:hAnsi="Arial Narrow" w:cs="Segoe UI"/>
          <w:i/>
          <w:snapToGrid w:val="0"/>
          <w:color w:val="000000"/>
          <w:sz w:val="22"/>
          <w:szCs w:val="22"/>
        </w:rPr>
        <w:t xml:space="preserve"> stanovená v aktuálních Pokynech pro zadávání veřejných zakázek malého rozsahu, </w:t>
      </w:r>
      <w:r w:rsidR="00605985" w:rsidRPr="00D97186">
        <w:rPr>
          <w:rFonts w:ascii="Arial Narrow" w:hAnsi="Arial Narrow" w:cs="Segoe UI"/>
          <w:i/>
          <w:snapToGrid w:val="0"/>
          <w:color w:val="000000"/>
          <w:sz w:val="22"/>
          <w:szCs w:val="22"/>
        </w:rPr>
        <w:t xml:space="preserve">které jsou </w:t>
      </w:r>
      <w:r w:rsidR="00F4603C" w:rsidRPr="00D97186">
        <w:rPr>
          <w:rFonts w:ascii="Arial Narrow" w:hAnsi="Arial Narrow" w:cs="Segoe UI"/>
          <w:i/>
          <w:snapToGrid w:val="0"/>
          <w:color w:val="000000"/>
          <w:sz w:val="22"/>
          <w:szCs w:val="22"/>
        </w:rPr>
        <w:t>uveřejněn</w:t>
      </w:r>
      <w:r w:rsidR="00605985" w:rsidRPr="00D97186">
        <w:rPr>
          <w:rFonts w:ascii="Arial Narrow" w:hAnsi="Arial Narrow" w:cs="Segoe UI"/>
          <w:i/>
          <w:snapToGrid w:val="0"/>
          <w:color w:val="000000"/>
          <w:sz w:val="22"/>
          <w:szCs w:val="22"/>
        </w:rPr>
        <w:t>y</w:t>
      </w:r>
      <w:r w:rsidR="00F4603C" w:rsidRPr="00D97186">
        <w:rPr>
          <w:rFonts w:ascii="Arial Narrow" w:hAnsi="Arial Narrow" w:cs="Segoe UI"/>
          <w:i/>
          <w:snapToGrid w:val="0"/>
          <w:color w:val="000000"/>
          <w:sz w:val="22"/>
          <w:szCs w:val="22"/>
        </w:rPr>
        <w:t xml:space="preserve"> na stránkách https://bf.sfzp.cz/;</w:t>
      </w:r>
    </w:p>
    <w:p w14:paraId="52F35DC6"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archive all documents relating to the realisation of the initiative for a period of at least 10 years from 1 January of the year following approval of the final monitoring report; but at least until 31 December 2030;</w:t>
      </w:r>
    </w:p>
    <w:p w14:paraId="7F8F172F" w14:textId="6340B347" w:rsidR="00F51F92" w:rsidRPr="00D97186" w:rsidRDefault="00F4603C" w:rsidP="00D97186">
      <w:pPr>
        <w:pStyle w:val="Zkladntext"/>
        <w:spacing w:before="120"/>
        <w:ind w:left="1080"/>
        <w:jc w:val="both"/>
        <w:rPr>
          <w:rFonts w:ascii="Arial Narrow" w:hAnsi="Arial Narrow" w:cs="Segoe UI"/>
          <w:i/>
          <w:sz w:val="22"/>
          <w:szCs w:val="22"/>
        </w:rPr>
      </w:pPr>
      <w:r w:rsidRPr="00D97186">
        <w:rPr>
          <w:rFonts w:ascii="Arial Narrow" w:hAnsi="Arial Narrow" w:cs="Segoe UI"/>
          <w:i/>
          <w:sz w:val="22"/>
          <w:szCs w:val="22"/>
        </w:rPr>
        <w:t>povinen archivovat všechny dokumenty související s realizací iniciativy po dobu nejméně 10 let od</w:t>
      </w:r>
      <w:r w:rsidR="000A407F" w:rsidRPr="00D97186">
        <w:rPr>
          <w:rFonts w:ascii="Arial Narrow" w:hAnsi="Arial Narrow" w:cs="Segoe UI"/>
          <w:i/>
          <w:sz w:val="22"/>
          <w:szCs w:val="22"/>
        </w:rPr>
        <w:t> </w:t>
      </w:r>
      <w:r w:rsidRPr="00D97186">
        <w:rPr>
          <w:rFonts w:ascii="Arial Narrow" w:hAnsi="Arial Narrow" w:cs="Segoe UI"/>
          <w:i/>
          <w:sz w:val="22"/>
          <w:szCs w:val="22"/>
        </w:rPr>
        <w:br/>
        <w:t xml:space="preserve">1. ledna roku následujícího po schválení závěrečné monitorovací zprávy; nejméně </w:t>
      </w:r>
      <w:r w:rsidR="00605985" w:rsidRPr="00D97186">
        <w:rPr>
          <w:rFonts w:ascii="Arial Narrow" w:hAnsi="Arial Narrow" w:cs="Segoe UI"/>
          <w:i/>
          <w:sz w:val="22"/>
          <w:szCs w:val="22"/>
        </w:rPr>
        <w:t xml:space="preserve">však </w:t>
      </w:r>
      <w:r w:rsidRPr="00D97186">
        <w:rPr>
          <w:rFonts w:ascii="Arial Narrow" w:hAnsi="Arial Narrow" w:cs="Segoe UI"/>
          <w:i/>
          <w:sz w:val="22"/>
          <w:szCs w:val="22"/>
        </w:rPr>
        <w:t>do 31. prosince 2030;</w:t>
      </w:r>
    </w:p>
    <w:p w14:paraId="41AA950D"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Made aware of and grants consent for the use of information related to the initiative for the purposes of administration of EEA and Norway Grants 2014-2021;</w:t>
      </w:r>
    </w:p>
    <w:p w14:paraId="2F79745D" w14:textId="7D414140" w:rsidR="00F4603C" w:rsidRPr="00D97186" w:rsidRDefault="00F4603C" w:rsidP="00D97186">
      <w:pPr>
        <w:pStyle w:val="Zkladntext"/>
        <w:spacing w:before="120"/>
        <w:ind w:left="1080"/>
        <w:jc w:val="both"/>
        <w:rPr>
          <w:rFonts w:ascii="Arial Narrow" w:hAnsi="Arial Narrow" w:cs="Segoe UI"/>
          <w:i/>
          <w:sz w:val="22"/>
          <w:szCs w:val="22"/>
        </w:rPr>
      </w:pPr>
      <w:r w:rsidRPr="00D97186">
        <w:rPr>
          <w:rFonts w:ascii="Arial Narrow" w:hAnsi="Arial Narrow" w:cs="Segoe UI"/>
          <w:i/>
          <w:sz w:val="22"/>
          <w:szCs w:val="22"/>
        </w:rPr>
        <w:t xml:space="preserve">srozuměn a uděluje souhlas s použitím informací souvisejících s iniciativou pro účely administrace </w:t>
      </w:r>
      <w:r w:rsidR="00AF4CAE" w:rsidRPr="00D97186">
        <w:rPr>
          <w:rFonts w:ascii="Arial Narrow" w:hAnsi="Arial Narrow" w:cs="Segoe UI"/>
          <w:i/>
          <w:sz w:val="22"/>
          <w:szCs w:val="22"/>
        </w:rPr>
        <w:t>Fondů EHP</w:t>
      </w:r>
      <w:r w:rsidRPr="00D97186">
        <w:rPr>
          <w:rFonts w:ascii="Arial Narrow" w:hAnsi="Arial Narrow" w:cs="Segoe UI"/>
          <w:i/>
          <w:sz w:val="22"/>
          <w:szCs w:val="22"/>
        </w:rPr>
        <w:t xml:space="preserve"> a Norska 2014-2021;</w:t>
      </w:r>
    </w:p>
    <w:p w14:paraId="1D61106D" w14:textId="4B948FED"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ensure that all information submitted to the Fund and to parties involved in realisation of the initiative are always truthful and complete;</w:t>
      </w:r>
    </w:p>
    <w:p w14:paraId="6171EB3A" w14:textId="6522D04B" w:rsidR="00F4603C" w:rsidRPr="004074F3" w:rsidRDefault="00F4603C" w:rsidP="00D97186">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povinen zajistit, aby veškeré informace předložené Fondu a subjektům zapojeným do realizace iniciativy byly vždy pravdivé a úplné;</w:t>
      </w:r>
    </w:p>
    <w:p w14:paraId="46678B6A"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Excluded from participation in attempts to obtain different financing for the same expenditure financed within the supported initiative, so that double financing does not occur;</w:t>
      </w:r>
    </w:p>
    <w:p w14:paraId="6A59E8EF" w14:textId="07CAC9C1" w:rsidR="00F4603C" w:rsidRPr="005F20BE" w:rsidRDefault="00F4603C" w:rsidP="00D97186">
      <w:pPr>
        <w:pStyle w:val="Zkladntext"/>
        <w:spacing w:before="120"/>
        <w:ind w:left="1080"/>
        <w:jc w:val="both"/>
        <w:rPr>
          <w:rFonts w:ascii="Arial Narrow" w:hAnsi="Arial Narrow" w:cs="Segoe UI"/>
          <w:i/>
          <w:sz w:val="22"/>
          <w:szCs w:val="22"/>
        </w:rPr>
      </w:pPr>
      <w:r w:rsidRPr="005F20BE">
        <w:rPr>
          <w:rFonts w:ascii="Arial Narrow" w:hAnsi="Arial Narrow" w:cs="Segoe UI"/>
          <w:i/>
          <w:sz w:val="22"/>
          <w:szCs w:val="22"/>
        </w:rPr>
        <w:t>vyloučen z účasti o získání jin</w:t>
      </w:r>
      <w:r w:rsidR="00B301F1" w:rsidRPr="005F20BE">
        <w:rPr>
          <w:rFonts w:ascii="Arial Narrow" w:hAnsi="Arial Narrow" w:cs="Segoe UI"/>
          <w:i/>
          <w:sz w:val="22"/>
          <w:szCs w:val="22"/>
        </w:rPr>
        <w:t>ých</w:t>
      </w:r>
      <w:r w:rsidRPr="005F20BE">
        <w:rPr>
          <w:rFonts w:ascii="Arial Narrow" w:hAnsi="Arial Narrow" w:cs="Segoe UI"/>
          <w:i/>
          <w:sz w:val="22"/>
          <w:szCs w:val="22"/>
        </w:rPr>
        <w:t xml:space="preserve"> finanční</w:t>
      </w:r>
      <w:r w:rsidR="00B301F1" w:rsidRPr="005F20BE">
        <w:rPr>
          <w:rFonts w:ascii="Arial Narrow" w:hAnsi="Arial Narrow" w:cs="Segoe UI"/>
          <w:i/>
          <w:sz w:val="22"/>
          <w:szCs w:val="22"/>
        </w:rPr>
        <w:t>ch</w:t>
      </w:r>
      <w:r w:rsidRPr="005F20BE">
        <w:rPr>
          <w:rFonts w:ascii="Arial Narrow" w:hAnsi="Arial Narrow" w:cs="Segoe UI"/>
          <w:i/>
          <w:sz w:val="22"/>
          <w:szCs w:val="22"/>
        </w:rPr>
        <w:t xml:space="preserve"> prostředk</w:t>
      </w:r>
      <w:r w:rsidR="00B301F1" w:rsidRPr="005F20BE">
        <w:rPr>
          <w:rFonts w:ascii="Arial Narrow" w:hAnsi="Arial Narrow" w:cs="Segoe UI"/>
          <w:i/>
          <w:sz w:val="22"/>
          <w:szCs w:val="22"/>
        </w:rPr>
        <w:t>ů</w:t>
      </w:r>
      <w:r w:rsidRPr="005F20BE">
        <w:rPr>
          <w:rFonts w:ascii="Arial Narrow" w:hAnsi="Arial Narrow" w:cs="Segoe UI"/>
          <w:i/>
          <w:sz w:val="22"/>
          <w:szCs w:val="22"/>
        </w:rPr>
        <w:t xml:space="preserve"> na stejné výdaje financované </w:t>
      </w:r>
      <w:r w:rsidR="00684726">
        <w:rPr>
          <w:rFonts w:ascii="Arial Narrow" w:hAnsi="Arial Narrow" w:cs="Segoe UI"/>
          <w:i/>
          <w:sz w:val="22"/>
          <w:szCs w:val="22"/>
        </w:rPr>
        <w:br/>
      </w:r>
      <w:r w:rsidR="00B301F1" w:rsidRPr="005F20BE">
        <w:rPr>
          <w:rFonts w:ascii="Arial Narrow" w:hAnsi="Arial Narrow" w:cs="Segoe UI"/>
          <w:i/>
          <w:sz w:val="22"/>
          <w:szCs w:val="22"/>
        </w:rPr>
        <w:t xml:space="preserve">v </w:t>
      </w:r>
      <w:r w:rsidR="00571ABB" w:rsidRPr="005F20BE">
        <w:rPr>
          <w:rFonts w:ascii="Arial Narrow" w:hAnsi="Arial Narrow" w:cs="Segoe UI"/>
          <w:i/>
          <w:sz w:val="22"/>
          <w:szCs w:val="22"/>
        </w:rPr>
        <w:t>r</w:t>
      </w:r>
      <w:r w:rsidR="00B301F1" w:rsidRPr="005F20BE">
        <w:rPr>
          <w:rFonts w:ascii="Arial Narrow" w:hAnsi="Arial Narrow" w:cs="Segoe UI"/>
          <w:i/>
          <w:sz w:val="22"/>
          <w:szCs w:val="22"/>
        </w:rPr>
        <w:t>ámci</w:t>
      </w:r>
      <w:r w:rsidRPr="005F20BE">
        <w:rPr>
          <w:rFonts w:ascii="Arial Narrow" w:hAnsi="Arial Narrow" w:cs="Segoe UI"/>
          <w:i/>
          <w:sz w:val="22"/>
          <w:szCs w:val="22"/>
        </w:rPr>
        <w:t xml:space="preserve"> podporované iniciativy, aby se </w:t>
      </w:r>
      <w:r w:rsidR="008D2595" w:rsidRPr="005F20BE">
        <w:rPr>
          <w:rFonts w:ascii="Arial Narrow" w:hAnsi="Arial Narrow" w:cs="Segoe UI"/>
          <w:i/>
          <w:sz w:val="22"/>
          <w:szCs w:val="22"/>
        </w:rPr>
        <w:t xml:space="preserve">zabránilo </w:t>
      </w:r>
      <w:r w:rsidR="00FD3598" w:rsidRPr="005F20BE">
        <w:rPr>
          <w:rFonts w:ascii="Arial Narrow" w:hAnsi="Arial Narrow" w:cs="Segoe UI"/>
          <w:i/>
          <w:sz w:val="22"/>
          <w:szCs w:val="22"/>
        </w:rPr>
        <w:t>dvojímu</w:t>
      </w:r>
      <w:r w:rsidR="008D2595" w:rsidRPr="005F20BE">
        <w:rPr>
          <w:rFonts w:ascii="Arial Narrow" w:hAnsi="Arial Narrow" w:cs="Segoe UI"/>
          <w:i/>
          <w:sz w:val="22"/>
          <w:szCs w:val="22"/>
        </w:rPr>
        <w:t xml:space="preserve"> financování</w:t>
      </w:r>
      <w:r w:rsidR="00605985" w:rsidRPr="005F20BE">
        <w:rPr>
          <w:rFonts w:ascii="Arial Narrow" w:hAnsi="Arial Narrow" w:cs="Segoe UI"/>
          <w:i/>
          <w:sz w:val="22"/>
          <w:szCs w:val="22"/>
        </w:rPr>
        <w:t>, k</w:t>
      </w:r>
      <w:r w:rsidR="000A407F" w:rsidRPr="005F20BE">
        <w:rPr>
          <w:rFonts w:ascii="Arial Narrow" w:hAnsi="Arial Narrow" w:cs="Segoe UI"/>
          <w:i/>
          <w:sz w:val="22"/>
          <w:szCs w:val="22"/>
        </w:rPr>
        <w:t> </w:t>
      </w:r>
      <w:r w:rsidR="00605985" w:rsidRPr="005F20BE">
        <w:rPr>
          <w:rFonts w:ascii="Arial Narrow" w:hAnsi="Arial Narrow" w:cs="Segoe UI"/>
          <w:i/>
          <w:sz w:val="22"/>
          <w:szCs w:val="22"/>
        </w:rPr>
        <w:t>čemuž se zavazuje</w:t>
      </w:r>
      <w:r w:rsidR="008D2595" w:rsidRPr="005F20BE">
        <w:rPr>
          <w:rFonts w:ascii="Arial Narrow" w:hAnsi="Arial Narrow" w:cs="Segoe UI"/>
          <w:i/>
          <w:sz w:val="22"/>
          <w:szCs w:val="22"/>
        </w:rPr>
        <w:t>;</w:t>
      </w:r>
    </w:p>
    <w:p w14:paraId="55A6022C"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inform the Fund promptly of any suspicion of discrepancies discovered during the realisation of the initiative, particularly any breaches of the legal framework for EEA and Norway Grants  2014-2021, EU regulations or provisions of domestic legislation regarding the country of origin of the Final Beneficiary, which influence or in any way jeopardise any phase of implementation of the initiative, such as ineligible or unreasonable expenditure;</w:t>
      </w:r>
    </w:p>
    <w:p w14:paraId="164A0300" w14:textId="53B6B786" w:rsidR="008D2595" w:rsidRPr="004074F3" w:rsidRDefault="008D2595" w:rsidP="00D97186">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 xml:space="preserve">povinen neprodleně informovat Fond o podezřeních na nesrovnalost </w:t>
      </w:r>
      <w:r w:rsidR="008D2CF8" w:rsidRPr="004074F3">
        <w:rPr>
          <w:rFonts w:ascii="Arial Narrow" w:hAnsi="Arial Narrow" w:cs="Segoe UI"/>
          <w:i/>
          <w:sz w:val="22"/>
          <w:szCs w:val="22"/>
        </w:rPr>
        <w:t xml:space="preserve">zjištěných </w:t>
      </w:r>
      <w:r w:rsidRPr="004074F3">
        <w:rPr>
          <w:rFonts w:ascii="Arial Narrow" w:hAnsi="Arial Narrow" w:cs="Segoe UI"/>
          <w:i/>
          <w:sz w:val="22"/>
          <w:szCs w:val="22"/>
        </w:rPr>
        <w:t xml:space="preserve">při realizaci iniciativy, tj. zejména porušení právního rámce Fondů EHP a Norska 2014 - 2021, ustanovení Evropské unie, nebo ustanovení vnitrostátních právních předpisů země původu </w:t>
      </w:r>
      <w:r w:rsidR="00A818EE" w:rsidRPr="004074F3">
        <w:rPr>
          <w:rFonts w:ascii="Arial Narrow" w:hAnsi="Arial Narrow" w:cs="Segoe UI"/>
          <w:i/>
          <w:sz w:val="22"/>
          <w:szCs w:val="22"/>
        </w:rPr>
        <w:t>příjemce podpory</w:t>
      </w:r>
      <w:r w:rsidRPr="004074F3">
        <w:rPr>
          <w:rFonts w:ascii="Arial Narrow" w:hAnsi="Arial Narrow" w:cs="Segoe UI"/>
          <w:i/>
          <w:sz w:val="22"/>
          <w:szCs w:val="22"/>
        </w:rPr>
        <w:t>, které ovlivňují nebo ohrožují jakoukoli fázi provádění iniciativy, například nezpůsobilými nebo nepřiměřenými výdaji;</w:t>
      </w:r>
    </w:p>
    <w:p w14:paraId="629B9360" w14:textId="77777777" w:rsidR="00D97186"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t>Required to inform the Fund about all checks or monitoring conducted by other entities besides the Fund, about their results, about proposed corrective measures and about realisation of proposed corrective measures;</w:t>
      </w:r>
    </w:p>
    <w:p w14:paraId="3061D93D" w14:textId="7BAC79CD" w:rsidR="008D2595" w:rsidRDefault="008D2595" w:rsidP="00D97186">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 xml:space="preserve">povinen informovat Fond o všech kontrolách nebo monitoringu prováděných jinými subjekty než </w:t>
      </w:r>
      <w:r w:rsidR="004E49AF" w:rsidRPr="004074F3">
        <w:rPr>
          <w:rFonts w:ascii="Arial Narrow" w:hAnsi="Arial Narrow" w:cs="Segoe UI"/>
          <w:i/>
          <w:sz w:val="22"/>
          <w:szCs w:val="22"/>
        </w:rPr>
        <w:t>Fondem</w:t>
      </w:r>
      <w:r w:rsidRPr="004074F3">
        <w:rPr>
          <w:rFonts w:ascii="Arial Narrow" w:hAnsi="Arial Narrow" w:cs="Segoe UI"/>
          <w:i/>
          <w:sz w:val="22"/>
          <w:szCs w:val="22"/>
        </w:rPr>
        <w:t>, o jejich výsledcích, navrhovaných nápravných opatřeních a realizaci navrhovaných nápravných opatření</w:t>
      </w:r>
      <w:r w:rsidR="004E49AF" w:rsidRPr="004074F3">
        <w:rPr>
          <w:rFonts w:ascii="Arial Narrow" w:hAnsi="Arial Narrow" w:cs="Segoe UI"/>
          <w:i/>
          <w:sz w:val="22"/>
          <w:szCs w:val="22"/>
        </w:rPr>
        <w:t>;</w:t>
      </w:r>
    </w:p>
    <w:p w14:paraId="2AF5C35A" w14:textId="01B4A762" w:rsidR="00AB0989" w:rsidRPr="00AB0989" w:rsidRDefault="00AB0989" w:rsidP="0023655B">
      <w:pPr>
        <w:pStyle w:val="Zkladntext"/>
        <w:numPr>
          <w:ilvl w:val="1"/>
          <w:numId w:val="25"/>
        </w:numPr>
        <w:spacing w:before="120"/>
        <w:jc w:val="both"/>
        <w:rPr>
          <w:rFonts w:ascii="Arial Narrow" w:hAnsi="Arial Narrow"/>
          <w:sz w:val="22"/>
          <w:szCs w:val="22"/>
        </w:rPr>
      </w:pPr>
      <w:r w:rsidRPr="00AB0989">
        <w:rPr>
          <w:rFonts w:ascii="Arial Narrow" w:hAnsi="Arial Narrow"/>
          <w:sz w:val="22"/>
          <w:szCs w:val="22"/>
        </w:rPr>
        <w:t>Required to provide required approach without delay in relations to audit, monitoring and evaluation of the initiative</w:t>
      </w:r>
    </w:p>
    <w:p w14:paraId="22C9B060" w14:textId="3FFEBF18" w:rsidR="00B00311" w:rsidRDefault="00B00311" w:rsidP="00AB0989">
      <w:pPr>
        <w:pStyle w:val="Zkladntext"/>
        <w:spacing w:before="120"/>
        <w:ind w:left="1080"/>
        <w:jc w:val="both"/>
        <w:rPr>
          <w:rFonts w:ascii="Arial Narrow" w:hAnsi="Arial Narrow" w:cs="Segoe UI"/>
          <w:i/>
          <w:sz w:val="22"/>
          <w:szCs w:val="22"/>
        </w:rPr>
      </w:pPr>
      <w:r w:rsidRPr="00AB0989">
        <w:rPr>
          <w:rFonts w:ascii="Arial Narrow" w:hAnsi="Arial Narrow" w:cs="Segoe UI"/>
          <w:i/>
          <w:sz w:val="22"/>
          <w:szCs w:val="22"/>
        </w:rPr>
        <w:t>Povinen neprodleně poskytnout požadovaný přístup v souvislosti s audity, mo</w:t>
      </w:r>
      <w:r w:rsidR="00792E8A" w:rsidRPr="00AB0989">
        <w:rPr>
          <w:rFonts w:ascii="Arial Narrow" w:hAnsi="Arial Narrow" w:cs="Segoe UI"/>
          <w:i/>
          <w:sz w:val="22"/>
          <w:szCs w:val="22"/>
        </w:rPr>
        <w:t>nitorováním a evaluací iniciati</w:t>
      </w:r>
      <w:r w:rsidRPr="00AB0989">
        <w:rPr>
          <w:rFonts w:ascii="Arial Narrow" w:hAnsi="Arial Narrow" w:cs="Segoe UI"/>
          <w:i/>
          <w:sz w:val="22"/>
          <w:szCs w:val="22"/>
        </w:rPr>
        <w:t>vy</w:t>
      </w:r>
    </w:p>
    <w:p w14:paraId="2F4E9AF3" w14:textId="77777777" w:rsidR="00AB0989" w:rsidRPr="004074F3" w:rsidRDefault="00AB0989" w:rsidP="00AB0989">
      <w:pPr>
        <w:pStyle w:val="Zkladntext"/>
        <w:spacing w:before="120"/>
        <w:ind w:left="1080"/>
        <w:jc w:val="both"/>
        <w:rPr>
          <w:rFonts w:ascii="Arial Narrow" w:hAnsi="Arial Narrow" w:cs="Segoe UI"/>
          <w:i/>
          <w:sz w:val="22"/>
          <w:szCs w:val="22"/>
        </w:rPr>
      </w:pPr>
    </w:p>
    <w:p w14:paraId="403AE818" w14:textId="256D20E8" w:rsidR="00D97186" w:rsidRPr="008D2595" w:rsidRDefault="00D97186" w:rsidP="00D97186">
      <w:pPr>
        <w:pStyle w:val="Zkladntext"/>
        <w:numPr>
          <w:ilvl w:val="1"/>
          <w:numId w:val="25"/>
        </w:numPr>
        <w:spacing w:before="120"/>
        <w:jc w:val="both"/>
        <w:rPr>
          <w:rFonts w:ascii="Arial Narrow" w:hAnsi="Arial Narrow" w:cs="Segoe UI"/>
          <w:sz w:val="22"/>
          <w:szCs w:val="22"/>
        </w:rPr>
      </w:pPr>
      <w:r>
        <w:rPr>
          <w:rFonts w:ascii="Arial Narrow" w:hAnsi="Arial Narrow"/>
          <w:sz w:val="22"/>
          <w:szCs w:val="22"/>
        </w:rPr>
        <w:lastRenderedPageBreak/>
        <w:t xml:space="preserve">Required to comply with the requirements for publicity (particularly requirements for publishing of logs), </w:t>
      </w:r>
      <w:r w:rsidRPr="00EF2C92">
        <w:rPr>
          <w:rFonts w:ascii="Arial Narrow" w:hAnsi="Arial Narrow"/>
          <w:sz w:val="22"/>
          <w:szCs w:val="22"/>
        </w:rPr>
        <w:t>to enable representatives of the Fund to obtain and use acquired photographic material and film footage</w:t>
      </w:r>
      <w:r>
        <w:rPr>
          <w:rFonts w:ascii="Arial Narrow" w:hAnsi="Arial Narrow"/>
          <w:sz w:val="22"/>
          <w:szCs w:val="22"/>
        </w:rPr>
        <w:t xml:space="preserve"> and to provide them to third parties along with other instructions and requirements that are in accordance with the Instructions for Applicants;</w:t>
      </w:r>
    </w:p>
    <w:p w14:paraId="34D7C284" w14:textId="03A0F05E" w:rsidR="004E49AF" w:rsidRPr="004074F3" w:rsidRDefault="004E49AF" w:rsidP="00D97186">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povinen dodržovat požadavky na publicitu</w:t>
      </w:r>
      <w:r w:rsidR="00B45A4F" w:rsidRPr="004074F3">
        <w:rPr>
          <w:rFonts w:ascii="Arial Narrow" w:hAnsi="Arial Narrow" w:cs="Segoe UI"/>
          <w:i/>
          <w:sz w:val="22"/>
          <w:szCs w:val="22"/>
        </w:rPr>
        <w:t xml:space="preserve"> (zejména požadavky na uveřejňování log)</w:t>
      </w:r>
      <w:r w:rsidRPr="004074F3">
        <w:rPr>
          <w:rFonts w:ascii="Arial Narrow" w:hAnsi="Arial Narrow" w:cs="Segoe UI"/>
          <w:i/>
          <w:sz w:val="22"/>
          <w:szCs w:val="22"/>
        </w:rPr>
        <w:t xml:space="preserve">, </w:t>
      </w:r>
      <w:r w:rsidR="00A24292" w:rsidRPr="004074F3">
        <w:rPr>
          <w:rFonts w:ascii="Arial Narrow" w:hAnsi="Arial Narrow" w:cs="Segoe UI"/>
          <w:i/>
          <w:sz w:val="22"/>
          <w:szCs w:val="22"/>
        </w:rPr>
        <w:t xml:space="preserve">umožnit zástupcům Fondu získávat a využívat pořízený fotografický materiál a filmové záběry a ty dále poskytovat třetím stranám, </w:t>
      </w:r>
      <w:r w:rsidRPr="004074F3">
        <w:rPr>
          <w:rFonts w:ascii="Arial Narrow" w:hAnsi="Arial Narrow" w:cs="Segoe UI"/>
          <w:i/>
          <w:sz w:val="22"/>
          <w:szCs w:val="22"/>
        </w:rPr>
        <w:t>jakož i ostatní</w:t>
      </w:r>
      <w:r w:rsidR="00B45A4F" w:rsidRPr="004074F3">
        <w:rPr>
          <w:rFonts w:ascii="Arial Narrow" w:hAnsi="Arial Narrow" w:cs="Segoe UI"/>
          <w:i/>
          <w:sz w:val="22"/>
          <w:szCs w:val="22"/>
        </w:rPr>
        <w:t xml:space="preserve"> pokyn</w:t>
      </w:r>
      <w:r w:rsidR="0056623A" w:rsidRPr="004074F3">
        <w:rPr>
          <w:rFonts w:ascii="Arial Narrow" w:hAnsi="Arial Narrow" w:cs="Segoe UI"/>
          <w:i/>
          <w:sz w:val="22"/>
          <w:szCs w:val="22"/>
        </w:rPr>
        <w:t>y</w:t>
      </w:r>
      <w:r w:rsidR="00B45A4F" w:rsidRPr="004074F3">
        <w:rPr>
          <w:rFonts w:ascii="Arial Narrow" w:hAnsi="Arial Narrow" w:cs="Segoe UI"/>
          <w:i/>
          <w:sz w:val="22"/>
          <w:szCs w:val="22"/>
        </w:rPr>
        <w:t xml:space="preserve"> a požadavk</w:t>
      </w:r>
      <w:r w:rsidR="0056623A" w:rsidRPr="004074F3">
        <w:rPr>
          <w:rFonts w:ascii="Arial Narrow" w:hAnsi="Arial Narrow" w:cs="Segoe UI"/>
          <w:i/>
          <w:sz w:val="22"/>
          <w:szCs w:val="22"/>
        </w:rPr>
        <w:t>y</w:t>
      </w:r>
      <w:r w:rsidR="00B45A4F" w:rsidRPr="004074F3">
        <w:rPr>
          <w:rFonts w:ascii="Arial Narrow" w:hAnsi="Arial Narrow" w:cs="Segoe UI"/>
          <w:i/>
          <w:sz w:val="22"/>
          <w:szCs w:val="22"/>
        </w:rPr>
        <w:t xml:space="preserve">, jež jsou dále </w:t>
      </w:r>
      <w:r w:rsidRPr="004074F3">
        <w:rPr>
          <w:rFonts w:ascii="Arial Narrow" w:hAnsi="Arial Narrow" w:cs="Segoe UI"/>
          <w:i/>
          <w:sz w:val="22"/>
          <w:szCs w:val="22"/>
        </w:rPr>
        <w:t>v souladu s Pokyny pro žadatele;</w:t>
      </w:r>
    </w:p>
    <w:p w14:paraId="58DD6B43" w14:textId="7DE32322" w:rsidR="005B0503" w:rsidRDefault="00227278" w:rsidP="00AB0989">
      <w:pPr>
        <w:pStyle w:val="Zkladntext"/>
        <w:ind w:left="1080"/>
        <w:jc w:val="both"/>
        <w:rPr>
          <w:rFonts w:ascii="Arial Narrow" w:hAnsi="Arial Narrow" w:cs="Segoe UI"/>
          <w:sz w:val="22"/>
          <w:szCs w:val="22"/>
        </w:rPr>
      </w:pPr>
      <w:r w:rsidRPr="00A046E4">
        <w:rPr>
          <w:rFonts w:ascii="Arial Narrow" w:hAnsi="Arial Narrow" w:cs="Segoe UI"/>
          <w:sz w:val="22"/>
          <w:szCs w:val="22"/>
        </w:rPr>
        <w:br/>
      </w:r>
    </w:p>
    <w:p w14:paraId="0EA76DFF" w14:textId="77777777" w:rsidR="008D2595" w:rsidRPr="00632A6A" w:rsidRDefault="008D2595" w:rsidP="008D2595">
      <w:pPr>
        <w:pStyle w:val="Zkladntext"/>
        <w:jc w:val="center"/>
        <w:rPr>
          <w:rFonts w:ascii="Arial Narrow" w:hAnsi="Arial Narrow" w:cs="Segoe UI"/>
          <w:b/>
          <w:sz w:val="22"/>
          <w:szCs w:val="22"/>
        </w:rPr>
      </w:pPr>
      <w:r>
        <w:rPr>
          <w:rFonts w:ascii="Arial Narrow" w:hAnsi="Arial Narrow" w:cs="Segoe UI"/>
          <w:b/>
          <w:sz w:val="22"/>
          <w:szCs w:val="22"/>
        </w:rPr>
        <w:t>V</w:t>
      </w:r>
      <w:r w:rsidRPr="00632A6A">
        <w:rPr>
          <w:rFonts w:ascii="Arial Narrow" w:hAnsi="Arial Narrow" w:cs="Segoe UI"/>
          <w:b/>
          <w:sz w:val="22"/>
          <w:szCs w:val="22"/>
        </w:rPr>
        <w:t>.</w:t>
      </w:r>
    </w:p>
    <w:p w14:paraId="5A59FDDA" w14:textId="77777777" w:rsidR="004074F3" w:rsidRPr="00632A6A" w:rsidRDefault="004074F3" w:rsidP="004074F3">
      <w:pPr>
        <w:pStyle w:val="Zkladntext"/>
        <w:jc w:val="center"/>
        <w:rPr>
          <w:rFonts w:ascii="Arial Narrow" w:hAnsi="Arial Narrow" w:cs="Segoe UI"/>
          <w:b/>
          <w:sz w:val="22"/>
          <w:szCs w:val="22"/>
        </w:rPr>
      </w:pPr>
      <w:r>
        <w:rPr>
          <w:rFonts w:ascii="Arial Narrow" w:hAnsi="Arial Narrow"/>
          <w:b/>
          <w:sz w:val="22"/>
          <w:szCs w:val="22"/>
        </w:rPr>
        <w:t>Rights and Obligations of the Fund</w:t>
      </w:r>
    </w:p>
    <w:p w14:paraId="48337C85" w14:textId="740BFC55" w:rsidR="008D2595" w:rsidRPr="004074F3" w:rsidRDefault="008D2595" w:rsidP="008D2595">
      <w:pPr>
        <w:pStyle w:val="Zkladntext"/>
        <w:jc w:val="center"/>
        <w:rPr>
          <w:rFonts w:ascii="Arial Narrow" w:hAnsi="Arial Narrow" w:cs="Segoe UI"/>
          <w:i/>
          <w:sz w:val="22"/>
          <w:szCs w:val="22"/>
        </w:rPr>
      </w:pPr>
      <w:r w:rsidRPr="004074F3">
        <w:rPr>
          <w:rFonts w:ascii="Arial Narrow" w:hAnsi="Arial Narrow" w:cs="Segoe UI"/>
          <w:i/>
          <w:sz w:val="22"/>
          <w:szCs w:val="22"/>
        </w:rPr>
        <w:t>P</w:t>
      </w:r>
      <w:r w:rsidR="004E49AF" w:rsidRPr="004074F3">
        <w:rPr>
          <w:rFonts w:ascii="Arial Narrow" w:hAnsi="Arial Narrow" w:cs="Segoe UI"/>
          <w:i/>
          <w:sz w:val="22"/>
          <w:szCs w:val="22"/>
        </w:rPr>
        <w:t>ráva a povinnosti Fondu</w:t>
      </w:r>
    </w:p>
    <w:p w14:paraId="1E1334CF" w14:textId="7B5635E8" w:rsidR="004074F3" w:rsidRDefault="004074F3" w:rsidP="00A3221C">
      <w:pPr>
        <w:pStyle w:val="Zkladntext"/>
        <w:numPr>
          <w:ilvl w:val="0"/>
          <w:numId w:val="34"/>
        </w:numPr>
        <w:spacing w:before="120"/>
        <w:jc w:val="both"/>
        <w:rPr>
          <w:rFonts w:ascii="Arial Narrow" w:hAnsi="Arial Narrow" w:cs="Segoe UI"/>
          <w:sz w:val="22"/>
          <w:szCs w:val="22"/>
        </w:rPr>
      </w:pPr>
      <w:r>
        <w:rPr>
          <w:rFonts w:ascii="Arial Narrow" w:hAnsi="Arial Narrow" w:cs="Segoe UI"/>
          <w:sz w:val="22"/>
          <w:szCs w:val="22"/>
        </w:rPr>
        <w:t>The Fund is:</w:t>
      </w:r>
    </w:p>
    <w:p w14:paraId="7A3CCC96" w14:textId="7FC0AF54" w:rsidR="004E49AF" w:rsidRPr="004074F3" w:rsidRDefault="004E49AF" w:rsidP="004074F3">
      <w:pPr>
        <w:pStyle w:val="Zkladntext"/>
        <w:ind w:left="357"/>
        <w:jc w:val="both"/>
        <w:rPr>
          <w:rFonts w:ascii="Arial Narrow" w:hAnsi="Arial Narrow" w:cs="Segoe UI"/>
          <w:i/>
          <w:sz w:val="22"/>
          <w:szCs w:val="22"/>
        </w:rPr>
      </w:pPr>
      <w:r w:rsidRPr="004074F3">
        <w:rPr>
          <w:rFonts w:ascii="Arial Narrow" w:hAnsi="Arial Narrow" w:cs="Segoe UI"/>
          <w:i/>
          <w:sz w:val="22"/>
          <w:szCs w:val="22"/>
        </w:rPr>
        <w:t>Fond je:</w:t>
      </w:r>
    </w:p>
    <w:p w14:paraId="00D4A613" w14:textId="379D0489" w:rsidR="00F11474" w:rsidRPr="003C29E6" w:rsidRDefault="003C29E6" w:rsidP="005B0503">
      <w:pPr>
        <w:pStyle w:val="Zkladntext"/>
        <w:numPr>
          <w:ilvl w:val="1"/>
          <w:numId w:val="34"/>
        </w:numPr>
        <w:spacing w:before="120"/>
        <w:jc w:val="both"/>
        <w:rPr>
          <w:rFonts w:ascii="Arial Narrow" w:hAnsi="Arial Narrow"/>
          <w:sz w:val="22"/>
          <w:szCs w:val="22"/>
        </w:rPr>
      </w:pPr>
      <w:r>
        <w:rPr>
          <w:rFonts w:ascii="Arial Narrow" w:hAnsi="Arial Narrow"/>
          <w:sz w:val="22"/>
          <w:szCs w:val="22"/>
        </w:rPr>
        <w:t xml:space="preserve">Required following </w:t>
      </w:r>
      <w:r w:rsidR="00F11474" w:rsidRPr="003C29E6">
        <w:rPr>
          <w:rFonts w:ascii="Arial Narrow" w:hAnsi="Arial Narrow"/>
          <w:sz w:val="22"/>
          <w:szCs w:val="22"/>
        </w:rPr>
        <w:t xml:space="preserve">receipt of </w:t>
      </w:r>
      <w:r>
        <w:rPr>
          <w:rFonts w:ascii="Arial Narrow" w:hAnsi="Arial Narrow"/>
          <w:sz w:val="22"/>
          <w:szCs w:val="22"/>
        </w:rPr>
        <w:t>a</w:t>
      </w:r>
      <w:r w:rsidR="00F11474" w:rsidRPr="003C29E6">
        <w:rPr>
          <w:rFonts w:ascii="Arial Narrow" w:hAnsi="Arial Narrow"/>
          <w:sz w:val="22"/>
          <w:szCs w:val="22"/>
        </w:rPr>
        <w:t xml:space="preserve"> monitoring report, its verification</w:t>
      </w:r>
      <w:r w:rsidR="005B0503">
        <w:rPr>
          <w:rFonts w:ascii="Arial Narrow" w:hAnsi="Arial Narrow"/>
          <w:sz w:val="22"/>
          <w:szCs w:val="22"/>
        </w:rPr>
        <w:t xml:space="preserve"> and</w:t>
      </w:r>
      <w:r w:rsidR="00F11474" w:rsidRPr="003C29E6">
        <w:rPr>
          <w:rFonts w:ascii="Arial Narrow" w:hAnsi="Arial Narrow"/>
          <w:sz w:val="22"/>
          <w:szCs w:val="22"/>
        </w:rPr>
        <w:t xml:space="preserve"> </w:t>
      </w:r>
      <w:r w:rsidR="005B0503">
        <w:rPr>
          <w:rFonts w:ascii="Arial Narrow" w:hAnsi="Arial Narrow"/>
          <w:sz w:val="22"/>
          <w:szCs w:val="22"/>
        </w:rPr>
        <w:t xml:space="preserve">required to verify whether all of the defined conditions of the Agreement have been fulfilled, </w:t>
      </w:r>
      <w:r w:rsidR="005B0503" w:rsidRPr="005B0503">
        <w:rPr>
          <w:rFonts w:ascii="Arial Narrow" w:hAnsi="Arial Narrow"/>
          <w:sz w:val="22"/>
          <w:szCs w:val="22"/>
        </w:rPr>
        <w:t>to make a non-cash payment of Support to the Final Beneficiary</w:t>
      </w:r>
      <w:r w:rsidR="005B0503">
        <w:rPr>
          <w:rFonts w:ascii="Arial Narrow" w:hAnsi="Arial Narrow"/>
          <w:sz w:val="22"/>
          <w:szCs w:val="22"/>
        </w:rPr>
        <w:t>; if the Final B</w:t>
      </w:r>
      <w:r w:rsidR="00F11474" w:rsidRPr="003C29E6">
        <w:rPr>
          <w:rFonts w:ascii="Arial Narrow" w:hAnsi="Arial Narrow"/>
          <w:sz w:val="22"/>
          <w:szCs w:val="22"/>
        </w:rPr>
        <w:t xml:space="preserve">eneficiary has </w:t>
      </w:r>
      <w:r w:rsidR="005B0503">
        <w:rPr>
          <w:rFonts w:ascii="Arial Narrow" w:hAnsi="Arial Narrow"/>
          <w:sz w:val="22"/>
          <w:szCs w:val="22"/>
        </w:rPr>
        <w:t>received an advance payment</w:t>
      </w:r>
      <w:r w:rsidR="00F11474" w:rsidRPr="003C29E6">
        <w:rPr>
          <w:rFonts w:ascii="Arial Narrow" w:hAnsi="Arial Narrow"/>
          <w:sz w:val="22"/>
          <w:szCs w:val="22"/>
        </w:rPr>
        <w:t xml:space="preserve">, the Fund shall reduce the payment by the amount of the advance </w:t>
      </w:r>
      <w:r w:rsidR="005B0503">
        <w:rPr>
          <w:rFonts w:ascii="Arial Narrow" w:hAnsi="Arial Narrow"/>
          <w:sz w:val="22"/>
          <w:szCs w:val="22"/>
        </w:rPr>
        <w:t>provided</w:t>
      </w:r>
      <w:r w:rsidR="00F11474" w:rsidRPr="003C29E6">
        <w:rPr>
          <w:rFonts w:ascii="Arial Narrow" w:hAnsi="Arial Narrow"/>
          <w:sz w:val="22"/>
          <w:szCs w:val="22"/>
        </w:rPr>
        <w:t xml:space="preserve">; </w:t>
      </w:r>
    </w:p>
    <w:p w14:paraId="2D9FC81D" w14:textId="1468678F" w:rsidR="00EF2C92" w:rsidRPr="003C29E6" w:rsidRDefault="00EF2C92" w:rsidP="003C29E6">
      <w:pPr>
        <w:pStyle w:val="Zkladntext"/>
        <w:spacing w:before="120"/>
        <w:ind w:left="1080"/>
        <w:jc w:val="both"/>
        <w:rPr>
          <w:rFonts w:ascii="Arial Narrow" w:hAnsi="Arial Narrow" w:cs="Segoe UI"/>
          <w:i/>
          <w:sz w:val="22"/>
          <w:szCs w:val="22"/>
        </w:rPr>
      </w:pPr>
      <w:r w:rsidRPr="003C29E6">
        <w:rPr>
          <w:rFonts w:ascii="Arial Narrow" w:hAnsi="Arial Narrow" w:cs="Segoe UI"/>
          <w:i/>
          <w:sz w:val="22"/>
          <w:szCs w:val="22"/>
        </w:rPr>
        <w:t>povinen po obdržení monitorovací zprávy, jejím ověření, včetně ověření všech podmínek Smlouvy a po jejím konečném schválení, provést bezhotovostní platbu příjemci podpory</w:t>
      </w:r>
      <w:r w:rsidR="005B0503">
        <w:rPr>
          <w:rFonts w:ascii="Arial Narrow" w:hAnsi="Arial Narrow" w:cs="Segoe UI"/>
          <w:i/>
          <w:sz w:val="22"/>
          <w:szCs w:val="22"/>
        </w:rPr>
        <w:t>; v</w:t>
      </w:r>
      <w:r w:rsidRPr="003C29E6">
        <w:rPr>
          <w:rFonts w:ascii="Arial Narrow" w:hAnsi="Arial Narrow" w:cs="Segoe UI"/>
          <w:i/>
          <w:sz w:val="22"/>
          <w:szCs w:val="22"/>
        </w:rPr>
        <w:t xml:space="preserve"> případě, že byla příjemci podpory poskytnuta záloha, Fond sníží platbu o výši poskytnuté zálohy;</w:t>
      </w:r>
    </w:p>
    <w:p w14:paraId="0EA06B85" w14:textId="77777777" w:rsidR="004074F3" w:rsidRDefault="004074F3" w:rsidP="004074F3">
      <w:pPr>
        <w:pStyle w:val="Zkladntext"/>
        <w:numPr>
          <w:ilvl w:val="1"/>
          <w:numId w:val="34"/>
        </w:numPr>
        <w:spacing w:before="120"/>
        <w:jc w:val="both"/>
        <w:rPr>
          <w:rFonts w:ascii="Arial Narrow" w:hAnsi="Arial Narrow" w:cs="Segoe UI"/>
          <w:sz w:val="22"/>
          <w:szCs w:val="22"/>
        </w:rPr>
      </w:pPr>
      <w:r>
        <w:rPr>
          <w:rFonts w:ascii="Arial Narrow" w:hAnsi="Arial Narrow"/>
          <w:sz w:val="22"/>
          <w:szCs w:val="22"/>
        </w:rPr>
        <w:t>In accordance with the provisions hereof, is required to carry out activities related to verification of whether the initiative is realised in accordance herewith;</w:t>
      </w:r>
    </w:p>
    <w:p w14:paraId="2EFBDBC6" w14:textId="04DEC2F3" w:rsidR="00A818EE" w:rsidRPr="004074F3" w:rsidRDefault="00A818EE" w:rsidP="004074F3">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v souladu s ustanoveními této Smlouvy oprávněn vykonávat činnosti související s ověřováním, zda byla iniciativa realizována v souladu s touto Smlouvou;</w:t>
      </w:r>
    </w:p>
    <w:p w14:paraId="6FCE0A7C" w14:textId="77777777" w:rsidR="004074F3" w:rsidRDefault="004074F3" w:rsidP="004074F3">
      <w:pPr>
        <w:pStyle w:val="Zkladntext"/>
        <w:numPr>
          <w:ilvl w:val="1"/>
          <w:numId w:val="34"/>
        </w:numPr>
        <w:spacing w:before="120"/>
        <w:jc w:val="both"/>
        <w:rPr>
          <w:rFonts w:ascii="Arial Narrow" w:hAnsi="Arial Narrow" w:cs="Segoe UI"/>
          <w:sz w:val="22"/>
          <w:szCs w:val="22"/>
        </w:rPr>
      </w:pPr>
      <w:r>
        <w:rPr>
          <w:rFonts w:ascii="Arial Narrow" w:hAnsi="Arial Narrow"/>
          <w:sz w:val="22"/>
          <w:szCs w:val="22"/>
        </w:rPr>
        <w:t>Entitled in cases of suspicion of a breach of the provisions of the Contract or submission of untruthful or incomplete information from the Final Beneficiary to suspend the payment of Support promptly, until the suspicion is disproved;</w:t>
      </w:r>
    </w:p>
    <w:p w14:paraId="0F2B0CFB" w14:textId="44BCAE62" w:rsidR="00A818EE" w:rsidRPr="004074F3" w:rsidRDefault="00BD42A7" w:rsidP="004074F3">
      <w:pPr>
        <w:pStyle w:val="Zkladntext"/>
        <w:spacing w:before="120"/>
        <w:ind w:left="1080"/>
        <w:jc w:val="both"/>
        <w:rPr>
          <w:rFonts w:ascii="Arial Narrow" w:hAnsi="Arial Narrow" w:cs="Segoe UI"/>
          <w:i/>
          <w:sz w:val="22"/>
          <w:szCs w:val="22"/>
        </w:rPr>
      </w:pPr>
      <w:r w:rsidRPr="004074F3">
        <w:rPr>
          <w:rFonts w:ascii="Arial Narrow" w:hAnsi="Arial Narrow" w:cs="Segoe UI"/>
          <w:i/>
          <w:sz w:val="22"/>
          <w:szCs w:val="22"/>
        </w:rPr>
        <w:t>oprávněn</w:t>
      </w:r>
      <w:r w:rsidR="00A818EE" w:rsidRPr="004074F3">
        <w:rPr>
          <w:rFonts w:ascii="Arial Narrow" w:hAnsi="Arial Narrow" w:cs="Segoe UI"/>
          <w:i/>
          <w:sz w:val="22"/>
          <w:szCs w:val="22"/>
        </w:rPr>
        <w:t xml:space="preserve"> v případě podezření z porušení ustanovení Smlouvy nebo předložení nepravdivých nebo neúplných informací od příjemce</w:t>
      </w:r>
      <w:r w:rsidRPr="004074F3">
        <w:rPr>
          <w:rFonts w:ascii="Arial Narrow" w:hAnsi="Arial Narrow" w:cs="Segoe UI"/>
          <w:i/>
          <w:sz w:val="22"/>
          <w:szCs w:val="22"/>
        </w:rPr>
        <w:t xml:space="preserve"> podpory</w:t>
      </w:r>
      <w:r w:rsidR="00A818EE" w:rsidRPr="004074F3">
        <w:rPr>
          <w:rFonts w:ascii="Arial Narrow" w:hAnsi="Arial Narrow" w:cs="Segoe UI"/>
          <w:i/>
          <w:sz w:val="22"/>
          <w:szCs w:val="22"/>
        </w:rPr>
        <w:t xml:space="preserve">, </w:t>
      </w:r>
      <w:r w:rsidR="00A623CB" w:rsidRPr="004074F3">
        <w:rPr>
          <w:rFonts w:ascii="Arial Narrow" w:hAnsi="Arial Narrow" w:cs="Segoe UI"/>
          <w:i/>
          <w:sz w:val="22"/>
          <w:szCs w:val="22"/>
        </w:rPr>
        <w:t>bez prodlení</w:t>
      </w:r>
      <w:r w:rsidR="00A818EE" w:rsidRPr="004074F3">
        <w:rPr>
          <w:rFonts w:ascii="Arial Narrow" w:hAnsi="Arial Narrow" w:cs="Segoe UI"/>
          <w:i/>
          <w:sz w:val="22"/>
          <w:szCs w:val="22"/>
        </w:rPr>
        <w:t xml:space="preserve"> pozastavit platb</w:t>
      </w:r>
      <w:r w:rsidRPr="004074F3">
        <w:rPr>
          <w:rFonts w:ascii="Arial Narrow" w:hAnsi="Arial Narrow" w:cs="Segoe UI"/>
          <w:i/>
          <w:sz w:val="22"/>
          <w:szCs w:val="22"/>
        </w:rPr>
        <w:t>u podpory</w:t>
      </w:r>
      <w:r w:rsidR="00A818EE" w:rsidRPr="004074F3">
        <w:rPr>
          <w:rFonts w:ascii="Arial Narrow" w:hAnsi="Arial Narrow" w:cs="Segoe UI"/>
          <w:i/>
          <w:sz w:val="22"/>
          <w:szCs w:val="22"/>
        </w:rPr>
        <w:t>, a to až do okamžiku, kdy je podezření vyvráceno</w:t>
      </w:r>
      <w:r w:rsidR="00A623CB" w:rsidRPr="004074F3">
        <w:rPr>
          <w:rFonts w:ascii="Arial Narrow" w:hAnsi="Arial Narrow" w:cs="Segoe UI"/>
          <w:i/>
          <w:sz w:val="22"/>
          <w:szCs w:val="22"/>
        </w:rPr>
        <w:t>;</w:t>
      </w:r>
    </w:p>
    <w:p w14:paraId="6AB63935" w14:textId="77777777" w:rsidR="004074F3" w:rsidRPr="004E49AF" w:rsidRDefault="004074F3" w:rsidP="004074F3">
      <w:pPr>
        <w:pStyle w:val="Zkladntext"/>
        <w:numPr>
          <w:ilvl w:val="1"/>
          <w:numId w:val="34"/>
        </w:numPr>
        <w:spacing w:before="120"/>
        <w:jc w:val="both"/>
        <w:rPr>
          <w:rFonts w:ascii="Arial Narrow" w:hAnsi="Arial Narrow" w:cs="Segoe UI"/>
          <w:sz w:val="22"/>
          <w:szCs w:val="22"/>
        </w:rPr>
      </w:pPr>
      <w:r>
        <w:rPr>
          <w:rFonts w:ascii="Arial Narrow" w:hAnsi="Arial Narrow"/>
          <w:sz w:val="22"/>
          <w:szCs w:val="22"/>
        </w:rPr>
        <w:t>Entitled, if there is proof of a breach of the provisions hereof, to apply corrections as specified in Article VII hereof;</w:t>
      </w:r>
    </w:p>
    <w:p w14:paraId="185D47EC" w14:textId="0DC7D733" w:rsidR="004E49AF" w:rsidRPr="004E49AF" w:rsidRDefault="007173B4" w:rsidP="00684726">
      <w:pPr>
        <w:pStyle w:val="Zkladntext"/>
        <w:spacing w:before="120"/>
        <w:ind w:left="1080"/>
        <w:jc w:val="both"/>
        <w:rPr>
          <w:rFonts w:ascii="Arial Narrow" w:hAnsi="Arial Narrow" w:cs="Segoe UI"/>
          <w:sz w:val="22"/>
          <w:szCs w:val="22"/>
        </w:rPr>
      </w:pPr>
      <w:r w:rsidRPr="004074F3">
        <w:rPr>
          <w:rFonts w:ascii="Arial Narrow" w:hAnsi="Arial Narrow" w:cs="Segoe UI"/>
          <w:i/>
          <w:sz w:val="22"/>
          <w:szCs w:val="22"/>
        </w:rPr>
        <w:t>oprávněn, je-li p</w:t>
      </w:r>
      <w:r w:rsidR="00BD42A7" w:rsidRPr="004074F3">
        <w:rPr>
          <w:rFonts w:ascii="Arial Narrow" w:hAnsi="Arial Narrow" w:cs="Segoe UI"/>
          <w:i/>
          <w:sz w:val="22"/>
          <w:szCs w:val="22"/>
        </w:rPr>
        <w:t>rokázáno</w:t>
      </w:r>
      <w:r w:rsidRPr="004074F3">
        <w:rPr>
          <w:rFonts w:ascii="Arial Narrow" w:hAnsi="Arial Narrow" w:cs="Segoe UI"/>
          <w:i/>
          <w:sz w:val="22"/>
          <w:szCs w:val="22"/>
        </w:rPr>
        <w:t xml:space="preserve"> porušení ustanovení této Smlouvy, uplatnit opravy uvedené v čl. VII této Smlouvy;</w:t>
      </w:r>
    </w:p>
    <w:p w14:paraId="4D9CF65C" w14:textId="77777777" w:rsidR="00D74B4E" w:rsidRDefault="00D74B4E" w:rsidP="004E49AF">
      <w:pPr>
        <w:pStyle w:val="Zkladntext"/>
        <w:jc w:val="both"/>
        <w:rPr>
          <w:rFonts w:ascii="Arial Narrow" w:hAnsi="Arial Narrow" w:cs="Segoe UI"/>
          <w:sz w:val="22"/>
          <w:szCs w:val="22"/>
        </w:rPr>
      </w:pPr>
    </w:p>
    <w:p w14:paraId="19A413A9" w14:textId="77777777" w:rsidR="00944DF5" w:rsidRPr="00632A6A" w:rsidRDefault="00227278">
      <w:pPr>
        <w:pStyle w:val="Zkladntext"/>
        <w:jc w:val="center"/>
        <w:rPr>
          <w:rFonts w:ascii="Arial Narrow" w:hAnsi="Arial Narrow" w:cs="Segoe UI"/>
          <w:b/>
          <w:sz w:val="22"/>
          <w:szCs w:val="22"/>
        </w:rPr>
      </w:pPr>
      <w:r>
        <w:rPr>
          <w:rFonts w:ascii="Arial Narrow" w:hAnsi="Arial Narrow" w:cs="Segoe UI"/>
          <w:b/>
          <w:sz w:val="22"/>
          <w:szCs w:val="22"/>
        </w:rPr>
        <w:t>V</w:t>
      </w:r>
      <w:r w:rsidR="007173B4">
        <w:rPr>
          <w:rFonts w:ascii="Arial Narrow" w:hAnsi="Arial Narrow" w:cs="Segoe UI"/>
          <w:b/>
          <w:sz w:val="22"/>
          <w:szCs w:val="22"/>
        </w:rPr>
        <w:t>I</w:t>
      </w:r>
      <w:r w:rsidR="00944DF5" w:rsidRPr="00632A6A">
        <w:rPr>
          <w:rFonts w:ascii="Arial Narrow" w:hAnsi="Arial Narrow" w:cs="Segoe UI"/>
          <w:b/>
          <w:sz w:val="22"/>
          <w:szCs w:val="22"/>
        </w:rPr>
        <w:t>.</w:t>
      </w:r>
    </w:p>
    <w:p w14:paraId="13D2ADB4" w14:textId="77777777" w:rsidR="004074F3" w:rsidRPr="00632A6A" w:rsidRDefault="004074F3" w:rsidP="004074F3">
      <w:pPr>
        <w:pStyle w:val="Zkladntext"/>
        <w:jc w:val="center"/>
        <w:rPr>
          <w:rFonts w:ascii="Arial Narrow" w:hAnsi="Arial Narrow" w:cs="Segoe UI"/>
          <w:b/>
          <w:sz w:val="22"/>
          <w:szCs w:val="22"/>
        </w:rPr>
      </w:pPr>
      <w:r>
        <w:rPr>
          <w:rFonts w:ascii="Arial Narrow" w:hAnsi="Arial Narrow"/>
          <w:b/>
          <w:sz w:val="22"/>
          <w:szCs w:val="22"/>
        </w:rPr>
        <w:t>Payment Terms</w:t>
      </w:r>
    </w:p>
    <w:p w14:paraId="4692E94D" w14:textId="52A9288D" w:rsidR="00944DF5" w:rsidRPr="004074F3" w:rsidRDefault="00944DF5">
      <w:pPr>
        <w:pStyle w:val="Zkladntext"/>
        <w:jc w:val="center"/>
        <w:rPr>
          <w:rFonts w:ascii="Arial Narrow" w:hAnsi="Arial Narrow" w:cs="Segoe UI"/>
          <w:i/>
          <w:sz w:val="22"/>
          <w:szCs w:val="22"/>
        </w:rPr>
      </w:pPr>
      <w:r w:rsidRPr="004074F3">
        <w:rPr>
          <w:rFonts w:ascii="Arial Narrow" w:hAnsi="Arial Narrow" w:cs="Segoe UI"/>
          <w:i/>
          <w:sz w:val="22"/>
          <w:szCs w:val="22"/>
        </w:rPr>
        <w:t>Platební podmínky</w:t>
      </w:r>
    </w:p>
    <w:p w14:paraId="2796A603" w14:textId="77777777" w:rsidR="004074F3" w:rsidRDefault="004074F3" w:rsidP="004074F3">
      <w:pPr>
        <w:pStyle w:val="Zkladntext"/>
        <w:numPr>
          <w:ilvl w:val="0"/>
          <w:numId w:val="6"/>
        </w:numPr>
        <w:spacing w:before="120"/>
        <w:ind w:left="284" w:hanging="284"/>
        <w:jc w:val="both"/>
        <w:rPr>
          <w:rFonts w:ascii="Arial Narrow" w:hAnsi="Arial Narrow" w:cs="Segoe UI"/>
          <w:sz w:val="22"/>
          <w:szCs w:val="22"/>
        </w:rPr>
      </w:pPr>
      <w:r>
        <w:rPr>
          <w:rFonts w:ascii="Arial Narrow" w:hAnsi="Arial Narrow"/>
          <w:sz w:val="22"/>
          <w:szCs w:val="22"/>
        </w:rPr>
        <w:t>The Support will be provided by bank transfer of money from the Fund’s bank account to the bank account of the Final Beneficiary specified herein.</w:t>
      </w:r>
    </w:p>
    <w:p w14:paraId="0D0CFD93" w14:textId="659CEFAB" w:rsidR="00BA7425" w:rsidRPr="004074F3" w:rsidRDefault="00C42C7A" w:rsidP="004074F3">
      <w:pPr>
        <w:pStyle w:val="Zkladntext"/>
        <w:spacing w:before="120"/>
        <w:ind w:left="284"/>
        <w:jc w:val="both"/>
        <w:rPr>
          <w:rFonts w:ascii="Arial Narrow" w:hAnsi="Arial Narrow" w:cs="Segoe UI"/>
          <w:i/>
          <w:sz w:val="22"/>
          <w:szCs w:val="22"/>
        </w:rPr>
      </w:pPr>
      <w:r w:rsidRPr="004074F3">
        <w:rPr>
          <w:rFonts w:ascii="Arial Narrow" w:hAnsi="Arial Narrow" w:cs="Segoe UI"/>
          <w:i/>
          <w:sz w:val="22"/>
          <w:szCs w:val="22"/>
        </w:rPr>
        <w:t>P</w:t>
      </w:r>
      <w:r w:rsidR="00BD42A7" w:rsidRPr="004074F3">
        <w:rPr>
          <w:rFonts w:ascii="Arial Narrow" w:hAnsi="Arial Narrow" w:cs="Segoe UI"/>
          <w:i/>
          <w:sz w:val="22"/>
          <w:szCs w:val="22"/>
        </w:rPr>
        <w:t>odpora</w:t>
      </w:r>
      <w:r w:rsidR="00D9799E" w:rsidRPr="004074F3">
        <w:rPr>
          <w:rFonts w:ascii="Arial Narrow" w:hAnsi="Arial Narrow" w:cs="Segoe UI"/>
          <w:i/>
          <w:sz w:val="22"/>
          <w:szCs w:val="22"/>
        </w:rPr>
        <w:t xml:space="preserve"> bude poskytnut</w:t>
      </w:r>
      <w:r w:rsidR="00BD42A7" w:rsidRPr="004074F3">
        <w:rPr>
          <w:rFonts w:ascii="Arial Narrow" w:hAnsi="Arial Narrow" w:cs="Segoe UI"/>
          <w:i/>
          <w:sz w:val="22"/>
          <w:szCs w:val="22"/>
        </w:rPr>
        <w:t>a</w:t>
      </w:r>
      <w:r w:rsidR="00D9799E" w:rsidRPr="004074F3">
        <w:rPr>
          <w:rFonts w:ascii="Arial Narrow" w:hAnsi="Arial Narrow" w:cs="Segoe UI"/>
          <w:i/>
          <w:sz w:val="22"/>
          <w:szCs w:val="22"/>
        </w:rPr>
        <w:t xml:space="preserve"> </w:t>
      </w:r>
      <w:r w:rsidRPr="004074F3">
        <w:rPr>
          <w:rFonts w:ascii="Arial Narrow" w:hAnsi="Arial Narrow" w:cs="Segoe UI"/>
          <w:i/>
          <w:sz w:val="22"/>
          <w:szCs w:val="22"/>
        </w:rPr>
        <w:t>bankovním převodem peněžních prostředků z bankovního účtu Fondu na bankovní účet příjemce podpory</w:t>
      </w:r>
      <w:r w:rsidR="00D9799E" w:rsidRPr="004074F3">
        <w:rPr>
          <w:rFonts w:ascii="Arial Narrow" w:hAnsi="Arial Narrow" w:cs="Segoe UI"/>
          <w:i/>
          <w:sz w:val="22"/>
          <w:szCs w:val="22"/>
        </w:rPr>
        <w:t xml:space="preserve"> uveden</w:t>
      </w:r>
      <w:r w:rsidR="00BD42A7" w:rsidRPr="004074F3">
        <w:rPr>
          <w:rFonts w:ascii="Arial Narrow" w:hAnsi="Arial Narrow" w:cs="Segoe UI"/>
          <w:i/>
          <w:sz w:val="22"/>
          <w:szCs w:val="22"/>
        </w:rPr>
        <w:t>ý</w:t>
      </w:r>
      <w:r w:rsidR="00D9799E" w:rsidRPr="004074F3">
        <w:rPr>
          <w:rFonts w:ascii="Arial Narrow" w:hAnsi="Arial Narrow" w:cs="Segoe UI"/>
          <w:i/>
          <w:sz w:val="22"/>
          <w:szCs w:val="22"/>
        </w:rPr>
        <w:t xml:space="preserve"> v této Smlouvě</w:t>
      </w:r>
      <w:r w:rsidRPr="004074F3">
        <w:rPr>
          <w:rFonts w:ascii="Arial Narrow" w:hAnsi="Arial Narrow" w:cs="Segoe UI"/>
          <w:i/>
          <w:sz w:val="22"/>
          <w:szCs w:val="22"/>
        </w:rPr>
        <w:t>.</w:t>
      </w:r>
    </w:p>
    <w:p w14:paraId="2F010458" w14:textId="77777777" w:rsidR="004074F3" w:rsidRDefault="004074F3" w:rsidP="004074F3">
      <w:pPr>
        <w:pStyle w:val="Zkladntext"/>
        <w:numPr>
          <w:ilvl w:val="0"/>
          <w:numId w:val="6"/>
        </w:numPr>
        <w:spacing w:before="240"/>
        <w:ind w:left="284" w:hanging="284"/>
        <w:jc w:val="both"/>
        <w:rPr>
          <w:rFonts w:ascii="Arial Narrow" w:hAnsi="Arial Narrow" w:cs="Segoe UI"/>
          <w:sz w:val="22"/>
          <w:szCs w:val="22"/>
        </w:rPr>
      </w:pPr>
      <w:r>
        <w:rPr>
          <w:rFonts w:ascii="Arial Narrow" w:hAnsi="Arial Narrow"/>
          <w:sz w:val="22"/>
          <w:szCs w:val="22"/>
        </w:rPr>
        <w:t xml:space="preserve">The Support will be paid to the Final Beneficiary ex ante prior to realisation of the initiative via the approved advance </w:t>
      </w:r>
      <w:r>
        <w:rPr>
          <w:rFonts w:ascii="Arial Narrow" w:hAnsi="Arial Narrow"/>
          <w:sz w:val="22"/>
          <w:szCs w:val="22"/>
        </w:rPr>
        <w:lastRenderedPageBreak/>
        <w:t xml:space="preserve">payment and/or retroactively ex post based on an approved monitoring report, including a request for payment. </w:t>
      </w:r>
    </w:p>
    <w:p w14:paraId="4668B8A2" w14:textId="7B83167E" w:rsidR="00BA7425" w:rsidRPr="004074F3" w:rsidRDefault="00D9799E" w:rsidP="004074F3">
      <w:pPr>
        <w:pStyle w:val="Zkladntext"/>
        <w:spacing w:before="120"/>
        <w:ind w:left="284"/>
        <w:jc w:val="both"/>
        <w:rPr>
          <w:rFonts w:ascii="Arial Narrow" w:hAnsi="Arial Narrow" w:cs="Segoe UI"/>
          <w:i/>
          <w:sz w:val="22"/>
          <w:szCs w:val="22"/>
        </w:rPr>
      </w:pPr>
      <w:r w:rsidRPr="004074F3">
        <w:rPr>
          <w:rFonts w:ascii="Arial Narrow" w:hAnsi="Arial Narrow" w:cs="Segoe UI"/>
          <w:i/>
          <w:sz w:val="22"/>
          <w:szCs w:val="22"/>
        </w:rPr>
        <w:t>P</w:t>
      </w:r>
      <w:r w:rsidR="00BD42A7" w:rsidRPr="004074F3">
        <w:rPr>
          <w:rFonts w:ascii="Arial Narrow" w:hAnsi="Arial Narrow" w:cs="Segoe UI"/>
          <w:i/>
          <w:sz w:val="22"/>
          <w:szCs w:val="22"/>
        </w:rPr>
        <w:t>odpora</w:t>
      </w:r>
      <w:r w:rsidRPr="004074F3">
        <w:rPr>
          <w:rFonts w:ascii="Arial Narrow" w:hAnsi="Arial Narrow" w:cs="Segoe UI"/>
          <w:i/>
          <w:sz w:val="22"/>
          <w:szCs w:val="22"/>
        </w:rPr>
        <w:t xml:space="preserve"> bude uhrazen</w:t>
      </w:r>
      <w:r w:rsidR="00BD42A7" w:rsidRPr="004074F3">
        <w:rPr>
          <w:rFonts w:ascii="Arial Narrow" w:hAnsi="Arial Narrow" w:cs="Segoe UI"/>
          <w:i/>
          <w:sz w:val="22"/>
          <w:szCs w:val="22"/>
        </w:rPr>
        <w:t>a</w:t>
      </w:r>
      <w:r w:rsidRPr="004074F3">
        <w:rPr>
          <w:rFonts w:ascii="Arial Narrow" w:hAnsi="Arial Narrow" w:cs="Segoe UI"/>
          <w:i/>
          <w:sz w:val="22"/>
          <w:szCs w:val="22"/>
        </w:rPr>
        <w:t xml:space="preserve"> </w:t>
      </w:r>
      <w:r w:rsidR="00A818EE" w:rsidRPr="004074F3">
        <w:rPr>
          <w:rFonts w:ascii="Arial Narrow" w:hAnsi="Arial Narrow" w:cs="Segoe UI"/>
          <w:i/>
          <w:sz w:val="22"/>
          <w:szCs w:val="22"/>
        </w:rPr>
        <w:t>příjemci podpory</w:t>
      </w:r>
      <w:r w:rsidR="0056623A" w:rsidRPr="004074F3">
        <w:rPr>
          <w:rFonts w:ascii="Arial Narrow" w:hAnsi="Arial Narrow" w:cs="Segoe UI"/>
          <w:i/>
          <w:sz w:val="22"/>
          <w:szCs w:val="22"/>
        </w:rPr>
        <w:t xml:space="preserve"> ex ante</w:t>
      </w:r>
      <w:r w:rsidR="00A818EE" w:rsidRPr="004074F3">
        <w:rPr>
          <w:rFonts w:ascii="Arial Narrow" w:hAnsi="Arial Narrow" w:cs="Segoe UI"/>
          <w:i/>
          <w:sz w:val="22"/>
          <w:szCs w:val="22"/>
        </w:rPr>
        <w:t xml:space="preserve"> </w:t>
      </w:r>
      <w:r w:rsidRPr="004074F3">
        <w:rPr>
          <w:rFonts w:ascii="Arial Narrow" w:hAnsi="Arial Narrow" w:cs="Segoe UI"/>
          <w:i/>
          <w:sz w:val="22"/>
          <w:szCs w:val="22"/>
        </w:rPr>
        <w:t>před realizací iniciativy prostřednictvím schválené zálohové platby a / nebo zpětně</w:t>
      </w:r>
      <w:r w:rsidR="0056623A" w:rsidRPr="004074F3">
        <w:rPr>
          <w:rFonts w:ascii="Arial Narrow" w:hAnsi="Arial Narrow" w:cs="Segoe UI"/>
          <w:i/>
          <w:sz w:val="22"/>
          <w:szCs w:val="22"/>
        </w:rPr>
        <w:t xml:space="preserve"> ex post</w:t>
      </w:r>
      <w:r w:rsidRPr="004074F3">
        <w:rPr>
          <w:rFonts w:ascii="Arial Narrow" w:hAnsi="Arial Narrow" w:cs="Segoe UI"/>
          <w:i/>
          <w:sz w:val="22"/>
          <w:szCs w:val="22"/>
        </w:rPr>
        <w:t xml:space="preserve"> na základě schválené monitorovací zprávy včetně žádosti o platbu.</w:t>
      </w:r>
      <w:r w:rsidR="00BA7425" w:rsidRPr="004074F3">
        <w:rPr>
          <w:rFonts w:ascii="Arial Narrow" w:hAnsi="Arial Narrow" w:cs="Segoe UI"/>
          <w:i/>
          <w:sz w:val="22"/>
          <w:szCs w:val="22"/>
        </w:rPr>
        <w:t xml:space="preserve"> </w:t>
      </w:r>
    </w:p>
    <w:p w14:paraId="665AA999" w14:textId="77777777" w:rsidR="007173B4" w:rsidRDefault="007173B4" w:rsidP="007173B4">
      <w:pPr>
        <w:pStyle w:val="Zkladntext"/>
        <w:ind w:left="284"/>
        <w:jc w:val="both"/>
        <w:rPr>
          <w:rFonts w:ascii="Arial Narrow" w:hAnsi="Arial Narrow" w:cs="Segoe UI"/>
          <w:sz w:val="22"/>
          <w:szCs w:val="22"/>
        </w:rPr>
      </w:pPr>
    </w:p>
    <w:p w14:paraId="3F294D64" w14:textId="77777777" w:rsidR="00864302" w:rsidRDefault="00864302" w:rsidP="007173B4">
      <w:pPr>
        <w:pStyle w:val="Zkladntext"/>
        <w:jc w:val="center"/>
        <w:rPr>
          <w:rFonts w:ascii="Arial Narrow" w:hAnsi="Arial Narrow" w:cs="Segoe UI"/>
          <w:b/>
          <w:sz w:val="22"/>
          <w:szCs w:val="22"/>
        </w:rPr>
      </w:pPr>
    </w:p>
    <w:p w14:paraId="2E8AC401" w14:textId="77777777" w:rsidR="007173B4" w:rsidRPr="00632A6A" w:rsidRDefault="007173B4" w:rsidP="007173B4">
      <w:pPr>
        <w:pStyle w:val="Zkladntext"/>
        <w:jc w:val="center"/>
        <w:rPr>
          <w:rFonts w:ascii="Arial Narrow" w:hAnsi="Arial Narrow" w:cs="Segoe UI"/>
          <w:b/>
          <w:sz w:val="22"/>
          <w:szCs w:val="22"/>
        </w:rPr>
      </w:pPr>
      <w:r>
        <w:rPr>
          <w:rFonts w:ascii="Arial Narrow" w:hAnsi="Arial Narrow" w:cs="Segoe UI"/>
          <w:b/>
          <w:sz w:val="22"/>
          <w:szCs w:val="22"/>
        </w:rPr>
        <w:t>V</w:t>
      </w:r>
      <w:r w:rsidR="0067541E">
        <w:rPr>
          <w:rFonts w:ascii="Arial Narrow" w:hAnsi="Arial Narrow" w:cs="Segoe UI"/>
          <w:b/>
          <w:sz w:val="22"/>
          <w:szCs w:val="22"/>
        </w:rPr>
        <w:t>I</w:t>
      </w:r>
      <w:r>
        <w:rPr>
          <w:rFonts w:ascii="Arial Narrow" w:hAnsi="Arial Narrow" w:cs="Segoe UI"/>
          <w:b/>
          <w:sz w:val="22"/>
          <w:szCs w:val="22"/>
        </w:rPr>
        <w:t>I</w:t>
      </w:r>
      <w:r w:rsidRPr="00632A6A">
        <w:rPr>
          <w:rFonts w:ascii="Arial Narrow" w:hAnsi="Arial Narrow" w:cs="Segoe UI"/>
          <w:b/>
          <w:sz w:val="22"/>
          <w:szCs w:val="22"/>
        </w:rPr>
        <w:t>.</w:t>
      </w:r>
    </w:p>
    <w:p w14:paraId="7D154E76" w14:textId="77777777" w:rsidR="004074F3" w:rsidRPr="00632A6A" w:rsidRDefault="004074F3" w:rsidP="004074F3">
      <w:pPr>
        <w:pStyle w:val="Zkladntext"/>
        <w:jc w:val="center"/>
        <w:rPr>
          <w:rFonts w:ascii="Arial Narrow" w:hAnsi="Arial Narrow" w:cs="Segoe UI"/>
          <w:b/>
          <w:sz w:val="22"/>
          <w:szCs w:val="22"/>
        </w:rPr>
      </w:pPr>
      <w:r>
        <w:rPr>
          <w:rFonts w:ascii="Arial Narrow" w:hAnsi="Arial Narrow"/>
          <w:b/>
          <w:sz w:val="22"/>
          <w:szCs w:val="22"/>
        </w:rPr>
        <w:t>Corrections</w:t>
      </w:r>
    </w:p>
    <w:p w14:paraId="1C8E2991" w14:textId="6230D288" w:rsidR="007173B4" w:rsidRPr="004074F3" w:rsidRDefault="007173B4" w:rsidP="007173B4">
      <w:pPr>
        <w:pStyle w:val="Zkladntext"/>
        <w:jc w:val="center"/>
        <w:rPr>
          <w:rFonts w:ascii="Arial Narrow" w:hAnsi="Arial Narrow" w:cs="Segoe UI"/>
          <w:i/>
          <w:sz w:val="22"/>
          <w:szCs w:val="22"/>
        </w:rPr>
      </w:pPr>
      <w:r w:rsidRPr="004074F3">
        <w:rPr>
          <w:rFonts w:ascii="Arial Narrow" w:hAnsi="Arial Narrow" w:cs="Segoe UI"/>
          <w:i/>
          <w:sz w:val="22"/>
          <w:szCs w:val="22"/>
        </w:rPr>
        <w:t>Opravy a korekce</w:t>
      </w:r>
    </w:p>
    <w:p w14:paraId="631B4FA6" w14:textId="77777777" w:rsidR="004074F3" w:rsidRPr="004074F3" w:rsidRDefault="004074F3" w:rsidP="004074F3">
      <w:pPr>
        <w:pStyle w:val="Zkladntext"/>
        <w:numPr>
          <w:ilvl w:val="0"/>
          <w:numId w:val="28"/>
        </w:numPr>
        <w:spacing w:before="120"/>
        <w:ind w:left="284" w:hanging="284"/>
        <w:jc w:val="both"/>
        <w:rPr>
          <w:rFonts w:ascii="Arial Narrow" w:hAnsi="Arial Narrow" w:cs="Segoe UI"/>
          <w:sz w:val="22"/>
          <w:szCs w:val="22"/>
        </w:rPr>
      </w:pPr>
      <w:r w:rsidRPr="004074F3">
        <w:rPr>
          <w:rFonts w:ascii="Arial Narrow" w:hAnsi="Arial Narrow" w:cs="Segoe UI"/>
          <w:sz w:val="22"/>
          <w:szCs w:val="22"/>
        </w:rPr>
        <w:t>If the Final Beneficiary fails to fulfill any of the obligations specified in this Contract, the Fund will proceed in accordance with the relevant provisions of the Act no. 218/2000 Coll., on budgetary rules and amending certain related laws (budget rules), as amended.</w:t>
      </w:r>
    </w:p>
    <w:p w14:paraId="14DD52EE" w14:textId="07457EB1" w:rsidR="007173B4" w:rsidRPr="00E665B8" w:rsidRDefault="007173B4" w:rsidP="004074F3">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 xml:space="preserve">V případě, že </w:t>
      </w:r>
      <w:r w:rsidR="00974855" w:rsidRPr="00E665B8">
        <w:rPr>
          <w:rFonts w:ascii="Arial Narrow" w:hAnsi="Arial Narrow" w:cs="Segoe UI"/>
          <w:i/>
          <w:sz w:val="22"/>
          <w:szCs w:val="22"/>
        </w:rPr>
        <w:t>příjemce podpory nesplní některý ze závazků stanovených touto Smlouvou, bude Fond postupovat ve smyslu příslušných ustanovení zákona č. 218/2000 Sb., o rozpočtových pravidlech a o změně některých souvisejících zákonů (rozpočtová pravidla), v platném znění</w:t>
      </w:r>
      <w:r w:rsidRPr="00E665B8">
        <w:rPr>
          <w:rFonts w:ascii="Arial Narrow" w:hAnsi="Arial Narrow" w:cs="Segoe UI"/>
          <w:i/>
          <w:sz w:val="22"/>
          <w:szCs w:val="22"/>
        </w:rPr>
        <w:t>.</w:t>
      </w:r>
    </w:p>
    <w:p w14:paraId="26973052" w14:textId="77777777" w:rsidR="00E665B8" w:rsidRDefault="00E665B8" w:rsidP="00E665B8">
      <w:pPr>
        <w:pStyle w:val="Zkladntext"/>
        <w:numPr>
          <w:ilvl w:val="0"/>
          <w:numId w:val="28"/>
        </w:numPr>
        <w:spacing w:before="240"/>
        <w:ind w:left="284" w:hanging="284"/>
        <w:jc w:val="both"/>
        <w:rPr>
          <w:rFonts w:ascii="Arial Narrow" w:hAnsi="Arial Narrow" w:cs="Segoe UI"/>
          <w:sz w:val="22"/>
          <w:szCs w:val="22"/>
        </w:rPr>
      </w:pPr>
      <w:r>
        <w:rPr>
          <w:rFonts w:ascii="Arial Narrow" w:hAnsi="Arial Narrow"/>
          <w:sz w:val="22"/>
          <w:szCs w:val="22"/>
        </w:rPr>
        <w:t>For breach of the obligation specified in Article IV, letters a., b., c. or k., a correction will be defined that corresponds to the amount in which the obligation has been breached.</w:t>
      </w:r>
    </w:p>
    <w:p w14:paraId="09C3313B" w14:textId="2DA0987E" w:rsidR="00AF4CAE" w:rsidRPr="00E665B8" w:rsidRDefault="00DE4C40" w:rsidP="004074F3">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Za porušení povinnosti</w:t>
      </w:r>
      <w:r w:rsidR="007173B4" w:rsidRPr="00E665B8">
        <w:rPr>
          <w:rFonts w:ascii="Arial Narrow" w:hAnsi="Arial Narrow" w:cs="Segoe UI"/>
          <w:i/>
          <w:sz w:val="22"/>
          <w:szCs w:val="22"/>
        </w:rPr>
        <w:t xml:space="preserve"> uveden</w:t>
      </w:r>
      <w:r w:rsidRPr="00E665B8">
        <w:rPr>
          <w:rFonts w:ascii="Arial Narrow" w:hAnsi="Arial Narrow" w:cs="Segoe UI"/>
          <w:i/>
          <w:sz w:val="22"/>
          <w:szCs w:val="22"/>
        </w:rPr>
        <w:t>é</w:t>
      </w:r>
      <w:r w:rsidR="007173B4" w:rsidRPr="00E665B8">
        <w:rPr>
          <w:rFonts w:ascii="Arial Narrow" w:hAnsi="Arial Narrow" w:cs="Segoe UI"/>
          <w:i/>
          <w:sz w:val="22"/>
          <w:szCs w:val="22"/>
        </w:rPr>
        <w:t xml:space="preserve"> v</w:t>
      </w:r>
      <w:r w:rsidR="00AF4CAE" w:rsidRPr="00E665B8">
        <w:rPr>
          <w:rFonts w:ascii="Arial Narrow" w:hAnsi="Arial Narrow" w:cs="Segoe UI"/>
          <w:i/>
          <w:sz w:val="22"/>
          <w:szCs w:val="22"/>
        </w:rPr>
        <w:t> </w:t>
      </w:r>
      <w:r w:rsidR="007173B4" w:rsidRPr="00E665B8">
        <w:rPr>
          <w:rFonts w:ascii="Arial Narrow" w:hAnsi="Arial Narrow" w:cs="Segoe UI"/>
          <w:i/>
          <w:sz w:val="22"/>
          <w:szCs w:val="22"/>
        </w:rPr>
        <w:t>čl</w:t>
      </w:r>
      <w:r w:rsidR="00AF4CAE" w:rsidRPr="00E665B8">
        <w:rPr>
          <w:rFonts w:ascii="Arial Narrow" w:hAnsi="Arial Narrow" w:cs="Segoe UI"/>
          <w:i/>
          <w:sz w:val="22"/>
          <w:szCs w:val="22"/>
        </w:rPr>
        <w:t xml:space="preserve">. </w:t>
      </w:r>
      <w:r w:rsidR="007173B4" w:rsidRPr="00E665B8">
        <w:rPr>
          <w:rFonts w:ascii="Arial Narrow" w:hAnsi="Arial Narrow" w:cs="Segoe UI"/>
          <w:i/>
          <w:sz w:val="22"/>
          <w:szCs w:val="22"/>
        </w:rPr>
        <w:t>IV, písm</w:t>
      </w:r>
      <w:r w:rsidR="00AF4CAE" w:rsidRPr="00E665B8">
        <w:rPr>
          <w:rFonts w:ascii="Arial Narrow" w:hAnsi="Arial Narrow" w:cs="Segoe UI"/>
          <w:i/>
          <w:sz w:val="22"/>
          <w:szCs w:val="22"/>
        </w:rPr>
        <w:t>.</w:t>
      </w:r>
      <w:r w:rsidR="007173B4" w:rsidRPr="00E665B8">
        <w:rPr>
          <w:rFonts w:ascii="Arial Narrow" w:hAnsi="Arial Narrow" w:cs="Segoe UI"/>
          <w:i/>
          <w:sz w:val="22"/>
          <w:szCs w:val="22"/>
        </w:rPr>
        <w:t xml:space="preserve"> a., b., c. </w:t>
      </w:r>
      <w:r w:rsidRPr="00E665B8">
        <w:rPr>
          <w:rFonts w:ascii="Arial Narrow" w:hAnsi="Arial Narrow" w:cs="Segoe UI"/>
          <w:i/>
          <w:sz w:val="22"/>
          <w:szCs w:val="22"/>
        </w:rPr>
        <w:t>nebo</w:t>
      </w:r>
      <w:r w:rsidR="007173B4" w:rsidRPr="00E665B8">
        <w:rPr>
          <w:rFonts w:ascii="Arial Narrow" w:hAnsi="Arial Narrow" w:cs="Segoe UI"/>
          <w:i/>
          <w:sz w:val="22"/>
          <w:szCs w:val="22"/>
        </w:rPr>
        <w:t xml:space="preserve"> </w:t>
      </w:r>
      <w:r w:rsidR="00AF4CAE" w:rsidRPr="00E665B8">
        <w:rPr>
          <w:rFonts w:ascii="Arial Narrow" w:hAnsi="Arial Narrow" w:cs="Segoe UI"/>
          <w:i/>
          <w:sz w:val="22"/>
          <w:szCs w:val="22"/>
        </w:rPr>
        <w:t>k., bude</w:t>
      </w:r>
      <w:r w:rsidR="007173B4" w:rsidRPr="00E665B8">
        <w:rPr>
          <w:rFonts w:ascii="Arial Narrow" w:hAnsi="Arial Narrow" w:cs="Segoe UI"/>
          <w:i/>
          <w:sz w:val="22"/>
          <w:szCs w:val="22"/>
        </w:rPr>
        <w:t xml:space="preserve"> stanovena oprava odpovídající částce, v níž je </w:t>
      </w:r>
      <w:r w:rsidRPr="00E665B8">
        <w:rPr>
          <w:rFonts w:ascii="Arial Narrow" w:hAnsi="Arial Narrow" w:cs="Segoe UI"/>
          <w:i/>
          <w:sz w:val="22"/>
          <w:szCs w:val="22"/>
        </w:rPr>
        <w:t>povinnost</w:t>
      </w:r>
      <w:r w:rsidR="007173B4" w:rsidRPr="00E665B8">
        <w:rPr>
          <w:rFonts w:ascii="Arial Narrow" w:hAnsi="Arial Narrow" w:cs="Segoe UI"/>
          <w:i/>
          <w:sz w:val="22"/>
          <w:szCs w:val="22"/>
        </w:rPr>
        <w:t xml:space="preserve"> porušen</w:t>
      </w:r>
      <w:r w:rsidRPr="00E665B8">
        <w:rPr>
          <w:rFonts w:ascii="Arial Narrow" w:hAnsi="Arial Narrow" w:cs="Segoe UI"/>
          <w:i/>
          <w:sz w:val="22"/>
          <w:szCs w:val="22"/>
        </w:rPr>
        <w:t>a</w:t>
      </w:r>
      <w:r w:rsidR="007173B4" w:rsidRPr="00E665B8">
        <w:rPr>
          <w:rFonts w:ascii="Arial Narrow" w:hAnsi="Arial Narrow" w:cs="Segoe UI"/>
          <w:i/>
          <w:sz w:val="22"/>
          <w:szCs w:val="22"/>
        </w:rPr>
        <w:t>.</w:t>
      </w:r>
    </w:p>
    <w:p w14:paraId="17673594" w14:textId="4EC3D801" w:rsidR="00E665B8" w:rsidRPr="00AF4CAE" w:rsidRDefault="00E665B8" w:rsidP="00E665B8">
      <w:pPr>
        <w:pStyle w:val="Zkladntext"/>
        <w:numPr>
          <w:ilvl w:val="0"/>
          <w:numId w:val="28"/>
        </w:numPr>
        <w:spacing w:before="240"/>
        <w:ind w:left="284" w:hanging="284"/>
        <w:jc w:val="both"/>
        <w:rPr>
          <w:rFonts w:ascii="Arial Narrow" w:hAnsi="Arial Narrow" w:cs="Segoe UI"/>
          <w:sz w:val="22"/>
          <w:szCs w:val="22"/>
        </w:rPr>
      </w:pPr>
      <w:r>
        <w:rPr>
          <w:rFonts w:ascii="Arial Narrow" w:hAnsi="Arial Narrow"/>
          <w:sz w:val="22"/>
          <w:szCs w:val="22"/>
        </w:rPr>
        <w:t>For breaches of the requirements specified in Article IV, letters d., e, f., g., h., i., j., l., m</w:t>
      </w:r>
      <w:r w:rsidR="00AB0989">
        <w:rPr>
          <w:rFonts w:ascii="Arial Narrow" w:hAnsi="Arial Narrow"/>
          <w:sz w:val="22"/>
          <w:szCs w:val="22"/>
        </w:rPr>
        <w:t>, n</w:t>
      </w:r>
      <w:r>
        <w:rPr>
          <w:rFonts w:ascii="Arial Narrow" w:hAnsi="Arial Narrow"/>
          <w:sz w:val="22"/>
          <w:szCs w:val="22"/>
        </w:rPr>
        <w:t xml:space="preserve">. or </w:t>
      </w:r>
      <w:r w:rsidR="00AB0989">
        <w:rPr>
          <w:rFonts w:ascii="Arial Narrow" w:hAnsi="Arial Narrow"/>
          <w:sz w:val="22"/>
          <w:szCs w:val="22"/>
        </w:rPr>
        <w:t>o</w:t>
      </w:r>
      <w:r>
        <w:rPr>
          <w:rFonts w:ascii="Arial Narrow" w:hAnsi="Arial Narrow"/>
          <w:sz w:val="22"/>
          <w:szCs w:val="22"/>
        </w:rPr>
        <w:t>., a correction will be defined in an amount stemming from the percentage range or fixed set percentage share according to Annex No. 1 hereto.</w:t>
      </w:r>
    </w:p>
    <w:p w14:paraId="204463D3" w14:textId="4A4283D1" w:rsidR="007173B4" w:rsidRPr="00E665B8" w:rsidRDefault="007173B4" w:rsidP="004074F3">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Za porušení povinnost</w:t>
      </w:r>
      <w:r w:rsidR="00DE4C40" w:rsidRPr="00E665B8">
        <w:rPr>
          <w:rFonts w:ascii="Arial Narrow" w:hAnsi="Arial Narrow" w:cs="Segoe UI"/>
          <w:i/>
          <w:sz w:val="22"/>
          <w:szCs w:val="22"/>
        </w:rPr>
        <w:t>i</w:t>
      </w:r>
      <w:r w:rsidRPr="00E665B8">
        <w:rPr>
          <w:rFonts w:ascii="Arial Narrow" w:hAnsi="Arial Narrow" w:cs="Segoe UI"/>
          <w:i/>
          <w:sz w:val="22"/>
          <w:szCs w:val="22"/>
        </w:rPr>
        <w:t xml:space="preserve"> uveden</w:t>
      </w:r>
      <w:r w:rsidR="00DE4C40" w:rsidRPr="00E665B8">
        <w:rPr>
          <w:rFonts w:ascii="Arial Narrow" w:hAnsi="Arial Narrow" w:cs="Segoe UI"/>
          <w:i/>
          <w:sz w:val="22"/>
          <w:szCs w:val="22"/>
        </w:rPr>
        <w:t>é</w:t>
      </w:r>
      <w:r w:rsidRPr="00E665B8">
        <w:rPr>
          <w:rFonts w:ascii="Arial Narrow" w:hAnsi="Arial Narrow" w:cs="Segoe UI"/>
          <w:i/>
          <w:sz w:val="22"/>
          <w:szCs w:val="22"/>
        </w:rPr>
        <w:t xml:space="preserve"> v</w:t>
      </w:r>
      <w:r w:rsidR="00AF4CAE" w:rsidRPr="00E665B8">
        <w:rPr>
          <w:rFonts w:ascii="Arial Narrow" w:hAnsi="Arial Narrow" w:cs="Segoe UI"/>
          <w:i/>
          <w:sz w:val="22"/>
          <w:szCs w:val="22"/>
        </w:rPr>
        <w:t> </w:t>
      </w:r>
      <w:r w:rsidRPr="00E665B8">
        <w:rPr>
          <w:rFonts w:ascii="Arial Narrow" w:hAnsi="Arial Narrow" w:cs="Segoe UI"/>
          <w:i/>
          <w:sz w:val="22"/>
          <w:szCs w:val="22"/>
        </w:rPr>
        <w:t>čl</w:t>
      </w:r>
      <w:r w:rsidR="00AF4CAE" w:rsidRPr="00E665B8">
        <w:rPr>
          <w:rFonts w:ascii="Arial Narrow" w:hAnsi="Arial Narrow" w:cs="Segoe UI"/>
          <w:i/>
          <w:sz w:val="22"/>
          <w:szCs w:val="22"/>
        </w:rPr>
        <w:t>. IV, písm. d</w:t>
      </w:r>
      <w:r w:rsidR="00DE4C40" w:rsidRPr="00E665B8">
        <w:rPr>
          <w:rFonts w:ascii="Arial Narrow" w:hAnsi="Arial Narrow" w:cs="Segoe UI"/>
          <w:i/>
          <w:sz w:val="22"/>
          <w:szCs w:val="22"/>
        </w:rPr>
        <w:t>., e., f., g., h., i., j.,</w:t>
      </w:r>
      <w:r w:rsidR="00AF4CAE" w:rsidRPr="00E665B8">
        <w:rPr>
          <w:rFonts w:ascii="Arial Narrow" w:hAnsi="Arial Narrow" w:cs="Segoe UI"/>
          <w:i/>
          <w:sz w:val="22"/>
          <w:szCs w:val="22"/>
        </w:rPr>
        <w:t xml:space="preserve"> l.</w:t>
      </w:r>
      <w:r w:rsidR="00DE4C40" w:rsidRPr="00E665B8">
        <w:rPr>
          <w:rFonts w:ascii="Arial Narrow" w:hAnsi="Arial Narrow" w:cs="Segoe UI"/>
          <w:i/>
          <w:sz w:val="22"/>
          <w:szCs w:val="22"/>
        </w:rPr>
        <w:t>, m</w:t>
      </w:r>
      <w:r w:rsidR="00AB0989">
        <w:rPr>
          <w:rFonts w:ascii="Arial Narrow" w:hAnsi="Arial Narrow" w:cs="Segoe UI"/>
          <w:i/>
          <w:sz w:val="22"/>
          <w:szCs w:val="22"/>
        </w:rPr>
        <w:t>, n</w:t>
      </w:r>
      <w:r w:rsidR="00DE4C40" w:rsidRPr="00E665B8">
        <w:rPr>
          <w:rFonts w:ascii="Arial Narrow" w:hAnsi="Arial Narrow" w:cs="Segoe UI"/>
          <w:i/>
          <w:sz w:val="22"/>
          <w:szCs w:val="22"/>
        </w:rPr>
        <w:t>. nebo</w:t>
      </w:r>
      <w:r w:rsidR="00AF4CAE" w:rsidRPr="00E665B8">
        <w:rPr>
          <w:rFonts w:ascii="Arial Narrow" w:hAnsi="Arial Narrow" w:cs="Segoe UI"/>
          <w:i/>
          <w:sz w:val="22"/>
          <w:szCs w:val="22"/>
        </w:rPr>
        <w:t xml:space="preserve"> </w:t>
      </w:r>
      <w:r w:rsidR="00AB0989">
        <w:rPr>
          <w:rFonts w:ascii="Arial Narrow" w:hAnsi="Arial Narrow" w:cs="Segoe UI"/>
          <w:i/>
          <w:sz w:val="22"/>
          <w:szCs w:val="22"/>
        </w:rPr>
        <w:t>o</w:t>
      </w:r>
      <w:r w:rsidR="00AF4CAE" w:rsidRPr="00E665B8">
        <w:rPr>
          <w:rFonts w:ascii="Arial Narrow" w:hAnsi="Arial Narrow" w:cs="Segoe UI"/>
          <w:i/>
          <w:sz w:val="22"/>
          <w:szCs w:val="22"/>
        </w:rPr>
        <w:t>.,</w:t>
      </w:r>
      <w:r w:rsidRPr="00E665B8">
        <w:rPr>
          <w:rFonts w:ascii="Arial Narrow" w:hAnsi="Arial Narrow" w:cs="Segoe UI"/>
          <w:i/>
          <w:sz w:val="22"/>
          <w:szCs w:val="22"/>
        </w:rPr>
        <w:t xml:space="preserve"> </w:t>
      </w:r>
      <w:r w:rsidR="00AF4CAE" w:rsidRPr="00E665B8">
        <w:rPr>
          <w:rFonts w:ascii="Arial Narrow" w:hAnsi="Arial Narrow" w:cs="Segoe UI"/>
          <w:i/>
          <w:sz w:val="22"/>
          <w:szCs w:val="22"/>
        </w:rPr>
        <w:t xml:space="preserve">bude stanovena oprava ve výši </w:t>
      </w:r>
      <w:r w:rsidRPr="00E665B8">
        <w:rPr>
          <w:rFonts w:ascii="Arial Narrow" w:hAnsi="Arial Narrow" w:cs="Segoe UI"/>
          <w:i/>
          <w:sz w:val="22"/>
          <w:szCs w:val="22"/>
        </w:rPr>
        <w:t xml:space="preserve">vyplývající z procentního rozpětí nebo pevně stanoveného procentního podílu </w:t>
      </w:r>
      <w:r w:rsidR="0067541E" w:rsidRPr="00E665B8">
        <w:rPr>
          <w:rFonts w:ascii="Arial Narrow" w:hAnsi="Arial Narrow" w:cs="Segoe UI"/>
          <w:i/>
          <w:sz w:val="22"/>
          <w:szCs w:val="22"/>
        </w:rPr>
        <w:t>dle</w:t>
      </w:r>
      <w:r w:rsidR="00AF4CAE" w:rsidRPr="00E665B8">
        <w:rPr>
          <w:rFonts w:ascii="Arial Narrow" w:hAnsi="Arial Narrow" w:cs="Segoe UI"/>
          <w:i/>
          <w:sz w:val="22"/>
          <w:szCs w:val="22"/>
        </w:rPr>
        <w:t xml:space="preserve"> </w:t>
      </w:r>
      <w:r w:rsidRPr="00E665B8">
        <w:rPr>
          <w:rFonts w:ascii="Arial Narrow" w:hAnsi="Arial Narrow" w:cs="Segoe UI"/>
          <w:i/>
          <w:sz w:val="22"/>
          <w:szCs w:val="22"/>
        </w:rPr>
        <w:t>příloh</w:t>
      </w:r>
      <w:r w:rsidR="0067541E" w:rsidRPr="00E665B8">
        <w:rPr>
          <w:rFonts w:ascii="Arial Narrow" w:hAnsi="Arial Narrow" w:cs="Segoe UI"/>
          <w:i/>
          <w:sz w:val="22"/>
          <w:szCs w:val="22"/>
        </w:rPr>
        <w:t>y</w:t>
      </w:r>
      <w:r w:rsidR="00AF4CAE" w:rsidRPr="00E665B8">
        <w:rPr>
          <w:rFonts w:ascii="Arial Narrow" w:hAnsi="Arial Narrow" w:cs="Segoe UI"/>
          <w:i/>
          <w:sz w:val="22"/>
          <w:szCs w:val="22"/>
        </w:rPr>
        <w:t xml:space="preserve"> č.</w:t>
      </w:r>
      <w:r w:rsidR="00C40A22" w:rsidRPr="00E665B8">
        <w:rPr>
          <w:rFonts w:ascii="Arial Narrow" w:hAnsi="Arial Narrow" w:cs="Segoe UI"/>
          <w:i/>
          <w:sz w:val="22"/>
          <w:szCs w:val="22"/>
        </w:rPr>
        <w:t xml:space="preserve"> </w:t>
      </w:r>
      <w:r w:rsidR="006A4243" w:rsidRPr="00E665B8">
        <w:rPr>
          <w:rFonts w:ascii="Arial Narrow" w:hAnsi="Arial Narrow" w:cs="Segoe UI"/>
          <w:i/>
          <w:sz w:val="22"/>
          <w:szCs w:val="22"/>
        </w:rPr>
        <w:t>1</w:t>
      </w:r>
      <w:r w:rsidRPr="00E665B8">
        <w:rPr>
          <w:rFonts w:ascii="Arial Narrow" w:hAnsi="Arial Narrow" w:cs="Segoe UI"/>
          <w:i/>
          <w:sz w:val="22"/>
          <w:szCs w:val="22"/>
        </w:rPr>
        <w:t xml:space="preserve"> této </w:t>
      </w:r>
      <w:r w:rsidR="00AF4CAE" w:rsidRPr="00E665B8">
        <w:rPr>
          <w:rFonts w:ascii="Arial Narrow" w:hAnsi="Arial Narrow" w:cs="Segoe UI"/>
          <w:i/>
          <w:sz w:val="22"/>
          <w:szCs w:val="22"/>
        </w:rPr>
        <w:t>S</w:t>
      </w:r>
      <w:r w:rsidRPr="00E665B8">
        <w:rPr>
          <w:rFonts w:ascii="Arial Narrow" w:hAnsi="Arial Narrow" w:cs="Segoe UI"/>
          <w:i/>
          <w:sz w:val="22"/>
          <w:szCs w:val="22"/>
        </w:rPr>
        <w:t>mlouvy.</w:t>
      </w:r>
    </w:p>
    <w:p w14:paraId="557EDA07" w14:textId="1AE030D4" w:rsidR="005B0503" w:rsidRDefault="005B0503" w:rsidP="00684726">
      <w:pPr>
        <w:pStyle w:val="Zkladntext"/>
        <w:rPr>
          <w:rFonts w:ascii="Arial Narrow" w:hAnsi="Arial Narrow" w:cs="Segoe UI"/>
          <w:b/>
          <w:sz w:val="22"/>
          <w:szCs w:val="22"/>
        </w:rPr>
      </w:pPr>
    </w:p>
    <w:p w14:paraId="25BDF4A2" w14:textId="77777777" w:rsidR="005B0503" w:rsidRDefault="005B0503" w:rsidP="00E665B8">
      <w:pPr>
        <w:pStyle w:val="Zkladntext"/>
        <w:jc w:val="center"/>
        <w:rPr>
          <w:rFonts w:ascii="Arial Narrow" w:hAnsi="Arial Narrow" w:cs="Segoe UI"/>
          <w:b/>
          <w:sz w:val="22"/>
          <w:szCs w:val="22"/>
        </w:rPr>
      </w:pPr>
    </w:p>
    <w:p w14:paraId="5F049697" w14:textId="77777777" w:rsidR="0067541E" w:rsidRDefault="0067541E" w:rsidP="0067541E">
      <w:pPr>
        <w:pStyle w:val="Zkladntext"/>
        <w:jc w:val="center"/>
        <w:rPr>
          <w:rFonts w:ascii="Arial Narrow" w:hAnsi="Arial Narrow" w:cs="Segoe UI"/>
          <w:b/>
          <w:sz w:val="22"/>
          <w:szCs w:val="22"/>
        </w:rPr>
      </w:pPr>
      <w:r>
        <w:rPr>
          <w:rFonts w:ascii="Arial Narrow" w:hAnsi="Arial Narrow" w:cs="Segoe UI"/>
          <w:b/>
          <w:sz w:val="22"/>
          <w:szCs w:val="22"/>
        </w:rPr>
        <w:t>IX.</w:t>
      </w:r>
    </w:p>
    <w:p w14:paraId="0F00D27B" w14:textId="77777777" w:rsidR="00E665B8" w:rsidRPr="00632A6A" w:rsidRDefault="00E665B8" w:rsidP="00E665B8">
      <w:pPr>
        <w:pStyle w:val="Zkladntext"/>
        <w:jc w:val="center"/>
        <w:rPr>
          <w:rFonts w:ascii="Arial Narrow" w:hAnsi="Arial Narrow" w:cs="Segoe UI"/>
          <w:b/>
          <w:sz w:val="22"/>
          <w:szCs w:val="22"/>
        </w:rPr>
      </w:pPr>
      <w:r>
        <w:rPr>
          <w:rFonts w:ascii="Arial Narrow" w:hAnsi="Arial Narrow"/>
          <w:b/>
          <w:sz w:val="22"/>
          <w:szCs w:val="22"/>
        </w:rPr>
        <w:t>Joint Provisions</w:t>
      </w:r>
    </w:p>
    <w:p w14:paraId="4E1201D6" w14:textId="718687EA" w:rsidR="0067541E" w:rsidRPr="00E665B8" w:rsidRDefault="0067541E" w:rsidP="0067541E">
      <w:pPr>
        <w:pStyle w:val="Zkladntext"/>
        <w:jc w:val="center"/>
        <w:rPr>
          <w:rFonts w:ascii="Arial Narrow" w:hAnsi="Arial Narrow" w:cs="Segoe UI"/>
          <w:i/>
          <w:sz w:val="22"/>
          <w:szCs w:val="22"/>
        </w:rPr>
      </w:pPr>
      <w:r w:rsidRPr="00E665B8">
        <w:rPr>
          <w:rFonts w:ascii="Arial Narrow" w:hAnsi="Arial Narrow" w:cs="Segoe UI"/>
          <w:i/>
          <w:sz w:val="22"/>
          <w:szCs w:val="22"/>
        </w:rPr>
        <w:t>Společná ustanovení</w:t>
      </w:r>
    </w:p>
    <w:p w14:paraId="76E8710E" w14:textId="77777777" w:rsidR="00E665B8" w:rsidRDefault="00E665B8" w:rsidP="00E665B8">
      <w:pPr>
        <w:pStyle w:val="Zkladntext"/>
        <w:numPr>
          <w:ilvl w:val="0"/>
          <w:numId w:val="30"/>
        </w:numPr>
        <w:spacing w:before="120"/>
        <w:ind w:left="357" w:hanging="357"/>
        <w:jc w:val="both"/>
        <w:rPr>
          <w:rFonts w:ascii="Arial Narrow" w:hAnsi="Arial Narrow" w:cs="Segoe UI"/>
          <w:sz w:val="22"/>
          <w:szCs w:val="22"/>
        </w:rPr>
      </w:pPr>
      <w:r>
        <w:rPr>
          <w:rFonts w:ascii="Arial Narrow" w:hAnsi="Arial Narrow"/>
          <w:sz w:val="22"/>
          <w:szCs w:val="22"/>
        </w:rPr>
        <w:t>The Final Beneficiary hereby declares and by signing this Contract confirms that:</w:t>
      </w:r>
    </w:p>
    <w:p w14:paraId="23DD468F" w14:textId="3A06D3F8" w:rsidR="0067541E" w:rsidRPr="00E665B8" w:rsidRDefault="00DE4C40" w:rsidP="00E665B8">
      <w:pPr>
        <w:pStyle w:val="Zkladntext"/>
        <w:ind w:left="357"/>
        <w:jc w:val="both"/>
        <w:rPr>
          <w:rFonts w:ascii="Arial Narrow" w:hAnsi="Arial Narrow" w:cs="Segoe UI"/>
          <w:i/>
          <w:sz w:val="22"/>
          <w:szCs w:val="22"/>
        </w:rPr>
      </w:pPr>
      <w:r w:rsidRPr="00E665B8">
        <w:rPr>
          <w:rFonts w:ascii="Arial Narrow" w:hAnsi="Arial Narrow" w:cs="Segoe UI"/>
          <w:i/>
          <w:sz w:val="22"/>
          <w:szCs w:val="22"/>
        </w:rPr>
        <w:t>Příjemce podpory</w:t>
      </w:r>
      <w:r w:rsidR="0067541E" w:rsidRPr="00E665B8">
        <w:rPr>
          <w:rFonts w:ascii="Arial Narrow" w:hAnsi="Arial Narrow" w:cs="Segoe UI"/>
          <w:i/>
          <w:sz w:val="22"/>
          <w:szCs w:val="22"/>
        </w:rPr>
        <w:t xml:space="preserve"> prohlašuje a podpisem Smlouvy potvrzuje, že:</w:t>
      </w:r>
    </w:p>
    <w:p w14:paraId="67F0E9D8" w14:textId="77777777" w:rsidR="00E665B8" w:rsidRDefault="00E665B8" w:rsidP="00E665B8">
      <w:pPr>
        <w:pStyle w:val="Zkladntext"/>
        <w:numPr>
          <w:ilvl w:val="0"/>
          <w:numId w:val="31"/>
        </w:numPr>
        <w:spacing w:before="240"/>
        <w:ind w:left="714" w:hanging="357"/>
        <w:jc w:val="both"/>
        <w:rPr>
          <w:rFonts w:ascii="Arial Narrow" w:hAnsi="Arial Narrow" w:cs="Segoe UI"/>
          <w:sz w:val="22"/>
          <w:szCs w:val="22"/>
        </w:rPr>
      </w:pPr>
      <w:r>
        <w:rPr>
          <w:rFonts w:ascii="Arial Narrow" w:hAnsi="Arial Narrow"/>
          <w:sz w:val="22"/>
          <w:szCs w:val="22"/>
        </w:rPr>
        <w:t>Prior to signing the Contract, the Final Beneficiary was properly familiarised with the conditions for drawing of aid in accordance with this Contract and takes note of all of the conditions and obligations stemming from this Contract;</w:t>
      </w:r>
    </w:p>
    <w:p w14:paraId="7AE8B14A" w14:textId="554EBDD9" w:rsidR="0067541E" w:rsidRPr="00E665B8" w:rsidRDefault="0067541E" w:rsidP="00E665B8">
      <w:pPr>
        <w:pStyle w:val="Zkladntext"/>
        <w:spacing w:before="120"/>
        <w:ind w:left="720"/>
        <w:jc w:val="both"/>
        <w:rPr>
          <w:rFonts w:ascii="Arial Narrow" w:hAnsi="Arial Narrow" w:cs="Segoe UI"/>
          <w:i/>
          <w:sz w:val="22"/>
          <w:szCs w:val="22"/>
        </w:rPr>
      </w:pPr>
      <w:r w:rsidRPr="00E665B8">
        <w:rPr>
          <w:rFonts w:ascii="Arial Narrow" w:hAnsi="Arial Narrow" w:cs="Segoe UI"/>
          <w:i/>
          <w:sz w:val="22"/>
          <w:szCs w:val="22"/>
        </w:rPr>
        <w:t xml:space="preserve">byl před podpisem Smlouvy řádně seznámen s podmínkami čerpání </w:t>
      </w:r>
      <w:r w:rsidR="00DE4C40" w:rsidRPr="00E665B8">
        <w:rPr>
          <w:rFonts w:ascii="Arial Narrow" w:hAnsi="Arial Narrow" w:cs="Segoe UI"/>
          <w:i/>
          <w:sz w:val="22"/>
          <w:szCs w:val="22"/>
        </w:rPr>
        <w:t>podpory</w:t>
      </w:r>
      <w:r w:rsidRPr="00E665B8">
        <w:rPr>
          <w:rFonts w:ascii="Arial Narrow" w:hAnsi="Arial Narrow" w:cs="Segoe UI"/>
          <w:i/>
          <w:sz w:val="22"/>
          <w:szCs w:val="22"/>
        </w:rPr>
        <w:t xml:space="preserve"> dle Smlouvy a bere na vědomí všechny podmínky a povinnosti vyplývající ze Smlouvy;</w:t>
      </w:r>
    </w:p>
    <w:p w14:paraId="5C755686" w14:textId="77777777" w:rsidR="00E665B8" w:rsidRDefault="00E665B8" w:rsidP="00E665B8">
      <w:pPr>
        <w:pStyle w:val="Zkladntext"/>
        <w:numPr>
          <w:ilvl w:val="0"/>
          <w:numId w:val="31"/>
        </w:numPr>
        <w:spacing w:before="240"/>
        <w:ind w:left="714" w:hanging="357"/>
        <w:jc w:val="both"/>
        <w:rPr>
          <w:rFonts w:ascii="Arial Narrow" w:hAnsi="Arial Narrow" w:cs="Segoe UI"/>
          <w:sz w:val="22"/>
          <w:szCs w:val="22"/>
        </w:rPr>
      </w:pPr>
      <w:r>
        <w:rPr>
          <w:rFonts w:ascii="Arial Narrow" w:hAnsi="Arial Narrow"/>
          <w:sz w:val="22"/>
          <w:szCs w:val="22"/>
        </w:rPr>
        <w:t>Has been instructed about the consequences that could result from providing untruthful or incomplete information both in the Contract or in monitoring reports, including requests for payment and unauthorised use of funds;</w:t>
      </w:r>
    </w:p>
    <w:p w14:paraId="4BE65FD0" w14:textId="5A7CDBAB" w:rsidR="0067541E" w:rsidRPr="00E665B8" w:rsidRDefault="0067541E" w:rsidP="00E665B8">
      <w:pPr>
        <w:pStyle w:val="Zkladntext"/>
        <w:spacing w:before="120"/>
        <w:ind w:left="720"/>
        <w:jc w:val="both"/>
        <w:rPr>
          <w:rFonts w:ascii="Arial Narrow" w:hAnsi="Arial Narrow" w:cs="Segoe UI"/>
          <w:i/>
          <w:sz w:val="22"/>
          <w:szCs w:val="22"/>
        </w:rPr>
      </w:pPr>
      <w:r w:rsidRPr="00E665B8">
        <w:rPr>
          <w:rFonts w:ascii="Arial Narrow" w:hAnsi="Arial Narrow" w:cs="Segoe UI"/>
          <w:i/>
          <w:sz w:val="22"/>
          <w:szCs w:val="22"/>
        </w:rPr>
        <w:t>byl poučen o důsledcích, které mohou vyplývat z poskytnutí nepravdivých nebo neúplných informací jak ve</w:t>
      </w:r>
      <w:r w:rsidR="000A407F" w:rsidRPr="00E665B8">
        <w:rPr>
          <w:rFonts w:ascii="Arial Narrow" w:hAnsi="Arial Narrow" w:cs="Segoe UI"/>
          <w:i/>
          <w:sz w:val="22"/>
          <w:szCs w:val="22"/>
        </w:rPr>
        <w:t> </w:t>
      </w:r>
      <w:r w:rsidRPr="00E665B8">
        <w:rPr>
          <w:rFonts w:ascii="Arial Narrow" w:hAnsi="Arial Narrow" w:cs="Segoe UI"/>
          <w:i/>
          <w:sz w:val="22"/>
          <w:szCs w:val="22"/>
        </w:rPr>
        <w:t>Smlouvě, tak v monitorovacích zprávách, včetně žádostí o platbu a neoprávněného použití prostředků;</w:t>
      </w:r>
    </w:p>
    <w:p w14:paraId="39720518" w14:textId="77777777" w:rsidR="00E665B8" w:rsidRDefault="00E665B8" w:rsidP="00E665B8">
      <w:pPr>
        <w:pStyle w:val="Zkladntext"/>
        <w:numPr>
          <w:ilvl w:val="0"/>
          <w:numId w:val="31"/>
        </w:numPr>
        <w:spacing w:before="240"/>
        <w:ind w:left="714" w:hanging="357"/>
        <w:jc w:val="both"/>
        <w:rPr>
          <w:rFonts w:ascii="Arial Narrow" w:hAnsi="Arial Narrow" w:cs="Segoe UI"/>
          <w:sz w:val="22"/>
          <w:szCs w:val="22"/>
        </w:rPr>
      </w:pPr>
      <w:r>
        <w:rPr>
          <w:rFonts w:ascii="Arial Narrow" w:hAnsi="Arial Narrow"/>
          <w:sz w:val="22"/>
          <w:szCs w:val="22"/>
        </w:rPr>
        <w:t>Is not seeking any other financial aid, financial contributions or any other similar form of assistance for the same initiative as that supported under this Contract;</w:t>
      </w:r>
    </w:p>
    <w:p w14:paraId="5FF6992F" w14:textId="4DECA376" w:rsidR="0067541E" w:rsidRPr="00E665B8" w:rsidRDefault="0067541E" w:rsidP="00E665B8">
      <w:pPr>
        <w:pStyle w:val="Zkladntext"/>
        <w:spacing w:before="120"/>
        <w:ind w:left="720"/>
        <w:jc w:val="both"/>
        <w:rPr>
          <w:rFonts w:ascii="Arial Narrow" w:hAnsi="Arial Narrow" w:cs="Segoe UI"/>
          <w:i/>
          <w:sz w:val="22"/>
          <w:szCs w:val="22"/>
        </w:rPr>
      </w:pPr>
      <w:r w:rsidRPr="00E665B8">
        <w:rPr>
          <w:rFonts w:ascii="Arial Narrow" w:hAnsi="Arial Narrow" w:cs="Segoe UI"/>
          <w:i/>
          <w:sz w:val="22"/>
          <w:szCs w:val="22"/>
        </w:rPr>
        <w:lastRenderedPageBreak/>
        <w:t xml:space="preserve">nepožádá o žádnou jinou finanční podporu, finanční příspěvek ani jinou </w:t>
      </w:r>
      <w:r w:rsidR="00B45A4F" w:rsidRPr="00E665B8">
        <w:rPr>
          <w:rFonts w:ascii="Arial Narrow" w:hAnsi="Arial Narrow" w:cs="Segoe UI"/>
          <w:i/>
          <w:sz w:val="22"/>
          <w:szCs w:val="22"/>
        </w:rPr>
        <w:t>obdobnou</w:t>
      </w:r>
      <w:r w:rsidRPr="00E665B8">
        <w:rPr>
          <w:rFonts w:ascii="Arial Narrow" w:hAnsi="Arial Narrow" w:cs="Segoe UI"/>
          <w:i/>
          <w:sz w:val="22"/>
          <w:szCs w:val="22"/>
        </w:rPr>
        <w:t xml:space="preserve"> formu pomoci</w:t>
      </w:r>
      <w:r w:rsidR="00B45A4F" w:rsidRPr="00E665B8">
        <w:rPr>
          <w:rFonts w:ascii="Arial Narrow" w:hAnsi="Arial Narrow" w:cs="Segoe UI"/>
          <w:i/>
          <w:sz w:val="22"/>
          <w:szCs w:val="22"/>
        </w:rPr>
        <w:t>,</w:t>
      </w:r>
      <w:r w:rsidRPr="00E665B8">
        <w:rPr>
          <w:rFonts w:ascii="Arial Narrow" w:hAnsi="Arial Narrow" w:cs="Segoe UI"/>
          <w:i/>
          <w:sz w:val="22"/>
          <w:szCs w:val="22"/>
        </w:rPr>
        <w:t xml:space="preserve"> na </w:t>
      </w:r>
      <w:r w:rsidR="00AB41A4" w:rsidRPr="00E665B8">
        <w:rPr>
          <w:rFonts w:ascii="Arial Narrow" w:hAnsi="Arial Narrow" w:cs="Segoe UI"/>
          <w:i/>
          <w:sz w:val="22"/>
          <w:szCs w:val="22"/>
        </w:rPr>
        <w:t>stejnou i</w:t>
      </w:r>
      <w:r w:rsidR="00B45A4F" w:rsidRPr="00E665B8">
        <w:rPr>
          <w:rFonts w:ascii="Arial Narrow" w:hAnsi="Arial Narrow" w:cs="Segoe UI"/>
          <w:i/>
          <w:sz w:val="22"/>
          <w:szCs w:val="22"/>
        </w:rPr>
        <w:t>niciativu podporovanou v rámci této Smlouvy;</w:t>
      </w:r>
    </w:p>
    <w:p w14:paraId="251EE6E8" w14:textId="77777777" w:rsidR="00E665B8" w:rsidRDefault="00E665B8" w:rsidP="00E665B8">
      <w:pPr>
        <w:pStyle w:val="Zkladntext"/>
        <w:numPr>
          <w:ilvl w:val="0"/>
          <w:numId w:val="31"/>
        </w:numPr>
        <w:spacing w:before="240"/>
        <w:ind w:left="714" w:hanging="357"/>
        <w:jc w:val="both"/>
        <w:rPr>
          <w:rFonts w:ascii="Arial Narrow" w:hAnsi="Arial Narrow" w:cs="Segoe UI"/>
          <w:sz w:val="22"/>
          <w:szCs w:val="22"/>
        </w:rPr>
      </w:pPr>
      <w:r>
        <w:rPr>
          <w:rFonts w:ascii="Arial Narrow" w:hAnsi="Arial Narrow"/>
          <w:sz w:val="22"/>
          <w:szCs w:val="22"/>
        </w:rPr>
        <w:t xml:space="preserve">Grants consent for making public information contained herein, particularly: the Beneficiary's name, seat and business reg. </w:t>
      </w:r>
      <w:proofErr w:type="gramStart"/>
      <w:r>
        <w:rPr>
          <w:rFonts w:ascii="Arial Narrow" w:hAnsi="Arial Narrow"/>
          <w:sz w:val="22"/>
          <w:szCs w:val="22"/>
        </w:rPr>
        <w:t>no</w:t>
      </w:r>
      <w:proofErr w:type="gramEnd"/>
      <w:r>
        <w:rPr>
          <w:rFonts w:ascii="Arial Narrow" w:hAnsi="Arial Narrow"/>
          <w:sz w:val="22"/>
          <w:szCs w:val="22"/>
        </w:rPr>
        <w:t>., information about the subject and amount of financial assistance.</w:t>
      </w:r>
    </w:p>
    <w:p w14:paraId="125F8C20" w14:textId="2C9251E4" w:rsidR="00B45A4F" w:rsidRPr="00E665B8" w:rsidRDefault="00B45A4F" w:rsidP="00E665B8">
      <w:pPr>
        <w:pStyle w:val="Zkladntext"/>
        <w:spacing w:before="120"/>
        <w:ind w:left="720"/>
        <w:jc w:val="both"/>
        <w:rPr>
          <w:rFonts w:ascii="Arial Narrow" w:hAnsi="Arial Narrow" w:cs="Segoe UI"/>
          <w:i/>
          <w:sz w:val="22"/>
          <w:szCs w:val="22"/>
        </w:rPr>
      </w:pPr>
      <w:r w:rsidRPr="00E665B8">
        <w:rPr>
          <w:rFonts w:ascii="Arial Narrow" w:hAnsi="Arial Narrow" w:cs="Segoe UI"/>
          <w:i/>
          <w:sz w:val="22"/>
          <w:szCs w:val="22"/>
        </w:rPr>
        <w:t>souhlasí s uveřejněním informací obsažených v této Smlouvě, zejména v rozsahu: název / sídlo / IČ  příjemce</w:t>
      </w:r>
      <w:r w:rsidR="00DE4C40" w:rsidRPr="00E665B8">
        <w:rPr>
          <w:rFonts w:ascii="Arial Narrow" w:hAnsi="Arial Narrow" w:cs="Segoe UI"/>
          <w:i/>
          <w:sz w:val="22"/>
          <w:szCs w:val="22"/>
        </w:rPr>
        <w:t xml:space="preserve"> podpory</w:t>
      </w:r>
      <w:r w:rsidRPr="00E665B8">
        <w:rPr>
          <w:rFonts w:ascii="Arial Narrow" w:hAnsi="Arial Narrow" w:cs="Segoe UI"/>
          <w:i/>
          <w:sz w:val="22"/>
          <w:szCs w:val="22"/>
        </w:rPr>
        <w:t>, informace o předmětu a výši finanční pomoci.</w:t>
      </w:r>
    </w:p>
    <w:p w14:paraId="74398B07" w14:textId="161104BB" w:rsidR="00DE4C40" w:rsidRDefault="00DE4C40" w:rsidP="00684726">
      <w:pPr>
        <w:pStyle w:val="Zkladntext"/>
        <w:rPr>
          <w:rFonts w:ascii="Arial Narrow" w:hAnsi="Arial Narrow" w:cs="Segoe UI"/>
          <w:b/>
          <w:sz w:val="22"/>
          <w:szCs w:val="22"/>
        </w:rPr>
      </w:pPr>
    </w:p>
    <w:p w14:paraId="25EF3F8B" w14:textId="77777777" w:rsidR="00147218" w:rsidRDefault="00147218" w:rsidP="00DE4C40">
      <w:pPr>
        <w:pStyle w:val="Zkladntext"/>
        <w:jc w:val="center"/>
        <w:rPr>
          <w:rFonts w:ascii="Arial Narrow" w:hAnsi="Arial Narrow" w:cs="Segoe UI"/>
          <w:b/>
          <w:sz w:val="22"/>
          <w:szCs w:val="22"/>
        </w:rPr>
      </w:pPr>
    </w:p>
    <w:p w14:paraId="5E978E71" w14:textId="77777777" w:rsidR="00B45A4F" w:rsidRPr="00632A6A" w:rsidRDefault="00B45A4F" w:rsidP="00B45A4F">
      <w:pPr>
        <w:pStyle w:val="Zkladntext"/>
        <w:jc w:val="center"/>
        <w:rPr>
          <w:rFonts w:ascii="Arial Narrow" w:hAnsi="Arial Narrow" w:cs="Segoe UI"/>
          <w:b/>
          <w:sz w:val="22"/>
          <w:szCs w:val="22"/>
        </w:rPr>
      </w:pPr>
      <w:r>
        <w:rPr>
          <w:rFonts w:ascii="Arial Narrow" w:hAnsi="Arial Narrow" w:cs="Segoe UI"/>
          <w:b/>
          <w:sz w:val="22"/>
          <w:szCs w:val="22"/>
        </w:rPr>
        <w:t>X</w:t>
      </w:r>
      <w:r w:rsidRPr="00632A6A">
        <w:rPr>
          <w:rFonts w:ascii="Arial Narrow" w:hAnsi="Arial Narrow" w:cs="Segoe UI"/>
          <w:b/>
          <w:sz w:val="22"/>
          <w:szCs w:val="22"/>
        </w:rPr>
        <w:t>.</w:t>
      </w:r>
    </w:p>
    <w:p w14:paraId="55E91A83" w14:textId="77777777" w:rsidR="00E665B8" w:rsidRDefault="00E665B8" w:rsidP="00E665B8">
      <w:pPr>
        <w:pStyle w:val="Zkladntext"/>
        <w:jc w:val="center"/>
        <w:rPr>
          <w:rFonts w:ascii="Arial Narrow" w:hAnsi="Arial Narrow" w:cs="Segoe UI"/>
          <w:b/>
          <w:sz w:val="22"/>
          <w:szCs w:val="22"/>
        </w:rPr>
      </w:pPr>
      <w:r>
        <w:rPr>
          <w:rFonts w:ascii="Arial Narrow" w:hAnsi="Arial Narrow"/>
          <w:b/>
          <w:sz w:val="22"/>
          <w:szCs w:val="22"/>
        </w:rPr>
        <w:t>Final Provisions</w:t>
      </w:r>
    </w:p>
    <w:p w14:paraId="77406B7A" w14:textId="5569CDB4" w:rsidR="00B45A4F" w:rsidRPr="00E665B8" w:rsidRDefault="00B45A4F" w:rsidP="00B45A4F">
      <w:pPr>
        <w:pStyle w:val="Zkladntext"/>
        <w:jc w:val="center"/>
        <w:rPr>
          <w:rFonts w:ascii="Arial Narrow" w:hAnsi="Arial Narrow" w:cs="Segoe UI"/>
          <w:i/>
          <w:sz w:val="22"/>
          <w:szCs w:val="22"/>
        </w:rPr>
      </w:pPr>
      <w:r w:rsidRPr="00E665B8">
        <w:rPr>
          <w:rFonts w:ascii="Arial Narrow" w:hAnsi="Arial Narrow" w:cs="Segoe UI"/>
          <w:i/>
          <w:sz w:val="22"/>
          <w:szCs w:val="22"/>
        </w:rPr>
        <w:t>Závěrečná ustanovení</w:t>
      </w:r>
    </w:p>
    <w:p w14:paraId="3E0ADEF5" w14:textId="77777777" w:rsidR="00E665B8" w:rsidRDefault="00E665B8" w:rsidP="00E665B8">
      <w:pPr>
        <w:pStyle w:val="Zkladntext"/>
        <w:numPr>
          <w:ilvl w:val="0"/>
          <w:numId w:val="9"/>
        </w:numPr>
        <w:spacing w:before="120"/>
        <w:ind w:left="284" w:hanging="284"/>
        <w:jc w:val="both"/>
        <w:rPr>
          <w:rFonts w:ascii="Arial Narrow" w:hAnsi="Arial Narrow" w:cs="Segoe UI"/>
          <w:sz w:val="22"/>
          <w:szCs w:val="22"/>
        </w:rPr>
      </w:pPr>
      <w:r>
        <w:rPr>
          <w:rFonts w:ascii="Arial Narrow" w:hAnsi="Arial Narrow"/>
          <w:sz w:val="22"/>
          <w:szCs w:val="22"/>
        </w:rPr>
        <w:t>This Contract has been produced and signed in two counterparts, each of which has the validity of an original. Each party shall receive one.</w:t>
      </w:r>
    </w:p>
    <w:p w14:paraId="7D680CC5" w14:textId="4FEC44A9" w:rsidR="00BA7425" w:rsidRPr="00E665B8" w:rsidRDefault="00BA7425" w:rsidP="00E665B8">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Smlouva je vyhotovena a podepsána ve dvou exemplářích, z nichž každý má platnost originálu. Každá smluvní strana obdrží jeden exemplář</w:t>
      </w:r>
      <w:r w:rsidR="00B45A4F" w:rsidRPr="00E665B8">
        <w:rPr>
          <w:rFonts w:ascii="Arial Narrow" w:hAnsi="Arial Narrow" w:cs="Segoe UI"/>
          <w:i/>
          <w:sz w:val="22"/>
          <w:szCs w:val="22"/>
        </w:rPr>
        <w:t>.</w:t>
      </w:r>
    </w:p>
    <w:p w14:paraId="2B1090D0" w14:textId="77777777" w:rsidR="00E665B8" w:rsidRPr="00BA7425" w:rsidRDefault="00E665B8" w:rsidP="00E665B8">
      <w:pPr>
        <w:pStyle w:val="Zkladntext"/>
        <w:numPr>
          <w:ilvl w:val="0"/>
          <w:numId w:val="9"/>
        </w:numPr>
        <w:spacing w:before="240"/>
        <w:ind w:left="284" w:hanging="284"/>
        <w:jc w:val="both"/>
        <w:rPr>
          <w:rFonts w:ascii="Arial Narrow" w:hAnsi="Arial Narrow" w:cs="Segoe UI"/>
          <w:sz w:val="22"/>
          <w:szCs w:val="22"/>
        </w:rPr>
      </w:pPr>
      <w:r>
        <w:rPr>
          <w:rFonts w:ascii="Arial Narrow" w:hAnsi="Arial Narrow"/>
          <w:sz w:val="22"/>
          <w:szCs w:val="22"/>
        </w:rPr>
        <w:t>This Contract may be changed or added to only in the form of changes in writing agreed upon between both parties hereto. The Fund may condition amendment of the Contract on shortening or non-recognition of entitlement to the remainder of aid according to the provisions hereof, particularly Article VII.</w:t>
      </w:r>
    </w:p>
    <w:p w14:paraId="1BBEDFAC" w14:textId="193F446A" w:rsidR="00BA7425" w:rsidRPr="00E665B8" w:rsidRDefault="00BA7425" w:rsidP="00E665B8">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Smlouva může být měněna nebo zrušena pouze dohodou obou smluvních stran v písemné formě. Změnu Smlouvy může Fond podmínit krácením nebo nepřiznáním nároku na zbývající část podpory dle ustanovení této Smlouvy, zejména čl. VII.</w:t>
      </w:r>
    </w:p>
    <w:p w14:paraId="46B74564" w14:textId="77777777" w:rsidR="00E665B8" w:rsidRPr="00632A6A" w:rsidRDefault="00E665B8" w:rsidP="00E665B8">
      <w:pPr>
        <w:pStyle w:val="Zkladntext"/>
        <w:numPr>
          <w:ilvl w:val="0"/>
          <w:numId w:val="9"/>
        </w:numPr>
        <w:spacing w:before="240"/>
        <w:ind w:left="284" w:hanging="284"/>
        <w:jc w:val="both"/>
        <w:rPr>
          <w:rFonts w:ascii="Arial Narrow" w:hAnsi="Arial Narrow" w:cs="Segoe UI"/>
          <w:sz w:val="22"/>
          <w:szCs w:val="22"/>
        </w:rPr>
      </w:pPr>
      <w:r>
        <w:rPr>
          <w:rFonts w:ascii="Arial Narrow" w:hAnsi="Arial Narrow"/>
          <w:sz w:val="22"/>
          <w:szCs w:val="22"/>
        </w:rPr>
        <w:t xml:space="preserve">Any relationships based on this Contract not addressed by public law shall be governed by the relevant provisions of the Czech Civil Code, particularly its part four. </w:t>
      </w:r>
    </w:p>
    <w:p w14:paraId="049797F0" w14:textId="1C7E1B6F" w:rsidR="00BA7425" w:rsidRPr="00E665B8" w:rsidRDefault="00BA7425" w:rsidP="00E665B8">
      <w:pPr>
        <w:pStyle w:val="Zkladntext"/>
        <w:spacing w:before="120"/>
        <w:ind w:left="284"/>
        <w:jc w:val="both"/>
        <w:rPr>
          <w:rFonts w:ascii="Arial Narrow" w:hAnsi="Arial Narrow" w:cs="Segoe UI"/>
          <w:i/>
          <w:sz w:val="22"/>
          <w:szCs w:val="22"/>
        </w:rPr>
      </w:pPr>
      <w:r w:rsidRPr="00E665B8">
        <w:rPr>
          <w:rFonts w:ascii="Arial Narrow" w:hAnsi="Arial Narrow" w:cs="Segoe UI"/>
          <w:i/>
          <w:sz w:val="22"/>
          <w:szCs w:val="22"/>
        </w:rPr>
        <w:t xml:space="preserve">Vztahy dle této Smlouvy neupravené veřejnoprávními předpisy se řídí příslušnými ustanoveními platného občanského zákoníku, zejména jeho části čtvrté. </w:t>
      </w:r>
    </w:p>
    <w:p w14:paraId="597D1533" w14:textId="77777777" w:rsidR="00E665B8" w:rsidRPr="00632A6A" w:rsidRDefault="00E665B8" w:rsidP="00E665B8">
      <w:pPr>
        <w:pStyle w:val="Odstavecseseznamem"/>
        <w:numPr>
          <w:ilvl w:val="0"/>
          <w:numId w:val="9"/>
        </w:numPr>
        <w:autoSpaceDE w:val="0"/>
        <w:autoSpaceDN w:val="0"/>
        <w:adjustRightInd w:val="0"/>
        <w:spacing w:before="240"/>
        <w:ind w:left="284" w:hanging="284"/>
        <w:contextualSpacing w:val="0"/>
        <w:jc w:val="both"/>
        <w:rPr>
          <w:rFonts w:ascii="Arial Narrow" w:hAnsi="Arial Narrow" w:cs="Segoe UI"/>
          <w:bCs/>
          <w:color w:val="000000"/>
          <w:sz w:val="22"/>
          <w:szCs w:val="22"/>
        </w:rPr>
      </w:pPr>
      <w:r>
        <w:rPr>
          <w:rFonts w:ascii="Arial Narrow" w:hAnsi="Arial Narrow"/>
          <w:bCs/>
          <w:color w:val="000000"/>
          <w:sz w:val="22"/>
          <w:szCs w:val="22"/>
        </w:rPr>
        <w:t>For the purposes hereof, information (the duty to inform) shall be understood as information submitted in written form, by e-mail or by data box.</w:t>
      </w:r>
    </w:p>
    <w:p w14:paraId="46AC8C7B" w14:textId="3B53F778" w:rsidR="00BA7425" w:rsidRPr="00E665B8" w:rsidRDefault="00BA7425" w:rsidP="00E665B8">
      <w:pPr>
        <w:pStyle w:val="Odstavecseseznamem"/>
        <w:autoSpaceDE w:val="0"/>
        <w:autoSpaceDN w:val="0"/>
        <w:adjustRightInd w:val="0"/>
        <w:spacing w:before="120"/>
        <w:ind w:left="284"/>
        <w:contextualSpacing w:val="0"/>
        <w:jc w:val="both"/>
        <w:rPr>
          <w:rFonts w:ascii="Arial Narrow" w:hAnsi="Arial Narrow" w:cs="Segoe UI"/>
          <w:bCs/>
          <w:i/>
          <w:color w:val="000000"/>
          <w:sz w:val="22"/>
          <w:szCs w:val="22"/>
        </w:rPr>
      </w:pPr>
      <w:r w:rsidRPr="00E665B8">
        <w:rPr>
          <w:rFonts w:ascii="Arial Narrow" w:hAnsi="Arial Narrow" w:cs="Segoe UI"/>
          <w:bCs/>
          <w:i/>
          <w:color w:val="000000"/>
          <w:sz w:val="22"/>
          <w:szCs w:val="22"/>
        </w:rPr>
        <w:t>Pro účely této Smlouvy se informací (povinností informovat) rozumí podání informace v písemné podobě, případně e-mailem nebo datovou schránkou.</w:t>
      </w:r>
    </w:p>
    <w:p w14:paraId="3C6FD329" w14:textId="77777777" w:rsidR="00E665B8" w:rsidRPr="00632A6A" w:rsidRDefault="00E665B8" w:rsidP="00E665B8">
      <w:pPr>
        <w:pStyle w:val="Odstavecseseznamem"/>
        <w:numPr>
          <w:ilvl w:val="0"/>
          <w:numId w:val="9"/>
        </w:numPr>
        <w:autoSpaceDE w:val="0"/>
        <w:autoSpaceDN w:val="0"/>
        <w:adjustRightInd w:val="0"/>
        <w:spacing w:before="240"/>
        <w:ind w:left="284" w:hanging="284"/>
        <w:contextualSpacing w:val="0"/>
        <w:jc w:val="both"/>
        <w:rPr>
          <w:rFonts w:ascii="Arial Narrow" w:hAnsi="Arial Narrow" w:cs="Segoe UI"/>
          <w:bCs/>
          <w:sz w:val="22"/>
          <w:szCs w:val="22"/>
        </w:rPr>
      </w:pPr>
      <w:r>
        <w:rPr>
          <w:rFonts w:ascii="Arial Narrow" w:hAnsi="Arial Narrow"/>
          <w:sz w:val="22"/>
          <w:szCs w:val="22"/>
        </w:rPr>
        <w:t>The Final Beneficiary agrees with the publication of the entire text hereof in the register of contracts in accordance with Act No. 340/2015 Coll., on special conditions for effectiveness of certain contracts, publication thereof and on the register of contracts (the Contract Register Act), as amended, if that legislation requires publication of this Contract.</w:t>
      </w:r>
    </w:p>
    <w:p w14:paraId="649630A9" w14:textId="21A9329E" w:rsidR="00BA7425" w:rsidRPr="00E665B8" w:rsidRDefault="00BA7425" w:rsidP="00E665B8">
      <w:pPr>
        <w:pStyle w:val="Odstavecseseznamem"/>
        <w:autoSpaceDE w:val="0"/>
        <w:autoSpaceDN w:val="0"/>
        <w:adjustRightInd w:val="0"/>
        <w:spacing w:before="120"/>
        <w:ind w:left="284"/>
        <w:contextualSpacing w:val="0"/>
        <w:jc w:val="both"/>
        <w:rPr>
          <w:rFonts w:ascii="Arial Narrow" w:hAnsi="Arial Narrow" w:cs="Segoe UI"/>
          <w:bCs/>
          <w:i/>
          <w:sz w:val="22"/>
          <w:szCs w:val="22"/>
        </w:rPr>
      </w:pPr>
      <w:r w:rsidRPr="00E665B8">
        <w:rPr>
          <w:rFonts w:ascii="Arial Narrow" w:hAnsi="Arial Narrow" w:cs="Segoe UI"/>
          <w:i/>
          <w:sz w:val="22"/>
          <w:szCs w:val="22"/>
        </w:rPr>
        <w:t>Příjemce podpory souhlasí se zveřejněním celého textu této Smlouvy v registru smluv podle zá</w:t>
      </w:r>
      <w:r w:rsidRPr="00E665B8">
        <w:rPr>
          <w:rFonts w:ascii="Arial Narrow" w:hAnsi="Arial Narrow" w:cs="Segoe UI"/>
          <w:bCs/>
          <w:i/>
          <w:sz w:val="22"/>
          <w:szCs w:val="22"/>
        </w:rPr>
        <w:t xml:space="preserve">kona </w:t>
      </w:r>
      <w:r w:rsidRPr="00E665B8">
        <w:rPr>
          <w:rFonts w:ascii="Arial Narrow" w:hAnsi="Arial Narrow" w:cs="Segoe UI"/>
          <w:bCs/>
          <w:i/>
          <w:sz w:val="22"/>
          <w:szCs w:val="22"/>
        </w:rPr>
        <w:br/>
        <w:t xml:space="preserve">č. 340/2015 Sb., o zvláštních podmínkách účinnosti některých smluv, uveřejňování těchto smluv </w:t>
      </w:r>
      <w:r w:rsidRPr="00E665B8">
        <w:rPr>
          <w:rFonts w:ascii="Arial Narrow" w:hAnsi="Arial Narrow" w:cs="Segoe UI"/>
          <w:bCs/>
          <w:i/>
          <w:sz w:val="22"/>
          <w:szCs w:val="22"/>
        </w:rPr>
        <w:br/>
        <w:t>a o registru smluv (zákon o registru smluv), ve znění pozdějších předpisů, pokud zveřejnění této Smlouvy tento zákon ukládá</w:t>
      </w:r>
      <w:r w:rsidRPr="00E665B8">
        <w:rPr>
          <w:rFonts w:ascii="Arial Narrow" w:hAnsi="Arial Narrow" w:cs="Segoe UI"/>
          <w:i/>
          <w:sz w:val="22"/>
          <w:szCs w:val="22"/>
        </w:rPr>
        <w:t>.</w:t>
      </w:r>
    </w:p>
    <w:p w14:paraId="70D5A566" w14:textId="77777777" w:rsidR="00BA7425" w:rsidRPr="00632A6A" w:rsidRDefault="00BA7425" w:rsidP="00BA7425">
      <w:pPr>
        <w:pStyle w:val="Zkladntext"/>
        <w:ind w:left="284"/>
        <w:jc w:val="both"/>
        <w:rPr>
          <w:rFonts w:ascii="Arial Narrow" w:hAnsi="Arial Narrow" w:cs="Segoe UI"/>
          <w:sz w:val="22"/>
          <w:szCs w:val="22"/>
        </w:rPr>
      </w:pPr>
    </w:p>
    <w:p w14:paraId="4F372A5F" w14:textId="77777777" w:rsidR="0067541E" w:rsidRDefault="0067541E" w:rsidP="00D9799E">
      <w:pPr>
        <w:pStyle w:val="Zkladntext"/>
        <w:spacing w:before="120"/>
        <w:ind w:left="284"/>
        <w:jc w:val="both"/>
        <w:rPr>
          <w:rFonts w:ascii="Arial Narrow" w:hAnsi="Arial Narrow" w:cs="Segoe UI"/>
          <w:sz w:val="22"/>
          <w:szCs w:val="22"/>
        </w:rPr>
      </w:pPr>
    </w:p>
    <w:p w14:paraId="12616325" w14:textId="6D20D9B9" w:rsidR="00DE2854" w:rsidRDefault="00DE2854" w:rsidP="00D505A7">
      <w:pPr>
        <w:pStyle w:val="Zkladntext"/>
        <w:rPr>
          <w:rFonts w:ascii="Arial Narrow" w:hAnsi="Arial Narrow" w:cs="Segoe UI"/>
          <w:sz w:val="22"/>
          <w:szCs w:val="22"/>
        </w:rPr>
      </w:pPr>
    </w:p>
    <w:p w14:paraId="204D7A2E" w14:textId="77777777" w:rsidR="00AB0989" w:rsidRPr="00632A6A" w:rsidRDefault="00AB0989" w:rsidP="00D505A7">
      <w:pPr>
        <w:pStyle w:val="Zkladntext"/>
        <w:rPr>
          <w:rFonts w:ascii="Arial Narrow" w:hAnsi="Arial Narrow" w:cs="Segoe UI"/>
          <w:sz w:val="22"/>
          <w:szCs w:val="22"/>
        </w:rPr>
      </w:pPr>
    </w:p>
    <w:p w14:paraId="3D2533BF" w14:textId="77777777" w:rsidR="00DE2854" w:rsidRPr="00632A6A" w:rsidRDefault="00DE2854" w:rsidP="00D505A7">
      <w:pPr>
        <w:pStyle w:val="Zkladntext"/>
        <w:rPr>
          <w:rFonts w:ascii="Arial Narrow" w:hAnsi="Arial Narrow" w:cs="Segoe UI"/>
          <w:sz w:val="22"/>
          <w:szCs w:val="22"/>
        </w:rPr>
      </w:pPr>
    </w:p>
    <w:p w14:paraId="573EEDCB" w14:textId="361DC232" w:rsidR="00D505A7" w:rsidRPr="00632A6A" w:rsidRDefault="00E665B8" w:rsidP="00B45A4F">
      <w:pPr>
        <w:pStyle w:val="Zkladntext"/>
        <w:ind w:firstLine="284"/>
        <w:rPr>
          <w:rFonts w:ascii="Arial Narrow" w:hAnsi="Arial Narrow" w:cs="Segoe UI"/>
          <w:sz w:val="22"/>
          <w:szCs w:val="22"/>
        </w:rPr>
      </w:pPr>
      <w:r>
        <w:rPr>
          <w:rFonts w:ascii="Arial Narrow" w:hAnsi="Arial Narrow" w:cs="Segoe UI"/>
          <w:sz w:val="22"/>
          <w:szCs w:val="22"/>
        </w:rPr>
        <w:lastRenderedPageBreak/>
        <w:t xml:space="preserve">In / </w:t>
      </w:r>
      <w:r>
        <w:rPr>
          <w:rFonts w:ascii="Arial Narrow" w:hAnsi="Arial Narrow" w:cs="Segoe UI"/>
          <w:i/>
          <w:sz w:val="22"/>
          <w:szCs w:val="22"/>
        </w:rPr>
        <w:t>v</w:t>
      </w:r>
      <w:r w:rsidR="00397003" w:rsidRPr="00632A6A">
        <w:rPr>
          <w:rFonts w:ascii="Arial Narrow" w:hAnsi="Arial Narrow" w:cs="Segoe UI"/>
          <w:sz w:val="22"/>
          <w:szCs w:val="22"/>
        </w:rPr>
        <w:t>:</w:t>
      </w:r>
      <w:r w:rsidR="00684726">
        <w:rPr>
          <w:rFonts w:ascii="Arial Narrow" w:hAnsi="Arial Narrow" w:cs="Segoe UI"/>
          <w:sz w:val="22"/>
          <w:szCs w:val="22"/>
        </w:rPr>
        <w:t xml:space="preserve"> </w:t>
      </w:r>
      <w:r>
        <w:rPr>
          <w:rFonts w:ascii="Arial Narrow" w:hAnsi="Arial Narrow" w:cs="Segoe UI"/>
          <w:sz w:val="22"/>
          <w:szCs w:val="22"/>
        </w:rPr>
        <w:t xml:space="preserve">Prague, dated / </w:t>
      </w:r>
      <w:r w:rsidR="00D505A7" w:rsidRPr="00E665B8">
        <w:rPr>
          <w:rFonts w:ascii="Arial Narrow" w:hAnsi="Arial Narrow" w:cs="Segoe UI"/>
          <w:i/>
          <w:sz w:val="22"/>
          <w:szCs w:val="22"/>
        </w:rPr>
        <w:t>Praze dne:</w:t>
      </w:r>
    </w:p>
    <w:p w14:paraId="2435628F" w14:textId="77777777" w:rsidR="00397003" w:rsidRPr="00632A6A" w:rsidRDefault="00397003" w:rsidP="00397003">
      <w:pPr>
        <w:pStyle w:val="Zkladntext"/>
        <w:rPr>
          <w:rFonts w:ascii="Arial Narrow" w:hAnsi="Arial Narrow" w:cs="Segoe UI"/>
          <w:sz w:val="22"/>
          <w:szCs w:val="22"/>
        </w:rPr>
      </w:pPr>
    </w:p>
    <w:p w14:paraId="2F12CB50" w14:textId="34A523E9" w:rsidR="00397003" w:rsidRPr="00632A6A" w:rsidRDefault="00397003" w:rsidP="00B45A4F">
      <w:pPr>
        <w:pStyle w:val="Zkladntext"/>
        <w:ind w:firstLine="284"/>
        <w:rPr>
          <w:rFonts w:ascii="Arial Narrow" w:hAnsi="Arial Narrow" w:cs="Segoe UI"/>
          <w:sz w:val="22"/>
          <w:szCs w:val="22"/>
        </w:rPr>
      </w:pP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p>
    <w:p w14:paraId="7F0E7AD9" w14:textId="77777777" w:rsidR="00DE2854" w:rsidRDefault="00DE2854" w:rsidP="00397003">
      <w:pPr>
        <w:pStyle w:val="Zkladntext"/>
        <w:rPr>
          <w:rFonts w:ascii="Arial Narrow" w:hAnsi="Arial Narrow" w:cs="Segoe UI"/>
          <w:sz w:val="22"/>
          <w:szCs w:val="22"/>
        </w:rPr>
      </w:pPr>
    </w:p>
    <w:p w14:paraId="698BDF46" w14:textId="77777777" w:rsidR="00864302" w:rsidRDefault="00864302" w:rsidP="00397003">
      <w:pPr>
        <w:pStyle w:val="Zkladntext"/>
        <w:rPr>
          <w:rFonts w:ascii="Arial Narrow" w:hAnsi="Arial Narrow" w:cs="Segoe UI"/>
          <w:sz w:val="22"/>
          <w:szCs w:val="22"/>
        </w:rPr>
      </w:pPr>
    </w:p>
    <w:p w14:paraId="360177CB" w14:textId="77777777" w:rsidR="00D74B4E" w:rsidRDefault="00D74B4E" w:rsidP="00397003">
      <w:pPr>
        <w:pStyle w:val="Zkladntext"/>
        <w:rPr>
          <w:rFonts w:ascii="Arial Narrow" w:hAnsi="Arial Narrow" w:cs="Segoe UI"/>
          <w:sz w:val="22"/>
          <w:szCs w:val="22"/>
        </w:rPr>
      </w:pPr>
    </w:p>
    <w:p w14:paraId="715D67C8" w14:textId="77777777" w:rsidR="00D74B4E" w:rsidRPr="00632A6A" w:rsidRDefault="00D74B4E" w:rsidP="00397003">
      <w:pPr>
        <w:pStyle w:val="Zkladntext"/>
        <w:rPr>
          <w:rFonts w:ascii="Arial Narrow" w:hAnsi="Arial Narrow" w:cs="Segoe UI"/>
          <w:sz w:val="22"/>
          <w:szCs w:val="22"/>
        </w:rPr>
      </w:pPr>
    </w:p>
    <w:p w14:paraId="276356F9" w14:textId="77777777" w:rsidR="00397003" w:rsidRPr="00632A6A" w:rsidRDefault="00397003" w:rsidP="00397003">
      <w:pPr>
        <w:pStyle w:val="Zkladntext"/>
        <w:rPr>
          <w:rFonts w:ascii="Arial Narrow" w:hAnsi="Arial Narrow" w:cs="Segoe UI"/>
          <w:sz w:val="22"/>
          <w:szCs w:val="22"/>
        </w:rPr>
      </w:pP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t xml:space="preserve"> </w:t>
      </w:r>
    </w:p>
    <w:p w14:paraId="69607B7A" w14:textId="77777777" w:rsidR="00E665B8" w:rsidRPr="00632A6A" w:rsidRDefault="00E665B8" w:rsidP="00E665B8">
      <w:pPr>
        <w:pStyle w:val="Zkladntext"/>
        <w:ind w:firstLine="284"/>
        <w:rPr>
          <w:rFonts w:ascii="Arial Narrow" w:hAnsi="Arial Narrow" w:cs="Segoe UI"/>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356DE11F" w14:textId="2707A5D0" w:rsidR="00E665B8" w:rsidRPr="00632A6A" w:rsidRDefault="00E665B8" w:rsidP="00E665B8">
      <w:pPr>
        <w:pStyle w:val="Zkladntext"/>
        <w:ind w:firstLine="284"/>
        <w:rPr>
          <w:rFonts w:ascii="Arial Narrow" w:hAnsi="Arial Narrow" w:cs="Segoe UI"/>
          <w:sz w:val="22"/>
          <w:szCs w:val="22"/>
        </w:rPr>
      </w:pPr>
      <w:r>
        <w:rPr>
          <w:rFonts w:ascii="Arial Narrow" w:hAnsi="Arial Narrow"/>
          <w:sz w:val="22"/>
          <w:szCs w:val="22"/>
        </w:rPr>
        <w:t xml:space="preserve">    Final Beneficiary’s representative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Fund’s representative</w:t>
      </w:r>
    </w:p>
    <w:p w14:paraId="596F1B49" w14:textId="2E374040" w:rsidR="001D45AE" w:rsidRPr="00E665B8" w:rsidRDefault="00E665B8" w:rsidP="00E665B8">
      <w:pPr>
        <w:pStyle w:val="Zkladntext"/>
        <w:rPr>
          <w:rFonts w:ascii="Arial Narrow" w:hAnsi="Arial Narrow" w:cs="Segoe UI"/>
          <w:i/>
          <w:sz w:val="22"/>
          <w:szCs w:val="22"/>
        </w:rPr>
      </w:pPr>
      <w:r>
        <w:rPr>
          <w:rFonts w:ascii="Arial Narrow" w:hAnsi="Arial Narrow" w:cs="Segoe UI"/>
          <w:i/>
          <w:sz w:val="22"/>
          <w:szCs w:val="22"/>
        </w:rPr>
        <w:t xml:space="preserve">    </w:t>
      </w:r>
      <w:r>
        <w:rPr>
          <w:rFonts w:ascii="Arial Narrow" w:hAnsi="Arial Narrow" w:cs="Segoe UI"/>
          <w:i/>
          <w:sz w:val="22"/>
          <w:szCs w:val="22"/>
        </w:rPr>
        <w:tab/>
      </w:r>
      <w:r w:rsidR="00397003" w:rsidRPr="00E665B8">
        <w:rPr>
          <w:rFonts w:ascii="Arial Narrow" w:hAnsi="Arial Narrow" w:cs="Segoe UI"/>
          <w:i/>
          <w:sz w:val="22"/>
          <w:szCs w:val="22"/>
        </w:rPr>
        <w:t>zástupce příjemce podpory</w:t>
      </w:r>
      <w:r w:rsidR="00397003" w:rsidRPr="00E665B8">
        <w:rPr>
          <w:rFonts w:ascii="Arial Narrow" w:hAnsi="Arial Narrow" w:cs="Segoe UI"/>
          <w:i/>
          <w:sz w:val="22"/>
          <w:szCs w:val="22"/>
        </w:rPr>
        <w:tab/>
      </w:r>
      <w:r w:rsidR="00397003" w:rsidRPr="00E665B8">
        <w:rPr>
          <w:rFonts w:ascii="Arial Narrow" w:hAnsi="Arial Narrow" w:cs="Segoe UI"/>
          <w:i/>
          <w:sz w:val="22"/>
          <w:szCs w:val="22"/>
        </w:rPr>
        <w:tab/>
      </w:r>
      <w:r w:rsidR="00397003" w:rsidRPr="00E665B8">
        <w:rPr>
          <w:rFonts w:ascii="Arial Narrow" w:hAnsi="Arial Narrow" w:cs="Segoe UI"/>
          <w:i/>
          <w:sz w:val="22"/>
          <w:szCs w:val="22"/>
        </w:rPr>
        <w:tab/>
      </w:r>
      <w:r w:rsidR="00397003" w:rsidRPr="00E665B8">
        <w:rPr>
          <w:rFonts w:ascii="Arial Narrow" w:hAnsi="Arial Narrow" w:cs="Segoe UI"/>
          <w:i/>
          <w:sz w:val="22"/>
          <w:szCs w:val="22"/>
        </w:rPr>
        <w:tab/>
      </w:r>
      <w:r>
        <w:rPr>
          <w:rFonts w:ascii="Arial Narrow" w:hAnsi="Arial Narrow" w:cs="Segoe UI"/>
          <w:i/>
          <w:sz w:val="22"/>
          <w:szCs w:val="22"/>
        </w:rPr>
        <w:t xml:space="preserve">           </w:t>
      </w:r>
      <w:r w:rsidR="00397003" w:rsidRPr="00E665B8">
        <w:rPr>
          <w:rFonts w:ascii="Arial Narrow" w:hAnsi="Arial Narrow" w:cs="Segoe UI"/>
          <w:i/>
          <w:sz w:val="22"/>
          <w:szCs w:val="22"/>
        </w:rPr>
        <w:t>zástupce Fondu</w:t>
      </w:r>
    </w:p>
    <w:p w14:paraId="167695EA" w14:textId="77777777" w:rsidR="00864302" w:rsidRDefault="00864302" w:rsidP="00864302">
      <w:pPr>
        <w:rPr>
          <w:lang w:eastAsia="en-US"/>
        </w:rPr>
      </w:pPr>
    </w:p>
    <w:p w14:paraId="5E61F60B" w14:textId="77777777" w:rsidR="00864302" w:rsidRPr="00864302" w:rsidRDefault="00864302" w:rsidP="00864302">
      <w:pPr>
        <w:rPr>
          <w:lang w:eastAsia="en-US"/>
        </w:rPr>
      </w:pPr>
    </w:p>
    <w:p w14:paraId="6F28DB23" w14:textId="56C4922F" w:rsidR="00021623" w:rsidRDefault="00021623" w:rsidP="004374A0">
      <w:pPr>
        <w:pStyle w:val="Nadpis1"/>
        <w:numPr>
          <w:ilvl w:val="0"/>
          <w:numId w:val="0"/>
        </w:numPr>
        <w:rPr>
          <w:rFonts w:ascii="Arial Narrow" w:hAnsi="Arial Narrow" w:cs="Segoe UI"/>
          <w:b w:val="0"/>
          <w:sz w:val="22"/>
        </w:rPr>
      </w:pPr>
    </w:p>
    <w:p w14:paraId="4E29076A" w14:textId="70F92879" w:rsidR="00DA34F3" w:rsidRDefault="00DA34F3" w:rsidP="00DA34F3">
      <w:pPr>
        <w:rPr>
          <w:lang w:eastAsia="en-US"/>
        </w:rPr>
      </w:pPr>
    </w:p>
    <w:p w14:paraId="21929B67" w14:textId="1198B23E" w:rsidR="00DA34F3" w:rsidRDefault="00DA34F3" w:rsidP="00DA34F3">
      <w:pPr>
        <w:rPr>
          <w:lang w:eastAsia="en-US"/>
        </w:rPr>
      </w:pPr>
    </w:p>
    <w:p w14:paraId="29FA9DE3" w14:textId="3614383A" w:rsidR="00DA34F3" w:rsidRDefault="00DA34F3" w:rsidP="00DA34F3">
      <w:pPr>
        <w:rPr>
          <w:lang w:eastAsia="en-US"/>
        </w:rPr>
      </w:pPr>
    </w:p>
    <w:p w14:paraId="40BDE3E2" w14:textId="420DEAE2" w:rsidR="00DA34F3" w:rsidRDefault="00DA34F3" w:rsidP="00DA34F3">
      <w:pPr>
        <w:rPr>
          <w:lang w:eastAsia="en-US"/>
        </w:rPr>
      </w:pPr>
    </w:p>
    <w:p w14:paraId="2AF8C555" w14:textId="77777777" w:rsidR="00DA34F3" w:rsidRPr="00DA34F3" w:rsidRDefault="00DA34F3" w:rsidP="00DA34F3">
      <w:pPr>
        <w:rPr>
          <w:lang w:eastAsia="en-US"/>
        </w:rPr>
      </w:pPr>
    </w:p>
    <w:p w14:paraId="53A5477A" w14:textId="77777777" w:rsidR="00E665B8" w:rsidRPr="00E665B8" w:rsidRDefault="00E665B8" w:rsidP="00E665B8">
      <w:pPr>
        <w:rPr>
          <w:lang w:eastAsia="en-US"/>
        </w:rPr>
      </w:pPr>
    </w:p>
    <w:p w14:paraId="45F61CFD" w14:textId="64A2574E" w:rsidR="00E665B8" w:rsidRPr="00B45A4F" w:rsidRDefault="00E665B8" w:rsidP="00E665B8">
      <w:pPr>
        <w:pStyle w:val="Nadpis1"/>
        <w:numPr>
          <w:ilvl w:val="0"/>
          <w:numId w:val="0"/>
        </w:numPr>
        <w:ind w:left="1440" w:hanging="1440"/>
        <w:jc w:val="left"/>
        <w:rPr>
          <w:rFonts w:ascii="Arial Narrow" w:hAnsi="Arial Narrow" w:cs="Segoe UI"/>
          <w:b w:val="0"/>
          <w:bCs/>
          <w:i/>
          <w:smallCaps/>
          <w:snapToGrid w:val="0"/>
          <w:color w:val="000000"/>
          <w:sz w:val="22"/>
        </w:rPr>
      </w:pPr>
      <w:r>
        <w:rPr>
          <w:rFonts w:ascii="Arial Narrow" w:hAnsi="Arial Narrow"/>
          <w:b w:val="0"/>
          <w:i/>
          <w:sz w:val="22"/>
        </w:rPr>
        <w:t xml:space="preserve">Annex No. 1  </w:t>
      </w:r>
      <w:r>
        <w:rPr>
          <w:rFonts w:ascii="Arial Narrow" w:hAnsi="Arial Narrow"/>
          <w:b w:val="0"/>
          <w:i/>
          <w:sz w:val="22"/>
        </w:rPr>
        <w:tab/>
      </w:r>
      <w:r>
        <w:rPr>
          <w:rFonts w:ascii="Arial Narrow" w:hAnsi="Arial Narrow"/>
          <w:b w:val="0"/>
          <w:i/>
          <w:snapToGrid w:val="0"/>
          <w:color w:val="000000"/>
          <w:sz w:val="22"/>
        </w:rPr>
        <w:t xml:space="preserve">Defining of financial corrections </w:t>
      </w:r>
    </w:p>
    <w:p w14:paraId="0D6BB113" w14:textId="35D63F74" w:rsidR="00990A09" w:rsidRPr="00A3221C" w:rsidRDefault="00990A09" w:rsidP="00A3221C">
      <w:pPr>
        <w:pStyle w:val="Nadpis1"/>
        <w:numPr>
          <w:ilvl w:val="0"/>
          <w:numId w:val="0"/>
        </w:numPr>
        <w:ind w:left="1440" w:hanging="1440"/>
        <w:jc w:val="left"/>
        <w:rPr>
          <w:rFonts w:ascii="Arial Narrow" w:hAnsi="Arial Narrow" w:cs="Segoe UI"/>
          <w:b w:val="0"/>
          <w:i/>
          <w:snapToGrid w:val="0"/>
          <w:color w:val="000000"/>
          <w:sz w:val="22"/>
        </w:rPr>
      </w:pPr>
      <w:r w:rsidRPr="00B45A4F">
        <w:rPr>
          <w:rFonts w:ascii="Arial Narrow" w:hAnsi="Arial Narrow" w:cs="Segoe UI"/>
          <w:b w:val="0"/>
          <w:i/>
          <w:sz w:val="22"/>
        </w:rPr>
        <w:t xml:space="preserve">Příloha č. 1  </w:t>
      </w:r>
      <w:r w:rsidR="00B45A4F" w:rsidRPr="00B45A4F">
        <w:rPr>
          <w:rFonts w:ascii="Arial Narrow" w:hAnsi="Arial Narrow" w:cs="Segoe UI"/>
          <w:b w:val="0"/>
          <w:i/>
          <w:sz w:val="22"/>
        </w:rPr>
        <w:tab/>
      </w:r>
      <w:r w:rsidRPr="00A3221C">
        <w:rPr>
          <w:rFonts w:ascii="Arial Narrow" w:hAnsi="Arial Narrow" w:cs="Segoe UI"/>
          <w:b w:val="0"/>
          <w:i/>
          <w:snapToGrid w:val="0"/>
          <w:color w:val="000000"/>
          <w:sz w:val="22"/>
        </w:rPr>
        <w:t>Stanovení finančních oprav</w:t>
      </w:r>
      <w:r w:rsidR="00974855" w:rsidRPr="00A3221C">
        <w:rPr>
          <w:rFonts w:ascii="Arial Narrow" w:hAnsi="Arial Narrow" w:cs="Segoe UI"/>
          <w:b w:val="0"/>
          <w:i/>
          <w:snapToGrid w:val="0"/>
          <w:color w:val="000000"/>
          <w:sz w:val="22"/>
        </w:rPr>
        <w:t xml:space="preserve"> </w:t>
      </w:r>
    </w:p>
    <w:sectPr w:rsidR="00990A09" w:rsidRPr="00A3221C" w:rsidSect="003C29E6">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9301" w14:textId="77777777" w:rsidR="00340787" w:rsidRDefault="00340787">
      <w:r>
        <w:separator/>
      </w:r>
    </w:p>
  </w:endnote>
  <w:endnote w:type="continuationSeparator" w:id="0">
    <w:p w14:paraId="030DC33A" w14:textId="77777777" w:rsidR="00340787" w:rsidRDefault="00340787">
      <w:r>
        <w:continuationSeparator/>
      </w:r>
    </w:p>
  </w:endnote>
  <w:endnote w:type="continuationNotice" w:id="1">
    <w:p w14:paraId="2961E899" w14:textId="77777777" w:rsidR="00340787" w:rsidRDefault="0034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38E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87CF1D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91055"/>
      <w:docPartObj>
        <w:docPartGallery w:val="Page Numbers (Bottom of Page)"/>
        <w:docPartUnique/>
      </w:docPartObj>
    </w:sdtPr>
    <w:sdtEndPr/>
    <w:sdtContent>
      <w:p w14:paraId="12833CF2" w14:textId="72043791" w:rsidR="00DA34F3" w:rsidRDefault="00DA34F3">
        <w:pPr>
          <w:pStyle w:val="Zpat"/>
          <w:jc w:val="right"/>
        </w:pPr>
        <w:r w:rsidRPr="00DA34F3">
          <w:rPr>
            <w:rFonts w:ascii="Arial Narrow" w:hAnsi="Arial Narrow" w:cstheme="minorHAnsi"/>
          </w:rPr>
          <w:fldChar w:fldCharType="begin"/>
        </w:r>
        <w:r w:rsidRPr="00DA34F3">
          <w:rPr>
            <w:rFonts w:ascii="Arial Narrow" w:hAnsi="Arial Narrow" w:cstheme="minorHAnsi"/>
          </w:rPr>
          <w:instrText>PAGE   \* MERGEFORMAT</w:instrText>
        </w:r>
        <w:r w:rsidRPr="00DA34F3">
          <w:rPr>
            <w:rFonts w:ascii="Arial Narrow" w:hAnsi="Arial Narrow" w:cstheme="minorHAnsi"/>
          </w:rPr>
          <w:fldChar w:fldCharType="separate"/>
        </w:r>
        <w:r w:rsidR="00021B05">
          <w:rPr>
            <w:rFonts w:ascii="Arial Narrow" w:hAnsi="Arial Narrow" w:cstheme="minorHAnsi"/>
            <w:noProof/>
          </w:rPr>
          <w:t>9</w:t>
        </w:r>
        <w:r w:rsidRPr="00DA34F3">
          <w:rPr>
            <w:rFonts w:ascii="Arial Narrow" w:hAnsi="Arial Narrow" w:cstheme="minorHAnsi"/>
          </w:rPr>
          <w:fldChar w:fldCharType="end"/>
        </w:r>
        <w:r>
          <w:rPr>
            <w:rFonts w:ascii="Arial Narrow" w:hAnsi="Arial Narrow" w:cstheme="minorHAnsi"/>
          </w:rPr>
          <w:t>/9</w:t>
        </w:r>
      </w:p>
    </w:sdtContent>
  </w:sdt>
  <w:p w14:paraId="45264B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i/>
        <w:sz w:val="16"/>
        <w:szCs w:val="16"/>
      </w:rPr>
      <w:id w:val="997230501"/>
      <w:docPartObj>
        <w:docPartGallery w:val="Page Numbers (Bottom of Page)"/>
        <w:docPartUnique/>
      </w:docPartObj>
    </w:sdtPr>
    <w:sdtEndPr>
      <w:rPr>
        <w:i w:val="0"/>
      </w:rPr>
    </w:sdtEndPr>
    <w:sdtContent>
      <w:p w14:paraId="4DB27A19" w14:textId="5D1C1B43" w:rsidR="00801976" w:rsidRPr="005F707A" w:rsidRDefault="005F707A" w:rsidP="005F707A">
        <w:pPr>
          <w:pStyle w:val="Zpat"/>
          <w:rPr>
            <w:rFonts w:asciiTheme="minorHAnsi" w:hAnsiTheme="minorHAnsi"/>
            <w:sz w:val="16"/>
            <w:szCs w:val="16"/>
          </w:rPr>
        </w:pPr>
        <w:r w:rsidRPr="005F707A">
          <w:rPr>
            <w:rFonts w:asciiTheme="minorHAnsi" w:hAnsiTheme="minorHAnsi"/>
            <w:i/>
            <w:sz w:val="16"/>
            <w:szCs w:val="16"/>
          </w:rPr>
          <w:t>contract page:</w:t>
        </w:r>
        <w:r w:rsidR="00801976" w:rsidRPr="005F707A">
          <w:rPr>
            <w:rFonts w:asciiTheme="minorHAnsi" w:hAnsiTheme="minorHAnsi"/>
            <w:i/>
            <w:sz w:val="16"/>
            <w:szCs w:val="16"/>
          </w:rPr>
          <w:fldChar w:fldCharType="begin"/>
        </w:r>
        <w:r w:rsidR="00801976" w:rsidRPr="005F707A">
          <w:rPr>
            <w:rFonts w:asciiTheme="minorHAnsi" w:hAnsiTheme="minorHAnsi"/>
            <w:i/>
            <w:sz w:val="16"/>
            <w:szCs w:val="16"/>
          </w:rPr>
          <w:instrText>PAGE   \* MERGEFORMAT</w:instrText>
        </w:r>
        <w:r w:rsidR="00801976" w:rsidRPr="005F707A">
          <w:rPr>
            <w:rFonts w:asciiTheme="minorHAnsi" w:hAnsiTheme="minorHAnsi"/>
            <w:i/>
            <w:sz w:val="16"/>
            <w:szCs w:val="16"/>
          </w:rPr>
          <w:fldChar w:fldCharType="separate"/>
        </w:r>
        <w:r w:rsidR="00021B05">
          <w:rPr>
            <w:rFonts w:asciiTheme="minorHAnsi" w:hAnsiTheme="minorHAnsi"/>
            <w:i/>
            <w:noProof/>
            <w:sz w:val="16"/>
            <w:szCs w:val="16"/>
          </w:rPr>
          <w:t>1</w:t>
        </w:r>
        <w:r w:rsidR="00801976" w:rsidRPr="005F707A">
          <w:rPr>
            <w:rFonts w:asciiTheme="minorHAnsi" w:hAnsiTheme="minorHAnsi"/>
            <w:i/>
            <w:sz w:val="16"/>
            <w:szCs w:val="16"/>
          </w:rPr>
          <w:fldChar w:fldCharType="end"/>
        </w:r>
        <w:r w:rsidRPr="005F707A">
          <w:rPr>
            <w:rFonts w:asciiTheme="minorHAnsi" w:hAnsiTheme="minorHAnsi"/>
            <w:i/>
            <w:sz w:val="16"/>
            <w:szCs w:val="16"/>
          </w:rPr>
          <w:t>/5</w:t>
        </w:r>
      </w:p>
    </w:sdtContent>
  </w:sdt>
  <w:p w14:paraId="5302EB9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46ED" w14:textId="77777777" w:rsidR="00340787" w:rsidRDefault="00340787">
      <w:r>
        <w:separator/>
      </w:r>
    </w:p>
  </w:footnote>
  <w:footnote w:type="continuationSeparator" w:id="0">
    <w:p w14:paraId="4E4BA4F1" w14:textId="77777777" w:rsidR="00340787" w:rsidRDefault="00340787">
      <w:r>
        <w:continuationSeparator/>
      </w:r>
    </w:p>
  </w:footnote>
  <w:footnote w:type="continuationNotice" w:id="1">
    <w:p w14:paraId="6DF04E08" w14:textId="77777777" w:rsidR="00340787" w:rsidRDefault="00340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A7DE" w14:textId="77777777" w:rsidR="003636E8" w:rsidRDefault="003636E8">
    <w:pPr>
      <w:pStyle w:val="Zkladntex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540F" w14:textId="70FD01B2" w:rsidR="00AC3826" w:rsidRDefault="00AC3826">
    <w:pPr>
      <w:pStyle w:val="Zhlav"/>
    </w:pPr>
    <w:r>
      <w:rPr>
        <w:rFonts w:asciiTheme="minorHAnsi" w:hAnsiTheme="minorHAnsi" w:cstheme="minorHAnsi"/>
        <w:b/>
        <w:noProof/>
        <w:sz w:val="36"/>
        <w:szCs w:val="36"/>
      </w:rPr>
      <w:drawing>
        <wp:anchor distT="0" distB="0" distL="114300" distR="114300" simplePos="0" relativeHeight="251659264" behindDoc="0" locked="0" layoutInCell="1" allowOverlap="1" wp14:anchorId="408A2C05" wp14:editId="43EF0A18">
          <wp:simplePos x="0" y="0"/>
          <wp:positionH relativeFrom="column">
            <wp:posOffset>45389</wp:posOffset>
          </wp:positionH>
          <wp:positionV relativeFrom="paragraph">
            <wp:posOffset>142240</wp:posOffset>
          </wp:positionV>
          <wp:extent cx="561975" cy="62928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rway_grants@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629285"/>
                  </a:xfrm>
                  <a:prstGeom prst="rect">
                    <a:avLst/>
                  </a:prstGeom>
                </pic:spPr>
              </pic:pic>
            </a:graphicData>
          </a:graphic>
          <wp14:sizeRelH relativeFrom="margin">
            <wp14:pctWidth>0</wp14:pctWidth>
          </wp14:sizeRelH>
          <wp14:sizeRelV relativeFrom="margin">
            <wp14:pctHeight>0</wp14:pctHeight>
          </wp14:sizeRelV>
        </wp:anchor>
      </w:drawing>
    </w:r>
    <w:r w:rsidRPr="00E37EBD">
      <w:rPr>
        <w:rFonts w:asciiTheme="minorHAnsi" w:hAnsiTheme="minorHAnsi" w:cstheme="minorHAnsi"/>
        <w:b/>
        <w:noProof/>
        <w:sz w:val="36"/>
        <w:szCs w:val="36"/>
      </w:rPr>
      <w:drawing>
        <wp:anchor distT="0" distB="0" distL="114300" distR="114300" simplePos="0" relativeHeight="251661312" behindDoc="0" locked="0" layoutInCell="1" allowOverlap="1" wp14:anchorId="3A65D61E" wp14:editId="1C93E01D">
          <wp:simplePos x="0" y="0"/>
          <wp:positionH relativeFrom="column">
            <wp:posOffset>4538649</wp:posOffset>
          </wp:positionH>
          <wp:positionV relativeFrom="paragraph">
            <wp:posOffset>142240</wp:posOffset>
          </wp:positionV>
          <wp:extent cx="1504950" cy="55562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ýstřiže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555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32B3250"/>
    <w:multiLevelType w:val="hybridMultilevel"/>
    <w:tmpl w:val="BFBAFBF4"/>
    <w:lvl w:ilvl="0" w:tplc="3522DFD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E8C4DDA"/>
    <w:multiLevelType w:val="hybridMultilevel"/>
    <w:tmpl w:val="2A9852B4"/>
    <w:lvl w:ilvl="0" w:tplc="E3EED5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B03F61"/>
    <w:multiLevelType w:val="hybridMultilevel"/>
    <w:tmpl w:val="71786EE4"/>
    <w:lvl w:ilvl="0" w:tplc="3522DFD2">
      <w:start w:val="1"/>
      <w:numFmt w:val="decimal"/>
      <w:lvlText w:val="%1)"/>
      <w:lvlJc w:val="left"/>
      <w:pPr>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112433"/>
    <w:multiLevelType w:val="hybridMultilevel"/>
    <w:tmpl w:val="BFBAFBF4"/>
    <w:lvl w:ilvl="0" w:tplc="3522DFD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9F2C7F"/>
    <w:multiLevelType w:val="hybridMultilevel"/>
    <w:tmpl w:val="BFBAFBF4"/>
    <w:lvl w:ilvl="0" w:tplc="3522DFD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3672A"/>
    <w:multiLevelType w:val="hybridMultilevel"/>
    <w:tmpl w:val="1BE6C07C"/>
    <w:lvl w:ilvl="0" w:tplc="9DC89CD0">
      <w:start w:val="1"/>
      <w:numFmt w:val="decimal"/>
      <w:lvlText w:val="%1)"/>
      <w:lvlJc w:val="left"/>
      <w:pPr>
        <w:ind w:left="360" w:hanging="360"/>
      </w:pPr>
      <w:rPr>
        <w:rFonts w:hint="default"/>
      </w:rPr>
    </w:lvl>
    <w:lvl w:ilvl="1" w:tplc="8768FFA2">
      <w:start w:val="12"/>
      <w:numFmt w:val="bullet"/>
      <w:lvlText w:val=""/>
      <w:lvlJc w:val="left"/>
      <w:pPr>
        <w:ind w:left="1080" w:hanging="360"/>
      </w:pPr>
      <w:rPr>
        <w:rFonts w:ascii="Symbol" w:eastAsia="Times New Roman"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FC0991"/>
    <w:multiLevelType w:val="hybridMultilevel"/>
    <w:tmpl w:val="1E0284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D484E68"/>
    <w:multiLevelType w:val="hybridMultilevel"/>
    <w:tmpl w:val="51E2BAC8"/>
    <w:lvl w:ilvl="0" w:tplc="F0EC24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121999"/>
    <w:multiLevelType w:val="hybridMultilevel"/>
    <w:tmpl w:val="8FF42A8A"/>
    <w:lvl w:ilvl="0" w:tplc="97C84B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9" w15:restartNumberingAfterBreak="0">
    <w:nsid w:val="3C9015A7"/>
    <w:multiLevelType w:val="hybridMultilevel"/>
    <w:tmpl w:val="975C14EA"/>
    <w:lvl w:ilvl="0" w:tplc="6CB2774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2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8D386B"/>
    <w:multiLevelType w:val="hybridMultilevel"/>
    <w:tmpl w:val="25D24E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47251A0"/>
    <w:multiLevelType w:val="hybridMultilevel"/>
    <w:tmpl w:val="96222588"/>
    <w:lvl w:ilvl="0" w:tplc="F0EC24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F31249B"/>
    <w:multiLevelType w:val="hybridMultilevel"/>
    <w:tmpl w:val="B22489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6FD4801"/>
    <w:multiLevelType w:val="hybridMultilevel"/>
    <w:tmpl w:val="0644A17C"/>
    <w:lvl w:ilvl="0" w:tplc="CF6035A8">
      <w:start w:val="1"/>
      <w:numFmt w:val="decimal"/>
      <w:lvlText w:val="%1)"/>
      <w:lvlJc w:val="left"/>
      <w:pPr>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31" w15:restartNumberingAfterBreak="0">
    <w:nsid w:val="77FE0A51"/>
    <w:multiLevelType w:val="hybridMultilevel"/>
    <w:tmpl w:val="1278D1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20"/>
  </w:num>
  <w:num w:numId="2">
    <w:abstractNumId w:val="30"/>
  </w:num>
  <w:num w:numId="3">
    <w:abstractNumId w:val="26"/>
  </w:num>
  <w:num w:numId="4">
    <w:abstractNumId w:val="12"/>
  </w:num>
  <w:num w:numId="5">
    <w:abstractNumId w:val="24"/>
  </w:num>
  <w:num w:numId="6">
    <w:abstractNumId w:val="1"/>
  </w:num>
  <w:num w:numId="7">
    <w:abstractNumId w:val="27"/>
  </w:num>
  <w:num w:numId="8">
    <w:abstractNumId w:val="29"/>
  </w:num>
  <w:num w:numId="9">
    <w:abstractNumId w:val="11"/>
  </w:num>
  <w:num w:numId="10">
    <w:abstractNumId w:val="2"/>
  </w:num>
  <w:num w:numId="11">
    <w:abstractNumId w:val="21"/>
  </w:num>
  <w:num w:numId="12">
    <w:abstractNumId w:val="4"/>
  </w:num>
  <w:num w:numId="13">
    <w:abstractNumId w:val="0"/>
  </w:num>
  <w:num w:numId="14">
    <w:abstractNumId w:val="15"/>
  </w:num>
  <w:num w:numId="15">
    <w:abstractNumId w:val="8"/>
  </w:num>
  <w:num w:numId="16">
    <w:abstractNumId w:val="6"/>
  </w:num>
  <w:num w:numId="17">
    <w:abstractNumId w:val="3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7"/>
  </w:num>
  <w:num w:numId="23">
    <w:abstractNumId w:val="22"/>
  </w:num>
  <w:num w:numId="24">
    <w:abstractNumId w:val="28"/>
  </w:num>
  <w:num w:numId="25">
    <w:abstractNumId w:val="9"/>
  </w:num>
  <w:num w:numId="26">
    <w:abstractNumId w:val="5"/>
  </w:num>
  <w:num w:numId="27">
    <w:abstractNumId w:val="25"/>
  </w:num>
  <w:num w:numId="28">
    <w:abstractNumId w:val="17"/>
  </w:num>
  <w:num w:numId="29">
    <w:abstractNumId w:val="16"/>
  </w:num>
  <w:num w:numId="30">
    <w:abstractNumId w:val="23"/>
  </w:num>
  <w:num w:numId="31">
    <w:abstractNumId w:val="14"/>
  </w:num>
  <w:num w:numId="32">
    <w:abstractNumId w:val="19"/>
  </w:num>
  <w:num w:numId="33">
    <w:abstractNumId w:val="13"/>
  </w:num>
  <w:num w:numId="34">
    <w:abstractNumId w:val="10"/>
  </w:num>
  <w:num w:numId="3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2FA"/>
    <w:rsid w:val="00003318"/>
    <w:rsid w:val="00005155"/>
    <w:rsid w:val="000055BE"/>
    <w:rsid w:val="00010AC0"/>
    <w:rsid w:val="000115EB"/>
    <w:rsid w:val="000147BF"/>
    <w:rsid w:val="0001756D"/>
    <w:rsid w:val="00020E6D"/>
    <w:rsid w:val="00021003"/>
    <w:rsid w:val="00021623"/>
    <w:rsid w:val="00021B05"/>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08D8"/>
    <w:rsid w:val="00084BFE"/>
    <w:rsid w:val="00085D00"/>
    <w:rsid w:val="000860BF"/>
    <w:rsid w:val="00087139"/>
    <w:rsid w:val="00091626"/>
    <w:rsid w:val="00092019"/>
    <w:rsid w:val="00092C2C"/>
    <w:rsid w:val="00093824"/>
    <w:rsid w:val="00094453"/>
    <w:rsid w:val="0009497A"/>
    <w:rsid w:val="00094F18"/>
    <w:rsid w:val="000957C7"/>
    <w:rsid w:val="0009624F"/>
    <w:rsid w:val="0009731E"/>
    <w:rsid w:val="00097970"/>
    <w:rsid w:val="00097A7A"/>
    <w:rsid w:val="00097F21"/>
    <w:rsid w:val="000A0C58"/>
    <w:rsid w:val="000A2511"/>
    <w:rsid w:val="000A407F"/>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6457"/>
    <w:rsid w:val="00120C69"/>
    <w:rsid w:val="00124DC7"/>
    <w:rsid w:val="00127AD4"/>
    <w:rsid w:val="00131FD0"/>
    <w:rsid w:val="00132F38"/>
    <w:rsid w:val="00135000"/>
    <w:rsid w:val="00136068"/>
    <w:rsid w:val="00137A9D"/>
    <w:rsid w:val="0014199D"/>
    <w:rsid w:val="0014460B"/>
    <w:rsid w:val="00146316"/>
    <w:rsid w:val="00147218"/>
    <w:rsid w:val="0015599F"/>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05A5"/>
    <w:rsid w:val="001E24EE"/>
    <w:rsid w:val="001E2C8A"/>
    <w:rsid w:val="001E5B4B"/>
    <w:rsid w:val="001E7CA4"/>
    <w:rsid w:val="001F1520"/>
    <w:rsid w:val="001F1829"/>
    <w:rsid w:val="001F410C"/>
    <w:rsid w:val="001F4210"/>
    <w:rsid w:val="001F4674"/>
    <w:rsid w:val="001F7BA9"/>
    <w:rsid w:val="00200AAE"/>
    <w:rsid w:val="00201A2C"/>
    <w:rsid w:val="002020AB"/>
    <w:rsid w:val="002063BA"/>
    <w:rsid w:val="002063D9"/>
    <w:rsid w:val="00206DC7"/>
    <w:rsid w:val="00206E95"/>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278"/>
    <w:rsid w:val="0022778B"/>
    <w:rsid w:val="0023212B"/>
    <w:rsid w:val="00232142"/>
    <w:rsid w:val="002335EE"/>
    <w:rsid w:val="00234DC0"/>
    <w:rsid w:val="00235794"/>
    <w:rsid w:val="0023579D"/>
    <w:rsid w:val="0023655B"/>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2FD1"/>
    <w:rsid w:val="00286404"/>
    <w:rsid w:val="00286B2D"/>
    <w:rsid w:val="00286BB0"/>
    <w:rsid w:val="00286FF0"/>
    <w:rsid w:val="00290371"/>
    <w:rsid w:val="0029559B"/>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0B72"/>
    <w:rsid w:val="00301508"/>
    <w:rsid w:val="00303450"/>
    <w:rsid w:val="00304924"/>
    <w:rsid w:val="00306FF6"/>
    <w:rsid w:val="0030762D"/>
    <w:rsid w:val="00311F91"/>
    <w:rsid w:val="003124D2"/>
    <w:rsid w:val="0031533F"/>
    <w:rsid w:val="00325D76"/>
    <w:rsid w:val="00326347"/>
    <w:rsid w:val="00326C9A"/>
    <w:rsid w:val="00327375"/>
    <w:rsid w:val="003335FD"/>
    <w:rsid w:val="003356EA"/>
    <w:rsid w:val="00337426"/>
    <w:rsid w:val="00340787"/>
    <w:rsid w:val="0034135E"/>
    <w:rsid w:val="00341ED8"/>
    <w:rsid w:val="003435E5"/>
    <w:rsid w:val="003441BC"/>
    <w:rsid w:val="00351258"/>
    <w:rsid w:val="00351426"/>
    <w:rsid w:val="003551F4"/>
    <w:rsid w:val="003565F3"/>
    <w:rsid w:val="00361AC7"/>
    <w:rsid w:val="0036367E"/>
    <w:rsid w:val="003636E8"/>
    <w:rsid w:val="00364F35"/>
    <w:rsid w:val="00367061"/>
    <w:rsid w:val="0036766A"/>
    <w:rsid w:val="003706A2"/>
    <w:rsid w:val="003709C5"/>
    <w:rsid w:val="003729D8"/>
    <w:rsid w:val="00373966"/>
    <w:rsid w:val="00383139"/>
    <w:rsid w:val="0039009B"/>
    <w:rsid w:val="00391BFF"/>
    <w:rsid w:val="00392409"/>
    <w:rsid w:val="00393369"/>
    <w:rsid w:val="00397003"/>
    <w:rsid w:val="003A538A"/>
    <w:rsid w:val="003A5799"/>
    <w:rsid w:val="003B4B5E"/>
    <w:rsid w:val="003B5A09"/>
    <w:rsid w:val="003B5A39"/>
    <w:rsid w:val="003B619C"/>
    <w:rsid w:val="003B67B7"/>
    <w:rsid w:val="003C1318"/>
    <w:rsid w:val="003C2263"/>
    <w:rsid w:val="003C29E6"/>
    <w:rsid w:val="003C5733"/>
    <w:rsid w:val="003C58A7"/>
    <w:rsid w:val="003D064B"/>
    <w:rsid w:val="003D4688"/>
    <w:rsid w:val="003D4BB7"/>
    <w:rsid w:val="003D67FF"/>
    <w:rsid w:val="003E172D"/>
    <w:rsid w:val="003E3747"/>
    <w:rsid w:val="003E42D9"/>
    <w:rsid w:val="003E49F9"/>
    <w:rsid w:val="003E4B3E"/>
    <w:rsid w:val="003F3B53"/>
    <w:rsid w:val="003F457C"/>
    <w:rsid w:val="003F689F"/>
    <w:rsid w:val="003F7540"/>
    <w:rsid w:val="004008B7"/>
    <w:rsid w:val="00402E90"/>
    <w:rsid w:val="00403552"/>
    <w:rsid w:val="004042CA"/>
    <w:rsid w:val="004074F3"/>
    <w:rsid w:val="00411941"/>
    <w:rsid w:val="0041305A"/>
    <w:rsid w:val="00416E3A"/>
    <w:rsid w:val="00417320"/>
    <w:rsid w:val="00420042"/>
    <w:rsid w:val="00421126"/>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41"/>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4C35"/>
    <w:rsid w:val="00496ED2"/>
    <w:rsid w:val="004976A0"/>
    <w:rsid w:val="00497784"/>
    <w:rsid w:val="0049786C"/>
    <w:rsid w:val="00497EDB"/>
    <w:rsid w:val="004A026C"/>
    <w:rsid w:val="004A07F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49AF"/>
    <w:rsid w:val="004E5009"/>
    <w:rsid w:val="004F2EDD"/>
    <w:rsid w:val="004F7067"/>
    <w:rsid w:val="004F73CE"/>
    <w:rsid w:val="00504E89"/>
    <w:rsid w:val="00505F15"/>
    <w:rsid w:val="005069BE"/>
    <w:rsid w:val="00507829"/>
    <w:rsid w:val="00511322"/>
    <w:rsid w:val="00512503"/>
    <w:rsid w:val="00513FAA"/>
    <w:rsid w:val="00515753"/>
    <w:rsid w:val="0051646B"/>
    <w:rsid w:val="00524ADD"/>
    <w:rsid w:val="00525B97"/>
    <w:rsid w:val="00526A7A"/>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19C"/>
    <w:rsid w:val="005507DB"/>
    <w:rsid w:val="0055158F"/>
    <w:rsid w:val="00554BE0"/>
    <w:rsid w:val="005552DB"/>
    <w:rsid w:val="00556662"/>
    <w:rsid w:val="0055779A"/>
    <w:rsid w:val="00562126"/>
    <w:rsid w:val="0056360B"/>
    <w:rsid w:val="0056388E"/>
    <w:rsid w:val="0056594C"/>
    <w:rsid w:val="00565FB2"/>
    <w:rsid w:val="0056619F"/>
    <w:rsid w:val="0056623A"/>
    <w:rsid w:val="00570B7B"/>
    <w:rsid w:val="00571129"/>
    <w:rsid w:val="00571ABB"/>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503"/>
    <w:rsid w:val="005B69C1"/>
    <w:rsid w:val="005B754F"/>
    <w:rsid w:val="005C2BC6"/>
    <w:rsid w:val="005C3294"/>
    <w:rsid w:val="005C7608"/>
    <w:rsid w:val="005D0738"/>
    <w:rsid w:val="005D1EF4"/>
    <w:rsid w:val="005D4EB4"/>
    <w:rsid w:val="005E1207"/>
    <w:rsid w:val="005E2A51"/>
    <w:rsid w:val="005E2D0D"/>
    <w:rsid w:val="005E3077"/>
    <w:rsid w:val="005E33A8"/>
    <w:rsid w:val="005E39CE"/>
    <w:rsid w:val="005E43B2"/>
    <w:rsid w:val="005E50C6"/>
    <w:rsid w:val="005E77C2"/>
    <w:rsid w:val="005E7DA0"/>
    <w:rsid w:val="005F20BE"/>
    <w:rsid w:val="005F32C7"/>
    <w:rsid w:val="005F4627"/>
    <w:rsid w:val="005F4CD8"/>
    <w:rsid w:val="005F5467"/>
    <w:rsid w:val="005F58B1"/>
    <w:rsid w:val="005F707A"/>
    <w:rsid w:val="005F7225"/>
    <w:rsid w:val="00602D64"/>
    <w:rsid w:val="00603309"/>
    <w:rsid w:val="00603AEA"/>
    <w:rsid w:val="006045AB"/>
    <w:rsid w:val="00605985"/>
    <w:rsid w:val="00611028"/>
    <w:rsid w:val="0061239B"/>
    <w:rsid w:val="00612625"/>
    <w:rsid w:val="00614627"/>
    <w:rsid w:val="00614B06"/>
    <w:rsid w:val="006244D6"/>
    <w:rsid w:val="00625404"/>
    <w:rsid w:val="00631E42"/>
    <w:rsid w:val="00632A6A"/>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541E"/>
    <w:rsid w:val="00683646"/>
    <w:rsid w:val="006841B9"/>
    <w:rsid w:val="00684726"/>
    <w:rsid w:val="00684864"/>
    <w:rsid w:val="00685861"/>
    <w:rsid w:val="00685978"/>
    <w:rsid w:val="006859A2"/>
    <w:rsid w:val="00687826"/>
    <w:rsid w:val="00692001"/>
    <w:rsid w:val="00693D0F"/>
    <w:rsid w:val="00696CA9"/>
    <w:rsid w:val="00696FAE"/>
    <w:rsid w:val="00697522"/>
    <w:rsid w:val="006A2698"/>
    <w:rsid w:val="006A4243"/>
    <w:rsid w:val="006B1FC4"/>
    <w:rsid w:val="006B425E"/>
    <w:rsid w:val="006B4DF6"/>
    <w:rsid w:val="006B6E09"/>
    <w:rsid w:val="006B7A18"/>
    <w:rsid w:val="006C123C"/>
    <w:rsid w:val="006C1C15"/>
    <w:rsid w:val="006C39D6"/>
    <w:rsid w:val="006C3AF9"/>
    <w:rsid w:val="006C61CF"/>
    <w:rsid w:val="006C684C"/>
    <w:rsid w:val="006C688E"/>
    <w:rsid w:val="006D305D"/>
    <w:rsid w:val="006D4E25"/>
    <w:rsid w:val="006D6F00"/>
    <w:rsid w:val="006D709E"/>
    <w:rsid w:val="006E0F28"/>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0A88"/>
    <w:rsid w:val="00715008"/>
    <w:rsid w:val="007173B4"/>
    <w:rsid w:val="00725974"/>
    <w:rsid w:val="007261D7"/>
    <w:rsid w:val="00727D10"/>
    <w:rsid w:val="0073385A"/>
    <w:rsid w:val="00737196"/>
    <w:rsid w:val="00737957"/>
    <w:rsid w:val="00742967"/>
    <w:rsid w:val="007432BD"/>
    <w:rsid w:val="00745844"/>
    <w:rsid w:val="007461F7"/>
    <w:rsid w:val="0074625A"/>
    <w:rsid w:val="007507E5"/>
    <w:rsid w:val="00750E29"/>
    <w:rsid w:val="00750E85"/>
    <w:rsid w:val="0075405A"/>
    <w:rsid w:val="00754A7C"/>
    <w:rsid w:val="00756B78"/>
    <w:rsid w:val="007628CF"/>
    <w:rsid w:val="00764071"/>
    <w:rsid w:val="00770CB5"/>
    <w:rsid w:val="00772B8E"/>
    <w:rsid w:val="00773B56"/>
    <w:rsid w:val="0077459A"/>
    <w:rsid w:val="00782E88"/>
    <w:rsid w:val="00792E8A"/>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5CD"/>
    <w:rsid w:val="007C3A30"/>
    <w:rsid w:val="007C44A7"/>
    <w:rsid w:val="007C5B78"/>
    <w:rsid w:val="007C7031"/>
    <w:rsid w:val="007D16F0"/>
    <w:rsid w:val="007D223F"/>
    <w:rsid w:val="007D3DEE"/>
    <w:rsid w:val="007D42C1"/>
    <w:rsid w:val="007D478C"/>
    <w:rsid w:val="007D553C"/>
    <w:rsid w:val="007E4602"/>
    <w:rsid w:val="007E488E"/>
    <w:rsid w:val="007E48E9"/>
    <w:rsid w:val="007E595E"/>
    <w:rsid w:val="007E7BDF"/>
    <w:rsid w:val="007F5A8E"/>
    <w:rsid w:val="007F60A6"/>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3827"/>
    <w:rsid w:val="00864302"/>
    <w:rsid w:val="008644B9"/>
    <w:rsid w:val="008718A3"/>
    <w:rsid w:val="00872C90"/>
    <w:rsid w:val="00873310"/>
    <w:rsid w:val="0087350F"/>
    <w:rsid w:val="00876D27"/>
    <w:rsid w:val="008831A5"/>
    <w:rsid w:val="0088456F"/>
    <w:rsid w:val="00886869"/>
    <w:rsid w:val="00886CB4"/>
    <w:rsid w:val="00887EBB"/>
    <w:rsid w:val="008912D4"/>
    <w:rsid w:val="00893692"/>
    <w:rsid w:val="00894290"/>
    <w:rsid w:val="0089595E"/>
    <w:rsid w:val="008A0387"/>
    <w:rsid w:val="008A2321"/>
    <w:rsid w:val="008A2451"/>
    <w:rsid w:val="008A24FD"/>
    <w:rsid w:val="008A3DAE"/>
    <w:rsid w:val="008A5796"/>
    <w:rsid w:val="008B01AA"/>
    <w:rsid w:val="008B07DE"/>
    <w:rsid w:val="008B3F72"/>
    <w:rsid w:val="008B48CC"/>
    <w:rsid w:val="008B504A"/>
    <w:rsid w:val="008B68F3"/>
    <w:rsid w:val="008C04D7"/>
    <w:rsid w:val="008C09B1"/>
    <w:rsid w:val="008C2AB6"/>
    <w:rsid w:val="008D132B"/>
    <w:rsid w:val="008D2595"/>
    <w:rsid w:val="008D259A"/>
    <w:rsid w:val="008D2CF8"/>
    <w:rsid w:val="008D34BF"/>
    <w:rsid w:val="008D7A69"/>
    <w:rsid w:val="008E2321"/>
    <w:rsid w:val="008E68EE"/>
    <w:rsid w:val="008F0864"/>
    <w:rsid w:val="008F4827"/>
    <w:rsid w:val="008F58BF"/>
    <w:rsid w:val="008F5F50"/>
    <w:rsid w:val="008F62DE"/>
    <w:rsid w:val="0090441A"/>
    <w:rsid w:val="00904522"/>
    <w:rsid w:val="009052AA"/>
    <w:rsid w:val="0090718A"/>
    <w:rsid w:val="00911DC7"/>
    <w:rsid w:val="009124AC"/>
    <w:rsid w:val="009128FB"/>
    <w:rsid w:val="00912A89"/>
    <w:rsid w:val="00914D27"/>
    <w:rsid w:val="00923E0F"/>
    <w:rsid w:val="009244F6"/>
    <w:rsid w:val="00925D6C"/>
    <w:rsid w:val="00933358"/>
    <w:rsid w:val="009333FD"/>
    <w:rsid w:val="00934AFD"/>
    <w:rsid w:val="00935CAE"/>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649F"/>
    <w:rsid w:val="00957C96"/>
    <w:rsid w:val="00957E63"/>
    <w:rsid w:val="0096068C"/>
    <w:rsid w:val="00961355"/>
    <w:rsid w:val="00961CD2"/>
    <w:rsid w:val="00962569"/>
    <w:rsid w:val="00962C17"/>
    <w:rsid w:val="0096384E"/>
    <w:rsid w:val="00964A37"/>
    <w:rsid w:val="00967155"/>
    <w:rsid w:val="009709E2"/>
    <w:rsid w:val="00972EB6"/>
    <w:rsid w:val="00974855"/>
    <w:rsid w:val="0097730B"/>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174D"/>
    <w:rsid w:val="009B70D3"/>
    <w:rsid w:val="009C4E14"/>
    <w:rsid w:val="009C5D46"/>
    <w:rsid w:val="009C62CB"/>
    <w:rsid w:val="009C6D86"/>
    <w:rsid w:val="009C6D87"/>
    <w:rsid w:val="009D30C2"/>
    <w:rsid w:val="009D47B8"/>
    <w:rsid w:val="009D55B1"/>
    <w:rsid w:val="009D6CA4"/>
    <w:rsid w:val="009D74A3"/>
    <w:rsid w:val="009E1A1D"/>
    <w:rsid w:val="009E3886"/>
    <w:rsid w:val="009F0A06"/>
    <w:rsid w:val="009F0C43"/>
    <w:rsid w:val="009F2C18"/>
    <w:rsid w:val="009F39F5"/>
    <w:rsid w:val="00A00213"/>
    <w:rsid w:val="00A02E20"/>
    <w:rsid w:val="00A046E4"/>
    <w:rsid w:val="00A0520C"/>
    <w:rsid w:val="00A05758"/>
    <w:rsid w:val="00A07D22"/>
    <w:rsid w:val="00A12D46"/>
    <w:rsid w:val="00A134B0"/>
    <w:rsid w:val="00A16397"/>
    <w:rsid w:val="00A20374"/>
    <w:rsid w:val="00A20655"/>
    <w:rsid w:val="00A22F09"/>
    <w:rsid w:val="00A24292"/>
    <w:rsid w:val="00A265A8"/>
    <w:rsid w:val="00A27781"/>
    <w:rsid w:val="00A3221C"/>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23CB"/>
    <w:rsid w:val="00A76974"/>
    <w:rsid w:val="00A77039"/>
    <w:rsid w:val="00A7748C"/>
    <w:rsid w:val="00A7779C"/>
    <w:rsid w:val="00A778B7"/>
    <w:rsid w:val="00A77F4C"/>
    <w:rsid w:val="00A818EE"/>
    <w:rsid w:val="00A81F9D"/>
    <w:rsid w:val="00A827E4"/>
    <w:rsid w:val="00A83486"/>
    <w:rsid w:val="00A83F67"/>
    <w:rsid w:val="00A840F0"/>
    <w:rsid w:val="00A860F2"/>
    <w:rsid w:val="00A938AA"/>
    <w:rsid w:val="00A93A1B"/>
    <w:rsid w:val="00A96E48"/>
    <w:rsid w:val="00A9701A"/>
    <w:rsid w:val="00A97590"/>
    <w:rsid w:val="00AA096D"/>
    <w:rsid w:val="00AA3305"/>
    <w:rsid w:val="00AA4928"/>
    <w:rsid w:val="00AA7885"/>
    <w:rsid w:val="00AB0989"/>
    <w:rsid w:val="00AB25C7"/>
    <w:rsid w:val="00AB41A4"/>
    <w:rsid w:val="00AB4C51"/>
    <w:rsid w:val="00AB7F04"/>
    <w:rsid w:val="00AC234C"/>
    <w:rsid w:val="00AC3826"/>
    <w:rsid w:val="00AC3C6C"/>
    <w:rsid w:val="00AC4DB8"/>
    <w:rsid w:val="00AC652A"/>
    <w:rsid w:val="00AD6288"/>
    <w:rsid w:val="00AD6BDB"/>
    <w:rsid w:val="00AE04CA"/>
    <w:rsid w:val="00AE0BC9"/>
    <w:rsid w:val="00AE542A"/>
    <w:rsid w:val="00AF3C16"/>
    <w:rsid w:val="00AF4646"/>
    <w:rsid w:val="00AF4CAE"/>
    <w:rsid w:val="00AF5A95"/>
    <w:rsid w:val="00AF5E58"/>
    <w:rsid w:val="00AF7DCC"/>
    <w:rsid w:val="00B00311"/>
    <w:rsid w:val="00B012CE"/>
    <w:rsid w:val="00B0241D"/>
    <w:rsid w:val="00B04F29"/>
    <w:rsid w:val="00B06276"/>
    <w:rsid w:val="00B06417"/>
    <w:rsid w:val="00B10562"/>
    <w:rsid w:val="00B136E3"/>
    <w:rsid w:val="00B1420C"/>
    <w:rsid w:val="00B15856"/>
    <w:rsid w:val="00B160F2"/>
    <w:rsid w:val="00B167DB"/>
    <w:rsid w:val="00B16C03"/>
    <w:rsid w:val="00B16DAA"/>
    <w:rsid w:val="00B17F17"/>
    <w:rsid w:val="00B23A66"/>
    <w:rsid w:val="00B24AAD"/>
    <w:rsid w:val="00B26871"/>
    <w:rsid w:val="00B26E4E"/>
    <w:rsid w:val="00B301F1"/>
    <w:rsid w:val="00B30AEB"/>
    <w:rsid w:val="00B31098"/>
    <w:rsid w:val="00B32C10"/>
    <w:rsid w:val="00B338CA"/>
    <w:rsid w:val="00B339D5"/>
    <w:rsid w:val="00B352A0"/>
    <w:rsid w:val="00B35D00"/>
    <w:rsid w:val="00B36FF5"/>
    <w:rsid w:val="00B446F7"/>
    <w:rsid w:val="00B44D58"/>
    <w:rsid w:val="00B45A4F"/>
    <w:rsid w:val="00B52B39"/>
    <w:rsid w:val="00B55392"/>
    <w:rsid w:val="00B55B95"/>
    <w:rsid w:val="00B55CEE"/>
    <w:rsid w:val="00B65D38"/>
    <w:rsid w:val="00B70613"/>
    <w:rsid w:val="00B7141B"/>
    <w:rsid w:val="00B729D3"/>
    <w:rsid w:val="00B72C4A"/>
    <w:rsid w:val="00B75816"/>
    <w:rsid w:val="00B77B1D"/>
    <w:rsid w:val="00B81504"/>
    <w:rsid w:val="00B81CDD"/>
    <w:rsid w:val="00B838A5"/>
    <w:rsid w:val="00B84032"/>
    <w:rsid w:val="00B85033"/>
    <w:rsid w:val="00B91D4C"/>
    <w:rsid w:val="00B93DE5"/>
    <w:rsid w:val="00B949BA"/>
    <w:rsid w:val="00B95CE4"/>
    <w:rsid w:val="00B96E2C"/>
    <w:rsid w:val="00BA15AA"/>
    <w:rsid w:val="00BA38FC"/>
    <w:rsid w:val="00BA6338"/>
    <w:rsid w:val="00BA7425"/>
    <w:rsid w:val="00BA7A36"/>
    <w:rsid w:val="00BA7A5B"/>
    <w:rsid w:val="00BB15D4"/>
    <w:rsid w:val="00BB3B01"/>
    <w:rsid w:val="00BC19B3"/>
    <w:rsid w:val="00BC2DC0"/>
    <w:rsid w:val="00BC3690"/>
    <w:rsid w:val="00BD42A7"/>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2C1D"/>
    <w:rsid w:val="00C0572B"/>
    <w:rsid w:val="00C140CF"/>
    <w:rsid w:val="00C1415D"/>
    <w:rsid w:val="00C15E2E"/>
    <w:rsid w:val="00C16F16"/>
    <w:rsid w:val="00C20B09"/>
    <w:rsid w:val="00C24BA3"/>
    <w:rsid w:val="00C2549E"/>
    <w:rsid w:val="00C300DD"/>
    <w:rsid w:val="00C316EF"/>
    <w:rsid w:val="00C331D2"/>
    <w:rsid w:val="00C33215"/>
    <w:rsid w:val="00C335EA"/>
    <w:rsid w:val="00C34629"/>
    <w:rsid w:val="00C353B6"/>
    <w:rsid w:val="00C40A22"/>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28C"/>
    <w:rsid w:val="00CA5B54"/>
    <w:rsid w:val="00CA6EBF"/>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CF7B90"/>
    <w:rsid w:val="00D06113"/>
    <w:rsid w:val="00D0631C"/>
    <w:rsid w:val="00D064C9"/>
    <w:rsid w:val="00D064DE"/>
    <w:rsid w:val="00D07DA4"/>
    <w:rsid w:val="00D11364"/>
    <w:rsid w:val="00D1523C"/>
    <w:rsid w:val="00D1708A"/>
    <w:rsid w:val="00D333D5"/>
    <w:rsid w:val="00D36AFE"/>
    <w:rsid w:val="00D3719D"/>
    <w:rsid w:val="00D415FF"/>
    <w:rsid w:val="00D44E76"/>
    <w:rsid w:val="00D47588"/>
    <w:rsid w:val="00D505A7"/>
    <w:rsid w:val="00D523E7"/>
    <w:rsid w:val="00D548FC"/>
    <w:rsid w:val="00D579F8"/>
    <w:rsid w:val="00D60C0B"/>
    <w:rsid w:val="00D65A3D"/>
    <w:rsid w:val="00D706D5"/>
    <w:rsid w:val="00D7136A"/>
    <w:rsid w:val="00D74B4E"/>
    <w:rsid w:val="00D752BD"/>
    <w:rsid w:val="00D77A5F"/>
    <w:rsid w:val="00D80B1E"/>
    <w:rsid w:val="00D81AFA"/>
    <w:rsid w:val="00D8480D"/>
    <w:rsid w:val="00D85A2F"/>
    <w:rsid w:val="00D85EB5"/>
    <w:rsid w:val="00D8655D"/>
    <w:rsid w:val="00D86C24"/>
    <w:rsid w:val="00D87380"/>
    <w:rsid w:val="00D905C6"/>
    <w:rsid w:val="00D9240E"/>
    <w:rsid w:val="00D92820"/>
    <w:rsid w:val="00D93818"/>
    <w:rsid w:val="00D94D8B"/>
    <w:rsid w:val="00D965A6"/>
    <w:rsid w:val="00D97186"/>
    <w:rsid w:val="00D9799E"/>
    <w:rsid w:val="00DA0C48"/>
    <w:rsid w:val="00DA1BAA"/>
    <w:rsid w:val="00DA3202"/>
    <w:rsid w:val="00DA34F3"/>
    <w:rsid w:val="00DA46E6"/>
    <w:rsid w:val="00DA5B80"/>
    <w:rsid w:val="00DB071A"/>
    <w:rsid w:val="00DB156B"/>
    <w:rsid w:val="00DB22BE"/>
    <w:rsid w:val="00DB4261"/>
    <w:rsid w:val="00DB6FA9"/>
    <w:rsid w:val="00DC5152"/>
    <w:rsid w:val="00DC5685"/>
    <w:rsid w:val="00DC6CE9"/>
    <w:rsid w:val="00DD0205"/>
    <w:rsid w:val="00DD3929"/>
    <w:rsid w:val="00DD3F50"/>
    <w:rsid w:val="00DD41D4"/>
    <w:rsid w:val="00DD74DA"/>
    <w:rsid w:val="00DE2854"/>
    <w:rsid w:val="00DE324F"/>
    <w:rsid w:val="00DE46F4"/>
    <w:rsid w:val="00DE4C40"/>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5B8"/>
    <w:rsid w:val="00E666B0"/>
    <w:rsid w:val="00E7145F"/>
    <w:rsid w:val="00E74255"/>
    <w:rsid w:val="00E74675"/>
    <w:rsid w:val="00E7601B"/>
    <w:rsid w:val="00E7614E"/>
    <w:rsid w:val="00E80EE8"/>
    <w:rsid w:val="00E844C2"/>
    <w:rsid w:val="00E854E9"/>
    <w:rsid w:val="00E86320"/>
    <w:rsid w:val="00E86832"/>
    <w:rsid w:val="00E91039"/>
    <w:rsid w:val="00E913A1"/>
    <w:rsid w:val="00E91C49"/>
    <w:rsid w:val="00E924A7"/>
    <w:rsid w:val="00E94D93"/>
    <w:rsid w:val="00E97445"/>
    <w:rsid w:val="00E97624"/>
    <w:rsid w:val="00EA08C9"/>
    <w:rsid w:val="00EA1F07"/>
    <w:rsid w:val="00EA31AA"/>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49B1"/>
    <w:rsid w:val="00EE01B8"/>
    <w:rsid w:val="00EE0F92"/>
    <w:rsid w:val="00EE3A88"/>
    <w:rsid w:val="00EE422D"/>
    <w:rsid w:val="00EE4E1B"/>
    <w:rsid w:val="00EF0972"/>
    <w:rsid w:val="00EF2C92"/>
    <w:rsid w:val="00EF3379"/>
    <w:rsid w:val="00EF5EE6"/>
    <w:rsid w:val="00EF6A19"/>
    <w:rsid w:val="00EF6C11"/>
    <w:rsid w:val="00F003A0"/>
    <w:rsid w:val="00F069EB"/>
    <w:rsid w:val="00F07272"/>
    <w:rsid w:val="00F11474"/>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03C"/>
    <w:rsid w:val="00F51F92"/>
    <w:rsid w:val="00F521FB"/>
    <w:rsid w:val="00F52682"/>
    <w:rsid w:val="00F56057"/>
    <w:rsid w:val="00F61ADD"/>
    <w:rsid w:val="00F62C67"/>
    <w:rsid w:val="00F657B0"/>
    <w:rsid w:val="00F66DA0"/>
    <w:rsid w:val="00F700B6"/>
    <w:rsid w:val="00F7227B"/>
    <w:rsid w:val="00F831FD"/>
    <w:rsid w:val="00F851BF"/>
    <w:rsid w:val="00F85C1B"/>
    <w:rsid w:val="00F869F4"/>
    <w:rsid w:val="00F87D86"/>
    <w:rsid w:val="00F900A6"/>
    <w:rsid w:val="00F90974"/>
    <w:rsid w:val="00F92529"/>
    <w:rsid w:val="00F93CB4"/>
    <w:rsid w:val="00F93E38"/>
    <w:rsid w:val="00F94A1F"/>
    <w:rsid w:val="00F95875"/>
    <w:rsid w:val="00F95DDC"/>
    <w:rsid w:val="00F9700C"/>
    <w:rsid w:val="00F979B2"/>
    <w:rsid w:val="00FA2B3E"/>
    <w:rsid w:val="00FA790F"/>
    <w:rsid w:val="00FB18DB"/>
    <w:rsid w:val="00FB1DD5"/>
    <w:rsid w:val="00FB2255"/>
    <w:rsid w:val="00FB267B"/>
    <w:rsid w:val="00FB3931"/>
    <w:rsid w:val="00FB4BDA"/>
    <w:rsid w:val="00FB78D2"/>
    <w:rsid w:val="00FC4582"/>
    <w:rsid w:val="00FC6C95"/>
    <w:rsid w:val="00FC7690"/>
    <w:rsid w:val="00FD1105"/>
    <w:rsid w:val="00FD3598"/>
    <w:rsid w:val="00FD44D8"/>
    <w:rsid w:val="00FD4AF2"/>
    <w:rsid w:val="00FD6414"/>
    <w:rsid w:val="00FD7A2F"/>
    <w:rsid w:val="00FE14DA"/>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29FC4"/>
  <w15:docId w15:val="{B7668BBE-93A6-4FE7-813E-76A8B8EA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lid-translation">
    <w:name w:val="tlid-translation"/>
    <w:basedOn w:val="Standardnpsmoodstavce"/>
    <w:rsid w:val="00EF2C92"/>
  </w:style>
  <w:style w:type="table" w:styleId="Svtltabulkaseznamu1">
    <w:name w:val="List Table 1 Light"/>
    <w:basedOn w:val="Normlntabulka"/>
    <w:uiPriority w:val="46"/>
    <w:rsid w:val="009C6D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98993695">
      <w:bodyDiv w:val="1"/>
      <w:marLeft w:val="0"/>
      <w:marRight w:val="0"/>
      <w:marTop w:val="0"/>
      <w:marBottom w:val="0"/>
      <w:divBdr>
        <w:top w:val="none" w:sz="0" w:space="0" w:color="auto"/>
        <w:left w:val="none" w:sz="0" w:space="0" w:color="auto"/>
        <w:bottom w:val="none" w:sz="0" w:space="0" w:color="auto"/>
        <w:right w:val="none" w:sz="0" w:space="0" w:color="auto"/>
      </w:divBdr>
      <w:divsChild>
        <w:div w:id="846795914">
          <w:marLeft w:val="0"/>
          <w:marRight w:val="0"/>
          <w:marTop w:val="0"/>
          <w:marBottom w:val="0"/>
          <w:divBdr>
            <w:top w:val="none" w:sz="0" w:space="0" w:color="auto"/>
            <w:left w:val="none" w:sz="0" w:space="0" w:color="auto"/>
            <w:bottom w:val="none" w:sz="0" w:space="0" w:color="auto"/>
            <w:right w:val="none" w:sz="0" w:space="0" w:color="auto"/>
          </w:divBdr>
          <w:divsChild>
            <w:div w:id="801464481">
              <w:marLeft w:val="0"/>
              <w:marRight w:val="0"/>
              <w:marTop w:val="0"/>
              <w:marBottom w:val="0"/>
              <w:divBdr>
                <w:top w:val="none" w:sz="0" w:space="0" w:color="auto"/>
                <w:left w:val="none" w:sz="0" w:space="0" w:color="auto"/>
                <w:bottom w:val="none" w:sz="0" w:space="0" w:color="auto"/>
                <w:right w:val="none" w:sz="0" w:space="0" w:color="auto"/>
              </w:divBdr>
              <w:divsChild>
                <w:div w:id="1033725073">
                  <w:marLeft w:val="0"/>
                  <w:marRight w:val="0"/>
                  <w:marTop w:val="0"/>
                  <w:marBottom w:val="0"/>
                  <w:divBdr>
                    <w:top w:val="none" w:sz="0" w:space="0" w:color="auto"/>
                    <w:left w:val="none" w:sz="0" w:space="0" w:color="auto"/>
                    <w:bottom w:val="none" w:sz="0" w:space="0" w:color="auto"/>
                    <w:right w:val="none" w:sz="0" w:space="0" w:color="auto"/>
                  </w:divBdr>
                  <w:divsChild>
                    <w:div w:id="1491679024">
                      <w:marLeft w:val="0"/>
                      <w:marRight w:val="0"/>
                      <w:marTop w:val="0"/>
                      <w:marBottom w:val="0"/>
                      <w:divBdr>
                        <w:top w:val="none" w:sz="0" w:space="0" w:color="auto"/>
                        <w:left w:val="none" w:sz="0" w:space="0" w:color="auto"/>
                        <w:bottom w:val="none" w:sz="0" w:space="0" w:color="auto"/>
                        <w:right w:val="none" w:sz="0" w:space="0" w:color="auto"/>
                      </w:divBdr>
                      <w:divsChild>
                        <w:div w:id="378601531">
                          <w:marLeft w:val="0"/>
                          <w:marRight w:val="0"/>
                          <w:marTop w:val="0"/>
                          <w:marBottom w:val="0"/>
                          <w:divBdr>
                            <w:top w:val="none" w:sz="0" w:space="0" w:color="auto"/>
                            <w:left w:val="none" w:sz="0" w:space="0" w:color="auto"/>
                            <w:bottom w:val="none" w:sz="0" w:space="0" w:color="auto"/>
                            <w:right w:val="none" w:sz="0" w:space="0" w:color="auto"/>
                          </w:divBdr>
                          <w:divsChild>
                            <w:div w:id="634717308">
                              <w:marLeft w:val="0"/>
                              <w:marRight w:val="0"/>
                              <w:marTop w:val="0"/>
                              <w:marBottom w:val="0"/>
                              <w:divBdr>
                                <w:top w:val="none" w:sz="0" w:space="0" w:color="auto"/>
                                <w:left w:val="none" w:sz="0" w:space="0" w:color="auto"/>
                                <w:bottom w:val="none" w:sz="0" w:space="0" w:color="auto"/>
                                <w:right w:val="none" w:sz="0" w:space="0" w:color="auto"/>
                              </w:divBdr>
                              <w:divsChild>
                                <w:div w:id="1586495933">
                                  <w:marLeft w:val="0"/>
                                  <w:marRight w:val="0"/>
                                  <w:marTop w:val="0"/>
                                  <w:marBottom w:val="0"/>
                                  <w:divBdr>
                                    <w:top w:val="none" w:sz="0" w:space="0" w:color="auto"/>
                                    <w:left w:val="none" w:sz="0" w:space="0" w:color="auto"/>
                                    <w:bottom w:val="none" w:sz="0" w:space="0" w:color="auto"/>
                                    <w:right w:val="none" w:sz="0" w:space="0" w:color="auto"/>
                                  </w:divBdr>
                                  <w:divsChild>
                                    <w:div w:id="1958826175">
                                      <w:marLeft w:val="0"/>
                                      <w:marRight w:val="0"/>
                                      <w:marTop w:val="0"/>
                                      <w:marBottom w:val="0"/>
                                      <w:divBdr>
                                        <w:top w:val="none" w:sz="0" w:space="0" w:color="auto"/>
                                        <w:left w:val="none" w:sz="0" w:space="0" w:color="auto"/>
                                        <w:bottom w:val="none" w:sz="0" w:space="0" w:color="auto"/>
                                        <w:right w:val="none" w:sz="0" w:space="0" w:color="auto"/>
                                      </w:divBdr>
                                      <w:divsChild>
                                        <w:div w:id="1769228096">
                                          <w:marLeft w:val="0"/>
                                          <w:marRight w:val="0"/>
                                          <w:marTop w:val="0"/>
                                          <w:marBottom w:val="495"/>
                                          <w:divBdr>
                                            <w:top w:val="none" w:sz="0" w:space="0" w:color="auto"/>
                                            <w:left w:val="none" w:sz="0" w:space="0" w:color="auto"/>
                                            <w:bottom w:val="none" w:sz="0" w:space="0" w:color="auto"/>
                                            <w:right w:val="none" w:sz="0" w:space="0" w:color="auto"/>
                                          </w:divBdr>
                                          <w:divsChild>
                                            <w:div w:id="18923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5385279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45285955">
      <w:bodyDiv w:val="1"/>
      <w:marLeft w:val="0"/>
      <w:marRight w:val="0"/>
      <w:marTop w:val="0"/>
      <w:marBottom w:val="0"/>
      <w:divBdr>
        <w:top w:val="none" w:sz="0" w:space="0" w:color="auto"/>
        <w:left w:val="none" w:sz="0" w:space="0" w:color="auto"/>
        <w:bottom w:val="none" w:sz="0" w:space="0" w:color="auto"/>
        <w:right w:val="none" w:sz="0" w:space="0" w:color="auto"/>
      </w:divBdr>
      <w:divsChild>
        <w:div w:id="236013427">
          <w:marLeft w:val="0"/>
          <w:marRight w:val="0"/>
          <w:marTop w:val="0"/>
          <w:marBottom w:val="0"/>
          <w:divBdr>
            <w:top w:val="none" w:sz="0" w:space="0" w:color="auto"/>
            <w:left w:val="none" w:sz="0" w:space="0" w:color="auto"/>
            <w:bottom w:val="none" w:sz="0" w:space="0" w:color="auto"/>
            <w:right w:val="none" w:sz="0" w:space="0" w:color="auto"/>
          </w:divBdr>
          <w:divsChild>
            <w:div w:id="1712533241">
              <w:marLeft w:val="0"/>
              <w:marRight w:val="0"/>
              <w:marTop w:val="0"/>
              <w:marBottom w:val="0"/>
              <w:divBdr>
                <w:top w:val="none" w:sz="0" w:space="0" w:color="auto"/>
                <w:left w:val="none" w:sz="0" w:space="0" w:color="auto"/>
                <w:bottom w:val="none" w:sz="0" w:space="0" w:color="auto"/>
                <w:right w:val="none" w:sz="0" w:space="0" w:color="auto"/>
              </w:divBdr>
              <w:divsChild>
                <w:div w:id="1041129825">
                  <w:marLeft w:val="0"/>
                  <w:marRight w:val="0"/>
                  <w:marTop w:val="0"/>
                  <w:marBottom w:val="0"/>
                  <w:divBdr>
                    <w:top w:val="none" w:sz="0" w:space="0" w:color="auto"/>
                    <w:left w:val="none" w:sz="0" w:space="0" w:color="auto"/>
                    <w:bottom w:val="none" w:sz="0" w:space="0" w:color="auto"/>
                    <w:right w:val="none" w:sz="0" w:space="0" w:color="auto"/>
                  </w:divBdr>
                  <w:divsChild>
                    <w:div w:id="1322856473">
                      <w:marLeft w:val="0"/>
                      <w:marRight w:val="0"/>
                      <w:marTop w:val="0"/>
                      <w:marBottom w:val="0"/>
                      <w:divBdr>
                        <w:top w:val="none" w:sz="0" w:space="0" w:color="auto"/>
                        <w:left w:val="none" w:sz="0" w:space="0" w:color="auto"/>
                        <w:bottom w:val="none" w:sz="0" w:space="0" w:color="auto"/>
                        <w:right w:val="none" w:sz="0" w:space="0" w:color="auto"/>
                      </w:divBdr>
                      <w:divsChild>
                        <w:div w:id="920066469">
                          <w:marLeft w:val="0"/>
                          <w:marRight w:val="0"/>
                          <w:marTop w:val="0"/>
                          <w:marBottom w:val="0"/>
                          <w:divBdr>
                            <w:top w:val="none" w:sz="0" w:space="0" w:color="auto"/>
                            <w:left w:val="none" w:sz="0" w:space="0" w:color="auto"/>
                            <w:bottom w:val="none" w:sz="0" w:space="0" w:color="auto"/>
                            <w:right w:val="none" w:sz="0" w:space="0" w:color="auto"/>
                          </w:divBdr>
                          <w:divsChild>
                            <w:div w:id="2022006789">
                              <w:marLeft w:val="0"/>
                              <w:marRight w:val="0"/>
                              <w:marTop w:val="0"/>
                              <w:marBottom w:val="0"/>
                              <w:divBdr>
                                <w:top w:val="none" w:sz="0" w:space="0" w:color="auto"/>
                                <w:left w:val="none" w:sz="0" w:space="0" w:color="auto"/>
                                <w:bottom w:val="none" w:sz="0" w:space="0" w:color="auto"/>
                                <w:right w:val="none" w:sz="0" w:space="0" w:color="auto"/>
                              </w:divBdr>
                              <w:divsChild>
                                <w:div w:id="218830419">
                                  <w:marLeft w:val="0"/>
                                  <w:marRight w:val="0"/>
                                  <w:marTop w:val="0"/>
                                  <w:marBottom w:val="0"/>
                                  <w:divBdr>
                                    <w:top w:val="none" w:sz="0" w:space="0" w:color="auto"/>
                                    <w:left w:val="none" w:sz="0" w:space="0" w:color="auto"/>
                                    <w:bottom w:val="none" w:sz="0" w:space="0" w:color="auto"/>
                                    <w:right w:val="none" w:sz="0" w:space="0" w:color="auto"/>
                                  </w:divBdr>
                                  <w:divsChild>
                                    <w:div w:id="827745604">
                                      <w:marLeft w:val="0"/>
                                      <w:marRight w:val="0"/>
                                      <w:marTop w:val="0"/>
                                      <w:marBottom w:val="0"/>
                                      <w:divBdr>
                                        <w:top w:val="none" w:sz="0" w:space="0" w:color="auto"/>
                                        <w:left w:val="none" w:sz="0" w:space="0" w:color="auto"/>
                                        <w:bottom w:val="none" w:sz="0" w:space="0" w:color="auto"/>
                                        <w:right w:val="none" w:sz="0" w:space="0" w:color="auto"/>
                                      </w:divBdr>
                                      <w:divsChild>
                                        <w:div w:id="960528371">
                                          <w:marLeft w:val="0"/>
                                          <w:marRight w:val="0"/>
                                          <w:marTop w:val="0"/>
                                          <w:marBottom w:val="495"/>
                                          <w:divBdr>
                                            <w:top w:val="none" w:sz="0" w:space="0" w:color="auto"/>
                                            <w:left w:val="none" w:sz="0" w:space="0" w:color="auto"/>
                                            <w:bottom w:val="none" w:sz="0" w:space="0" w:color="auto"/>
                                            <w:right w:val="none" w:sz="0" w:space="0" w:color="auto"/>
                                          </w:divBdr>
                                          <w:divsChild>
                                            <w:div w:id="11187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40139662">
      <w:bodyDiv w:val="1"/>
      <w:marLeft w:val="0"/>
      <w:marRight w:val="0"/>
      <w:marTop w:val="0"/>
      <w:marBottom w:val="0"/>
      <w:divBdr>
        <w:top w:val="none" w:sz="0" w:space="0" w:color="auto"/>
        <w:left w:val="none" w:sz="0" w:space="0" w:color="auto"/>
        <w:bottom w:val="none" w:sz="0" w:space="0" w:color="auto"/>
        <w:right w:val="none" w:sz="0" w:space="0" w:color="auto"/>
      </w:divBdr>
      <w:divsChild>
        <w:div w:id="1896696622">
          <w:marLeft w:val="0"/>
          <w:marRight w:val="0"/>
          <w:marTop w:val="0"/>
          <w:marBottom w:val="0"/>
          <w:divBdr>
            <w:top w:val="none" w:sz="0" w:space="0" w:color="auto"/>
            <w:left w:val="none" w:sz="0" w:space="0" w:color="auto"/>
            <w:bottom w:val="none" w:sz="0" w:space="0" w:color="auto"/>
            <w:right w:val="none" w:sz="0" w:space="0" w:color="auto"/>
          </w:divBdr>
          <w:divsChild>
            <w:div w:id="268582115">
              <w:marLeft w:val="0"/>
              <w:marRight w:val="0"/>
              <w:marTop w:val="0"/>
              <w:marBottom w:val="0"/>
              <w:divBdr>
                <w:top w:val="none" w:sz="0" w:space="0" w:color="auto"/>
                <w:left w:val="none" w:sz="0" w:space="0" w:color="auto"/>
                <w:bottom w:val="none" w:sz="0" w:space="0" w:color="auto"/>
                <w:right w:val="none" w:sz="0" w:space="0" w:color="auto"/>
              </w:divBdr>
              <w:divsChild>
                <w:div w:id="1676759149">
                  <w:marLeft w:val="0"/>
                  <w:marRight w:val="0"/>
                  <w:marTop w:val="0"/>
                  <w:marBottom w:val="0"/>
                  <w:divBdr>
                    <w:top w:val="none" w:sz="0" w:space="0" w:color="auto"/>
                    <w:left w:val="none" w:sz="0" w:space="0" w:color="auto"/>
                    <w:bottom w:val="none" w:sz="0" w:space="0" w:color="auto"/>
                    <w:right w:val="none" w:sz="0" w:space="0" w:color="auto"/>
                  </w:divBdr>
                  <w:divsChild>
                    <w:div w:id="1217007219">
                      <w:marLeft w:val="0"/>
                      <w:marRight w:val="0"/>
                      <w:marTop w:val="0"/>
                      <w:marBottom w:val="0"/>
                      <w:divBdr>
                        <w:top w:val="none" w:sz="0" w:space="0" w:color="auto"/>
                        <w:left w:val="none" w:sz="0" w:space="0" w:color="auto"/>
                        <w:bottom w:val="none" w:sz="0" w:space="0" w:color="auto"/>
                        <w:right w:val="none" w:sz="0" w:space="0" w:color="auto"/>
                      </w:divBdr>
                      <w:divsChild>
                        <w:div w:id="331689322">
                          <w:marLeft w:val="0"/>
                          <w:marRight w:val="0"/>
                          <w:marTop w:val="0"/>
                          <w:marBottom w:val="0"/>
                          <w:divBdr>
                            <w:top w:val="none" w:sz="0" w:space="0" w:color="auto"/>
                            <w:left w:val="none" w:sz="0" w:space="0" w:color="auto"/>
                            <w:bottom w:val="none" w:sz="0" w:space="0" w:color="auto"/>
                            <w:right w:val="none" w:sz="0" w:space="0" w:color="auto"/>
                          </w:divBdr>
                          <w:divsChild>
                            <w:div w:id="1457336868">
                              <w:marLeft w:val="0"/>
                              <w:marRight w:val="0"/>
                              <w:marTop w:val="0"/>
                              <w:marBottom w:val="0"/>
                              <w:divBdr>
                                <w:top w:val="none" w:sz="0" w:space="0" w:color="auto"/>
                                <w:left w:val="none" w:sz="0" w:space="0" w:color="auto"/>
                                <w:bottom w:val="none" w:sz="0" w:space="0" w:color="auto"/>
                                <w:right w:val="none" w:sz="0" w:space="0" w:color="auto"/>
                              </w:divBdr>
                              <w:divsChild>
                                <w:div w:id="1695038153">
                                  <w:marLeft w:val="0"/>
                                  <w:marRight w:val="0"/>
                                  <w:marTop w:val="0"/>
                                  <w:marBottom w:val="0"/>
                                  <w:divBdr>
                                    <w:top w:val="none" w:sz="0" w:space="0" w:color="auto"/>
                                    <w:left w:val="none" w:sz="0" w:space="0" w:color="auto"/>
                                    <w:bottom w:val="none" w:sz="0" w:space="0" w:color="auto"/>
                                    <w:right w:val="none" w:sz="0" w:space="0" w:color="auto"/>
                                  </w:divBdr>
                                  <w:divsChild>
                                    <w:div w:id="248778068">
                                      <w:marLeft w:val="0"/>
                                      <w:marRight w:val="0"/>
                                      <w:marTop w:val="0"/>
                                      <w:marBottom w:val="0"/>
                                      <w:divBdr>
                                        <w:top w:val="none" w:sz="0" w:space="0" w:color="auto"/>
                                        <w:left w:val="none" w:sz="0" w:space="0" w:color="auto"/>
                                        <w:bottom w:val="none" w:sz="0" w:space="0" w:color="auto"/>
                                        <w:right w:val="none" w:sz="0" w:space="0" w:color="auto"/>
                                      </w:divBdr>
                                      <w:divsChild>
                                        <w:div w:id="870612124">
                                          <w:marLeft w:val="0"/>
                                          <w:marRight w:val="0"/>
                                          <w:marTop w:val="0"/>
                                          <w:marBottom w:val="495"/>
                                          <w:divBdr>
                                            <w:top w:val="none" w:sz="0" w:space="0" w:color="auto"/>
                                            <w:left w:val="none" w:sz="0" w:space="0" w:color="auto"/>
                                            <w:bottom w:val="none" w:sz="0" w:space="0" w:color="auto"/>
                                            <w:right w:val="none" w:sz="0" w:space="0" w:color="auto"/>
                                          </w:divBdr>
                                          <w:divsChild>
                                            <w:div w:id="15476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2618-AB20-4D1D-90E5-4373B4F6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3303</Words>
  <Characters>19492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22750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2019-06-04T04:48:00Z</cp:lastPrinted>
  <dcterms:created xsi:type="dcterms:W3CDTF">2020-02-19T13:44:00Z</dcterms:created>
  <dcterms:modified xsi:type="dcterms:W3CDTF">2020-02-19T13:53:00Z</dcterms:modified>
</cp:coreProperties>
</file>