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0D" w:rsidRDefault="00C24672">
      <w:pPr>
        <w:pStyle w:val="Zkladntext"/>
        <w:ind w:left="128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1682496" cy="219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40D" w:rsidRDefault="0040640D">
      <w:pPr>
        <w:pStyle w:val="Zkladntext"/>
        <w:rPr>
          <w:rFonts w:ascii="Times New Roman"/>
          <w:sz w:val="20"/>
        </w:rPr>
      </w:pPr>
    </w:p>
    <w:p w:rsidR="0040640D" w:rsidRDefault="0040640D">
      <w:pPr>
        <w:pStyle w:val="Zkladntext"/>
        <w:rPr>
          <w:rFonts w:ascii="Times New Roman"/>
          <w:sz w:val="20"/>
        </w:rPr>
      </w:pPr>
    </w:p>
    <w:p w:rsidR="0040640D" w:rsidRDefault="0040640D">
      <w:pPr>
        <w:pStyle w:val="Zkladntext"/>
        <w:spacing w:before="8"/>
        <w:rPr>
          <w:rFonts w:ascii="Times New Roman"/>
          <w:sz w:val="24"/>
        </w:rPr>
      </w:pPr>
    </w:p>
    <w:p w:rsidR="0040640D" w:rsidRDefault="00C24672">
      <w:pPr>
        <w:spacing w:before="89"/>
        <w:ind w:left="4716" w:right="3793"/>
        <w:jc w:val="center"/>
        <w:rPr>
          <w:b/>
          <w:sz w:val="35"/>
        </w:rPr>
      </w:pPr>
      <w:r>
        <w:rPr>
          <w:noProof/>
          <w:lang w:val="cs-CZ" w:eastAsia="cs-CZ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329184</wp:posOffset>
            </wp:positionH>
            <wp:positionV relativeFrom="paragraph">
              <wp:posOffset>-382162</wp:posOffset>
            </wp:positionV>
            <wp:extent cx="536447" cy="18897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1889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E605E"/>
          <w:sz w:val="35"/>
        </w:rPr>
        <w:t>SMLOUVA</w:t>
      </w:r>
    </w:p>
    <w:p w:rsidR="0040640D" w:rsidRDefault="0040640D">
      <w:pPr>
        <w:pStyle w:val="Zkladntext"/>
        <w:spacing w:before="5"/>
        <w:rPr>
          <w:b/>
          <w:sz w:val="14"/>
        </w:rPr>
      </w:pPr>
    </w:p>
    <w:p w:rsidR="0040640D" w:rsidRDefault="00C24672">
      <w:pPr>
        <w:pStyle w:val="Zkladntext"/>
        <w:spacing w:before="93" w:line="252" w:lineRule="auto"/>
        <w:ind w:left="4642" w:right="283" w:hanging="3398"/>
      </w:pPr>
      <w:r>
        <w:rPr>
          <w:color w:val="5E605E"/>
          <w:w w:val="105"/>
        </w:rPr>
        <w:t>o</w:t>
      </w:r>
      <w:r>
        <w:rPr>
          <w:color w:val="5E605E"/>
          <w:spacing w:val="-24"/>
          <w:w w:val="105"/>
        </w:rPr>
        <w:t xml:space="preserve"> </w:t>
      </w:r>
      <w:r>
        <w:rPr>
          <w:color w:val="5E605E"/>
          <w:w w:val="105"/>
        </w:rPr>
        <w:t>pořízení</w:t>
      </w:r>
      <w:r>
        <w:rPr>
          <w:color w:val="5E605E"/>
          <w:spacing w:val="-11"/>
          <w:w w:val="105"/>
        </w:rPr>
        <w:t xml:space="preserve"> </w:t>
      </w:r>
      <w:r>
        <w:rPr>
          <w:color w:val="5E605E"/>
          <w:w w:val="105"/>
        </w:rPr>
        <w:t>produktové</w:t>
      </w:r>
      <w:r>
        <w:rPr>
          <w:color w:val="5E605E"/>
          <w:spacing w:val="-6"/>
          <w:w w:val="105"/>
        </w:rPr>
        <w:t xml:space="preserve"> </w:t>
      </w:r>
      <w:r>
        <w:rPr>
          <w:color w:val="5E605E"/>
          <w:w w:val="105"/>
        </w:rPr>
        <w:t>podpory</w:t>
      </w:r>
      <w:r>
        <w:rPr>
          <w:color w:val="5E605E"/>
          <w:spacing w:val="-3"/>
          <w:w w:val="105"/>
        </w:rPr>
        <w:t xml:space="preserve"> </w:t>
      </w:r>
      <w:r>
        <w:rPr>
          <w:color w:val="5E605E"/>
          <w:w w:val="105"/>
        </w:rPr>
        <w:t>výrobce</w:t>
      </w:r>
      <w:r>
        <w:rPr>
          <w:color w:val="5E605E"/>
          <w:spacing w:val="-12"/>
          <w:w w:val="105"/>
        </w:rPr>
        <w:t xml:space="preserve"> </w:t>
      </w:r>
      <w:r>
        <w:rPr>
          <w:color w:val="5E605E"/>
          <w:w w:val="105"/>
        </w:rPr>
        <w:t>a</w:t>
      </w:r>
      <w:r>
        <w:rPr>
          <w:color w:val="5E605E"/>
          <w:spacing w:val="-21"/>
          <w:w w:val="105"/>
        </w:rPr>
        <w:t xml:space="preserve"> </w:t>
      </w:r>
      <w:r>
        <w:rPr>
          <w:color w:val="5E605E"/>
          <w:w w:val="105"/>
        </w:rPr>
        <w:t>maintenance</w:t>
      </w:r>
      <w:r>
        <w:rPr>
          <w:color w:val="5E605E"/>
          <w:spacing w:val="-7"/>
          <w:w w:val="105"/>
        </w:rPr>
        <w:t xml:space="preserve"> </w:t>
      </w:r>
      <w:r>
        <w:rPr>
          <w:color w:val="5E605E"/>
          <w:w w:val="105"/>
        </w:rPr>
        <w:t>k</w:t>
      </w:r>
      <w:r>
        <w:rPr>
          <w:color w:val="5E605E"/>
          <w:spacing w:val="-18"/>
          <w:w w:val="105"/>
        </w:rPr>
        <w:t xml:space="preserve"> </w:t>
      </w:r>
      <w:r>
        <w:rPr>
          <w:color w:val="5E605E"/>
          <w:w w:val="105"/>
        </w:rPr>
        <w:t>bezpečnostnímu</w:t>
      </w:r>
      <w:r>
        <w:rPr>
          <w:color w:val="5E605E"/>
          <w:spacing w:val="-26"/>
          <w:w w:val="105"/>
        </w:rPr>
        <w:t xml:space="preserve"> </w:t>
      </w:r>
      <w:r>
        <w:rPr>
          <w:color w:val="5E605E"/>
          <w:w w:val="105"/>
        </w:rPr>
        <w:t>softwaru</w:t>
      </w:r>
      <w:r>
        <w:rPr>
          <w:color w:val="5E605E"/>
          <w:spacing w:val="-6"/>
          <w:w w:val="105"/>
        </w:rPr>
        <w:t xml:space="preserve"> </w:t>
      </w:r>
      <w:r>
        <w:rPr>
          <w:color w:val="5E605E"/>
          <w:w w:val="105"/>
        </w:rPr>
        <w:t>Varonis (dále též</w:t>
      </w:r>
      <w:r>
        <w:rPr>
          <w:color w:val="5E605E"/>
          <w:spacing w:val="-31"/>
          <w:w w:val="105"/>
        </w:rPr>
        <w:t xml:space="preserve"> </w:t>
      </w:r>
      <w:r>
        <w:rPr>
          <w:color w:val="5E605E"/>
          <w:w w:val="105"/>
        </w:rPr>
        <w:t>„Smlouva")</w:t>
      </w:r>
    </w:p>
    <w:p w:rsidR="0040640D" w:rsidRDefault="0040640D">
      <w:pPr>
        <w:pStyle w:val="Zkladntext"/>
        <w:spacing w:before="8"/>
        <w:rPr>
          <w:sz w:val="30"/>
        </w:rPr>
      </w:pPr>
    </w:p>
    <w:p w:rsidR="0040640D" w:rsidRDefault="00C24672">
      <w:pPr>
        <w:pStyle w:val="Nadpis1"/>
        <w:ind w:left="4716" w:right="3769"/>
      </w:pPr>
      <w:r>
        <w:rPr>
          <w:color w:val="5E605E"/>
        </w:rPr>
        <w:t>Smluvní strany</w:t>
      </w:r>
    </w:p>
    <w:p w:rsidR="0040640D" w:rsidRDefault="0040640D">
      <w:pPr>
        <w:pStyle w:val="Zkladntext"/>
        <w:rPr>
          <w:b/>
          <w:sz w:val="26"/>
        </w:rPr>
      </w:pPr>
    </w:p>
    <w:p w:rsidR="0040640D" w:rsidRDefault="00C24672">
      <w:pPr>
        <w:pStyle w:val="Nadpis2"/>
        <w:spacing w:before="205"/>
      </w:pPr>
      <w:r>
        <w:rPr>
          <w:color w:val="5E605E"/>
        </w:rPr>
        <w:t>Institut  plánování  a rozvoje hlavního  města Prahy, příspěvková  organizace,</w:t>
      </w:r>
    </w:p>
    <w:p w:rsidR="0040640D" w:rsidRDefault="00C24672">
      <w:pPr>
        <w:pStyle w:val="Zkladntext"/>
        <w:spacing w:before="7" w:line="252" w:lineRule="auto"/>
        <w:ind w:left="1141" w:right="2104" w:firstLine="8"/>
      </w:pPr>
      <w:r>
        <w:rPr>
          <w:color w:val="5E605E"/>
          <w:w w:val="105"/>
        </w:rPr>
        <w:t>se sídlem: Vyšehradská 57/2077</w:t>
      </w:r>
      <w:r>
        <w:rPr>
          <w:color w:val="7E7E7E"/>
          <w:w w:val="105"/>
        </w:rPr>
        <w:t xml:space="preserve">, </w:t>
      </w:r>
      <w:r>
        <w:rPr>
          <w:color w:val="5E605E"/>
          <w:w w:val="105"/>
        </w:rPr>
        <w:t>128 00 Praha 2 - Nové Město Zapsaná v OR vedeném Městským soudem v Praze</w:t>
      </w:r>
      <w:r>
        <w:rPr>
          <w:color w:val="7E7E7E"/>
          <w:w w:val="105"/>
        </w:rPr>
        <w:t xml:space="preserve">, </w:t>
      </w:r>
      <w:r>
        <w:rPr>
          <w:color w:val="5E605E"/>
          <w:w w:val="105"/>
        </w:rPr>
        <w:t>oddíl Pr, vložka 63 IČO: 70883858</w:t>
      </w:r>
    </w:p>
    <w:p w:rsidR="0040640D" w:rsidRDefault="00C24672">
      <w:pPr>
        <w:pStyle w:val="Zkladntext"/>
        <w:ind w:left="1145"/>
      </w:pPr>
      <w:r>
        <w:rPr>
          <w:color w:val="5E605E"/>
          <w:w w:val="105"/>
        </w:rPr>
        <w:t>DIČ: CZ70883858</w:t>
      </w:r>
    </w:p>
    <w:p w:rsidR="0040640D" w:rsidRDefault="00C24672">
      <w:pPr>
        <w:pStyle w:val="Zkladntext"/>
        <w:spacing w:before="7"/>
        <w:ind w:left="1152"/>
      </w:pPr>
      <w:r>
        <w:rPr>
          <w:color w:val="5E605E"/>
          <w:w w:val="105"/>
        </w:rPr>
        <w:t>zastoupená</w:t>
      </w:r>
      <w:r>
        <w:rPr>
          <w:color w:val="7E7E7E"/>
          <w:w w:val="105"/>
        </w:rPr>
        <w:t xml:space="preserve">: </w:t>
      </w:r>
      <w:r>
        <w:rPr>
          <w:color w:val="5E605E"/>
          <w:w w:val="105"/>
        </w:rPr>
        <w:t>Mgr. Ondřejem Boháčem, pověřený řízením</w:t>
      </w:r>
    </w:p>
    <w:p w:rsidR="0040640D" w:rsidRDefault="00C24672">
      <w:pPr>
        <w:pStyle w:val="Zkladntext"/>
        <w:spacing w:before="11" w:line="252" w:lineRule="auto"/>
        <w:ind w:left="1862" w:right="2902" w:hanging="713"/>
      </w:pPr>
      <w:r>
        <w:rPr>
          <w:color w:val="5E605E"/>
        </w:rPr>
        <w:t>osoba oprávněná jednat ve věcech technických: Lukáš Makovec tel:</w:t>
      </w:r>
      <w:bookmarkStart w:id="0" w:name="_GoBack"/>
      <w:bookmarkEnd w:id="0"/>
    </w:p>
    <w:p w:rsidR="0040640D" w:rsidRDefault="00C24672">
      <w:pPr>
        <w:pStyle w:val="Zkladntext"/>
        <w:ind w:left="1857"/>
      </w:pPr>
      <w:r>
        <w:rPr>
          <w:color w:val="5E605E"/>
          <w:w w:val="105"/>
        </w:rPr>
        <w:t>email:</w:t>
      </w:r>
    </w:p>
    <w:p w:rsidR="0040640D" w:rsidRDefault="0040640D">
      <w:pPr>
        <w:pStyle w:val="Zkladntext"/>
        <w:spacing w:before="7"/>
        <w:rPr>
          <w:sz w:val="22"/>
        </w:rPr>
      </w:pPr>
    </w:p>
    <w:p w:rsidR="0040640D" w:rsidRDefault="00C24672">
      <w:pPr>
        <w:pStyle w:val="Zkladntext"/>
        <w:spacing w:before="1"/>
        <w:ind w:left="1121"/>
      </w:pPr>
      <w:r>
        <w:rPr>
          <w:color w:val="5E605E"/>
        </w:rPr>
        <w:t>dále označovaný  též jako „Objednatel"</w:t>
      </w:r>
    </w:p>
    <w:p w:rsidR="0040640D" w:rsidRDefault="0040640D">
      <w:pPr>
        <w:pStyle w:val="Zkladntext"/>
        <w:spacing w:before="9"/>
      </w:pPr>
    </w:p>
    <w:p w:rsidR="0040640D" w:rsidRDefault="00C24672">
      <w:pPr>
        <w:pStyle w:val="Nadpis2"/>
        <w:ind w:left="1161"/>
      </w:pPr>
      <w:r>
        <w:rPr>
          <w:color w:val="5E605E"/>
          <w:w w:val="92"/>
        </w:rPr>
        <w:t>A</w:t>
      </w:r>
    </w:p>
    <w:p w:rsidR="0040640D" w:rsidRDefault="0040640D">
      <w:pPr>
        <w:pStyle w:val="Zkladntext"/>
        <w:spacing w:before="11"/>
        <w:rPr>
          <w:b/>
        </w:rPr>
      </w:pPr>
    </w:p>
    <w:p w:rsidR="0040640D" w:rsidRDefault="0040640D">
      <w:pPr>
        <w:sectPr w:rsidR="0040640D">
          <w:type w:val="continuous"/>
          <w:pgSz w:w="11900" w:h="16820"/>
          <w:pgMar w:top="280" w:right="1200" w:bottom="0" w:left="400" w:header="708" w:footer="708" w:gutter="0"/>
          <w:cols w:space="708"/>
        </w:sectPr>
      </w:pPr>
    </w:p>
    <w:p w:rsidR="0040640D" w:rsidRDefault="00C24672">
      <w:pPr>
        <w:spacing w:before="93"/>
        <w:ind w:left="1160"/>
        <w:rPr>
          <w:b/>
          <w:sz w:val="21"/>
        </w:rPr>
      </w:pPr>
      <w:r>
        <w:rPr>
          <w:b/>
          <w:color w:val="5E605E"/>
          <w:w w:val="105"/>
          <w:sz w:val="21"/>
        </w:rPr>
        <w:lastRenderedPageBreak/>
        <w:t>FreeDivision</w:t>
      </w:r>
      <w:r>
        <w:rPr>
          <w:b/>
          <w:color w:val="5E605E"/>
          <w:spacing w:val="-20"/>
          <w:w w:val="105"/>
          <w:sz w:val="21"/>
        </w:rPr>
        <w:t xml:space="preserve"> </w:t>
      </w:r>
      <w:r>
        <w:rPr>
          <w:b/>
          <w:color w:val="5E605E"/>
          <w:w w:val="105"/>
          <w:sz w:val="21"/>
        </w:rPr>
        <w:t>s.r.o.</w:t>
      </w:r>
    </w:p>
    <w:p w:rsidR="0040640D" w:rsidRDefault="0040640D">
      <w:pPr>
        <w:pStyle w:val="Zkladntext"/>
        <w:spacing w:before="5"/>
        <w:rPr>
          <w:b/>
          <w:sz w:val="20"/>
        </w:rPr>
      </w:pPr>
    </w:p>
    <w:p w:rsidR="0040640D" w:rsidRDefault="00C24672">
      <w:pPr>
        <w:pStyle w:val="Zkladntext"/>
        <w:spacing w:before="1"/>
        <w:ind w:left="1161"/>
      </w:pPr>
      <w:r>
        <w:rPr>
          <w:color w:val="5E605E"/>
          <w:w w:val="105"/>
        </w:rPr>
        <w:t>zapsaná:</w:t>
      </w:r>
    </w:p>
    <w:p w:rsidR="0040640D" w:rsidRDefault="00C24672">
      <w:pPr>
        <w:pStyle w:val="Zkladntext"/>
        <w:spacing w:before="150" w:line="280" w:lineRule="auto"/>
        <w:ind w:left="1160" w:right="446" w:firstLine="8"/>
      </w:pPr>
      <w:r>
        <w:rPr>
          <w:color w:val="5E605E"/>
          <w:w w:val="105"/>
        </w:rPr>
        <w:t>se sídlem</w:t>
      </w:r>
      <w:r>
        <w:rPr>
          <w:color w:val="7E7E7E"/>
          <w:w w:val="105"/>
        </w:rPr>
        <w:t xml:space="preserve">: </w:t>
      </w:r>
      <w:r>
        <w:rPr>
          <w:color w:val="5E605E"/>
          <w:w w:val="105"/>
        </w:rPr>
        <w:t>IČO</w:t>
      </w:r>
      <w:r>
        <w:rPr>
          <w:color w:val="7E7E7E"/>
          <w:w w:val="105"/>
        </w:rPr>
        <w:t>:</w:t>
      </w:r>
    </w:p>
    <w:p w:rsidR="0040640D" w:rsidRDefault="00C24672">
      <w:pPr>
        <w:pStyle w:val="Zkladntext"/>
        <w:spacing w:line="237" w:lineRule="exact"/>
        <w:ind w:left="1136" w:right="1414"/>
        <w:jc w:val="center"/>
      </w:pPr>
      <w:r>
        <w:rPr>
          <w:color w:val="5E605E"/>
          <w:w w:val="110"/>
        </w:rPr>
        <w:t>DIČ</w:t>
      </w:r>
      <w:r>
        <w:rPr>
          <w:color w:val="7E7E7E"/>
          <w:w w:val="110"/>
        </w:rPr>
        <w:t>:</w:t>
      </w:r>
    </w:p>
    <w:p w:rsidR="0040640D" w:rsidRDefault="00C24672">
      <w:pPr>
        <w:pStyle w:val="Zkladntext"/>
        <w:spacing w:before="41" w:line="280" w:lineRule="auto"/>
        <w:ind w:left="1171" w:hanging="5"/>
      </w:pPr>
      <w:r>
        <w:rPr>
          <w:color w:val="5E605E"/>
        </w:rPr>
        <w:t>bankovní spojení</w:t>
      </w:r>
      <w:r>
        <w:rPr>
          <w:color w:val="7E7E7E"/>
        </w:rPr>
        <w:t xml:space="preserve">: </w:t>
      </w:r>
      <w:r>
        <w:rPr>
          <w:color w:val="5E605E"/>
        </w:rPr>
        <w:t>číslo účtu: zastoupená:</w:t>
      </w:r>
    </w:p>
    <w:p w:rsidR="0040640D" w:rsidRDefault="00C24672">
      <w:pPr>
        <w:pStyle w:val="Zkladntext"/>
        <w:spacing w:before="29" w:line="249" w:lineRule="auto"/>
        <w:ind w:left="1175" w:right="213" w:hanging="3"/>
        <w:jc w:val="both"/>
      </w:pPr>
      <w:r>
        <w:rPr>
          <w:color w:val="5E605E"/>
          <w:w w:val="105"/>
        </w:rPr>
        <w:t>osoba</w:t>
      </w:r>
      <w:r>
        <w:rPr>
          <w:color w:val="5E605E"/>
          <w:spacing w:val="-38"/>
          <w:w w:val="105"/>
        </w:rPr>
        <w:t xml:space="preserve"> </w:t>
      </w:r>
      <w:r>
        <w:rPr>
          <w:color w:val="5E605E"/>
          <w:w w:val="105"/>
        </w:rPr>
        <w:t>oprávněná</w:t>
      </w:r>
      <w:r>
        <w:rPr>
          <w:color w:val="5E605E"/>
          <w:w w:val="101"/>
        </w:rPr>
        <w:t xml:space="preserve"> </w:t>
      </w:r>
      <w:r>
        <w:rPr>
          <w:color w:val="5E605E"/>
          <w:w w:val="105"/>
        </w:rPr>
        <w:t>jednat ve věcech technických</w:t>
      </w:r>
    </w:p>
    <w:p w:rsidR="0040640D" w:rsidRDefault="00C24672">
      <w:pPr>
        <w:pStyle w:val="Zkladntext"/>
        <w:rPr>
          <w:sz w:val="22"/>
        </w:rPr>
      </w:pPr>
      <w:r>
        <w:br w:type="column"/>
      </w:r>
    </w:p>
    <w:p w:rsidR="0040640D" w:rsidRDefault="00C24672">
      <w:pPr>
        <w:pStyle w:val="Zkladntext"/>
        <w:spacing w:before="184" w:line="252" w:lineRule="auto"/>
        <w:ind w:left="511" w:hanging="4"/>
      </w:pPr>
      <w:r>
        <w:rPr>
          <w:color w:val="5E605E"/>
          <w:w w:val="105"/>
        </w:rPr>
        <w:t>U OR vedeném u Městského soudu v Praze v oddílu C, vložce č</w:t>
      </w:r>
      <w:r>
        <w:rPr>
          <w:color w:val="7E7E7E"/>
          <w:w w:val="105"/>
        </w:rPr>
        <w:t xml:space="preserve">. </w:t>
      </w:r>
      <w:r>
        <w:rPr>
          <w:color w:val="5E605E"/>
          <w:w w:val="105"/>
        </w:rPr>
        <w:t>108828</w:t>
      </w:r>
    </w:p>
    <w:p w:rsidR="0040640D" w:rsidRDefault="00C24672">
      <w:pPr>
        <w:pStyle w:val="Zkladntext"/>
        <w:spacing w:before="14"/>
        <w:ind w:left="507"/>
      </w:pPr>
      <w:r>
        <w:rPr>
          <w:color w:val="5E605E"/>
          <w:w w:val="105"/>
        </w:rPr>
        <w:t>U Pazderek 265/22, 181 00 Praha 8 Bohnice</w:t>
      </w:r>
    </w:p>
    <w:p w:rsidR="0040640D" w:rsidRDefault="00C24672">
      <w:pPr>
        <w:pStyle w:val="Zkladntext"/>
        <w:spacing w:before="40"/>
        <w:ind w:left="513"/>
      </w:pPr>
      <w:r>
        <w:rPr>
          <w:color w:val="5E605E"/>
        </w:rPr>
        <w:t>27367789</w:t>
      </w:r>
    </w:p>
    <w:p w:rsidR="0040640D" w:rsidRDefault="00C24672">
      <w:pPr>
        <w:pStyle w:val="Zkladntext"/>
        <w:spacing w:before="40"/>
        <w:ind w:left="513"/>
      </w:pPr>
      <w:r>
        <w:rPr>
          <w:color w:val="5E605E"/>
        </w:rPr>
        <w:t>CZ27367789</w:t>
      </w:r>
    </w:p>
    <w:p w:rsidR="0040640D" w:rsidRDefault="0040640D">
      <w:pPr>
        <w:pStyle w:val="Zkladntext"/>
        <w:spacing w:before="5"/>
        <w:rPr>
          <w:sz w:val="24"/>
        </w:rPr>
      </w:pPr>
    </w:p>
    <w:p w:rsidR="0040640D" w:rsidRDefault="00C24672">
      <w:pPr>
        <w:pStyle w:val="Zkladntext"/>
        <w:spacing w:line="560" w:lineRule="atLeast"/>
        <w:ind w:left="521" w:right="3563" w:hanging="9"/>
      </w:pPr>
      <w:r>
        <w:rPr>
          <w:color w:val="5E605E"/>
        </w:rPr>
        <w:t>Danielem Harisem, jednatelem tel:</w:t>
      </w:r>
    </w:p>
    <w:p w:rsidR="0040640D" w:rsidRDefault="00C24672">
      <w:pPr>
        <w:pStyle w:val="Zkladntext"/>
        <w:spacing w:before="35"/>
        <w:ind w:left="517"/>
      </w:pPr>
      <w:r>
        <w:rPr>
          <w:color w:val="5E605E"/>
        </w:rPr>
        <w:t>Email:</w:t>
      </w:r>
    </w:p>
    <w:p w:rsidR="0040640D" w:rsidRDefault="0040640D">
      <w:pPr>
        <w:sectPr w:rsidR="0040640D">
          <w:type w:val="continuous"/>
          <w:pgSz w:w="11900" w:h="16820"/>
          <w:pgMar w:top="280" w:right="1200" w:bottom="0" w:left="400" w:header="708" w:footer="708" w:gutter="0"/>
          <w:cols w:num="2" w:space="708" w:equalWidth="0">
            <w:col w:w="3053" w:space="40"/>
            <w:col w:w="7207"/>
          </w:cols>
        </w:sectPr>
      </w:pPr>
    </w:p>
    <w:p w:rsidR="0040640D" w:rsidRDefault="00C24672">
      <w:pPr>
        <w:pStyle w:val="Zkladntext"/>
        <w:spacing w:before="40"/>
        <w:ind w:left="1173"/>
      </w:pPr>
      <w:r>
        <w:rPr>
          <w:color w:val="5E605E"/>
        </w:rPr>
        <w:lastRenderedPageBreak/>
        <w:t>dále označovaný  též jako „Zhotovitel"</w:t>
      </w:r>
    </w:p>
    <w:p w:rsidR="0040640D" w:rsidRDefault="0040640D">
      <w:pPr>
        <w:pStyle w:val="Zkladntext"/>
        <w:rPr>
          <w:sz w:val="22"/>
        </w:rPr>
      </w:pPr>
    </w:p>
    <w:p w:rsidR="0040640D" w:rsidRDefault="0040640D">
      <w:pPr>
        <w:pStyle w:val="Zkladntext"/>
        <w:spacing w:before="5"/>
        <w:rPr>
          <w:sz w:val="23"/>
        </w:rPr>
      </w:pPr>
    </w:p>
    <w:p w:rsidR="0040640D" w:rsidRDefault="00C24672">
      <w:pPr>
        <w:pStyle w:val="Zkladntext"/>
        <w:ind w:left="1181"/>
      </w:pPr>
      <w:r>
        <w:rPr>
          <w:color w:val="5E605E"/>
          <w:w w:val="105"/>
        </w:rPr>
        <w:t>(Objednatel a Zh</w:t>
      </w:r>
      <w:r>
        <w:rPr>
          <w:color w:val="5E605E"/>
          <w:w w:val="105"/>
        </w:rPr>
        <w:t>otovitel označováni společně dále též jako „Smluvní strany")</w:t>
      </w:r>
    </w:p>
    <w:p w:rsidR="0040640D" w:rsidRDefault="0040640D">
      <w:pPr>
        <w:pStyle w:val="Zkladntext"/>
        <w:spacing w:before="3"/>
        <w:rPr>
          <w:sz w:val="31"/>
        </w:rPr>
      </w:pPr>
    </w:p>
    <w:p w:rsidR="0040640D" w:rsidRDefault="00C24672">
      <w:pPr>
        <w:pStyle w:val="Nadpis1"/>
        <w:spacing w:before="1"/>
        <w:ind w:left="4716" w:right="3711"/>
      </w:pPr>
      <w:r>
        <w:rPr>
          <w:color w:val="5E605E"/>
          <w:w w:val="105"/>
        </w:rPr>
        <w:t>Článek I.</w:t>
      </w:r>
    </w:p>
    <w:p w:rsidR="0040640D" w:rsidRDefault="00C24672">
      <w:pPr>
        <w:spacing w:before="3"/>
        <w:ind w:left="4716" w:right="3711"/>
        <w:jc w:val="center"/>
        <w:rPr>
          <w:b/>
          <w:sz w:val="23"/>
        </w:rPr>
      </w:pPr>
      <w:r>
        <w:rPr>
          <w:b/>
          <w:color w:val="5E605E"/>
          <w:w w:val="105"/>
          <w:sz w:val="23"/>
        </w:rPr>
        <w:t>Preambule</w:t>
      </w:r>
    </w:p>
    <w:p w:rsidR="0040640D" w:rsidRDefault="0040640D">
      <w:pPr>
        <w:pStyle w:val="Zkladntext"/>
        <w:spacing w:before="4"/>
        <w:rPr>
          <w:b/>
        </w:rPr>
      </w:pPr>
    </w:p>
    <w:p w:rsidR="0040640D" w:rsidRDefault="00C24672">
      <w:pPr>
        <w:pStyle w:val="Odstavecseseznamem"/>
        <w:numPr>
          <w:ilvl w:val="0"/>
          <w:numId w:val="10"/>
        </w:numPr>
        <w:tabs>
          <w:tab w:val="left" w:pos="1613"/>
        </w:tabs>
        <w:spacing w:line="244" w:lineRule="auto"/>
        <w:ind w:right="128"/>
        <w:jc w:val="both"/>
        <w:rPr>
          <w:color w:val="5E605E"/>
          <w:sz w:val="21"/>
        </w:rPr>
      </w:pPr>
      <w:r>
        <w:rPr>
          <w:color w:val="5E605E"/>
          <w:w w:val="105"/>
          <w:sz w:val="21"/>
        </w:rPr>
        <w:t>Cílem</w:t>
      </w:r>
      <w:r>
        <w:rPr>
          <w:color w:val="5E605E"/>
          <w:spacing w:val="-9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zadávacího</w:t>
      </w:r>
      <w:r>
        <w:rPr>
          <w:color w:val="5E605E"/>
          <w:spacing w:val="-9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bylo</w:t>
      </w:r>
      <w:r>
        <w:rPr>
          <w:color w:val="5E605E"/>
          <w:spacing w:val="-21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pořízení</w:t>
      </w:r>
      <w:r>
        <w:rPr>
          <w:color w:val="5E605E"/>
          <w:spacing w:val="-6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produktové podpory</w:t>
      </w:r>
      <w:r>
        <w:rPr>
          <w:color w:val="5E605E"/>
          <w:spacing w:val="-4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a</w:t>
      </w:r>
      <w:r>
        <w:rPr>
          <w:color w:val="5E605E"/>
          <w:spacing w:val="-17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maintenance</w:t>
      </w:r>
      <w:r>
        <w:rPr>
          <w:color w:val="5E605E"/>
          <w:spacing w:val="-12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k</w:t>
      </w:r>
      <w:r>
        <w:rPr>
          <w:color w:val="5E605E"/>
          <w:spacing w:val="-19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SW</w:t>
      </w:r>
      <w:r>
        <w:rPr>
          <w:color w:val="5E605E"/>
          <w:spacing w:val="-11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Varonis,</w:t>
      </w:r>
      <w:r>
        <w:rPr>
          <w:color w:val="5E605E"/>
          <w:spacing w:val="-9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 xml:space="preserve">jehož výhradním poskytovatelem pro českou republiku je Zhotovitel, tedy žádná jiná společnost není oprávněna v české republice poskytovat produktovou podporu a maintenance k SW </w:t>
      </w:r>
      <w:r>
        <w:rPr>
          <w:color w:val="5E605E"/>
          <w:spacing w:val="3"/>
          <w:w w:val="105"/>
          <w:sz w:val="21"/>
        </w:rPr>
        <w:t>Varonis</w:t>
      </w:r>
      <w:r>
        <w:rPr>
          <w:color w:val="7E7E7E"/>
          <w:spacing w:val="3"/>
          <w:w w:val="105"/>
          <w:sz w:val="21"/>
        </w:rPr>
        <w:t xml:space="preserve">. </w:t>
      </w:r>
      <w:r>
        <w:rPr>
          <w:color w:val="5E605E"/>
          <w:w w:val="105"/>
          <w:sz w:val="21"/>
        </w:rPr>
        <w:t>Objednatel tedy zvolil zadávací řízení z důvodu ochrany výhradních</w:t>
      </w:r>
      <w:r>
        <w:rPr>
          <w:color w:val="5E605E"/>
          <w:spacing w:val="-9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prá</w:t>
      </w:r>
      <w:r>
        <w:rPr>
          <w:color w:val="5E605E"/>
          <w:w w:val="105"/>
          <w:sz w:val="21"/>
        </w:rPr>
        <w:t>v</w:t>
      </w:r>
      <w:r>
        <w:rPr>
          <w:color w:val="5E605E"/>
          <w:spacing w:val="-13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včetně</w:t>
      </w:r>
      <w:r>
        <w:rPr>
          <w:color w:val="5E605E"/>
          <w:spacing w:val="-17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práv</w:t>
      </w:r>
      <w:r>
        <w:rPr>
          <w:color w:val="5E605E"/>
          <w:spacing w:val="-13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duševního</w:t>
      </w:r>
      <w:r>
        <w:rPr>
          <w:color w:val="5E605E"/>
          <w:spacing w:val="-6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vlastnictví</w:t>
      </w:r>
      <w:r>
        <w:rPr>
          <w:color w:val="5E605E"/>
          <w:spacing w:val="-1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Zhotovitele</w:t>
      </w:r>
      <w:r>
        <w:rPr>
          <w:color w:val="5E605E"/>
          <w:spacing w:val="2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v</w:t>
      </w:r>
      <w:r>
        <w:rPr>
          <w:color w:val="5E605E"/>
          <w:spacing w:val="-17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české</w:t>
      </w:r>
      <w:r>
        <w:rPr>
          <w:color w:val="5E605E"/>
          <w:spacing w:val="-17"/>
          <w:w w:val="105"/>
          <w:sz w:val="21"/>
        </w:rPr>
        <w:t xml:space="preserve"> </w:t>
      </w:r>
      <w:r>
        <w:rPr>
          <w:color w:val="5E605E"/>
          <w:w w:val="105"/>
          <w:sz w:val="21"/>
        </w:rPr>
        <w:t>republice.</w:t>
      </w:r>
    </w:p>
    <w:p w:rsidR="0040640D" w:rsidRDefault="00C24672">
      <w:pPr>
        <w:pStyle w:val="Odstavecseseznamem"/>
        <w:numPr>
          <w:ilvl w:val="0"/>
          <w:numId w:val="10"/>
        </w:numPr>
        <w:tabs>
          <w:tab w:val="left" w:pos="1616"/>
        </w:tabs>
        <w:spacing w:before="121" w:line="244" w:lineRule="auto"/>
        <w:ind w:left="1618" w:right="114"/>
        <w:jc w:val="both"/>
        <w:rPr>
          <w:color w:val="5E605E"/>
          <w:sz w:val="21"/>
        </w:rPr>
      </w:pPr>
      <w:r>
        <w:rPr>
          <w:color w:val="5E605E"/>
          <w:w w:val="105"/>
          <w:sz w:val="21"/>
        </w:rPr>
        <w:t>Účelem této Smlouvy je upravit vzájemná práva a povinnosti Smluvních stran při pořízení produktové podpory výrobce a maintenance k bezpečnostnímu software Varonis.</w:t>
      </w: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C24672">
      <w:pPr>
        <w:pStyle w:val="Zkladntext"/>
        <w:spacing w:before="10"/>
        <w:rPr>
          <w:sz w:val="26"/>
        </w:rPr>
      </w:pPr>
      <w:r>
        <w:pict>
          <v:line id="_x0000_s1036" style="position:absolute;z-index:251656192;mso-wrap-distance-left:0;mso-wrap-distance-right:0;mso-position-horizontal-relative:page" from="346.55pt,17.8pt" to="419.85pt,17.8pt" strokecolor="#cfcfcf" strokeweight=".25189mm">
            <w10:wrap type="topAndBottom" anchorx="page"/>
          </v:line>
        </w:pict>
      </w:r>
    </w:p>
    <w:p w:rsidR="0040640D" w:rsidRDefault="0040640D">
      <w:pPr>
        <w:rPr>
          <w:sz w:val="26"/>
        </w:rPr>
        <w:sectPr w:rsidR="0040640D">
          <w:type w:val="continuous"/>
          <w:pgSz w:w="11900" w:h="16820"/>
          <w:pgMar w:top="280" w:right="1200" w:bottom="0" w:left="400" w:header="708" w:footer="708" w:gutter="0"/>
          <w:cols w:space="708"/>
        </w:sectPr>
      </w:pPr>
    </w:p>
    <w:p w:rsidR="0040640D" w:rsidRDefault="00C24672">
      <w:pPr>
        <w:pStyle w:val="Zkladntext"/>
        <w:spacing w:line="48" w:lineRule="exact"/>
        <w:ind w:left="117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4" style="width:38.3pt;height:2.4pt;mso-position-horizontal-relative:char;mso-position-vertical-relative:line" coordsize="766,48">
            <v:line id="_x0000_s1035" style="position:absolute" from="24,24" to="741,24" strokeweight=".83261mm"/>
            <w10:wrap type="none"/>
            <w10:anchorlock/>
          </v:group>
        </w:pict>
      </w: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spacing w:before="10"/>
        <w:rPr>
          <w:sz w:val="22"/>
        </w:rPr>
      </w:pPr>
    </w:p>
    <w:p w:rsidR="0040640D" w:rsidRDefault="00C24672">
      <w:pPr>
        <w:pStyle w:val="Odstavecseseznamem"/>
        <w:numPr>
          <w:ilvl w:val="0"/>
          <w:numId w:val="10"/>
        </w:numPr>
        <w:tabs>
          <w:tab w:val="left" w:pos="1676"/>
        </w:tabs>
        <w:spacing w:before="94" w:line="249" w:lineRule="auto"/>
        <w:ind w:left="1675" w:right="155" w:hanging="424"/>
        <w:jc w:val="both"/>
        <w:rPr>
          <w:color w:val="5D5D5D"/>
          <w:sz w:val="21"/>
        </w:rPr>
      </w:pPr>
      <w:r>
        <w:rPr>
          <w:color w:val="5D5D5D"/>
          <w:sz w:val="21"/>
        </w:rPr>
        <w:t>Zhotovitel Objednateli garantuje</w:t>
      </w:r>
      <w:r>
        <w:rPr>
          <w:color w:val="777777"/>
          <w:sz w:val="21"/>
        </w:rPr>
        <w:t xml:space="preserve">, </w:t>
      </w:r>
      <w:r>
        <w:rPr>
          <w:color w:val="5D5D5D"/>
          <w:sz w:val="21"/>
        </w:rPr>
        <w:t>že veškeré programové produkty (dále také počítačové programy  nebo  software)   poskytnuté   v  rámci  plnění   předmětu   této   Smlouvy   jsou v soulad</w:t>
      </w:r>
      <w:r>
        <w:rPr>
          <w:color w:val="5D5D5D"/>
          <w:sz w:val="21"/>
        </w:rPr>
        <w:t>u   se  zákonem  č</w:t>
      </w:r>
      <w:r>
        <w:rPr>
          <w:color w:val="777777"/>
          <w:sz w:val="21"/>
        </w:rPr>
        <w:t>.</w:t>
      </w:r>
      <w:r>
        <w:rPr>
          <w:color w:val="5D5D5D"/>
          <w:sz w:val="21"/>
        </w:rPr>
        <w:t xml:space="preserve">121/2000 </w:t>
      </w:r>
      <w:r>
        <w:rPr>
          <w:color w:val="5D5D5D"/>
          <w:spacing w:val="-4"/>
          <w:sz w:val="21"/>
        </w:rPr>
        <w:t>Sb.</w:t>
      </w:r>
      <w:r>
        <w:rPr>
          <w:color w:val="777777"/>
          <w:spacing w:val="-4"/>
          <w:sz w:val="21"/>
        </w:rPr>
        <w:t xml:space="preserve">,  </w:t>
      </w:r>
      <w:r>
        <w:rPr>
          <w:color w:val="5D5D5D"/>
          <w:sz w:val="21"/>
        </w:rPr>
        <w:t>o  právu  autorském,  o  právech  souvisejících   s právem autorským  a změně  některých  zákonů  ve znění  pozdějších  předpisů (dále</w:t>
      </w:r>
      <w:r>
        <w:rPr>
          <w:color w:val="5D5D5D"/>
          <w:spacing w:val="22"/>
          <w:sz w:val="21"/>
        </w:rPr>
        <w:t xml:space="preserve"> </w:t>
      </w:r>
      <w:r>
        <w:rPr>
          <w:color w:val="5D5D5D"/>
          <w:sz w:val="21"/>
        </w:rPr>
        <w:t>jen</w:t>
      </w:r>
    </w:p>
    <w:p w:rsidR="0040640D" w:rsidRDefault="00C24672">
      <w:pPr>
        <w:pStyle w:val="Zkladntext"/>
        <w:spacing w:line="249" w:lineRule="auto"/>
        <w:ind w:left="1675" w:right="160" w:firstLine="6"/>
        <w:jc w:val="both"/>
      </w:pPr>
      <w:r>
        <w:rPr>
          <w:color w:val="5D5D5D"/>
          <w:w w:val="105"/>
        </w:rPr>
        <w:t>„autorský zákon"</w:t>
      </w:r>
      <w:r>
        <w:rPr>
          <w:color w:val="5D5D5D"/>
          <w:w w:val="105"/>
        </w:rPr>
        <w:t>), autorskoprávně bez závad a Objednatel se v této souvislosti stává oprávněným uživatelem jejich rozmnoženin a vlastníkem záznamových materiálů, na kterých jsou tyto rozmnoženiny umístěny</w:t>
      </w:r>
      <w:r>
        <w:rPr>
          <w:color w:val="8C8C8C"/>
          <w:w w:val="105"/>
        </w:rPr>
        <w:t>.</w:t>
      </w:r>
    </w:p>
    <w:p w:rsidR="0040640D" w:rsidRDefault="0040640D">
      <w:pPr>
        <w:pStyle w:val="Zkladntext"/>
        <w:spacing w:before="10"/>
        <w:rPr>
          <w:sz w:val="29"/>
        </w:rPr>
      </w:pPr>
    </w:p>
    <w:p w:rsidR="0040640D" w:rsidRDefault="00C24672">
      <w:pPr>
        <w:spacing w:before="1"/>
        <w:ind w:left="3705" w:right="2618"/>
        <w:jc w:val="center"/>
        <w:rPr>
          <w:rFonts w:ascii="Times New Roman" w:hAnsi="Times New Roman"/>
          <w:b/>
          <w:sz w:val="25"/>
        </w:rPr>
      </w:pPr>
      <w:r>
        <w:rPr>
          <w:b/>
          <w:color w:val="5D5D5D"/>
          <w:sz w:val="23"/>
        </w:rPr>
        <w:t xml:space="preserve">Článek </w:t>
      </w:r>
      <w:r>
        <w:rPr>
          <w:rFonts w:ascii="Times New Roman" w:hAnsi="Times New Roman"/>
          <w:b/>
          <w:color w:val="5D5D5D"/>
          <w:sz w:val="25"/>
        </w:rPr>
        <w:t>li</w:t>
      </w:r>
      <w:r>
        <w:rPr>
          <w:rFonts w:ascii="Times New Roman" w:hAnsi="Times New Roman"/>
          <w:b/>
          <w:color w:val="777777"/>
          <w:sz w:val="25"/>
        </w:rPr>
        <w:t>.</w:t>
      </w:r>
    </w:p>
    <w:p w:rsidR="0040640D" w:rsidRDefault="00C24672">
      <w:pPr>
        <w:pStyle w:val="Nadpis1"/>
        <w:spacing w:before="1"/>
        <w:ind w:left="3685" w:right="2618"/>
      </w:pPr>
      <w:r>
        <w:rPr>
          <w:color w:val="5D5D5D"/>
        </w:rPr>
        <w:t>Předmět  plnění Smlouvy</w:t>
      </w:r>
    </w:p>
    <w:p w:rsidR="0040640D" w:rsidRDefault="0040640D">
      <w:pPr>
        <w:pStyle w:val="Zkladntext"/>
        <w:spacing w:before="2"/>
        <w:rPr>
          <w:b/>
        </w:rPr>
      </w:pPr>
    </w:p>
    <w:p w:rsidR="0040640D" w:rsidRDefault="00C24672">
      <w:pPr>
        <w:pStyle w:val="Odstavecseseznamem"/>
        <w:numPr>
          <w:ilvl w:val="0"/>
          <w:numId w:val="9"/>
        </w:numPr>
        <w:tabs>
          <w:tab w:val="left" w:pos="1669"/>
        </w:tabs>
        <w:spacing w:line="249" w:lineRule="auto"/>
        <w:ind w:right="160" w:hanging="417"/>
        <w:jc w:val="both"/>
        <w:rPr>
          <w:sz w:val="21"/>
        </w:rPr>
      </w:pPr>
      <w:r>
        <w:rPr>
          <w:color w:val="5D5D5D"/>
          <w:sz w:val="21"/>
        </w:rPr>
        <w:t xml:space="preserve">Předmětem této Smlouvy je závazek Zhotovitele  zajistit  Objednateli  průběžnou technickou podporu, </w:t>
      </w:r>
      <w:r>
        <w:rPr>
          <w:color w:val="5D5D5D"/>
          <w:spacing w:val="-4"/>
          <w:sz w:val="21"/>
        </w:rPr>
        <w:t>údržbu</w:t>
      </w:r>
      <w:r>
        <w:rPr>
          <w:color w:val="777777"/>
          <w:spacing w:val="-4"/>
          <w:sz w:val="21"/>
        </w:rPr>
        <w:t xml:space="preserve">, </w:t>
      </w:r>
      <w:r>
        <w:rPr>
          <w:color w:val="5D5D5D"/>
          <w:sz w:val="21"/>
        </w:rPr>
        <w:t>Hot Line (dále také jen „podpora</w:t>
      </w:r>
      <w:r>
        <w:rPr>
          <w:color w:val="777777"/>
          <w:sz w:val="21"/>
        </w:rPr>
        <w:t>"</w:t>
      </w:r>
      <w:r>
        <w:rPr>
          <w:color w:val="5D5D5D"/>
          <w:sz w:val="21"/>
        </w:rPr>
        <w:t>) dodaného řešení</w:t>
      </w:r>
      <w:r>
        <w:rPr>
          <w:color w:val="777777"/>
          <w:sz w:val="21"/>
        </w:rPr>
        <w:t xml:space="preserve">, </w:t>
      </w:r>
      <w:r>
        <w:rPr>
          <w:color w:val="5D5D5D"/>
          <w:sz w:val="21"/>
        </w:rPr>
        <w:t xml:space="preserve">a to na dobu 36 </w:t>
      </w:r>
      <w:r>
        <w:rPr>
          <w:color w:val="5D5D5D"/>
          <w:spacing w:val="-6"/>
          <w:sz w:val="21"/>
        </w:rPr>
        <w:t>měsíců</w:t>
      </w:r>
      <w:r>
        <w:rPr>
          <w:color w:val="8C8C8C"/>
          <w:spacing w:val="-6"/>
          <w:sz w:val="21"/>
        </w:rPr>
        <w:t xml:space="preserve">. </w:t>
      </w:r>
      <w:r>
        <w:rPr>
          <w:color w:val="5D5D5D"/>
          <w:sz w:val="21"/>
        </w:rPr>
        <w:t>Součástí pořízení podpory je sjednoceni termínů napříč jednotlivými modu</w:t>
      </w:r>
      <w:r>
        <w:rPr>
          <w:color w:val="5D5D5D"/>
          <w:sz w:val="21"/>
        </w:rPr>
        <w:t>ly SW Varonic v rámci IPR, a to od 1</w:t>
      </w:r>
      <w:r>
        <w:rPr>
          <w:color w:val="777777"/>
          <w:sz w:val="21"/>
        </w:rPr>
        <w:t>.</w:t>
      </w:r>
      <w:r>
        <w:rPr>
          <w:color w:val="5D5D5D"/>
          <w:sz w:val="21"/>
        </w:rPr>
        <w:t xml:space="preserve">1.2017 do </w:t>
      </w:r>
      <w:r>
        <w:rPr>
          <w:color w:val="5D5D5D"/>
          <w:spacing w:val="-5"/>
          <w:sz w:val="21"/>
        </w:rPr>
        <w:t>31</w:t>
      </w:r>
      <w:r>
        <w:rPr>
          <w:color w:val="777777"/>
          <w:spacing w:val="-5"/>
          <w:sz w:val="21"/>
        </w:rPr>
        <w:t>.</w:t>
      </w:r>
      <w:r>
        <w:rPr>
          <w:color w:val="5D5D5D"/>
          <w:spacing w:val="-5"/>
          <w:sz w:val="21"/>
        </w:rPr>
        <w:t>12.2009</w:t>
      </w:r>
      <w:r>
        <w:rPr>
          <w:color w:val="777777"/>
          <w:spacing w:val="-5"/>
          <w:sz w:val="21"/>
        </w:rPr>
        <w:t xml:space="preserve">. </w:t>
      </w:r>
      <w:r>
        <w:rPr>
          <w:color w:val="5D5D5D"/>
          <w:sz w:val="21"/>
        </w:rPr>
        <w:t xml:space="preserve">Rozsah a způsob poskytování podpory je specifikován  v nedílné Příloze </w:t>
      </w:r>
      <w:r>
        <w:rPr>
          <w:color w:val="5D5D5D"/>
          <w:spacing w:val="-4"/>
          <w:sz w:val="21"/>
        </w:rPr>
        <w:t>č</w:t>
      </w:r>
      <w:r>
        <w:rPr>
          <w:color w:val="777777"/>
          <w:spacing w:val="-4"/>
          <w:sz w:val="21"/>
        </w:rPr>
        <w:t xml:space="preserve">. </w:t>
      </w:r>
      <w:r>
        <w:rPr>
          <w:color w:val="5D5D5D"/>
          <w:sz w:val="21"/>
        </w:rPr>
        <w:t xml:space="preserve">1 této </w:t>
      </w:r>
      <w:r>
        <w:rPr>
          <w:color w:val="5D5D5D"/>
          <w:spacing w:val="52"/>
          <w:sz w:val="21"/>
        </w:rPr>
        <w:t xml:space="preserve"> </w:t>
      </w:r>
      <w:r>
        <w:rPr>
          <w:color w:val="5D5D5D"/>
          <w:sz w:val="21"/>
        </w:rPr>
        <w:t>Smlouvy.</w:t>
      </w:r>
    </w:p>
    <w:p w:rsidR="0040640D" w:rsidRDefault="0040640D">
      <w:pPr>
        <w:pStyle w:val="Zkladntext"/>
        <w:rPr>
          <w:sz w:val="22"/>
        </w:rPr>
      </w:pPr>
    </w:p>
    <w:p w:rsidR="0040640D" w:rsidRDefault="00C24672">
      <w:pPr>
        <w:pStyle w:val="Odstavecseseznamem"/>
        <w:numPr>
          <w:ilvl w:val="0"/>
          <w:numId w:val="9"/>
        </w:numPr>
        <w:tabs>
          <w:tab w:val="left" w:pos="1685"/>
        </w:tabs>
        <w:spacing w:line="249" w:lineRule="auto"/>
        <w:ind w:left="1689" w:right="152" w:hanging="428"/>
        <w:jc w:val="both"/>
        <w:rPr>
          <w:sz w:val="21"/>
        </w:rPr>
      </w:pPr>
      <w:r>
        <w:rPr>
          <w:color w:val="5D5D5D"/>
          <w:sz w:val="21"/>
        </w:rPr>
        <w:t>Objednatel se zavazuje zaplatit Zhotoviteli za jeho bezvadné plnění cenu podle této Smlouvy a podmínek  d</w:t>
      </w:r>
      <w:r>
        <w:rPr>
          <w:color w:val="5D5D5D"/>
          <w:sz w:val="21"/>
        </w:rPr>
        <w:t>ohodnutých  v této</w:t>
      </w:r>
      <w:r>
        <w:rPr>
          <w:color w:val="5D5D5D"/>
          <w:spacing w:val="-14"/>
          <w:sz w:val="21"/>
        </w:rPr>
        <w:t xml:space="preserve"> </w:t>
      </w:r>
      <w:r>
        <w:rPr>
          <w:color w:val="5D5D5D"/>
          <w:sz w:val="21"/>
        </w:rPr>
        <w:t>smlouvě.</w:t>
      </w:r>
    </w:p>
    <w:p w:rsidR="0040640D" w:rsidRDefault="0040640D">
      <w:pPr>
        <w:pStyle w:val="Zkladntext"/>
        <w:rPr>
          <w:sz w:val="22"/>
        </w:rPr>
      </w:pPr>
    </w:p>
    <w:p w:rsidR="0040640D" w:rsidRDefault="0040640D">
      <w:pPr>
        <w:pStyle w:val="Zkladntext"/>
        <w:spacing w:before="5"/>
        <w:rPr>
          <w:sz w:val="31"/>
        </w:rPr>
      </w:pPr>
    </w:p>
    <w:p w:rsidR="0040640D" w:rsidRDefault="00C24672">
      <w:pPr>
        <w:spacing w:before="1"/>
        <w:ind w:left="3724" w:right="2604"/>
        <w:jc w:val="center"/>
        <w:rPr>
          <w:sz w:val="24"/>
        </w:rPr>
      </w:pPr>
      <w:r>
        <w:rPr>
          <w:b/>
          <w:color w:val="5D5D5D"/>
          <w:w w:val="105"/>
          <w:sz w:val="23"/>
        </w:rPr>
        <w:t xml:space="preserve">Článek </w:t>
      </w:r>
      <w:r>
        <w:rPr>
          <w:color w:val="5D5D5D"/>
          <w:w w:val="105"/>
          <w:sz w:val="24"/>
        </w:rPr>
        <w:t>Ill.</w:t>
      </w:r>
    </w:p>
    <w:p w:rsidR="0040640D" w:rsidRDefault="00C24672">
      <w:pPr>
        <w:pStyle w:val="Nadpis1"/>
        <w:ind w:left="3724" w:right="2618"/>
      </w:pPr>
      <w:r>
        <w:rPr>
          <w:color w:val="5D5D5D"/>
        </w:rPr>
        <w:t>Práva a povinnosti  smluvních stran</w:t>
      </w:r>
    </w:p>
    <w:p w:rsidR="0040640D" w:rsidRDefault="0040640D">
      <w:pPr>
        <w:pStyle w:val="Zkladntext"/>
        <w:spacing w:before="2"/>
        <w:rPr>
          <w:b/>
        </w:rPr>
      </w:pPr>
    </w:p>
    <w:p w:rsidR="0040640D" w:rsidRDefault="00C24672">
      <w:pPr>
        <w:pStyle w:val="Odstavecseseznamem"/>
        <w:numPr>
          <w:ilvl w:val="0"/>
          <w:numId w:val="8"/>
        </w:numPr>
        <w:tabs>
          <w:tab w:val="left" w:pos="1691"/>
        </w:tabs>
        <w:spacing w:before="1" w:line="249" w:lineRule="auto"/>
        <w:ind w:right="150" w:hanging="419"/>
        <w:jc w:val="both"/>
        <w:rPr>
          <w:color w:val="5D5D5D"/>
          <w:sz w:val="21"/>
        </w:rPr>
      </w:pPr>
      <w:r>
        <w:rPr>
          <w:color w:val="5D5D5D"/>
          <w:sz w:val="21"/>
        </w:rPr>
        <w:t xml:space="preserve">Zhotovitel se zavazuje zajistit služby  pro poskytování  podpory  pro zakoupené  produkty ve SBH (standard business hours) od </w:t>
      </w:r>
      <w:r>
        <w:rPr>
          <w:color w:val="5D5D5D"/>
          <w:spacing w:val="-4"/>
          <w:sz w:val="21"/>
        </w:rPr>
        <w:t>9</w:t>
      </w:r>
      <w:r>
        <w:rPr>
          <w:color w:val="777777"/>
          <w:spacing w:val="-4"/>
          <w:sz w:val="21"/>
        </w:rPr>
        <w:t>:</w:t>
      </w:r>
      <w:r>
        <w:rPr>
          <w:color w:val="5D5D5D"/>
          <w:spacing w:val="-4"/>
          <w:sz w:val="21"/>
        </w:rPr>
        <w:t xml:space="preserve">00 </w:t>
      </w:r>
      <w:r>
        <w:rPr>
          <w:color w:val="5D5D5D"/>
          <w:sz w:val="21"/>
        </w:rPr>
        <w:t>do 17:00 v pracovním týdnu tj</w:t>
      </w:r>
      <w:r>
        <w:rPr>
          <w:color w:val="777777"/>
          <w:sz w:val="21"/>
        </w:rPr>
        <w:t xml:space="preserve">. </w:t>
      </w:r>
      <w:r>
        <w:rPr>
          <w:color w:val="5D5D5D"/>
          <w:sz w:val="21"/>
        </w:rPr>
        <w:t xml:space="preserve">od pondělí do pátku ve 3 možných </w:t>
      </w:r>
      <w:r>
        <w:rPr>
          <w:color w:val="5D5D5D"/>
          <w:spacing w:val="-8"/>
          <w:sz w:val="21"/>
        </w:rPr>
        <w:t>úrovních</w:t>
      </w:r>
      <w:r>
        <w:rPr>
          <w:color w:val="8C8C8C"/>
          <w:spacing w:val="-8"/>
          <w:sz w:val="21"/>
        </w:rPr>
        <w:t xml:space="preserve">. </w:t>
      </w:r>
      <w:r>
        <w:rPr>
          <w:color w:val="5D5D5D"/>
          <w:sz w:val="21"/>
        </w:rPr>
        <w:t>úrovně, portál a kontaktní údaje pro hlášení servisních požadavků  jsou specifikovány  v nedílné Příloze č. 2 této</w:t>
      </w:r>
      <w:r>
        <w:rPr>
          <w:color w:val="5D5D5D"/>
          <w:spacing w:val="25"/>
          <w:sz w:val="21"/>
        </w:rPr>
        <w:t xml:space="preserve"> </w:t>
      </w:r>
      <w:r>
        <w:rPr>
          <w:color w:val="5D5D5D"/>
          <w:sz w:val="21"/>
        </w:rPr>
        <w:t>Smlouvy.</w:t>
      </w:r>
    </w:p>
    <w:p w:rsidR="0040640D" w:rsidRDefault="00C24672">
      <w:pPr>
        <w:pStyle w:val="Odstavecseseznamem"/>
        <w:numPr>
          <w:ilvl w:val="0"/>
          <w:numId w:val="8"/>
        </w:numPr>
        <w:tabs>
          <w:tab w:val="left" w:pos="1695"/>
        </w:tabs>
        <w:spacing w:before="120" w:line="244" w:lineRule="auto"/>
        <w:ind w:left="1692" w:right="146" w:hanging="422"/>
        <w:jc w:val="both"/>
        <w:rPr>
          <w:color w:val="5D5D5D"/>
          <w:sz w:val="21"/>
        </w:rPr>
      </w:pPr>
      <w:r>
        <w:rPr>
          <w:color w:val="5D5D5D"/>
          <w:sz w:val="21"/>
        </w:rPr>
        <w:t>Zhotovitel garantuje započetí řešení kritických požadavku maximálně do 2 hodin od jeho of</w:t>
      </w:r>
      <w:r>
        <w:rPr>
          <w:color w:val="5D5D5D"/>
          <w:sz w:val="21"/>
        </w:rPr>
        <w:t>iciálního nahlášení; oficiálním nahlášením požadavku se rozumí zadání  trouble  ticketu do  webového  portálu</w:t>
      </w:r>
      <w:r>
        <w:rPr>
          <w:color w:val="5D5D5D"/>
          <w:spacing w:val="14"/>
          <w:sz w:val="21"/>
        </w:rPr>
        <w:t xml:space="preserve"> </w:t>
      </w:r>
      <w:r>
        <w:rPr>
          <w:color w:val="5D5D5D"/>
          <w:spacing w:val="-6"/>
          <w:sz w:val="21"/>
        </w:rPr>
        <w:t>Zhotovitele</w:t>
      </w:r>
      <w:r>
        <w:rPr>
          <w:color w:val="777777"/>
          <w:spacing w:val="-6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8"/>
        </w:numPr>
        <w:tabs>
          <w:tab w:val="left" w:pos="1695"/>
        </w:tabs>
        <w:spacing w:before="120" w:line="247" w:lineRule="auto"/>
        <w:ind w:left="1701" w:right="140" w:hanging="421"/>
        <w:jc w:val="both"/>
        <w:rPr>
          <w:color w:val="5D5D5D"/>
          <w:sz w:val="21"/>
        </w:rPr>
      </w:pPr>
      <w:r>
        <w:rPr>
          <w:color w:val="5D5D5D"/>
          <w:w w:val="105"/>
          <w:sz w:val="21"/>
        </w:rPr>
        <w:t>Zhotovitel se zavazuje zajistit služby pro poskytování podpory pro zakoupené produkty s reakční dobou dle úrovně požadavku specifikov</w:t>
      </w:r>
      <w:r>
        <w:rPr>
          <w:color w:val="5D5D5D"/>
          <w:w w:val="105"/>
          <w:sz w:val="21"/>
        </w:rPr>
        <w:t xml:space="preserve">anou v nedílné Příloze </w:t>
      </w:r>
      <w:r>
        <w:rPr>
          <w:color w:val="5D5D5D"/>
          <w:spacing w:val="-4"/>
          <w:w w:val="105"/>
          <w:sz w:val="21"/>
        </w:rPr>
        <w:t>č</w:t>
      </w:r>
      <w:r>
        <w:rPr>
          <w:color w:val="777777"/>
          <w:spacing w:val="-4"/>
          <w:w w:val="105"/>
          <w:sz w:val="21"/>
        </w:rPr>
        <w:t xml:space="preserve">. </w:t>
      </w:r>
      <w:r>
        <w:rPr>
          <w:color w:val="5D5D5D"/>
          <w:w w:val="105"/>
          <w:sz w:val="21"/>
        </w:rPr>
        <w:t>3 této Smlouvy</w:t>
      </w:r>
      <w:r>
        <w:rPr>
          <w:color w:val="777777"/>
          <w:w w:val="105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8"/>
        </w:numPr>
        <w:tabs>
          <w:tab w:val="left" w:pos="1700"/>
        </w:tabs>
        <w:spacing w:before="118"/>
        <w:ind w:left="1699" w:hanging="419"/>
        <w:jc w:val="left"/>
        <w:rPr>
          <w:color w:val="5D5D5D"/>
          <w:sz w:val="21"/>
        </w:rPr>
      </w:pPr>
      <w:r>
        <w:rPr>
          <w:color w:val="5D5D5D"/>
          <w:w w:val="105"/>
          <w:sz w:val="21"/>
        </w:rPr>
        <w:t>Zhotovitel</w:t>
      </w:r>
      <w:r>
        <w:rPr>
          <w:color w:val="5D5D5D"/>
          <w:spacing w:val="-14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prohlašuje</w:t>
      </w:r>
      <w:r>
        <w:rPr>
          <w:color w:val="777777"/>
          <w:w w:val="105"/>
          <w:sz w:val="21"/>
        </w:rPr>
        <w:t>,</w:t>
      </w:r>
      <w:r>
        <w:rPr>
          <w:color w:val="777777"/>
          <w:spacing w:val="-18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že</w:t>
      </w:r>
      <w:r>
        <w:rPr>
          <w:color w:val="5D5D5D"/>
          <w:spacing w:val="-22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je</w:t>
      </w:r>
      <w:r>
        <w:rPr>
          <w:color w:val="5D5D5D"/>
          <w:spacing w:val="-20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odborně</w:t>
      </w:r>
      <w:r>
        <w:rPr>
          <w:color w:val="5D5D5D"/>
          <w:spacing w:val="-9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způsobilý</w:t>
      </w:r>
      <w:r>
        <w:rPr>
          <w:color w:val="5D5D5D"/>
          <w:spacing w:val="-4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k</w:t>
      </w:r>
      <w:r>
        <w:rPr>
          <w:color w:val="5D5D5D"/>
          <w:spacing w:val="-13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zajištění</w:t>
      </w:r>
      <w:r>
        <w:rPr>
          <w:color w:val="5D5D5D"/>
          <w:spacing w:val="-12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předmětu</w:t>
      </w:r>
      <w:r>
        <w:rPr>
          <w:color w:val="5D5D5D"/>
          <w:spacing w:val="-5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této</w:t>
      </w:r>
      <w:r>
        <w:rPr>
          <w:color w:val="5D5D5D"/>
          <w:spacing w:val="-22"/>
          <w:w w:val="105"/>
          <w:sz w:val="21"/>
        </w:rPr>
        <w:t xml:space="preserve"> </w:t>
      </w:r>
      <w:r>
        <w:rPr>
          <w:color w:val="5D5D5D"/>
          <w:spacing w:val="-6"/>
          <w:w w:val="105"/>
          <w:sz w:val="21"/>
        </w:rPr>
        <w:t>Smlouvy</w:t>
      </w:r>
      <w:r>
        <w:rPr>
          <w:color w:val="777777"/>
          <w:spacing w:val="-6"/>
          <w:w w:val="105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8"/>
        </w:numPr>
        <w:tabs>
          <w:tab w:val="left" w:pos="1705"/>
        </w:tabs>
        <w:spacing w:before="125" w:line="244" w:lineRule="auto"/>
        <w:ind w:left="1700" w:right="144"/>
        <w:jc w:val="both"/>
        <w:rPr>
          <w:color w:val="5D5D5D"/>
          <w:sz w:val="21"/>
        </w:rPr>
      </w:pPr>
      <w:r>
        <w:rPr>
          <w:color w:val="5D5D5D"/>
          <w:sz w:val="21"/>
        </w:rPr>
        <w:t>Zhotovitel  se zavazuje, že veškeré práce, dodávky a služby provede pod svým jménem     a na svou vlastní</w:t>
      </w:r>
      <w:r>
        <w:rPr>
          <w:color w:val="5D5D5D"/>
          <w:spacing w:val="34"/>
          <w:sz w:val="21"/>
        </w:rPr>
        <w:t xml:space="preserve"> </w:t>
      </w:r>
      <w:r>
        <w:rPr>
          <w:color w:val="5D5D5D"/>
          <w:sz w:val="21"/>
        </w:rPr>
        <w:t>odpovědnost.</w:t>
      </w:r>
    </w:p>
    <w:p w:rsidR="0040640D" w:rsidRDefault="00C24672">
      <w:pPr>
        <w:pStyle w:val="Odstavecseseznamem"/>
        <w:numPr>
          <w:ilvl w:val="0"/>
          <w:numId w:val="8"/>
        </w:numPr>
        <w:tabs>
          <w:tab w:val="left" w:pos="1705"/>
        </w:tabs>
        <w:spacing w:before="120"/>
        <w:ind w:left="1704"/>
        <w:jc w:val="left"/>
        <w:rPr>
          <w:color w:val="5D5D5D"/>
          <w:sz w:val="21"/>
        </w:rPr>
      </w:pPr>
      <w:r>
        <w:rPr>
          <w:color w:val="5D5D5D"/>
          <w:sz w:val="21"/>
        </w:rPr>
        <w:t xml:space="preserve">Zhotovitel  je povinen umožnit Objednateli kdykoliv kontrolu prováděných  </w:t>
      </w:r>
      <w:r>
        <w:rPr>
          <w:color w:val="5D5D5D"/>
          <w:spacing w:val="10"/>
          <w:sz w:val="21"/>
        </w:rPr>
        <w:t xml:space="preserve"> </w:t>
      </w:r>
      <w:r>
        <w:rPr>
          <w:color w:val="5D5D5D"/>
          <w:sz w:val="21"/>
        </w:rPr>
        <w:t>prací.</w:t>
      </w:r>
    </w:p>
    <w:p w:rsidR="0040640D" w:rsidRDefault="00C24672">
      <w:pPr>
        <w:pStyle w:val="Odstavecseseznamem"/>
        <w:numPr>
          <w:ilvl w:val="0"/>
          <w:numId w:val="8"/>
        </w:numPr>
        <w:tabs>
          <w:tab w:val="left" w:pos="1705"/>
        </w:tabs>
        <w:spacing w:before="124" w:line="244" w:lineRule="auto"/>
        <w:ind w:left="1704" w:right="130"/>
        <w:jc w:val="both"/>
        <w:rPr>
          <w:color w:val="5D5D5D"/>
          <w:sz w:val="21"/>
        </w:rPr>
      </w:pPr>
      <w:r>
        <w:rPr>
          <w:color w:val="5D5D5D"/>
          <w:sz w:val="21"/>
        </w:rPr>
        <w:t>Zhotovitel je rovněž povinen bez zbytečného odkladu oznámit všechny okolnosti,  které zjistí při své činnosti</w:t>
      </w:r>
      <w:r>
        <w:rPr>
          <w:color w:val="777777"/>
          <w:sz w:val="21"/>
        </w:rPr>
        <w:t xml:space="preserve">, </w:t>
      </w:r>
      <w:r>
        <w:rPr>
          <w:color w:val="5D5D5D"/>
          <w:sz w:val="21"/>
        </w:rPr>
        <w:t>a které mohou mít vliv na změnu pokynů Objednatele. Zhotovitel upozorní Objednatele na nevhodnost jeho pokynů</w:t>
      </w:r>
      <w:r>
        <w:rPr>
          <w:color w:val="777777"/>
          <w:sz w:val="21"/>
        </w:rPr>
        <w:t xml:space="preserve">; </w:t>
      </w:r>
      <w:r>
        <w:rPr>
          <w:color w:val="5D5D5D"/>
          <w:sz w:val="21"/>
        </w:rPr>
        <w:t>v případě</w:t>
      </w:r>
      <w:r>
        <w:rPr>
          <w:color w:val="777777"/>
          <w:sz w:val="21"/>
        </w:rPr>
        <w:t xml:space="preserve">, </w:t>
      </w:r>
      <w:r>
        <w:rPr>
          <w:color w:val="5D5D5D"/>
          <w:sz w:val="21"/>
        </w:rPr>
        <w:t>že Objednatel přes upozornění zhotovitele na splnění pokynů trvá, se Zhotovitel v odpovídajícím poměru zprošťuje odpovědnosti a za vad</w:t>
      </w:r>
      <w:r>
        <w:rPr>
          <w:color w:val="5D5D5D"/>
          <w:sz w:val="21"/>
        </w:rPr>
        <w:t xml:space="preserve">y jím poskytované  služby </w:t>
      </w:r>
      <w:r>
        <w:rPr>
          <w:color w:val="5D5D5D"/>
          <w:spacing w:val="29"/>
          <w:sz w:val="21"/>
        </w:rPr>
        <w:t xml:space="preserve"> </w:t>
      </w:r>
      <w:r>
        <w:rPr>
          <w:color w:val="5D5D5D"/>
          <w:sz w:val="21"/>
        </w:rPr>
        <w:t>Objednateli.</w:t>
      </w:r>
    </w:p>
    <w:p w:rsidR="0040640D" w:rsidRDefault="00C24672">
      <w:pPr>
        <w:pStyle w:val="Odstavecseseznamem"/>
        <w:numPr>
          <w:ilvl w:val="0"/>
          <w:numId w:val="8"/>
        </w:numPr>
        <w:tabs>
          <w:tab w:val="left" w:pos="1709"/>
        </w:tabs>
        <w:spacing w:before="119"/>
        <w:ind w:left="1708" w:right="138" w:hanging="419"/>
        <w:jc w:val="both"/>
        <w:rPr>
          <w:color w:val="5D5D5D"/>
          <w:sz w:val="21"/>
        </w:rPr>
      </w:pPr>
      <w:r>
        <w:rPr>
          <w:color w:val="5D5D5D"/>
          <w:sz w:val="21"/>
        </w:rPr>
        <w:t xml:space="preserve">Zhotovitel se zavazuje při plněni předmětu Smlouvy spolupracovat s jakýmikoliv experty nebo jinými odborníky,  které si určí Objednatel, tak aby bylo dosaženo účelu  </w:t>
      </w:r>
      <w:r>
        <w:rPr>
          <w:color w:val="5D5D5D"/>
          <w:spacing w:val="33"/>
          <w:sz w:val="21"/>
        </w:rPr>
        <w:t xml:space="preserve"> </w:t>
      </w:r>
      <w:r>
        <w:rPr>
          <w:color w:val="5D5D5D"/>
          <w:sz w:val="21"/>
        </w:rPr>
        <w:t>Smlouvy</w:t>
      </w:r>
      <w:r>
        <w:rPr>
          <w:color w:val="777777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8"/>
        </w:numPr>
        <w:tabs>
          <w:tab w:val="left" w:pos="1714"/>
        </w:tabs>
        <w:spacing w:before="119"/>
        <w:ind w:left="1713" w:right="115" w:hanging="424"/>
        <w:jc w:val="both"/>
        <w:rPr>
          <w:color w:val="5D5D5D"/>
          <w:sz w:val="21"/>
        </w:rPr>
      </w:pPr>
      <w:r>
        <w:rPr>
          <w:color w:val="5D5D5D"/>
          <w:w w:val="105"/>
          <w:sz w:val="21"/>
        </w:rPr>
        <w:t xml:space="preserve">Zhotovitel je povinen zachovávat mlčenlivost o skutečnostech, o kterých se </w:t>
      </w:r>
      <w:r>
        <w:rPr>
          <w:color w:val="5D5D5D"/>
          <w:spacing w:val="3"/>
          <w:w w:val="105"/>
          <w:sz w:val="21"/>
        </w:rPr>
        <w:t>dozv</w:t>
      </w:r>
      <w:r>
        <w:rPr>
          <w:color w:val="777777"/>
          <w:spacing w:val="3"/>
          <w:w w:val="105"/>
          <w:sz w:val="21"/>
        </w:rPr>
        <w:t xml:space="preserve">í </w:t>
      </w:r>
      <w:r>
        <w:rPr>
          <w:color w:val="5D5D5D"/>
          <w:w w:val="105"/>
          <w:sz w:val="21"/>
        </w:rPr>
        <w:t>při realizaci</w:t>
      </w:r>
      <w:r>
        <w:rPr>
          <w:color w:val="5D5D5D"/>
          <w:spacing w:val="-13"/>
          <w:w w:val="105"/>
          <w:sz w:val="21"/>
        </w:rPr>
        <w:t xml:space="preserve"> </w:t>
      </w:r>
      <w:r>
        <w:rPr>
          <w:color w:val="5D5D5D"/>
          <w:spacing w:val="-5"/>
          <w:w w:val="105"/>
          <w:sz w:val="21"/>
        </w:rPr>
        <w:t>díla</w:t>
      </w:r>
      <w:r>
        <w:rPr>
          <w:color w:val="777777"/>
          <w:spacing w:val="-5"/>
          <w:w w:val="105"/>
          <w:sz w:val="21"/>
        </w:rPr>
        <w:t>.</w:t>
      </w:r>
      <w:r>
        <w:rPr>
          <w:color w:val="777777"/>
          <w:spacing w:val="-14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Toto</w:t>
      </w:r>
      <w:r>
        <w:rPr>
          <w:color w:val="5D5D5D"/>
          <w:spacing w:val="-15"/>
          <w:w w:val="105"/>
          <w:sz w:val="21"/>
        </w:rPr>
        <w:t xml:space="preserve"> </w:t>
      </w:r>
      <w:r>
        <w:rPr>
          <w:color w:val="777777"/>
          <w:w w:val="105"/>
          <w:sz w:val="21"/>
        </w:rPr>
        <w:t>j</w:t>
      </w:r>
      <w:r>
        <w:rPr>
          <w:color w:val="5D5D5D"/>
          <w:w w:val="105"/>
          <w:sz w:val="21"/>
        </w:rPr>
        <w:t>e</w:t>
      </w:r>
      <w:r>
        <w:rPr>
          <w:color w:val="5D5D5D"/>
          <w:spacing w:val="-22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povinen</w:t>
      </w:r>
      <w:r>
        <w:rPr>
          <w:color w:val="5D5D5D"/>
          <w:spacing w:val="-14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zabezpečit</w:t>
      </w:r>
      <w:r>
        <w:rPr>
          <w:color w:val="5D5D5D"/>
          <w:spacing w:val="-5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i</w:t>
      </w:r>
      <w:r>
        <w:rPr>
          <w:color w:val="5D5D5D"/>
          <w:spacing w:val="-16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u</w:t>
      </w:r>
      <w:r>
        <w:rPr>
          <w:color w:val="5D5D5D"/>
          <w:spacing w:val="-16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spolupracujících</w:t>
      </w:r>
      <w:r>
        <w:rPr>
          <w:color w:val="5D5D5D"/>
          <w:spacing w:val="-25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třetích</w:t>
      </w:r>
      <w:r>
        <w:rPr>
          <w:color w:val="5D5D5D"/>
          <w:spacing w:val="-11"/>
          <w:w w:val="105"/>
          <w:sz w:val="21"/>
        </w:rPr>
        <w:t xml:space="preserve"> </w:t>
      </w:r>
      <w:r>
        <w:rPr>
          <w:color w:val="5D5D5D"/>
          <w:w w:val="105"/>
          <w:sz w:val="21"/>
        </w:rPr>
        <w:t>stran.</w:t>
      </w:r>
    </w:p>
    <w:p w:rsidR="0040640D" w:rsidRDefault="00C24672">
      <w:pPr>
        <w:pStyle w:val="Odstavecseseznamem"/>
        <w:numPr>
          <w:ilvl w:val="0"/>
          <w:numId w:val="8"/>
        </w:numPr>
        <w:tabs>
          <w:tab w:val="left" w:pos="1696"/>
        </w:tabs>
        <w:spacing w:before="124" w:line="244" w:lineRule="auto"/>
        <w:ind w:left="1718" w:right="120" w:hanging="419"/>
        <w:jc w:val="both"/>
        <w:rPr>
          <w:color w:val="5D5D5D"/>
          <w:sz w:val="21"/>
        </w:rPr>
      </w:pPr>
      <w:r>
        <w:rPr>
          <w:color w:val="5D5D5D"/>
          <w:sz w:val="21"/>
        </w:rPr>
        <w:t xml:space="preserve">Práce musí být přizpůsobeny potřebám </w:t>
      </w:r>
      <w:r>
        <w:rPr>
          <w:color w:val="5D5D5D"/>
          <w:spacing w:val="-3"/>
          <w:sz w:val="21"/>
        </w:rPr>
        <w:t>Objednatele</w:t>
      </w:r>
      <w:r>
        <w:rPr>
          <w:color w:val="777777"/>
          <w:spacing w:val="-3"/>
          <w:sz w:val="21"/>
        </w:rPr>
        <w:t xml:space="preserve">. </w:t>
      </w:r>
      <w:r>
        <w:rPr>
          <w:color w:val="5D5D5D"/>
          <w:sz w:val="21"/>
        </w:rPr>
        <w:t>Při provádění  vlastních prací musí  být dodržována  veškerá bezpečnostní</w:t>
      </w:r>
      <w:r>
        <w:rPr>
          <w:color w:val="5D5D5D"/>
          <w:spacing w:val="45"/>
          <w:sz w:val="21"/>
        </w:rPr>
        <w:t xml:space="preserve"> </w:t>
      </w:r>
      <w:r>
        <w:rPr>
          <w:color w:val="5D5D5D"/>
          <w:sz w:val="21"/>
        </w:rPr>
        <w:t>opatření.</w:t>
      </w:r>
    </w:p>
    <w:p w:rsidR="0040640D" w:rsidRDefault="0040640D">
      <w:pPr>
        <w:spacing w:line="244" w:lineRule="auto"/>
        <w:jc w:val="both"/>
        <w:rPr>
          <w:sz w:val="21"/>
        </w:rPr>
        <w:sectPr w:rsidR="0040640D">
          <w:footerReference w:type="default" r:id="rId9"/>
          <w:pgSz w:w="11900" w:h="16820"/>
          <w:pgMar w:top="440" w:right="1320" w:bottom="1040" w:left="260" w:header="0" w:footer="851" w:gutter="0"/>
          <w:pgNumType w:start="2"/>
          <w:cols w:space="708"/>
        </w:sectPr>
      </w:pPr>
    </w:p>
    <w:p w:rsidR="0040640D" w:rsidRDefault="00C24672">
      <w:pPr>
        <w:pStyle w:val="Zkladntext"/>
        <w:spacing w:line="34" w:lineRule="exact"/>
        <w:ind w:left="11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2" style="width:34.6pt;height:1.7pt;mso-position-horizontal-relative:char;mso-position-vertical-relative:line" coordsize="692,34">
            <v:line id="_x0000_s1033" style="position:absolute" from="17,17" to="675,17" strokeweight=".58444mm"/>
            <w10:wrap type="none"/>
            <w10:anchorlock/>
          </v:group>
        </w:pict>
      </w: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spacing w:before="9"/>
        <w:rPr>
          <w:sz w:val="24"/>
        </w:rPr>
      </w:pPr>
    </w:p>
    <w:p w:rsidR="0040640D" w:rsidRDefault="00C24672">
      <w:pPr>
        <w:pStyle w:val="Odstavecseseznamem"/>
        <w:numPr>
          <w:ilvl w:val="0"/>
          <w:numId w:val="8"/>
        </w:numPr>
        <w:tabs>
          <w:tab w:val="left" w:pos="1590"/>
        </w:tabs>
        <w:spacing w:before="93" w:line="252" w:lineRule="auto"/>
        <w:ind w:left="1587" w:right="164" w:hanging="422"/>
        <w:jc w:val="both"/>
        <w:rPr>
          <w:color w:val="606060"/>
          <w:sz w:val="21"/>
        </w:rPr>
      </w:pPr>
      <w:r>
        <w:rPr>
          <w:color w:val="606060"/>
          <w:sz w:val="21"/>
        </w:rPr>
        <w:t>Objednatel se zavazuje Zhotoviteli poskytnout součinnost při plnění předmětu této Smlouvy</w:t>
      </w:r>
      <w:r>
        <w:rPr>
          <w:color w:val="7C7C7C"/>
          <w:sz w:val="21"/>
        </w:rPr>
        <w:t xml:space="preserve">, </w:t>
      </w:r>
      <w:r>
        <w:rPr>
          <w:color w:val="606060"/>
          <w:sz w:val="21"/>
        </w:rPr>
        <w:t xml:space="preserve">a to v </w:t>
      </w:r>
      <w:r>
        <w:rPr>
          <w:color w:val="606060"/>
          <w:spacing w:val="-4"/>
          <w:sz w:val="21"/>
        </w:rPr>
        <w:t>rozsahu</w:t>
      </w:r>
      <w:r>
        <w:rPr>
          <w:color w:val="7C7C7C"/>
          <w:spacing w:val="-4"/>
          <w:sz w:val="21"/>
        </w:rPr>
        <w:t xml:space="preserve">, </w:t>
      </w:r>
      <w:r>
        <w:rPr>
          <w:color w:val="606060"/>
          <w:sz w:val="21"/>
        </w:rPr>
        <w:t xml:space="preserve">ve kterém lze a </w:t>
      </w:r>
      <w:r>
        <w:rPr>
          <w:color w:val="606060"/>
          <w:spacing w:val="-5"/>
          <w:sz w:val="21"/>
        </w:rPr>
        <w:t>způsobem</w:t>
      </w:r>
      <w:r>
        <w:rPr>
          <w:color w:val="7C7C7C"/>
          <w:spacing w:val="-5"/>
          <w:sz w:val="21"/>
        </w:rPr>
        <w:t xml:space="preserve">, </w:t>
      </w:r>
      <w:r>
        <w:rPr>
          <w:color w:val="606060"/>
          <w:sz w:val="21"/>
        </w:rPr>
        <w:t>kterým lze dle této  Smlouvy  součinnost po Objednateli spravedlivě požadovat. Bude</w:t>
      </w:r>
      <w:r>
        <w:rPr>
          <w:color w:val="606060"/>
          <w:sz w:val="21"/>
        </w:rPr>
        <w:t>-li Zhotovitelem požadována po Objednateli jakákoliv součinnost dle předchozí věty je povinen ji před započetím  jakéhokoliv plnění z této Smlouvy dostatečně a prokazatelně specifikovat. V případě</w:t>
      </w:r>
      <w:r>
        <w:rPr>
          <w:color w:val="7C7C7C"/>
          <w:sz w:val="21"/>
        </w:rPr>
        <w:t xml:space="preserve">, </w:t>
      </w:r>
      <w:r>
        <w:rPr>
          <w:color w:val="606060"/>
          <w:sz w:val="21"/>
        </w:rPr>
        <w:t xml:space="preserve">že Objednatel nevyvine takto specifikovanou a požadovanou </w:t>
      </w:r>
      <w:r>
        <w:rPr>
          <w:color w:val="606060"/>
          <w:sz w:val="21"/>
        </w:rPr>
        <w:t>součinnost při plnění dle této Smlouvy</w:t>
      </w:r>
      <w:r>
        <w:rPr>
          <w:color w:val="7C7C7C"/>
          <w:sz w:val="21"/>
        </w:rPr>
        <w:t xml:space="preserve">,   </w:t>
      </w:r>
      <w:r>
        <w:rPr>
          <w:color w:val="606060"/>
          <w:sz w:val="21"/>
        </w:rPr>
        <w:t xml:space="preserve">může   Zhotovitel   prodloužit    termín   plnění   o   </w:t>
      </w:r>
      <w:r>
        <w:rPr>
          <w:color w:val="606060"/>
          <w:spacing w:val="-5"/>
          <w:sz w:val="21"/>
        </w:rPr>
        <w:t>dobu</w:t>
      </w:r>
      <w:r>
        <w:rPr>
          <w:color w:val="7C7C7C"/>
          <w:spacing w:val="-5"/>
          <w:sz w:val="21"/>
        </w:rPr>
        <w:t xml:space="preserve">,    </w:t>
      </w:r>
      <w:r>
        <w:rPr>
          <w:color w:val="606060"/>
          <w:sz w:val="21"/>
        </w:rPr>
        <w:t xml:space="preserve">po   kterou   nemohl  z uvedeného důvodu pokračovat  v realizaci svého </w:t>
      </w:r>
      <w:r>
        <w:rPr>
          <w:color w:val="606060"/>
          <w:spacing w:val="35"/>
          <w:sz w:val="21"/>
        </w:rPr>
        <w:t xml:space="preserve"> </w:t>
      </w:r>
      <w:r>
        <w:rPr>
          <w:color w:val="606060"/>
          <w:sz w:val="21"/>
        </w:rPr>
        <w:t>závazku</w:t>
      </w:r>
      <w:r>
        <w:rPr>
          <w:color w:val="7C7C7C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8"/>
        </w:numPr>
        <w:tabs>
          <w:tab w:val="left" w:pos="1567"/>
        </w:tabs>
        <w:spacing w:before="118" w:line="249" w:lineRule="auto"/>
        <w:ind w:left="1589" w:right="164"/>
        <w:jc w:val="both"/>
        <w:rPr>
          <w:color w:val="606060"/>
          <w:sz w:val="21"/>
        </w:rPr>
      </w:pPr>
      <w:r>
        <w:rPr>
          <w:color w:val="606060"/>
          <w:sz w:val="21"/>
        </w:rPr>
        <w:t>Smluvní strany spolu budou komunikovat buď písemně na adresy uvedené</w:t>
      </w:r>
      <w:r>
        <w:rPr>
          <w:color w:val="606060"/>
          <w:sz w:val="21"/>
        </w:rPr>
        <w:t xml:space="preserve"> v záhlaví této </w:t>
      </w:r>
      <w:r>
        <w:rPr>
          <w:color w:val="606060"/>
          <w:spacing w:val="-5"/>
          <w:sz w:val="21"/>
        </w:rPr>
        <w:t>Smlouvy</w:t>
      </w:r>
      <w:r>
        <w:rPr>
          <w:color w:val="7C7C7C"/>
          <w:spacing w:val="-5"/>
          <w:sz w:val="21"/>
        </w:rPr>
        <w:t xml:space="preserve">, </w:t>
      </w:r>
      <w:r>
        <w:rPr>
          <w:color w:val="606060"/>
          <w:sz w:val="21"/>
        </w:rPr>
        <w:t>nebo telefonem, faxem, elektronickou poštou, systémem datových  schránek, nebo prostřednictvím svých kontaktních osob, jejich seznam je uveden v Příloze č</w:t>
      </w:r>
      <w:r>
        <w:rPr>
          <w:color w:val="7C7C7C"/>
          <w:sz w:val="21"/>
        </w:rPr>
        <w:t xml:space="preserve">. </w:t>
      </w:r>
      <w:r>
        <w:rPr>
          <w:color w:val="606060"/>
          <w:sz w:val="21"/>
        </w:rPr>
        <w:t>4 této Smlouvy</w:t>
      </w:r>
      <w:r>
        <w:rPr>
          <w:color w:val="7C7C7C"/>
          <w:sz w:val="21"/>
        </w:rPr>
        <w:t>.</w:t>
      </w:r>
    </w:p>
    <w:p w:rsidR="0040640D" w:rsidRDefault="0040640D">
      <w:pPr>
        <w:pStyle w:val="Zkladntext"/>
        <w:spacing w:before="4"/>
        <w:rPr>
          <w:sz w:val="30"/>
        </w:rPr>
      </w:pPr>
    </w:p>
    <w:p w:rsidR="0040640D" w:rsidRDefault="00C24672">
      <w:pPr>
        <w:pStyle w:val="Nadpis1"/>
        <w:ind w:left="5067"/>
        <w:jc w:val="left"/>
      </w:pPr>
      <w:r>
        <w:rPr>
          <w:color w:val="606060"/>
        </w:rPr>
        <w:t>Článek IV.</w:t>
      </w:r>
    </w:p>
    <w:p w:rsidR="0040640D" w:rsidRDefault="00C24672">
      <w:pPr>
        <w:spacing w:before="6"/>
        <w:ind w:left="4103" w:right="3116"/>
        <w:jc w:val="center"/>
        <w:rPr>
          <w:b/>
          <w:sz w:val="23"/>
        </w:rPr>
      </w:pPr>
      <w:r>
        <w:rPr>
          <w:b/>
          <w:color w:val="606060"/>
          <w:w w:val="105"/>
          <w:sz w:val="23"/>
        </w:rPr>
        <w:t>Místo a způsob plnění</w:t>
      </w:r>
    </w:p>
    <w:p w:rsidR="0040640D" w:rsidRDefault="0040640D">
      <w:pPr>
        <w:pStyle w:val="Zkladntext"/>
        <w:spacing w:before="7"/>
        <w:rPr>
          <w:b/>
        </w:rPr>
      </w:pPr>
    </w:p>
    <w:p w:rsidR="0040640D" w:rsidRDefault="00C24672">
      <w:pPr>
        <w:pStyle w:val="Odstavecseseznamem"/>
        <w:numPr>
          <w:ilvl w:val="0"/>
          <w:numId w:val="7"/>
        </w:numPr>
        <w:tabs>
          <w:tab w:val="left" w:pos="1593"/>
        </w:tabs>
        <w:spacing w:before="1" w:line="252" w:lineRule="auto"/>
        <w:ind w:right="175" w:hanging="426"/>
        <w:jc w:val="both"/>
        <w:rPr>
          <w:sz w:val="21"/>
        </w:rPr>
      </w:pPr>
      <w:r>
        <w:rPr>
          <w:color w:val="606060"/>
          <w:sz w:val="21"/>
        </w:rPr>
        <w:t>Místem plnění předmětu Smlouvy je sídlo Objednatele, případně pracoviště Zhotovitele uvedených  v záhlaví této</w:t>
      </w:r>
      <w:r>
        <w:rPr>
          <w:color w:val="606060"/>
          <w:spacing w:val="12"/>
          <w:sz w:val="21"/>
        </w:rPr>
        <w:t xml:space="preserve"> </w:t>
      </w:r>
      <w:r>
        <w:rPr>
          <w:color w:val="606060"/>
          <w:sz w:val="21"/>
        </w:rPr>
        <w:t>Smlouvy.</w:t>
      </w:r>
    </w:p>
    <w:p w:rsidR="0040640D" w:rsidRDefault="00C24672">
      <w:pPr>
        <w:pStyle w:val="Odstavecseseznamem"/>
        <w:numPr>
          <w:ilvl w:val="0"/>
          <w:numId w:val="7"/>
        </w:numPr>
        <w:tabs>
          <w:tab w:val="left" w:pos="1600"/>
        </w:tabs>
        <w:spacing w:before="114"/>
        <w:ind w:left="1599" w:hanging="425"/>
        <w:rPr>
          <w:sz w:val="21"/>
        </w:rPr>
      </w:pPr>
      <w:r>
        <w:rPr>
          <w:color w:val="606060"/>
          <w:w w:val="105"/>
          <w:sz w:val="21"/>
        </w:rPr>
        <w:t>Termín</w:t>
      </w:r>
      <w:r>
        <w:rPr>
          <w:color w:val="606060"/>
          <w:spacing w:val="-12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plněni</w:t>
      </w:r>
      <w:r>
        <w:rPr>
          <w:color w:val="606060"/>
          <w:spacing w:val="-17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této</w:t>
      </w:r>
      <w:r>
        <w:rPr>
          <w:color w:val="606060"/>
          <w:spacing w:val="-14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Smlouvy</w:t>
      </w:r>
      <w:r>
        <w:rPr>
          <w:color w:val="606060"/>
          <w:spacing w:val="-2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je</w:t>
      </w:r>
      <w:r>
        <w:rPr>
          <w:color w:val="606060"/>
          <w:spacing w:val="-16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v</w:t>
      </w:r>
      <w:r>
        <w:rPr>
          <w:color w:val="606060"/>
          <w:spacing w:val="-13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trvání</w:t>
      </w:r>
      <w:r>
        <w:rPr>
          <w:color w:val="606060"/>
          <w:spacing w:val="-1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36</w:t>
      </w:r>
      <w:r>
        <w:rPr>
          <w:color w:val="606060"/>
          <w:spacing w:val="-14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měsíců</w:t>
      </w:r>
      <w:r>
        <w:rPr>
          <w:color w:val="606060"/>
          <w:spacing w:val="-12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od</w:t>
      </w:r>
      <w:r>
        <w:rPr>
          <w:color w:val="606060"/>
          <w:spacing w:val="-18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nabytí</w:t>
      </w:r>
      <w:r>
        <w:rPr>
          <w:color w:val="606060"/>
          <w:spacing w:val="-7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její</w:t>
      </w:r>
      <w:r>
        <w:rPr>
          <w:color w:val="606060"/>
          <w:spacing w:val="-14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účinnosti.</w:t>
      </w:r>
    </w:p>
    <w:p w:rsidR="0040640D" w:rsidRDefault="0040640D">
      <w:pPr>
        <w:pStyle w:val="Zkladntext"/>
        <w:rPr>
          <w:sz w:val="22"/>
        </w:rPr>
      </w:pPr>
    </w:p>
    <w:p w:rsidR="0040640D" w:rsidRDefault="0040640D">
      <w:pPr>
        <w:pStyle w:val="Zkladntext"/>
        <w:rPr>
          <w:sz w:val="22"/>
        </w:rPr>
      </w:pPr>
    </w:p>
    <w:p w:rsidR="0040640D" w:rsidRDefault="0040640D">
      <w:pPr>
        <w:pStyle w:val="Zkladntext"/>
        <w:spacing w:before="6"/>
        <w:rPr>
          <w:sz w:val="19"/>
        </w:rPr>
      </w:pPr>
    </w:p>
    <w:p w:rsidR="0040640D" w:rsidRDefault="00C24672">
      <w:pPr>
        <w:pStyle w:val="Nadpis1"/>
        <w:ind w:right="3091"/>
      </w:pPr>
      <w:r>
        <w:rPr>
          <w:color w:val="606060"/>
        </w:rPr>
        <w:t>Článek V</w:t>
      </w:r>
      <w:r>
        <w:rPr>
          <w:color w:val="7C7C7C"/>
        </w:rPr>
        <w:t>.</w:t>
      </w:r>
    </w:p>
    <w:p w:rsidR="0040640D" w:rsidRDefault="00C24672">
      <w:pPr>
        <w:spacing w:before="6"/>
        <w:ind w:left="4110" w:right="3116"/>
        <w:jc w:val="center"/>
        <w:rPr>
          <w:b/>
          <w:sz w:val="23"/>
        </w:rPr>
      </w:pPr>
      <w:r>
        <w:rPr>
          <w:b/>
          <w:color w:val="606060"/>
          <w:w w:val="105"/>
          <w:sz w:val="23"/>
        </w:rPr>
        <w:t>Cena a platební podmínky</w:t>
      </w:r>
    </w:p>
    <w:p w:rsidR="0040640D" w:rsidRDefault="0040640D">
      <w:pPr>
        <w:pStyle w:val="Zkladntext"/>
        <w:spacing w:before="9"/>
        <w:rPr>
          <w:b/>
          <w:sz w:val="20"/>
        </w:rPr>
      </w:pPr>
    </w:p>
    <w:p w:rsidR="0040640D" w:rsidRDefault="00C24672">
      <w:pPr>
        <w:pStyle w:val="Odstavecseseznamem"/>
        <w:numPr>
          <w:ilvl w:val="0"/>
          <w:numId w:val="6"/>
        </w:numPr>
        <w:tabs>
          <w:tab w:val="left" w:pos="1603"/>
        </w:tabs>
        <w:spacing w:before="1" w:line="247" w:lineRule="auto"/>
        <w:ind w:right="156" w:hanging="422"/>
        <w:jc w:val="both"/>
        <w:rPr>
          <w:sz w:val="21"/>
        </w:rPr>
      </w:pPr>
      <w:r>
        <w:rPr>
          <w:color w:val="606060"/>
          <w:sz w:val="21"/>
        </w:rPr>
        <w:t xml:space="preserve">Celková cena díla dle Článku </w:t>
      </w:r>
      <w:r>
        <w:rPr>
          <w:color w:val="606060"/>
        </w:rPr>
        <w:t xml:space="preserve">li. </w:t>
      </w:r>
      <w:r>
        <w:rPr>
          <w:color w:val="606060"/>
          <w:sz w:val="21"/>
        </w:rPr>
        <w:t xml:space="preserve">odst. 1 je 1 919 979,- Kč bez DPH (slovy: jeden milion devět  set   devatenáct   tisíc   devět   set   sedmdesát   devět   korun   </w:t>
      </w:r>
      <w:r>
        <w:rPr>
          <w:color w:val="606060"/>
          <w:spacing w:val="-5"/>
          <w:sz w:val="21"/>
        </w:rPr>
        <w:t>českých)</w:t>
      </w:r>
      <w:r>
        <w:rPr>
          <w:color w:val="7C7C7C"/>
          <w:spacing w:val="-5"/>
          <w:sz w:val="21"/>
        </w:rPr>
        <w:t xml:space="preserve">,   </w:t>
      </w:r>
      <w:r>
        <w:rPr>
          <w:color w:val="606060"/>
          <w:sz w:val="21"/>
        </w:rPr>
        <w:t>DPH   403 159</w:t>
      </w:r>
      <w:r>
        <w:rPr>
          <w:color w:val="7C7C7C"/>
          <w:sz w:val="21"/>
        </w:rPr>
        <w:t>,</w:t>
      </w:r>
      <w:r>
        <w:rPr>
          <w:color w:val="606060"/>
          <w:sz w:val="21"/>
        </w:rPr>
        <w:t>59</w:t>
      </w:r>
      <w:r>
        <w:rPr>
          <w:color w:val="7C7C7C"/>
          <w:sz w:val="21"/>
        </w:rPr>
        <w:t>,</w:t>
      </w:r>
      <w:r>
        <w:rPr>
          <w:color w:val="606060"/>
          <w:sz w:val="21"/>
        </w:rPr>
        <w:t xml:space="preserve">- </w:t>
      </w:r>
      <w:r>
        <w:rPr>
          <w:color w:val="606060"/>
          <w:spacing w:val="3"/>
          <w:sz w:val="21"/>
        </w:rPr>
        <w:t>Kč</w:t>
      </w:r>
      <w:r>
        <w:rPr>
          <w:color w:val="7C7C7C"/>
          <w:spacing w:val="3"/>
          <w:sz w:val="21"/>
        </w:rPr>
        <w:t xml:space="preserve">, </w:t>
      </w:r>
      <w:r>
        <w:rPr>
          <w:color w:val="606060"/>
          <w:sz w:val="21"/>
        </w:rPr>
        <w:t xml:space="preserve">cena včetně DPH 2 323 </w:t>
      </w:r>
      <w:r>
        <w:rPr>
          <w:color w:val="606060"/>
          <w:spacing w:val="53"/>
          <w:sz w:val="21"/>
        </w:rPr>
        <w:t xml:space="preserve"> </w:t>
      </w:r>
      <w:r>
        <w:rPr>
          <w:color w:val="606060"/>
          <w:sz w:val="21"/>
        </w:rPr>
        <w:t>174,59,-Kč.</w:t>
      </w:r>
    </w:p>
    <w:p w:rsidR="0040640D" w:rsidRDefault="00C24672">
      <w:pPr>
        <w:pStyle w:val="Odstavecseseznamem"/>
        <w:numPr>
          <w:ilvl w:val="0"/>
          <w:numId w:val="6"/>
        </w:numPr>
        <w:tabs>
          <w:tab w:val="left" w:pos="1608"/>
        </w:tabs>
        <w:spacing w:before="118" w:line="247" w:lineRule="auto"/>
        <w:ind w:left="1604" w:right="155" w:hanging="420"/>
        <w:jc w:val="both"/>
        <w:rPr>
          <w:sz w:val="21"/>
        </w:rPr>
      </w:pPr>
      <w:r>
        <w:rPr>
          <w:color w:val="606060"/>
          <w:sz w:val="21"/>
        </w:rPr>
        <w:t>Celková cena bez DPH u</w:t>
      </w:r>
      <w:r>
        <w:rPr>
          <w:color w:val="606060"/>
          <w:sz w:val="21"/>
        </w:rPr>
        <w:t xml:space="preserve">vedená v odstavci 1 tohoto článku je dohodnuta jako cena  nejvýše přípustná  a platí po celou dobu účinnosti </w:t>
      </w:r>
      <w:r>
        <w:rPr>
          <w:color w:val="606060"/>
          <w:spacing w:val="41"/>
          <w:sz w:val="21"/>
        </w:rPr>
        <w:t xml:space="preserve"> </w:t>
      </w:r>
      <w:r>
        <w:rPr>
          <w:color w:val="606060"/>
          <w:sz w:val="21"/>
        </w:rPr>
        <w:t>smlouvy</w:t>
      </w:r>
      <w:r>
        <w:rPr>
          <w:color w:val="7C7C7C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6"/>
        </w:numPr>
        <w:tabs>
          <w:tab w:val="left" w:pos="1614"/>
        </w:tabs>
        <w:spacing w:before="122" w:line="247" w:lineRule="auto"/>
        <w:ind w:left="1609" w:right="157" w:hanging="421"/>
        <w:jc w:val="both"/>
        <w:rPr>
          <w:sz w:val="21"/>
        </w:rPr>
      </w:pPr>
      <w:r>
        <w:rPr>
          <w:color w:val="606060"/>
          <w:sz w:val="21"/>
        </w:rPr>
        <w:t xml:space="preserve">Součástí sjednané ceny jsou veškeré práce, dodávky, služby, poplatky a jiné náklady nezbytné pro řádné a úplné splnění předmětu této </w:t>
      </w:r>
      <w:r>
        <w:rPr>
          <w:color w:val="606060"/>
          <w:spacing w:val="-6"/>
          <w:sz w:val="21"/>
        </w:rPr>
        <w:t>Smlo</w:t>
      </w:r>
      <w:r>
        <w:rPr>
          <w:color w:val="606060"/>
          <w:spacing w:val="-6"/>
          <w:sz w:val="21"/>
        </w:rPr>
        <w:t>uvy</w:t>
      </w:r>
      <w:r>
        <w:rPr>
          <w:color w:val="7C7C7C"/>
          <w:spacing w:val="-6"/>
          <w:sz w:val="21"/>
        </w:rPr>
        <w:t xml:space="preserve">, </w:t>
      </w:r>
      <w:r>
        <w:rPr>
          <w:color w:val="606060"/>
          <w:sz w:val="21"/>
        </w:rPr>
        <w:t xml:space="preserve">včetně případných nákladů spojených  s účastí Zhotovitele  na všech jednáních  týkajících se plnění této </w:t>
      </w:r>
      <w:r>
        <w:rPr>
          <w:color w:val="606060"/>
          <w:spacing w:val="1"/>
          <w:sz w:val="21"/>
        </w:rPr>
        <w:t xml:space="preserve"> </w:t>
      </w:r>
      <w:r>
        <w:rPr>
          <w:color w:val="606060"/>
          <w:spacing w:val="-4"/>
          <w:sz w:val="21"/>
        </w:rPr>
        <w:t>Smlouvy</w:t>
      </w:r>
      <w:r>
        <w:rPr>
          <w:color w:val="7C7C7C"/>
          <w:spacing w:val="-4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6"/>
        </w:numPr>
        <w:tabs>
          <w:tab w:val="left" w:pos="1613"/>
        </w:tabs>
        <w:spacing w:before="117" w:line="247" w:lineRule="auto"/>
        <w:ind w:left="1615" w:right="133" w:hanging="427"/>
        <w:jc w:val="both"/>
        <w:rPr>
          <w:sz w:val="21"/>
        </w:rPr>
      </w:pPr>
      <w:r>
        <w:rPr>
          <w:color w:val="606060"/>
          <w:sz w:val="21"/>
        </w:rPr>
        <w:t xml:space="preserve">Cena obsahuje  i případné  zvýšené  náklady  spojené  s vývojem  cen  vstupních </w:t>
      </w:r>
      <w:r>
        <w:rPr>
          <w:color w:val="606060"/>
          <w:spacing w:val="-6"/>
          <w:sz w:val="21"/>
        </w:rPr>
        <w:t>nákladů</w:t>
      </w:r>
      <w:r>
        <w:rPr>
          <w:color w:val="7C7C7C"/>
          <w:spacing w:val="-6"/>
          <w:sz w:val="21"/>
        </w:rPr>
        <w:t xml:space="preserve">,  </w:t>
      </w:r>
      <w:r>
        <w:rPr>
          <w:color w:val="606060"/>
          <w:sz w:val="21"/>
        </w:rPr>
        <w:t xml:space="preserve">a to až do doby splnění této </w:t>
      </w:r>
      <w:r>
        <w:rPr>
          <w:color w:val="606060"/>
          <w:spacing w:val="46"/>
          <w:sz w:val="21"/>
        </w:rPr>
        <w:t xml:space="preserve"> </w:t>
      </w:r>
      <w:r>
        <w:rPr>
          <w:color w:val="606060"/>
          <w:spacing w:val="-3"/>
          <w:sz w:val="21"/>
        </w:rPr>
        <w:t>Smlouvy</w:t>
      </w:r>
      <w:r>
        <w:rPr>
          <w:color w:val="7C7C7C"/>
          <w:spacing w:val="-3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6"/>
        </w:numPr>
        <w:tabs>
          <w:tab w:val="left" w:pos="1617"/>
        </w:tabs>
        <w:spacing w:before="117" w:line="247" w:lineRule="auto"/>
        <w:ind w:left="1613" w:right="144" w:hanging="420"/>
        <w:jc w:val="both"/>
        <w:rPr>
          <w:sz w:val="21"/>
        </w:rPr>
      </w:pPr>
      <w:r>
        <w:rPr>
          <w:color w:val="606060"/>
          <w:sz w:val="21"/>
        </w:rPr>
        <w:t>Podkladem pro úhradu smluvní ceny je daňový  doklad  (dále  jen ,,faktura"),  které bude mít náležitosti dle zákona č</w:t>
      </w:r>
      <w:r>
        <w:rPr>
          <w:color w:val="7C7C7C"/>
          <w:sz w:val="21"/>
        </w:rPr>
        <w:t xml:space="preserve">. </w:t>
      </w:r>
      <w:r>
        <w:rPr>
          <w:color w:val="606060"/>
          <w:sz w:val="21"/>
        </w:rPr>
        <w:t>235/2004 Sb</w:t>
      </w:r>
      <w:r>
        <w:rPr>
          <w:color w:val="7C7C7C"/>
          <w:sz w:val="21"/>
        </w:rPr>
        <w:t>.</w:t>
      </w:r>
      <w:r>
        <w:rPr>
          <w:color w:val="606060"/>
          <w:sz w:val="21"/>
        </w:rPr>
        <w:t xml:space="preserve">, o  dani  z přidané  </w:t>
      </w:r>
      <w:r>
        <w:rPr>
          <w:color w:val="606060"/>
          <w:spacing w:val="-5"/>
          <w:sz w:val="21"/>
        </w:rPr>
        <w:t>hodnoty</w:t>
      </w:r>
      <w:r>
        <w:rPr>
          <w:color w:val="7C7C7C"/>
          <w:spacing w:val="-5"/>
          <w:sz w:val="21"/>
        </w:rPr>
        <w:t xml:space="preserve">,  </w:t>
      </w:r>
      <w:r>
        <w:rPr>
          <w:color w:val="606060"/>
          <w:sz w:val="21"/>
        </w:rPr>
        <w:t>ve  znění  pozdějších předpisů. Faktura musí kromě zákonem stanovených náležitostí pro daňový</w:t>
      </w:r>
      <w:r>
        <w:rPr>
          <w:color w:val="606060"/>
          <w:sz w:val="21"/>
        </w:rPr>
        <w:t xml:space="preserve"> doklad obsahovat</w:t>
      </w:r>
      <w:r>
        <w:rPr>
          <w:color w:val="606060"/>
          <w:spacing w:val="45"/>
          <w:sz w:val="21"/>
        </w:rPr>
        <w:t xml:space="preserve"> </w:t>
      </w:r>
      <w:r>
        <w:rPr>
          <w:color w:val="606060"/>
          <w:sz w:val="21"/>
        </w:rPr>
        <w:t>také</w:t>
      </w:r>
      <w:r>
        <w:rPr>
          <w:color w:val="7C7C7C"/>
          <w:sz w:val="21"/>
        </w:rPr>
        <w:t>:</w:t>
      </w:r>
    </w:p>
    <w:p w:rsidR="0040640D" w:rsidRDefault="00C24672">
      <w:pPr>
        <w:pStyle w:val="Odstavecseseznamem"/>
        <w:numPr>
          <w:ilvl w:val="1"/>
          <w:numId w:val="6"/>
        </w:numPr>
        <w:tabs>
          <w:tab w:val="left" w:pos="2319"/>
          <w:tab w:val="left" w:pos="2320"/>
        </w:tabs>
        <w:spacing w:before="122" w:line="240" w:lineRule="exact"/>
        <w:ind w:hanging="425"/>
        <w:rPr>
          <w:sz w:val="21"/>
        </w:rPr>
      </w:pPr>
      <w:r>
        <w:rPr>
          <w:color w:val="606060"/>
          <w:sz w:val="21"/>
        </w:rPr>
        <w:t xml:space="preserve">číslo a datum vystavení </w:t>
      </w:r>
      <w:r>
        <w:rPr>
          <w:color w:val="606060"/>
          <w:spacing w:val="8"/>
          <w:sz w:val="21"/>
        </w:rPr>
        <w:t xml:space="preserve"> </w:t>
      </w:r>
      <w:r>
        <w:rPr>
          <w:color w:val="606060"/>
          <w:sz w:val="21"/>
        </w:rPr>
        <w:t>faktury,</w:t>
      </w:r>
    </w:p>
    <w:p w:rsidR="0040640D" w:rsidRDefault="00C24672">
      <w:pPr>
        <w:pStyle w:val="Odstavecseseznamem"/>
        <w:numPr>
          <w:ilvl w:val="1"/>
          <w:numId w:val="6"/>
        </w:numPr>
        <w:tabs>
          <w:tab w:val="left" w:pos="2319"/>
          <w:tab w:val="left" w:pos="2320"/>
        </w:tabs>
        <w:spacing w:line="240" w:lineRule="exact"/>
        <w:ind w:left="2319" w:hanging="417"/>
        <w:rPr>
          <w:sz w:val="21"/>
        </w:rPr>
      </w:pPr>
      <w:r>
        <w:rPr>
          <w:color w:val="606060"/>
          <w:sz w:val="21"/>
        </w:rPr>
        <w:t xml:space="preserve">číslo Smlouvy a datum jejího </w:t>
      </w:r>
      <w:r>
        <w:rPr>
          <w:color w:val="606060"/>
          <w:spacing w:val="32"/>
          <w:sz w:val="21"/>
        </w:rPr>
        <w:t xml:space="preserve"> </w:t>
      </w:r>
      <w:r>
        <w:rPr>
          <w:color w:val="606060"/>
          <w:sz w:val="21"/>
        </w:rPr>
        <w:t>uzavření</w:t>
      </w:r>
      <w:r>
        <w:rPr>
          <w:color w:val="7C7C7C"/>
          <w:sz w:val="21"/>
        </w:rPr>
        <w:t>,</w:t>
      </w:r>
    </w:p>
    <w:p w:rsidR="0040640D" w:rsidRDefault="00C24672">
      <w:pPr>
        <w:pStyle w:val="Odstavecseseznamem"/>
        <w:numPr>
          <w:ilvl w:val="1"/>
          <w:numId w:val="6"/>
        </w:numPr>
        <w:tabs>
          <w:tab w:val="left" w:pos="2321"/>
          <w:tab w:val="left" w:pos="2322"/>
        </w:tabs>
        <w:spacing w:before="6"/>
        <w:ind w:left="2321" w:hanging="418"/>
        <w:rPr>
          <w:sz w:val="21"/>
        </w:rPr>
      </w:pPr>
      <w:r>
        <w:rPr>
          <w:color w:val="606060"/>
          <w:w w:val="105"/>
          <w:sz w:val="21"/>
        </w:rPr>
        <w:t>označení</w:t>
      </w:r>
      <w:r>
        <w:rPr>
          <w:color w:val="606060"/>
          <w:spacing w:val="-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banky</w:t>
      </w:r>
      <w:r>
        <w:rPr>
          <w:color w:val="606060"/>
          <w:spacing w:val="-10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a</w:t>
      </w:r>
      <w:r>
        <w:rPr>
          <w:color w:val="606060"/>
          <w:spacing w:val="-16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číslo</w:t>
      </w:r>
      <w:r>
        <w:rPr>
          <w:color w:val="606060"/>
          <w:spacing w:val="-6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účtu,</w:t>
      </w:r>
      <w:r>
        <w:rPr>
          <w:color w:val="606060"/>
          <w:spacing w:val="-1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na</w:t>
      </w:r>
      <w:r>
        <w:rPr>
          <w:color w:val="606060"/>
          <w:spacing w:val="-12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který</w:t>
      </w:r>
      <w:r>
        <w:rPr>
          <w:color w:val="606060"/>
          <w:spacing w:val="-10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musí</w:t>
      </w:r>
      <w:r>
        <w:rPr>
          <w:color w:val="606060"/>
          <w:spacing w:val="-1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být</w:t>
      </w:r>
      <w:r>
        <w:rPr>
          <w:color w:val="606060"/>
          <w:spacing w:val="-10"/>
          <w:w w:val="105"/>
          <w:sz w:val="21"/>
        </w:rPr>
        <w:t xml:space="preserve"> </w:t>
      </w:r>
      <w:r>
        <w:rPr>
          <w:color w:val="606060"/>
          <w:spacing w:val="-3"/>
          <w:w w:val="105"/>
          <w:sz w:val="21"/>
        </w:rPr>
        <w:t>zaplaceno</w:t>
      </w:r>
      <w:r>
        <w:rPr>
          <w:color w:val="7C7C7C"/>
          <w:spacing w:val="-3"/>
          <w:w w:val="105"/>
          <w:sz w:val="21"/>
        </w:rPr>
        <w:t>,</w:t>
      </w:r>
    </w:p>
    <w:p w:rsidR="0040640D" w:rsidRDefault="00C24672">
      <w:pPr>
        <w:pStyle w:val="Odstavecseseznamem"/>
        <w:numPr>
          <w:ilvl w:val="1"/>
          <w:numId w:val="6"/>
        </w:numPr>
        <w:tabs>
          <w:tab w:val="left" w:pos="2319"/>
          <w:tab w:val="left" w:pos="2320"/>
        </w:tabs>
        <w:spacing w:before="5"/>
        <w:ind w:left="2319" w:hanging="415"/>
        <w:rPr>
          <w:sz w:val="21"/>
        </w:rPr>
      </w:pPr>
      <w:r>
        <w:rPr>
          <w:color w:val="606060"/>
          <w:w w:val="105"/>
          <w:sz w:val="21"/>
        </w:rPr>
        <w:t>lhůtu splatnosti</w:t>
      </w:r>
      <w:r>
        <w:rPr>
          <w:color w:val="606060"/>
          <w:spacing w:val="-28"/>
          <w:w w:val="105"/>
          <w:sz w:val="21"/>
        </w:rPr>
        <w:t xml:space="preserve"> </w:t>
      </w:r>
      <w:r>
        <w:rPr>
          <w:color w:val="606060"/>
          <w:spacing w:val="-5"/>
          <w:w w:val="105"/>
          <w:sz w:val="21"/>
        </w:rPr>
        <w:t>faktury</w:t>
      </w:r>
      <w:r>
        <w:rPr>
          <w:color w:val="7C7C7C"/>
          <w:spacing w:val="-5"/>
          <w:w w:val="105"/>
          <w:sz w:val="21"/>
        </w:rPr>
        <w:t>,</w:t>
      </w:r>
    </w:p>
    <w:p w:rsidR="0040640D" w:rsidRDefault="00C24672">
      <w:pPr>
        <w:pStyle w:val="Odstavecseseznamem"/>
        <w:numPr>
          <w:ilvl w:val="1"/>
          <w:numId w:val="6"/>
        </w:numPr>
        <w:tabs>
          <w:tab w:val="left" w:pos="2325"/>
          <w:tab w:val="left" w:pos="2326"/>
        </w:tabs>
        <w:spacing w:before="10"/>
        <w:ind w:right="145"/>
        <w:rPr>
          <w:sz w:val="21"/>
        </w:rPr>
      </w:pPr>
      <w:r>
        <w:rPr>
          <w:color w:val="606060"/>
          <w:sz w:val="21"/>
        </w:rPr>
        <w:t>označeni osoby, která fakturu vyhotovila, včetně jejího podpisu a kontaktního telefonu</w:t>
      </w:r>
      <w:r>
        <w:rPr>
          <w:color w:val="606060"/>
          <w:spacing w:val="15"/>
          <w:sz w:val="21"/>
        </w:rPr>
        <w:t xml:space="preserve"> </w:t>
      </w:r>
      <w:r>
        <w:rPr>
          <w:color w:val="606060"/>
          <w:sz w:val="21"/>
        </w:rPr>
        <w:t>a</w:t>
      </w:r>
    </w:p>
    <w:p w:rsidR="0040640D" w:rsidRDefault="00C24672">
      <w:pPr>
        <w:pStyle w:val="Odstavecseseznamem"/>
        <w:numPr>
          <w:ilvl w:val="1"/>
          <w:numId w:val="6"/>
        </w:numPr>
        <w:tabs>
          <w:tab w:val="left" w:pos="2322"/>
          <w:tab w:val="left" w:pos="2323"/>
        </w:tabs>
        <w:spacing w:before="5"/>
        <w:ind w:left="2322" w:hanging="417"/>
        <w:rPr>
          <w:sz w:val="21"/>
        </w:rPr>
      </w:pPr>
      <w:r>
        <w:rPr>
          <w:color w:val="606060"/>
          <w:w w:val="105"/>
          <w:sz w:val="21"/>
        </w:rPr>
        <w:t>IČ</w:t>
      </w:r>
      <w:r>
        <w:rPr>
          <w:color w:val="606060"/>
          <w:spacing w:val="-15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a</w:t>
      </w:r>
      <w:r>
        <w:rPr>
          <w:color w:val="606060"/>
          <w:spacing w:val="-15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DIČ</w:t>
      </w:r>
      <w:r>
        <w:rPr>
          <w:color w:val="606060"/>
          <w:spacing w:val="-13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Objednatele</w:t>
      </w:r>
      <w:r>
        <w:rPr>
          <w:color w:val="606060"/>
          <w:spacing w:val="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a</w:t>
      </w:r>
      <w:r>
        <w:rPr>
          <w:color w:val="606060"/>
          <w:spacing w:val="-1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Zhotovitele</w:t>
      </w:r>
      <w:r>
        <w:rPr>
          <w:color w:val="7C7C7C"/>
          <w:w w:val="105"/>
          <w:sz w:val="21"/>
        </w:rPr>
        <w:t>,</w:t>
      </w:r>
      <w:r>
        <w:rPr>
          <w:color w:val="7C7C7C"/>
          <w:spacing w:val="-12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jejich</w:t>
      </w:r>
      <w:r>
        <w:rPr>
          <w:color w:val="606060"/>
          <w:spacing w:val="-12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přesné</w:t>
      </w:r>
      <w:r>
        <w:rPr>
          <w:color w:val="606060"/>
          <w:spacing w:val="-10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názvy</w:t>
      </w:r>
      <w:r>
        <w:rPr>
          <w:color w:val="606060"/>
          <w:spacing w:val="-5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a</w:t>
      </w:r>
      <w:r>
        <w:rPr>
          <w:color w:val="606060"/>
          <w:spacing w:val="-16"/>
          <w:w w:val="105"/>
          <w:sz w:val="21"/>
        </w:rPr>
        <w:t xml:space="preserve"> </w:t>
      </w:r>
      <w:r>
        <w:rPr>
          <w:color w:val="606060"/>
          <w:spacing w:val="-4"/>
          <w:w w:val="105"/>
          <w:sz w:val="21"/>
        </w:rPr>
        <w:t>sídlo</w:t>
      </w:r>
      <w:r>
        <w:rPr>
          <w:color w:val="7C7C7C"/>
          <w:spacing w:val="-4"/>
          <w:w w:val="105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6"/>
        </w:numPr>
        <w:tabs>
          <w:tab w:val="left" w:pos="1626"/>
        </w:tabs>
        <w:spacing w:before="120" w:line="247" w:lineRule="auto"/>
        <w:ind w:left="1628" w:right="126" w:hanging="426"/>
        <w:jc w:val="both"/>
        <w:rPr>
          <w:sz w:val="21"/>
        </w:rPr>
      </w:pPr>
      <w:r>
        <w:rPr>
          <w:color w:val="606060"/>
          <w:sz w:val="21"/>
        </w:rPr>
        <w:t xml:space="preserve">Nebude-li faktura obsahovat některou povinnou nebo dohodnutou náležitost nebo bude chybně vyúčtována cena nebo DPH, je Objednatel  oprávněn  fakturu  před  uplynutím  lhůty splatnosti vrátit Zhotoviteli k provedení </w:t>
      </w:r>
      <w:r>
        <w:rPr>
          <w:color w:val="606060"/>
          <w:spacing w:val="-6"/>
          <w:sz w:val="21"/>
        </w:rPr>
        <w:t>opravy</w:t>
      </w:r>
      <w:r>
        <w:rPr>
          <w:color w:val="7C7C7C"/>
          <w:spacing w:val="-6"/>
          <w:sz w:val="21"/>
        </w:rPr>
        <w:t xml:space="preserve">. </w:t>
      </w:r>
      <w:r>
        <w:rPr>
          <w:color w:val="606060"/>
          <w:sz w:val="21"/>
        </w:rPr>
        <w:t xml:space="preserve">Ve vrácené faktuře vyznačí důvod </w:t>
      </w:r>
      <w:r>
        <w:rPr>
          <w:color w:val="606060"/>
          <w:sz w:val="21"/>
        </w:rPr>
        <w:t xml:space="preserve">vrácení.  Zhotovitel  provede  opravu  vystavením  nové  </w:t>
      </w:r>
      <w:r>
        <w:rPr>
          <w:color w:val="606060"/>
          <w:spacing w:val="-5"/>
          <w:sz w:val="21"/>
        </w:rPr>
        <w:t>faktury</w:t>
      </w:r>
      <w:r>
        <w:rPr>
          <w:color w:val="7C7C7C"/>
          <w:spacing w:val="-5"/>
          <w:sz w:val="21"/>
        </w:rPr>
        <w:t xml:space="preserve">.  </w:t>
      </w:r>
      <w:r>
        <w:rPr>
          <w:color w:val="606060"/>
          <w:sz w:val="21"/>
        </w:rPr>
        <w:t>Od  doby  odeslání</w:t>
      </w:r>
      <w:r>
        <w:rPr>
          <w:color w:val="606060"/>
          <w:spacing w:val="56"/>
          <w:sz w:val="21"/>
        </w:rPr>
        <w:t xml:space="preserve"> </w:t>
      </w:r>
      <w:r>
        <w:rPr>
          <w:color w:val="606060"/>
          <w:sz w:val="21"/>
        </w:rPr>
        <w:t>vadné</w:t>
      </w:r>
    </w:p>
    <w:p w:rsidR="0040640D" w:rsidRDefault="0040640D">
      <w:pPr>
        <w:spacing w:line="247" w:lineRule="auto"/>
        <w:jc w:val="both"/>
        <w:rPr>
          <w:sz w:val="21"/>
        </w:rPr>
        <w:sectPr w:rsidR="0040640D">
          <w:pgSz w:w="11900" w:h="16820"/>
          <w:pgMar w:top="340" w:right="1360" w:bottom="1100" w:left="280" w:header="0" w:footer="851" w:gutter="0"/>
          <w:cols w:space="708"/>
        </w:sectPr>
      </w:pPr>
    </w:p>
    <w:p w:rsidR="0040640D" w:rsidRDefault="00C24672">
      <w:pPr>
        <w:pStyle w:val="Zkladntext"/>
        <w:spacing w:line="24" w:lineRule="exact"/>
        <w:ind w:left="734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33.9pt;height:1.2pt;mso-position-horizontal-relative:char;mso-position-vertical-relative:line" coordsize="678,24">
            <v:line id="_x0000_s1031" style="position:absolute" from="12,12" to="665,12" strokeweight=".41747mm"/>
            <w10:wrap type="none"/>
            <w10:anchorlock/>
          </v:group>
        </w:pict>
      </w:r>
    </w:p>
    <w:p w:rsidR="0040640D" w:rsidRDefault="00C24672">
      <w:pPr>
        <w:pStyle w:val="Zkladntext"/>
        <w:spacing w:before="5"/>
        <w:rPr>
          <w:sz w:val="17"/>
        </w:rPr>
      </w:pPr>
      <w:r>
        <w:pict>
          <v:line id="_x0000_s1029" style="position:absolute;z-index:251657216;mso-wrap-distance-left:0;mso-wrap-distance-right:0;mso-position-horizontal-relative:page" from="20.35pt,12.85pt" to="52.3pt,12.85pt" strokeweight=".58444mm">
            <w10:wrap type="topAndBottom" anchorx="page"/>
          </v:line>
        </w:pict>
      </w: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spacing w:before="6"/>
        <w:rPr>
          <w:sz w:val="20"/>
        </w:rPr>
      </w:pPr>
    </w:p>
    <w:p w:rsidR="0040640D" w:rsidRDefault="00C24672">
      <w:pPr>
        <w:pStyle w:val="Zkladntext"/>
        <w:spacing w:before="93" w:line="252" w:lineRule="auto"/>
        <w:ind w:left="1601" w:firstLine="5"/>
      </w:pPr>
      <w:r>
        <w:rPr>
          <w:color w:val="606060"/>
        </w:rPr>
        <w:t>faktury přestává běžet původní lhůta splatnosti. Celá lhůta sp</w:t>
      </w:r>
      <w:r>
        <w:rPr>
          <w:color w:val="7C7C7C"/>
        </w:rPr>
        <w:t>l</w:t>
      </w:r>
      <w:r>
        <w:rPr>
          <w:color w:val="606060"/>
        </w:rPr>
        <w:t>atnost</w:t>
      </w:r>
      <w:r>
        <w:rPr>
          <w:color w:val="7C7C7C"/>
        </w:rPr>
        <w:t xml:space="preserve">i </w:t>
      </w:r>
      <w:r>
        <w:rPr>
          <w:color w:val="606060"/>
        </w:rPr>
        <w:t>běží opět ode dne doručení nově vyhotovené  faktury</w:t>
      </w:r>
      <w:r>
        <w:rPr>
          <w:color w:val="606060"/>
          <w:spacing w:val="51"/>
        </w:rPr>
        <w:t xml:space="preserve"> </w:t>
      </w:r>
      <w:r>
        <w:rPr>
          <w:color w:val="606060"/>
        </w:rPr>
        <w:t>Objednateli.</w:t>
      </w:r>
    </w:p>
    <w:p w:rsidR="0040640D" w:rsidRDefault="00C24672">
      <w:pPr>
        <w:pStyle w:val="Odstavecseseznamem"/>
        <w:numPr>
          <w:ilvl w:val="0"/>
          <w:numId w:val="6"/>
        </w:numPr>
        <w:tabs>
          <w:tab w:val="left" w:pos="1602"/>
        </w:tabs>
        <w:spacing w:before="117" w:line="249" w:lineRule="auto"/>
        <w:ind w:left="1601" w:right="156" w:hanging="417"/>
        <w:jc w:val="both"/>
        <w:rPr>
          <w:sz w:val="21"/>
        </w:rPr>
      </w:pPr>
      <w:r>
        <w:rPr>
          <w:color w:val="606060"/>
          <w:sz w:val="21"/>
        </w:rPr>
        <w:t>Platba bude provedena na základě řádně vystavené  faktury.  Sjednaná  cena  je splatná  do 21 kalendářních dnů ode dne doručení daňového dokladu Objednateli.  Doručení  faktury provede Zhotov</w:t>
      </w:r>
      <w:r>
        <w:rPr>
          <w:color w:val="606060"/>
          <w:sz w:val="21"/>
        </w:rPr>
        <w:t xml:space="preserve">itel osobně proti podpisu oprávněné osoby Objednatele nebo jako doporučené  </w:t>
      </w:r>
      <w:r>
        <w:rPr>
          <w:color w:val="606060"/>
          <w:spacing w:val="-5"/>
          <w:sz w:val="21"/>
        </w:rPr>
        <w:t>psan</w:t>
      </w:r>
      <w:r>
        <w:rPr>
          <w:color w:val="7C7C7C"/>
          <w:spacing w:val="-5"/>
          <w:sz w:val="21"/>
        </w:rPr>
        <w:t xml:space="preserve">í </w:t>
      </w:r>
      <w:r>
        <w:rPr>
          <w:color w:val="606060"/>
          <w:sz w:val="21"/>
        </w:rPr>
        <w:t>prostřednictv</w:t>
      </w:r>
      <w:r>
        <w:rPr>
          <w:color w:val="7C7C7C"/>
          <w:sz w:val="21"/>
        </w:rPr>
        <w:t>í</w:t>
      </w:r>
      <w:r>
        <w:rPr>
          <w:color w:val="606060"/>
          <w:sz w:val="21"/>
        </w:rPr>
        <w:t xml:space="preserve">m pošty  nebo datové </w:t>
      </w:r>
      <w:r>
        <w:rPr>
          <w:color w:val="606060"/>
          <w:spacing w:val="22"/>
          <w:sz w:val="21"/>
        </w:rPr>
        <w:t xml:space="preserve"> </w:t>
      </w:r>
      <w:r>
        <w:rPr>
          <w:color w:val="606060"/>
          <w:sz w:val="21"/>
        </w:rPr>
        <w:t>schránky</w:t>
      </w:r>
      <w:r>
        <w:rPr>
          <w:color w:val="7C7C7C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6"/>
        </w:numPr>
        <w:tabs>
          <w:tab w:val="left" w:pos="1609"/>
        </w:tabs>
        <w:spacing w:before="120" w:line="252" w:lineRule="auto"/>
        <w:ind w:left="1604" w:right="155" w:hanging="420"/>
        <w:jc w:val="both"/>
        <w:rPr>
          <w:sz w:val="21"/>
        </w:rPr>
      </w:pPr>
      <w:r>
        <w:rPr>
          <w:color w:val="606060"/>
          <w:sz w:val="21"/>
        </w:rPr>
        <w:t>Smluvní strany se dohodly, že platba bude provedena na číslo  účtu  uvedené  Zhotovitelem ve faktuře bez ohledu na číslo účtu uv</w:t>
      </w:r>
      <w:r>
        <w:rPr>
          <w:color w:val="606060"/>
          <w:sz w:val="21"/>
        </w:rPr>
        <w:t>edené v záhlaví  této  Smlouvy</w:t>
      </w:r>
      <w:r>
        <w:rPr>
          <w:color w:val="7C7C7C"/>
          <w:sz w:val="21"/>
        </w:rPr>
        <w:t xml:space="preserve">,  </w:t>
      </w:r>
      <w:r>
        <w:rPr>
          <w:color w:val="606060"/>
          <w:sz w:val="21"/>
        </w:rPr>
        <w:t>přičemž plnění bude vždy bez výjimky považováno za plnění předmětu Smlouvy Zhotovitelem  v souladu s touto</w:t>
      </w:r>
      <w:r>
        <w:rPr>
          <w:color w:val="606060"/>
          <w:spacing w:val="33"/>
          <w:sz w:val="21"/>
        </w:rPr>
        <w:t xml:space="preserve"> </w:t>
      </w:r>
      <w:r>
        <w:rPr>
          <w:color w:val="606060"/>
          <w:sz w:val="21"/>
        </w:rPr>
        <w:t>Smlouvou.</w:t>
      </w:r>
    </w:p>
    <w:p w:rsidR="0040640D" w:rsidRDefault="00C24672">
      <w:pPr>
        <w:pStyle w:val="Odstavecseseznamem"/>
        <w:numPr>
          <w:ilvl w:val="0"/>
          <w:numId w:val="6"/>
        </w:numPr>
        <w:tabs>
          <w:tab w:val="left" w:pos="1609"/>
        </w:tabs>
        <w:spacing w:before="108" w:line="252" w:lineRule="auto"/>
        <w:ind w:left="1609" w:right="150" w:hanging="425"/>
        <w:jc w:val="both"/>
        <w:rPr>
          <w:sz w:val="21"/>
        </w:rPr>
      </w:pPr>
      <w:r>
        <w:rPr>
          <w:color w:val="606060"/>
          <w:sz w:val="21"/>
        </w:rPr>
        <w:t>Smluvní strany se dohodly na způsobu placení tak</w:t>
      </w:r>
      <w:r>
        <w:rPr>
          <w:color w:val="7C7C7C"/>
          <w:sz w:val="21"/>
        </w:rPr>
        <w:t xml:space="preserve">, </w:t>
      </w:r>
      <w:r>
        <w:rPr>
          <w:color w:val="606060"/>
          <w:sz w:val="21"/>
        </w:rPr>
        <w:t xml:space="preserve">že celá  cena  dle  odst.  1  tohoto článku této Smlouvy za plnění bude Objednatelem Zhotoviteli uhrazena předem a  najednou na základě faktury  vystavené nejpozději </w:t>
      </w:r>
      <w:r>
        <w:rPr>
          <w:color w:val="606060"/>
          <w:spacing w:val="-6"/>
          <w:sz w:val="21"/>
        </w:rPr>
        <w:t xml:space="preserve">1O </w:t>
      </w:r>
      <w:r>
        <w:rPr>
          <w:color w:val="606060"/>
          <w:sz w:val="21"/>
        </w:rPr>
        <w:t xml:space="preserve">dnů od uzavření  této </w:t>
      </w:r>
      <w:r>
        <w:rPr>
          <w:color w:val="606060"/>
          <w:spacing w:val="48"/>
          <w:sz w:val="21"/>
        </w:rPr>
        <w:t xml:space="preserve"> </w:t>
      </w:r>
      <w:r>
        <w:rPr>
          <w:color w:val="606060"/>
          <w:spacing w:val="-7"/>
          <w:sz w:val="21"/>
        </w:rPr>
        <w:t>Smlouvy</w:t>
      </w:r>
      <w:r>
        <w:rPr>
          <w:color w:val="7C7C7C"/>
          <w:spacing w:val="-7"/>
          <w:sz w:val="21"/>
        </w:rPr>
        <w:t>.</w:t>
      </w:r>
    </w:p>
    <w:p w:rsidR="0040640D" w:rsidRDefault="00C24672">
      <w:pPr>
        <w:pStyle w:val="Zkladntext"/>
        <w:spacing w:before="114"/>
        <w:ind w:left="1188"/>
      </w:pPr>
      <w:r>
        <w:rPr>
          <w:color w:val="606060"/>
        </w:rPr>
        <w:t>(1</w:t>
      </w:r>
      <w:r>
        <w:rPr>
          <w:rFonts w:ascii="Times New Roman" w:hAnsi="Times New Roman"/>
          <w:color w:val="606060"/>
          <w:sz w:val="22"/>
        </w:rPr>
        <w:t xml:space="preserve">O) </w:t>
      </w:r>
      <w:r>
        <w:rPr>
          <w:color w:val="606060"/>
        </w:rPr>
        <w:t>Povinnost  zaplatit je splněna dnem odepsání  přís</w:t>
      </w:r>
      <w:r>
        <w:rPr>
          <w:color w:val="606060"/>
        </w:rPr>
        <w:t>lušné částky  z účtu Objednatele</w:t>
      </w:r>
      <w:r>
        <w:rPr>
          <w:color w:val="7C7C7C"/>
        </w:rPr>
        <w:t>.</w:t>
      </w:r>
    </w:p>
    <w:p w:rsidR="0040640D" w:rsidRDefault="00C24672">
      <w:pPr>
        <w:pStyle w:val="Zkladntext"/>
        <w:spacing w:before="122" w:line="249" w:lineRule="auto"/>
        <w:ind w:left="1614" w:right="150" w:hanging="426"/>
        <w:jc w:val="both"/>
      </w:pPr>
      <w:r>
        <w:rPr>
          <w:color w:val="606060"/>
        </w:rPr>
        <w:t xml:space="preserve">(11) Smluvní strany se závazně dohodly, že v případě vypovězení Smlouvy v průběhu jejího trvání si vzájemně, nejpozději do 21 kalendářních dnů od takového skončení </w:t>
      </w:r>
      <w:r>
        <w:rPr>
          <w:color w:val="606060"/>
          <w:spacing w:val="-7"/>
        </w:rPr>
        <w:t>Smlouvy</w:t>
      </w:r>
      <w:r>
        <w:rPr>
          <w:color w:val="7C7C7C"/>
          <w:spacing w:val="-7"/>
        </w:rPr>
        <w:t xml:space="preserve">, </w:t>
      </w:r>
      <w:r>
        <w:rPr>
          <w:color w:val="606060"/>
        </w:rPr>
        <w:t>vypořádají veškeré pohledávky a závazky ze  Smlouvy  vyplývající  (Zhotovitel  vrátí alikvotní část uhrazené  částky  za období, které Objednatel  nebude</w:t>
      </w:r>
      <w:r>
        <w:rPr>
          <w:color w:val="606060"/>
          <w:spacing w:val="57"/>
        </w:rPr>
        <w:t xml:space="preserve"> </w:t>
      </w:r>
      <w:r>
        <w:rPr>
          <w:color w:val="606060"/>
          <w:spacing w:val="-4"/>
        </w:rPr>
        <w:t>čerpat)</w:t>
      </w:r>
      <w:r>
        <w:rPr>
          <w:color w:val="7C7C7C"/>
          <w:spacing w:val="-4"/>
        </w:rPr>
        <w:t>.</w:t>
      </w:r>
    </w:p>
    <w:p w:rsidR="0040640D" w:rsidRDefault="0040640D">
      <w:pPr>
        <w:pStyle w:val="Zkladntext"/>
        <w:spacing w:before="9"/>
        <w:rPr>
          <w:sz w:val="30"/>
        </w:rPr>
      </w:pPr>
    </w:p>
    <w:p w:rsidR="0040640D" w:rsidRDefault="00C24672">
      <w:pPr>
        <w:pStyle w:val="Nadpis1"/>
        <w:ind w:right="3084"/>
      </w:pPr>
      <w:r>
        <w:rPr>
          <w:color w:val="606060"/>
        </w:rPr>
        <w:t>Článek VI.</w:t>
      </w:r>
    </w:p>
    <w:p w:rsidR="0040640D" w:rsidRDefault="00C24672">
      <w:pPr>
        <w:spacing w:before="11"/>
        <w:ind w:left="4110" w:right="3084"/>
        <w:jc w:val="center"/>
        <w:rPr>
          <w:b/>
          <w:sz w:val="23"/>
        </w:rPr>
      </w:pPr>
      <w:r>
        <w:rPr>
          <w:b/>
          <w:color w:val="606060"/>
          <w:sz w:val="23"/>
        </w:rPr>
        <w:t>Náhrada škody</w:t>
      </w:r>
    </w:p>
    <w:p w:rsidR="0040640D" w:rsidRDefault="0040640D">
      <w:pPr>
        <w:pStyle w:val="Zkladntext"/>
        <w:spacing w:before="9"/>
        <w:rPr>
          <w:b/>
          <w:sz w:val="20"/>
        </w:rPr>
      </w:pPr>
    </w:p>
    <w:p w:rsidR="0040640D" w:rsidRDefault="00C24672">
      <w:pPr>
        <w:pStyle w:val="Odstavecseseznamem"/>
        <w:numPr>
          <w:ilvl w:val="0"/>
          <w:numId w:val="5"/>
        </w:numPr>
        <w:tabs>
          <w:tab w:val="left" w:pos="1618"/>
        </w:tabs>
        <w:spacing w:line="247" w:lineRule="auto"/>
        <w:ind w:right="145" w:hanging="415"/>
        <w:jc w:val="both"/>
        <w:rPr>
          <w:sz w:val="21"/>
        </w:rPr>
      </w:pPr>
      <w:r>
        <w:rPr>
          <w:color w:val="606060"/>
          <w:sz w:val="21"/>
        </w:rPr>
        <w:t>Smluvní strany mají odpovědnost za způsobenou škodu v rámci platný</w:t>
      </w:r>
      <w:r>
        <w:rPr>
          <w:color w:val="606060"/>
          <w:sz w:val="21"/>
        </w:rPr>
        <w:t>ch právních  předpisů  a  této  Smlouvy</w:t>
      </w:r>
      <w:r>
        <w:rPr>
          <w:color w:val="7C7C7C"/>
          <w:sz w:val="21"/>
        </w:rPr>
        <w:t xml:space="preserve">.  </w:t>
      </w:r>
      <w:r>
        <w:rPr>
          <w:color w:val="606060"/>
          <w:sz w:val="21"/>
        </w:rPr>
        <w:t>Smluvní  strany  se  zavazují   k  vyv</w:t>
      </w:r>
      <w:r>
        <w:rPr>
          <w:color w:val="7C7C7C"/>
          <w:sz w:val="21"/>
        </w:rPr>
        <w:t>i</w:t>
      </w:r>
      <w:r>
        <w:rPr>
          <w:color w:val="606060"/>
          <w:sz w:val="21"/>
        </w:rPr>
        <w:t xml:space="preserve">nutí   maximálního   úsilí  k předcházení škodám a k minimalizaci vzniklých  </w:t>
      </w:r>
      <w:r>
        <w:rPr>
          <w:color w:val="606060"/>
          <w:spacing w:val="25"/>
          <w:sz w:val="21"/>
        </w:rPr>
        <w:t xml:space="preserve"> </w:t>
      </w:r>
      <w:r>
        <w:rPr>
          <w:color w:val="606060"/>
          <w:sz w:val="21"/>
        </w:rPr>
        <w:t>škod</w:t>
      </w:r>
      <w:r>
        <w:rPr>
          <w:color w:val="7C7C7C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5"/>
        </w:numPr>
        <w:tabs>
          <w:tab w:val="left" w:pos="1619"/>
        </w:tabs>
        <w:spacing w:before="117" w:line="247" w:lineRule="auto"/>
        <w:ind w:left="1618" w:right="143" w:hanging="416"/>
        <w:jc w:val="both"/>
        <w:rPr>
          <w:sz w:val="21"/>
        </w:rPr>
      </w:pPr>
      <w:r>
        <w:rPr>
          <w:color w:val="606060"/>
          <w:sz w:val="21"/>
        </w:rPr>
        <w:t>Žádná ze Smluvních stran neodpovídá za škodu, která vznikla v důsledku věcně nesprávného ne</w:t>
      </w:r>
      <w:r>
        <w:rPr>
          <w:color w:val="606060"/>
          <w:sz w:val="21"/>
        </w:rPr>
        <w:t xml:space="preserve">bo jinak chybného zadání, které obdržela od  druhé  Smluvní  </w:t>
      </w:r>
      <w:r>
        <w:rPr>
          <w:color w:val="606060"/>
          <w:spacing w:val="-3"/>
          <w:sz w:val="21"/>
        </w:rPr>
        <w:t>strany</w:t>
      </w:r>
      <w:r>
        <w:rPr>
          <w:color w:val="999999"/>
          <w:spacing w:val="-3"/>
          <w:sz w:val="21"/>
        </w:rPr>
        <w:t xml:space="preserve">.  </w:t>
      </w:r>
      <w:r>
        <w:rPr>
          <w:color w:val="606060"/>
          <w:sz w:val="21"/>
        </w:rPr>
        <w:t xml:space="preserve">Žádná ze Smluvních stran není odpovědná za prodlení způsobené prodlením s plněním závazků druhou Smluvní </w:t>
      </w:r>
      <w:r>
        <w:rPr>
          <w:color w:val="606060"/>
          <w:spacing w:val="14"/>
          <w:sz w:val="21"/>
        </w:rPr>
        <w:t xml:space="preserve"> </w:t>
      </w:r>
      <w:r>
        <w:rPr>
          <w:color w:val="606060"/>
          <w:sz w:val="21"/>
        </w:rPr>
        <w:t>stranou.</w:t>
      </w:r>
    </w:p>
    <w:p w:rsidR="0040640D" w:rsidRDefault="00C24672">
      <w:pPr>
        <w:pStyle w:val="Odstavecseseznamem"/>
        <w:numPr>
          <w:ilvl w:val="0"/>
          <w:numId w:val="5"/>
        </w:numPr>
        <w:tabs>
          <w:tab w:val="left" w:pos="1622"/>
        </w:tabs>
        <w:spacing w:before="127" w:line="247" w:lineRule="auto"/>
        <w:ind w:left="1625" w:right="134" w:hanging="423"/>
        <w:jc w:val="both"/>
        <w:rPr>
          <w:sz w:val="21"/>
        </w:rPr>
      </w:pPr>
      <w:r>
        <w:rPr>
          <w:color w:val="606060"/>
          <w:sz w:val="21"/>
        </w:rPr>
        <w:t>Nahrazuje se skutečná škoda a ušlý zisk. Náhrada škody se řídí obecnými</w:t>
      </w:r>
      <w:r>
        <w:rPr>
          <w:color w:val="606060"/>
          <w:sz w:val="21"/>
        </w:rPr>
        <w:t xml:space="preserve"> ustanoveními občanského zákoníku</w:t>
      </w:r>
      <w:r>
        <w:rPr>
          <w:color w:val="7C7C7C"/>
          <w:sz w:val="21"/>
        </w:rPr>
        <w:t xml:space="preserve">. </w:t>
      </w:r>
      <w:r>
        <w:rPr>
          <w:color w:val="606060"/>
          <w:sz w:val="21"/>
        </w:rPr>
        <w:t>Uplatněním nebo zaplacením smluvní pokuty není dotčeno ani omezeno právo poškozené  Smluvní  strany  na náhradu</w:t>
      </w:r>
      <w:r>
        <w:rPr>
          <w:color w:val="606060"/>
          <w:spacing w:val="1"/>
          <w:sz w:val="21"/>
        </w:rPr>
        <w:t xml:space="preserve"> </w:t>
      </w:r>
      <w:r>
        <w:rPr>
          <w:color w:val="606060"/>
          <w:spacing w:val="-5"/>
          <w:sz w:val="21"/>
        </w:rPr>
        <w:t>škody</w:t>
      </w:r>
      <w:r>
        <w:rPr>
          <w:color w:val="7C7C7C"/>
          <w:spacing w:val="-5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5"/>
        </w:numPr>
        <w:tabs>
          <w:tab w:val="left" w:pos="1629"/>
        </w:tabs>
        <w:spacing w:before="118" w:line="247" w:lineRule="auto"/>
        <w:ind w:left="1630" w:right="139" w:hanging="423"/>
        <w:jc w:val="both"/>
        <w:rPr>
          <w:sz w:val="21"/>
        </w:rPr>
      </w:pPr>
      <w:r>
        <w:rPr>
          <w:color w:val="606060"/>
          <w:sz w:val="21"/>
        </w:rPr>
        <w:t xml:space="preserve">Zhotovitel odpovídá za škodu způsobenou vadným plněním této Smlouvy v rozsahu stanoveném českým právním řádem. Smluvní strany </w:t>
      </w:r>
      <w:r>
        <w:rPr>
          <w:color w:val="606060"/>
          <w:spacing w:val="-4"/>
          <w:sz w:val="21"/>
        </w:rPr>
        <w:t>s</w:t>
      </w:r>
      <w:r>
        <w:rPr>
          <w:color w:val="7C7C7C"/>
          <w:spacing w:val="-4"/>
          <w:sz w:val="21"/>
        </w:rPr>
        <w:t xml:space="preserve">i </w:t>
      </w:r>
      <w:r>
        <w:rPr>
          <w:color w:val="606060"/>
          <w:spacing w:val="-3"/>
          <w:sz w:val="21"/>
        </w:rPr>
        <w:t>sjednaly</w:t>
      </w:r>
      <w:r>
        <w:rPr>
          <w:color w:val="7C7C7C"/>
          <w:spacing w:val="-3"/>
          <w:sz w:val="21"/>
        </w:rPr>
        <w:t xml:space="preserve">, </w:t>
      </w:r>
      <w:r>
        <w:rPr>
          <w:color w:val="606060"/>
          <w:sz w:val="21"/>
        </w:rPr>
        <w:t xml:space="preserve">že  maximální  limit  škody, </w:t>
      </w:r>
      <w:r>
        <w:rPr>
          <w:color w:val="606060"/>
          <w:spacing w:val="-6"/>
          <w:sz w:val="21"/>
        </w:rPr>
        <w:t>resp</w:t>
      </w:r>
      <w:r>
        <w:rPr>
          <w:color w:val="7C7C7C"/>
          <w:spacing w:val="-6"/>
          <w:sz w:val="21"/>
        </w:rPr>
        <w:t xml:space="preserve">. </w:t>
      </w:r>
      <w:r>
        <w:rPr>
          <w:color w:val="606060"/>
          <w:sz w:val="21"/>
        </w:rPr>
        <w:t xml:space="preserve">plnění náhrady  škody není </w:t>
      </w:r>
      <w:r>
        <w:rPr>
          <w:color w:val="606060"/>
          <w:spacing w:val="19"/>
          <w:sz w:val="21"/>
        </w:rPr>
        <w:t xml:space="preserve"> </w:t>
      </w:r>
      <w:r>
        <w:rPr>
          <w:color w:val="606060"/>
          <w:sz w:val="21"/>
        </w:rPr>
        <w:t>omezen.</w:t>
      </w:r>
    </w:p>
    <w:p w:rsidR="0040640D" w:rsidRDefault="00C24672">
      <w:pPr>
        <w:pStyle w:val="Odstavecseseznamem"/>
        <w:numPr>
          <w:ilvl w:val="0"/>
          <w:numId w:val="5"/>
        </w:numPr>
        <w:tabs>
          <w:tab w:val="left" w:pos="1626"/>
        </w:tabs>
        <w:spacing w:before="118"/>
        <w:ind w:left="1625" w:hanging="413"/>
        <w:rPr>
          <w:sz w:val="21"/>
        </w:rPr>
      </w:pPr>
      <w:r>
        <w:rPr>
          <w:color w:val="606060"/>
          <w:sz w:val="21"/>
        </w:rPr>
        <w:t xml:space="preserve">Náhrada škody se platí v českých </w:t>
      </w:r>
      <w:r>
        <w:rPr>
          <w:color w:val="606060"/>
          <w:spacing w:val="40"/>
          <w:sz w:val="21"/>
        </w:rPr>
        <w:t xml:space="preserve"> </w:t>
      </w:r>
      <w:r>
        <w:rPr>
          <w:color w:val="606060"/>
          <w:sz w:val="21"/>
        </w:rPr>
        <w:t>korunách.</w:t>
      </w:r>
    </w:p>
    <w:p w:rsidR="0040640D" w:rsidRDefault="00C24672">
      <w:pPr>
        <w:pStyle w:val="Odstavecseseznamem"/>
        <w:numPr>
          <w:ilvl w:val="0"/>
          <w:numId w:val="5"/>
        </w:numPr>
        <w:tabs>
          <w:tab w:val="left" w:pos="1633"/>
        </w:tabs>
        <w:spacing w:before="125" w:line="247" w:lineRule="auto"/>
        <w:ind w:left="1631" w:right="124" w:hanging="419"/>
        <w:jc w:val="both"/>
        <w:rPr>
          <w:sz w:val="21"/>
        </w:rPr>
      </w:pPr>
      <w:r>
        <w:rPr>
          <w:color w:val="606060"/>
          <w:w w:val="105"/>
          <w:sz w:val="21"/>
        </w:rPr>
        <w:t>Zh</w:t>
      </w:r>
      <w:r>
        <w:rPr>
          <w:color w:val="606060"/>
          <w:w w:val="105"/>
          <w:sz w:val="21"/>
        </w:rPr>
        <w:t xml:space="preserve">otovitel není povinen nahradit škodu způsobenou ztrátou nebo zničením dat </w:t>
      </w:r>
      <w:r>
        <w:rPr>
          <w:color w:val="606060"/>
          <w:spacing w:val="-4"/>
          <w:w w:val="105"/>
          <w:sz w:val="21"/>
        </w:rPr>
        <w:t>Objednatele</w:t>
      </w:r>
      <w:r>
        <w:rPr>
          <w:color w:val="7C7C7C"/>
          <w:spacing w:val="-4"/>
          <w:w w:val="105"/>
          <w:sz w:val="21"/>
        </w:rPr>
        <w:t xml:space="preserve">, </w:t>
      </w:r>
      <w:r>
        <w:rPr>
          <w:color w:val="606060"/>
          <w:w w:val="105"/>
          <w:sz w:val="21"/>
        </w:rPr>
        <w:t>pokud Objednatel neprovedl jejich zálohování nebo z dalších jím zaviněných</w:t>
      </w:r>
      <w:r>
        <w:rPr>
          <w:color w:val="606060"/>
          <w:spacing w:val="-9"/>
          <w:w w:val="105"/>
          <w:sz w:val="21"/>
        </w:rPr>
        <w:t xml:space="preserve"> </w:t>
      </w:r>
      <w:r>
        <w:rPr>
          <w:color w:val="606060"/>
          <w:spacing w:val="-7"/>
          <w:w w:val="105"/>
          <w:sz w:val="21"/>
        </w:rPr>
        <w:t>důvodů</w:t>
      </w:r>
      <w:r>
        <w:rPr>
          <w:color w:val="7C7C7C"/>
          <w:spacing w:val="-7"/>
          <w:w w:val="105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5"/>
        </w:numPr>
        <w:tabs>
          <w:tab w:val="left" w:pos="1633"/>
        </w:tabs>
        <w:spacing w:before="118" w:line="244" w:lineRule="auto"/>
        <w:ind w:left="1634" w:right="125" w:hanging="417"/>
        <w:jc w:val="both"/>
        <w:rPr>
          <w:sz w:val="21"/>
        </w:rPr>
      </w:pPr>
      <w:r>
        <w:rPr>
          <w:color w:val="606060"/>
          <w:sz w:val="21"/>
        </w:rPr>
        <w:t>Zhotovitel se zavazuje mít po celou dobu trvání Smlouvy uzavřenu  platnou  smlouvu</w:t>
      </w:r>
      <w:r>
        <w:rPr>
          <w:color w:val="7C7C7C"/>
          <w:sz w:val="21"/>
        </w:rPr>
        <w:t xml:space="preserve">, </w:t>
      </w:r>
      <w:r>
        <w:rPr>
          <w:color w:val="606060"/>
          <w:sz w:val="21"/>
        </w:rPr>
        <w:t>je</w:t>
      </w:r>
      <w:r>
        <w:rPr>
          <w:color w:val="606060"/>
          <w:sz w:val="21"/>
        </w:rPr>
        <w:t xml:space="preserve">jímž předmětem je pojištění odpovědnosti za škodu způsobenou Zhotovitelem  třetí  osobě ve výši minimálně 1 mil. Kč (slovy jeden milion korun </w:t>
      </w:r>
      <w:r>
        <w:rPr>
          <w:color w:val="606060"/>
          <w:spacing w:val="-3"/>
          <w:sz w:val="21"/>
        </w:rPr>
        <w:t>českých)</w:t>
      </w:r>
      <w:r>
        <w:rPr>
          <w:color w:val="7C7C7C"/>
          <w:spacing w:val="-3"/>
          <w:sz w:val="21"/>
        </w:rPr>
        <w:t xml:space="preserve">. </w:t>
      </w:r>
      <w:r>
        <w:rPr>
          <w:color w:val="606060"/>
          <w:sz w:val="21"/>
        </w:rPr>
        <w:t xml:space="preserve">Pojistná smlouva (certifikát) je v nedílné Příloze </w:t>
      </w:r>
      <w:r>
        <w:rPr>
          <w:color w:val="606060"/>
          <w:spacing w:val="-3"/>
          <w:sz w:val="21"/>
        </w:rPr>
        <w:t>č</w:t>
      </w:r>
      <w:r>
        <w:rPr>
          <w:color w:val="7C7C7C"/>
          <w:spacing w:val="-3"/>
          <w:sz w:val="21"/>
        </w:rPr>
        <w:t xml:space="preserve">. </w:t>
      </w:r>
      <w:r>
        <w:rPr>
          <w:color w:val="606060"/>
          <w:sz w:val="21"/>
        </w:rPr>
        <w:t xml:space="preserve">5 této  </w:t>
      </w:r>
      <w:r>
        <w:rPr>
          <w:color w:val="606060"/>
          <w:spacing w:val="22"/>
          <w:sz w:val="21"/>
        </w:rPr>
        <w:t xml:space="preserve"> </w:t>
      </w:r>
      <w:r>
        <w:rPr>
          <w:color w:val="606060"/>
          <w:spacing w:val="-3"/>
          <w:sz w:val="21"/>
        </w:rPr>
        <w:t>Smlouvy</w:t>
      </w:r>
      <w:r>
        <w:rPr>
          <w:color w:val="7C7C7C"/>
          <w:spacing w:val="-3"/>
          <w:sz w:val="21"/>
        </w:rPr>
        <w:t>.</w:t>
      </w:r>
    </w:p>
    <w:p w:rsidR="0040640D" w:rsidRDefault="0040640D">
      <w:pPr>
        <w:pStyle w:val="Zkladntext"/>
        <w:spacing w:before="4"/>
        <w:rPr>
          <w:sz w:val="30"/>
        </w:rPr>
      </w:pPr>
    </w:p>
    <w:p w:rsidR="0040640D" w:rsidRDefault="00C24672">
      <w:pPr>
        <w:pStyle w:val="Nadpis1"/>
        <w:ind w:left="5076"/>
        <w:jc w:val="left"/>
      </w:pPr>
      <w:r>
        <w:rPr>
          <w:color w:val="606060"/>
        </w:rPr>
        <w:t>Článek VII.</w:t>
      </w:r>
    </w:p>
    <w:p w:rsidR="0040640D" w:rsidRDefault="00C24672">
      <w:pPr>
        <w:spacing w:before="2"/>
        <w:ind w:left="4110" w:right="3041"/>
        <w:jc w:val="center"/>
        <w:rPr>
          <w:b/>
          <w:sz w:val="23"/>
        </w:rPr>
      </w:pPr>
      <w:r>
        <w:rPr>
          <w:b/>
          <w:color w:val="606060"/>
          <w:sz w:val="23"/>
        </w:rPr>
        <w:t>Smluvní  sankce a pokuty</w:t>
      </w:r>
    </w:p>
    <w:p w:rsidR="0040640D" w:rsidRDefault="0040640D">
      <w:pPr>
        <w:pStyle w:val="Zkladntext"/>
        <w:spacing w:before="10"/>
        <w:rPr>
          <w:b/>
          <w:sz w:val="20"/>
        </w:rPr>
      </w:pPr>
    </w:p>
    <w:p w:rsidR="0040640D" w:rsidRDefault="00C24672">
      <w:pPr>
        <w:pStyle w:val="Odstavecseseznamem"/>
        <w:numPr>
          <w:ilvl w:val="0"/>
          <w:numId w:val="4"/>
        </w:numPr>
        <w:tabs>
          <w:tab w:val="left" w:pos="1585"/>
        </w:tabs>
        <w:spacing w:line="247" w:lineRule="auto"/>
        <w:ind w:right="119" w:hanging="357"/>
        <w:jc w:val="both"/>
        <w:rPr>
          <w:sz w:val="21"/>
        </w:rPr>
      </w:pPr>
      <w:r>
        <w:rPr>
          <w:color w:val="606060"/>
          <w:sz w:val="21"/>
        </w:rPr>
        <w:t xml:space="preserve">V případě </w:t>
      </w:r>
      <w:r>
        <w:rPr>
          <w:color w:val="606060"/>
          <w:spacing w:val="-3"/>
          <w:sz w:val="21"/>
        </w:rPr>
        <w:t>prodlen</w:t>
      </w:r>
      <w:r>
        <w:rPr>
          <w:color w:val="7C7C7C"/>
          <w:spacing w:val="-3"/>
          <w:sz w:val="21"/>
        </w:rPr>
        <w:t xml:space="preserve">í </w:t>
      </w:r>
      <w:r>
        <w:rPr>
          <w:color w:val="606060"/>
          <w:sz w:val="21"/>
        </w:rPr>
        <w:t xml:space="preserve">Objednatele s  placením  </w:t>
      </w:r>
      <w:r>
        <w:rPr>
          <w:color w:val="606060"/>
          <w:spacing w:val="-4"/>
          <w:sz w:val="21"/>
        </w:rPr>
        <w:t>faktury</w:t>
      </w:r>
      <w:r>
        <w:rPr>
          <w:color w:val="7C7C7C"/>
          <w:spacing w:val="-4"/>
          <w:sz w:val="21"/>
        </w:rPr>
        <w:t xml:space="preserve">, </w:t>
      </w:r>
      <w:r>
        <w:rPr>
          <w:color w:val="7C7C7C"/>
          <w:spacing w:val="50"/>
          <w:sz w:val="21"/>
        </w:rPr>
        <w:t xml:space="preserve"> </w:t>
      </w:r>
      <w:r>
        <w:rPr>
          <w:color w:val="606060"/>
          <w:sz w:val="21"/>
        </w:rPr>
        <w:t xml:space="preserve">je  Objednatel  povinen  zaplatit smluvní pokutu ve výši 0,05% z dlužné částky za každý započatý   </w:t>
      </w:r>
      <w:r>
        <w:rPr>
          <w:color w:val="606060"/>
          <w:spacing w:val="26"/>
          <w:sz w:val="21"/>
        </w:rPr>
        <w:t xml:space="preserve"> </w:t>
      </w:r>
      <w:r>
        <w:rPr>
          <w:color w:val="606060"/>
          <w:sz w:val="21"/>
        </w:rPr>
        <w:t>den prodlení.</w:t>
      </w:r>
    </w:p>
    <w:p w:rsidR="0040640D" w:rsidRDefault="0040640D">
      <w:pPr>
        <w:spacing w:line="247" w:lineRule="auto"/>
        <w:jc w:val="both"/>
        <w:rPr>
          <w:sz w:val="21"/>
        </w:rPr>
        <w:sectPr w:rsidR="0040640D">
          <w:pgSz w:w="11900" w:h="16820"/>
          <w:pgMar w:top="100" w:right="1360" w:bottom="1100" w:left="280" w:header="0" w:footer="851" w:gutter="0"/>
          <w:cols w:space="708"/>
        </w:sectPr>
      </w:pPr>
    </w:p>
    <w:p w:rsidR="0040640D" w:rsidRDefault="00C24672">
      <w:pPr>
        <w:pStyle w:val="Zkladntext"/>
        <w:spacing w:line="24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34.3pt;height:1.2pt;mso-position-horizontal-relative:char;mso-position-vertical-relative:line" coordsize="686,24">
            <v:line id="_x0000_s1028" style="position:absolute" from="12,12" to="674,12" strokeweight="1.19pt"/>
            <w10:wrap type="none"/>
            <w10:anchorlock/>
          </v:group>
        </w:pict>
      </w: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spacing w:before="2"/>
        <w:rPr>
          <w:sz w:val="28"/>
        </w:rPr>
      </w:pPr>
    </w:p>
    <w:p w:rsidR="0040640D" w:rsidRDefault="00C24672">
      <w:pPr>
        <w:pStyle w:val="Odstavecseseznamem"/>
        <w:numPr>
          <w:ilvl w:val="0"/>
          <w:numId w:val="4"/>
        </w:numPr>
        <w:tabs>
          <w:tab w:val="left" w:pos="1505"/>
        </w:tabs>
        <w:spacing w:before="93" w:line="252" w:lineRule="auto"/>
        <w:ind w:left="1499" w:right="159" w:hanging="355"/>
        <w:jc w:val="both"/>
        <w:rPr>
          <w:sz w:val="21"/>
        </w:rPr>
      </w:pPr>
      <w:r>
        <w:rPr>
          <w:color w:val="606060"/>
          <w:w w:val="105"/>
          <w:sz w:val="21"/>
        </w:rPr>
        <w:t xml:space="preserve">V případě nedodržení lhůt pro vyřešení hlášených problémů uvedených v Příloze </w:t>
      </w:r>
      <w:r>
        <w:rPr>
          <w:color w:val="606060"/>
          <w:spacing w:val="-3"/>
          <w:w w:val="105"/>
          <w:sz w:val="21"/>
        </w:rPr>
        <w:t>č</w:t>
      </w:r>
      <w:r>
        <w:rPr>
          <w:color w:val="9A9A9A"/>
          <w:spacing w:val="-3"/>
          <w:w w:val="105"/>
          <w:sz w:val="21"/>
        </w:rPr>
        <w:t xml:space="preserve">. </w:t>
      </w:r>
      <w:r>
        <w:rPr>
          <w:color w:val="606060"/>
          <w:w w:val="105"/>
          <w:sz w:val="21"/>
        </w:rPr>
        <w:t>3 této</w:t>
      </w:r>
      <w:r>
        <w:rPr>
          <w:color w:val="606060"/>
          <w:spacing w:val="-9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Smlouvy</w:t>
      </w:r>
      <w:r>
        <w:rPr>
          <w:color w:val="606060"/>
          <w:spacing w:val="-3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odpovídajících</w:t>
      </w:r>
      <w:r>
        <w:rPr>
          <w:color w:val="606060"/>
          <w:spacing w:val="-13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jednotlivým</w:t>
      </w:r>
      <w:r>
        <w:rPr>
          <w:color w:val="606060"/>
          <w:spacing w:val="-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úrovním</w:t>
      </w:r>
      <w:r>
        <w:rPr>
          <w:color w:val="606060"/>
          <w:spacing w:val="-8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problémů,</w:t>
      </w:r>
      <w:r>
        <w:rPr>
          <w:color w:val="606060"/>
          <w:spacing w:val="-3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je</w:t>
      </w:r>
      <w:r>
        <w:rPr>
          <w:color w:val="606060"/>
          <w:spacing w:val="-16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Zhotovitel</w:t>
      </w:r>
      <w:r>
        <w:rPr>
          <w:color w:val="606060"/>
          <w:spacing w:val="-8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povinen</w:t>
      </w:r>
      <w:r>
        <w:rPr>
          <w:color w:val="606060"/>
          <w:spacing w:val="-7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zaplatit Objednateli příslušnou smluvní pokutu ve výš</w:t>
      </w:r>
      <w:r>
        <w:rPr>
          <w:color w:val="808080"/>
          <w:w w:val="105"/>
          <w:sz w:val="21"/>
        </w:rPr>
        <w:t xml:space="preserve">i </w:t>
      </w:r>
      <w:r>
        <w:rPr>
          <w:color w:val="606060"/>
          <w:w w:val="105"/>
          <w:sz w:val="21"/>
        </w:rPr>
        <w:t>odpovídající dané úrovni</w:t>
      </w:r>
      <w:r>
        <w:rPr>
          <w:color w:val="808080"/>
          <w:w w:val="105"/>
          <w:sz w:val="21"/>
        </w:rPr>
        <w:t xml:space="preserve">, </w:t>
      </w:r>
      <w:r>
        <w:rPr>
          <w:color w:val="606060"/>
          <w:w w:val="105"/>
          <w:sz w:val="21"/>
        </w:rPr>
        <w:t>a to za každý i započatý</w:t>
      </w:r>
      <w:r>
        <w:rPr>
          <w:color w:val="606060"/>
          <w:spacing w:val="-9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den</w:t>
      </w:r>
      <w:r>
        <w:rPr>
          <w:color w:val="606060"/>
          <w:spacing w:val="-15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prodlení</w:t>
      </w:r>
      <w:r>
        <w:rPr>
          <w:color w:val="606060"/>
          <w:spacing w:val="-9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a</w:t>
      </w:r>
      <w:r>
        <w:rPr>
          <w:color w:val="606060"/>
          <w:spacing w:val="-18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za</w:t>
      </w:r>
      <w:r>
        <w:rPr>
          <w:color w:val="606060"/>
          <w:spacing w:val="-17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každý</w:t>
      </w:r>
      <w:r>
        <w:rPr>
          <w:color w:val="606060"/>
          <w:spacing w:val="-9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jednotlivý</w:t>
      </w:r>
      <w:r>
        <w:rPr>
          <w:color w:val="606060"/>
          <w:spacing w:val="-7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případ</w:t>
      </w:r>
      <w:r>
        <w:rPr>
          <w:color w:val="808080"/>
          <w:w w:val="105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4"/>
        </w:numPr>
        <w:tabs>
          <w:tab w:val="left" w:pos="1505"/>
        </w:tabs>
        <w:spacing w:before="114" w:line="252" w:lineRule="auto"/>
        <w:ind w:left="1502" w:right="161"/>
        <w:jc w:val="both"/>
        <w:rPr>
          <w:sz w:val="21"/>
        </w:rPr>
      </w:pPr>
      <w:r>
        <w:rPr>
          <w:color w:val="606060"/>
          <w:w w:val="105"/>
          <w:sz w:val="21"/>
        </w:rPr>
        <w:t xml:space="preserve">Sankce i náhrada způsobené škody jsou splatné do 30 kalendářních dnů ode dne doručení písemné výzvy k zaplacení společně s příslušným daňovým dokladem </w:t>
      </w:r>
      <w:r>
        <w:rPr>
          <w:color w:val="808080"/>
          <w:w w:val="105"/>
          <w:sz w:val="21"/>
        </w:rPr>
        <w:t xml:space="preserve">- </w:t>
      </w:r>
      <w:r>
        <w:rPr>
          <w:color w:val="606060"/>
          <w:w w:val="105"/>
          <w:sz w:val="21"/>
        </w:rPr>
        <w:t>fakturou</w:t>
      </w:r>
      <w:r>
        <w:rPr>
          <w:color w:val="606060"/>
          <w:spacing w:val="-10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smluvní</w:t>
      </w:r>
      <w:r>
        <w:rPr>
          <w:color w:val="606060"/>
          <w:spacing w:val="-12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straně,</w:t>
      </w:r>
      <w:r>
        <w:rPr>
          <w:color w:val="606060"/>
          <w:spacing w:val="-10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která</w:t>
      </w:r>
      <w:r>
        <w:rPr>
          <w:color w:val="606060"/>
          <w:spacing w:val="-10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je</w:t>
      </w:r>
      <w:r>
        <w:rPr>
          <w:color w:val="606060"/>
          <w:spacing w:val="-2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povinná</w:t>
      </w:r>
      <w:r>
        <w:rPr>
          <w:color w:val="606060"/>
          <w:spacing w:val="-14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příslušnou</w:t>
      </w:r>
      <w:r>
        <w:rPr>
          <w:color w:val="606060"/>
          <w:spacing w:val="-10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sankci</w:t>
      </w:r>
      <w:r>
        <w:rPr>
          <w:color w:val="606060"/>
          <w:spacing w:val="-16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nebo</w:t>
      </w:r>
      <w:r>
        <w:rPr>
          <w:color w:val="606060"/>
          <w:spacing w:val="-2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náhradu</w:t>
      </w:r>
      <w:r>
        <w:rPr>
          <w:color w:val="606060"/>
          <w:spacing w:val="-8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škody</w:t>
      </w:r>
      <w:r>
        <w:rPr>
          <w:color w:val="606060"/>
          <w:spacing w:val="-10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zaplatit.</w:t>
      </w:r>
    </w:p>
    <w:p w:rsidR="0040640D" w:rsidRDefault="00C24672">
      <w:pPr>
        <w:pStyle w:val="Odstavecseseznamem"/>
        <w:numPr>
          <w:ilvl w:val="0"/>
          <w:numId w:val="4"/>
        </w:numPr>
        <w:tabs>
          <w:tab w:val="left" w:pos="1501"/>
        </w:tabs>
        <w:spacing w:before="119" w:line="249" w:lineRule="auto"/>
        <w:ind w:left="1505" w:right="165" w:hanging="361"/>
        <w:jc w:val="both"/>
        <w:rPr>
          <w:sz w:val="21"/>
        </w:rPr>
      </w:pPr>
      <w:r>
        <w:rPr>
          <w:color w:val="606060"/>
          <w:w w:val="105"/>
          <w:sz w:val="21"/>
        </w:rPr>
        <w:t>Zhotovitel neodpovídá za jakékoliv vady díla či jeho části a jakékoliv záruky Zhotovitele za dílo  či  jeho  část  se  nepoužijí  v  případě,  že  vada  díla  nebo  je</w:t>
      </w:r>
      <w:r>
        <w:rPr>
          <w:color w:val="606060"/>
          <w:w w:val="105"/>
          <w:sz w:val="21"/>
        </w:rPr>
        <w:t xml:space="preserve">ho  části  vznikla v důsledku zásahu Objednatele do díla nebo jeho části, a to zejména v důsledku takového </w:t>
      </w:r>
      <w:r>
        <w:rPr>
          <w:color w:val="606060"/>
          <w:spacing w:val="-5"/>
          <w:w w:val="105"/>
          <w:sz w:val="21"/>
        </w:rPr>
        <w:t>zásahu</w:t>
      </w:r>
      <w:r>
        <w:rPr>
          <w:color w:val="808080"/>
          <w:spacing w:val="-5"/>
          <w:w w:val="105"/>
          <w:sz w:val="21"/>
        </w:rPr>
        <w:t xml:space="preserve">, </w:t>
      </w:r>
      <w:r>
        <w:rPr>
          <w:color w:val="606060"/>
          <w:w w:val="105"/>
          <w:sz w:val="21"/>
        </w:rPr>
        <w:t>který nebyl předem schválen Zhotovitelem nebo který je prováděn neodborně</w:t>
      </w:r>
      <w:r>
        <w:rPr>
          <w:color w:val="606060"/>
          <w:spacing w:val="-1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či</w:t>
      </w:r>
      <w:r>
        <w:rPr>
          <w:color w:val="606060"/>
          <w:spacing w:val="-22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v</w:t>
      </w:r>
      <w:r>
        <w:rPr>
          <w:color w:val="606060"/>
          <w:spacing w:val="-19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rozporu</w:t>
      </w:r>
      <w:r>
        <w:rPr>
          <w:color w:val="606060"/>
          <w:spacing w:val="-18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s</w:t>
      </w:r>
      <w:r>
        <w:rPr>
          <w:color w:val="606060"/>
          <w:spacing w:val="-2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pokyny</w:t>
      </w:r>
      <w:r>
        <w:rPr>
          <w:color w:val="606060"/>
          <w:spacing w:val="-10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Zhotovitele.</w:t>
      </w:r>
    </w:p>
    <w:p w:rsidR="0040640D" w:rsidRDefault="0040640D">
      <w:pPr>
        <w:pStyle w:val="Zkladntext"/>
        <w:rPr>
          <w:sz w:val="22"/>
        </w:rPr>
      </w:pPr>
    </w:p>
    <w:p w:rsidR="0040640D" w:rsidRDefault="00C24672">
      <w:pPr>
        <w:pStyle w:val="Odstavecseseznamem"/>
        <w:numPr>
          <w:ilvl w:val="0"/>
          <w:numId w:val="4"/>
        </w:numPr>
        <w:tabs>
          <w:tab w:val="left" w:pos="1514"/>
        </w:tabs>
        <w:spacing w:before="193" w:line="252" w:lineRule="auto"/>
        <w:ind w:left="1505" w:right="175" w:hanging="351"/>
        <w:jc w:val="both"/>
        <w:rPr>
          <w:sz w:val="21"/>
        </w:rPr>
      </w:pPr>
      <w:r>
        <w:rPr>
          <w:color w:val="606060"/>
          <w:w w:val="105"/>
          <w:sz w:val="21"/>
        </w:rPr>
        <w:t>V případě, že závazek z této Smlouvy zanikne před jeho řádným ukončením, nezaniká nárok</w:t>
      </w:r>
      <w:r>
        <w:rPr>
          <w:color w:val="606060"/>
          <w:spacing w:val="-9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na</w:t>
      </w:r>
      <w:r>
        <w:rPr>
          <w:color w:val="606060"/>
          <w:spacing w:val="-18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smluvní</w:t>
      </w:r>
      <w:r>
        <w:rPr>
          <w:color w:val="606060"/>
          <w:spacing w:val="-1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pokutu,</w:t>
      </w:r>
      <w:r>
        <w:rPr>
          <w:color w:val="606060"/>
          <w:spacing w:val="-14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pokud</w:t>
      </w:r>
      <w:r>
        <w:rPr>
          <w:color w:val="606060"/>
          <w:spacing w:val="-1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vznikl</w:t>
      </w:r>
      <w:r>
        <w:rPr>
          <w:color w:val="606060"/>
          <w:spacing w:val="-14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dřívějším</w:t>
      </w:r>
      <w:r>
        <w:rPr>
          <w:color w:val="606060"/>
          <w:spacing w:val="-13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porušením</w:t>
      </w:r>
      <w:r>
        <w:rPr>
          <w:color w:val="606060"/>
          <w:spacing w:val="-12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povinností.</w:t>
      </w:r>
    </w:p>
    <w:p w:rsidR="0040640D" w:rsidRDefault="00C24672">
      <w:pPr>
        <w:pStyle w:val="Odstavecseseznamem"/>
        <w:numPr>
          <w:ilvl w:val="0"/>
          <w:numId w:val="4"/>
        </w:numPr>
        <w:tabs>
          <w:tab w:val="left" w:pos="1510"/>
        </w:tabs>
        <w:spacing w:before="114" w:line="252" w:lineRule="auto"/>
        <w:ind w:left="1510" w:right="160" w:hanging="356"/>
        <w:jc w:val="both"/>
        <w:rPr>
          <w:sz w:val="21"/>
        </w:rPr>
      </w:pPr>
      <w:r>
        <w:rPr>
          <w:color w:val="606060"/>
          <w:w w:val="105"/>
          <w:sz w:val="21"/>
        </w:rPr>
        <w:t>Smluvní pokuty sjednané touto Smlouvou zaplatí povinná strana nezávisle na zavinění</w:t>
      </w:r>
      <w:r>
        <w:rPr>
          <w:color w:val="606060"/>
          <w:spacing w:val="-27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a na</w:t>
      </w:r>
      <w:r>
        <w:rPr>
          <w:color w:val="606060"/>
          <w:spacing w:val="-8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tom,</w:t>
      </w:r>
      <w:r>
        <w:rPr>
          <w:color w:val="606060"/>
          <w:spacing w:val="-6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zda</w:t>
      </w:r>
      <w:r>
        <w:rPr>
          <w:color w:val="606060"/>
          <w:spacing w:val="-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a</w:t>
      </w:r>
      <w:r>
        <w:rPr>
          <w:color w:val="606060"/>
          <w:spacing w:val="-13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v</w:t>
      </w:r>
      <w:r>
        <w:rPr>
          <w:color w:val="606060"/>
          <w:spacing w:val="-10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jaké</w:t>
      </w:r>
      <w:r>
        <w:rPr>
          <w:color w:val="606060"/>
          <w:spacing w:val="-1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výši</w:t>
      </w:r>
      <w:r>
        <w:rPr>
          <w:color w:val="606060"/>
          <w:spacing w:val="-9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vznikne</w:t>
      </w:r>
      <w:r>
        <w:rPr>
          <w:color w:val="606060"/>
          <w:spacing w:val="-5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druhé</w:t>
      </w:r>
      <w:r>
        <w:rPr>
          <w:color w:val="606060"/>
          <w:spacing w:val="-5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straně</w:t>
      </w:r>
      <w:r>
        <w:rPr>
          <w:color w:val="606060"/>
          <w:spacing w:val="-8"/>
          <w:w w:val="105"/>
          <w:sz w:val="21"/>
        </w:rPr>
        <w:t xml:space="preserve"> </w:t>
      </w:r>
      <w:r>
        <w:rPr>
          <w:color w:val="606060"/>
          <w:spacing w:val="-6"/>
          <w:w w:val="105"/>
          <w:sz w:val="21"/>
        </w:rPr>
        <w:t>škoda</w:t>
      </w:r>
      <w:r>
        <w:rPr>
          <w:color w:val="808080"/>
          <w:spacing w:val="-6"/>
          <w:w w:val="105"/>
          <w:sz w:val="21"/>
        </w:rPr>
        <w:t>,</w:t>
      </w:r>
      <w:r>
        <w:rPr>
          <w:color w:val="808080"/>
          <w:spacing w:val="-1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kterou</w:t>
      </w:r>
      <w:r>
        <w:rPr>
          <w:color w:val="606060"/>
          <w:spacing w:val="-11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lze</w:t>
      </w:r>
      <w:r>
        <w:rPr>
          <w:color w:val="606060"/>
          <w:spacing w:val="-6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vymáhat samostatně</w:t>
      </w:r>
      <w:r>
        <w:rPr>
          <w:color w:val="808080"/>
          <w:w w:val="105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4"/>
        </w:numPr>
        <w:tabs>
          <w:tab w:val="left" w:pos="1515"/>
        </w:tabs>
        <w:spacing w:before="114" w:line="252" w:lineRule="auto"/>
        <w:ind w:left="1510" w:right="168" w:hanging="356"/>
        <w:jc w:val="both"/>
        <w:rPr>
          <w:sz w:val="21"/>
        </w:rPr>
      </w:pPr>
      <w:r>
        <w:rPr>
          <w:color w:val="606060"/>
          <w:w w:val="105"/>
          <w:sz w:val="21"/>
        </w:rPr>
        <w:t>Smluvní pokuta nemá vliv na závazky z této Smlouvy vyplývající, ani na povinnost nahradit vzniklou škodu způsobenou druhé</w:t>
      </w:r>
      <w:r>
        <w:rPr>
          <w:color w:val="606060"/>
          <w:spacing w:val="-40"/>
          <w:w w:val="105"/>
          <w:sz w:val="21"/>
        </w:rPr>
        <w:t xml:space="preserve"> </w:t>
      </w:r>
      <w:r>
        <w:rPr>
          <w:color w:val="606060"/>
          <w:spacing w:val="-5"/>
          <w:w w:val="105"/>
          <w:sz w:val="21"/>
        </w:rPr>
        <w:t>straně</w:t>
      </w:r>
      <w:r>
        <w:rPr>
          <w:color w:val="808080"/>
          <w:spacing w:val="-5"/>
          <w:w w:val="105"/>
          <w:sz w:val="21"/>
        </w:rPr>
        <w:t>.</w:t>
      </w:r>
    </w:p>
    <w:p w:rsidR="0040640D" w:rsidRDefault="0040640D">
      <w:pPr>
        <w:pStyle w:val="Zkladntext"/>
        <w:spacing w:before="8"/>
        <w:rPr>
          <w:sz w:val="30"/>
        </w:rPr>
      </w:pPr>
    </w:p>
    <w:p w:rsidR="0040640D" w:rsidRDefault="00C24672">
      <w:pPr>
        <w:pStyle w:val="Nadpis1"/>
        <w:ind w:left="5007"/>
        <w:jc w:val="left"/>
      </w:pPr>
      <w:r>
        <w:rPr>
          <w:color w:val="606060"/>
        </w:rPr>
        <w:t>Článek VIII.</w:t>
      </w:r>
    </w:p>
    <w:p w:rsidR="0040640D" w:rsidRDefault="00C24672">
      <w:pPr>
        <w:spacing w:before="7"/>
        <w:ind w:left="3865" w:right="2872"/>
        <w:jc w:val="center"/>
        <w:rPr>
          <w:b/>
          <w:sz w:val="23"/>
        </w:rPr>
      </w:pPr>
      <w:r>
        <w:rPr>
          <w:b/>
          <w:color w:val="606060"/>
          <w:sz w:val="23"/>
        </w:rPr>
        <w:t>Rozhodné  právo a řešení sporů</w:t>
      </w:r>
    </w:p>
    <w:p w:rsidR="0040640D" w:rsidRDefault="0040640D">
      <w:pPr>
        <w:pStyle w:val="Zkladntext"/>
        <w:spacing w:before="4"/>
        <w:rPr>
          <w:b/>
        </w:rPr>
      </w:pPr>
    </w:p>
    <w:p w:rsidR="0040640D" w:rsidRDefault="00C24672">
      <w:pPr>
        <w:pStyle w:val="Odstavecseseznamem"/>
        <w:numPr>
          <w:ilvl w:val="0"/>
          <w:numId w:val="3"/>
        </w:numPr>
        <w:tabs>
          <w:tab w:val="left" w:pos="1518"/>
        </w:tabs>
        <w:spacing w:line="252" w:lineRule="auto"/>
        <w:ind w:right="147" w:hanging="359"/>
        <w:jc w:val="both"/>
        <w:rPr>
          <w:sz w:val="21"/>
        </w:rPr>
      </w:pPr>
      <w:r>
        <w:rPr>
          <w:color w:val="606060"/>
          <w:w w:val="105"/>
          <w:sz w:val="21"/>
        </w:rPr>
        <w:t xml:space="preserve">Práva a povinnosti smluvních stran, které nejsou výslovně upraveny touto </w:t>
      </w:r>
      <w:r>
        <w:rPr>
          <w:color w:val="606060"/>
          <w:spacing w:val="-8"/>
          <w:w w:val="105"/>
          <w:sz w:val="21"/>
        </w:rPr>
        <w:t>Smlouvou</w:t>
      </w:r>
      <w:r>
        <w:rPr>
          <w:color w:val="808080"/>
          <w:spacing w:val="-8"/>
          <w:w w:val="105"/>
          <w:sz w:val="21"/>
        </w:rPr>
        <w:t xml:space="preserve">, </w:t>
      </w:r>
      <w:r>
        <w:rPr>
          <w:color w:val="606060"/>
          <w:w w:val="105"/>
          <w:sz w:val="21"/>
        </w:rPr>
        <w:t>se řídí příslušnými ustanoveními</w:t>
      </w:r>
      <w:r>
        <w:rPr>
          <w:color w:val="606060"/>
          <w:spacing w:val="-44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 xml:space="preserve">občanského </w:t>
      </w:r>
      <w:r>
        <w:rPr>
          <w:color w:val="606060"/>
          <w:spacing w:val="-5"/>
          <w:w w:val="105"/>
          <w:sz w:val="21"/>
        </w:rPr>
        <w:t>zákoníku</w:t>
      </w:r>
      <w:r>
        <w:rPr>
          <w:color w:val="9A9A9A"/>
          <w:spacing w:val="-5"/>
          <w:w w:val="105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3"/>
        </w:numPr>
        <w:tabs>
          <w:tab w:val="left" w:pos="1524"/>
        </w:tabs>
        <w:spacing w:before="114" w:line="249" w:lineRule="auto"/>
        <w:ind w:left="1519" w:right="141" w:hanging="351"/>
        <w:jc w:val="both"/>
        <w:rPr>
          <w:sz w:val="21"/>
        </w:rPr>
      </w:pPr>
      <w:r>
        <w:rPr>
          <w:color w:val="606060"/>
          <w:w w:val="105"/>
          <w:sz w:val="21"/>
        </w:rPr>
        <w:t>Smluvní strany se zavazují vyvinout maximální úsilí k odstranění vzájemných sporů vzniklých na základě Smlouvy nebo v souvislosti s ní, včetně sporů o její výklad či platnost a usilovat se o smírné vyřešení těchto sporů nejprve prostřednictvím jednání kont</w:t>
      </w:r>
      <w:r>
        <w:rPr>
          <w:color w:val="606060"/>
          <w:w w:val="105"/>
          <w:sz w:val="21"/>
        </w:rPr>
        <w:t>aktních</w:t>
      </w:r>
      <w:r>
        <w:rPr>
          <w:color w:val="606060"/>
          <w:spacing w:val="-16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osob</w:t>
      </w:r>
      <w:r>
        <w:rPr>
          <w:color w:val="606060"/>
          <w:spacing w:val="-27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nebo</w:t>
      </w:r>
      <w:r>
        <w:rPr>
          <w:color w:val="606060"/>
          <w:spacing w:val="-23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pověřených</w:t>
      </w:r>
      <w:r>
        <w:rPr>
          <w:color w:val="606060"/>
          <w:spacing w:val="-14"/>
          <w:w w:val="105"/>
          <w:sz w:val="21"/>
        </w:rPr>
        <w:t xml:space="preserve"> </w:t>
      </w:r>
      <w:r>
        <w:rPr>
          <w:color w:val="606060"/>
          <w:w w:val="105"/>
          <w:sz w:val="21"/>
        </w:rPr>
        <w:t>zástupců.</w:t>
      </w:r>
    </w:p>
    <w:p w:rsidR="0040640D" w:rsidRDefault="00C24672">
      <w:pPr>
        <w:pStyle w:val="Odstavecseseznamem"/>
        <w:numPr>
          <w:ilvl w:val="0"/>
          <w:numId w:val="3"/>
        </w:numPr>
        <w:tabs>
          <w:tab w:val="left" w:pos="1528"/>
        </w:tabs>
        <w:spacing w:before="117" w:line="249" w:lineRule="auto"/>
        <w:ind w:left="1526" w:right="132" w:hanging="358"/>
        <w:jc w:val="both"/>
        <w:rPr>
          <w:sz w:val="21"/>
        </w:rPr>
      </w:pPr>
      <w:r>
        <w:rPr>
          <w:color w:val="606060"/>
          <w:sz w:val="21"/>
        </w:rPr>
        <w:t xml:space="preserve">Nebude-li vyřešen smírně, bude každý spor vzniklý na základě Smlouvy rozhodován u obecného soudu české republiky, který je místně příslušný pro Objednatele, </w:t>
      </w:r>
      <w:r>
        <w:rPr>
          <w:color w:val="606060"/>
          <w:spacing w:val="-3"/>
          <w:sz w:val="21"/>
        </w:rPr>
        <w:t>nestanoví</w:t>
      </w:r>
      <w:r>
        <w:rPr>
          <w:color w:val="808080"/>
          <w:spacing w:val="-3"/>
          <w:sz w:val="21"/>
        </w:rPr>
        <w:t>-</w:t>
      </w:r>
      <w:r>
        <w:rPr>
          <w:color w:val="606060"/>
          <w:spacing w:val="-3"/>
          <w:sz w:val="21"/>
        </w:rPr>
        <w:t xml:space="preserve">li </w:t>
      </w:r>
      <w:r>
        <w:rPr>
          <w:color w:val="606060"/>
          <w:sz w:val="21"/>
        </w:rPr>
        <w:t>zákon výlučnou  místní příslušnost  jiného</w:t>
      </w:r>
      <w:r>
        <w:rPr>
          <w:color w:val="606060"/>
          <w:spacing w:val="26"/>
          <w:sz w:val="21"/>
        </w:rPr>
        <w:t xml:space="preserve"> </w:t>
      </w:r>
      <w:r>
        <w:rPr>
          <w:color w:val="606060"/>
          <w:sz w:val="21"/>
        </w:rPr>
        <w:t>soud</w:t>
      </w:r>
      <w:r>
        <w:rPr>
          <w:color w:val="606060"/>
          <w:sz w:val="21"/>
        </w:rPr>
        <w:t>u.</w:t>
      </w:r>
    </w:p>
    <w:p w:rsidR="0040640D" w:rsidRDefault="0040640D">
      <w:pPr>
        <w:pStyle w:val="Zkladntext"/>
        <w:spacing w:before="6"/>
        <w:rPr>
          <w:sz w:val="30"/>
        </w:rPr>
      </w:pPr>
    </w:p>
    <w:p w:rsidR="0040640D" w:rsidRDefault="00C24672">
      <w:pPr>
        <w:pStyle w:val="Nadpis1"/>
        <w:ind w:left="3865" w:right="2853"/>
      </w:pPr>
      <w:r>
        <w:rPr>
          <w:color w:val="606060"/>
          <w:w w:val="105"/>
        </w:rPr>
        <w:t>Článek IX.</w:t>
      </w:r>
    </w:p>
    <w:p w:rsidR="0040640D" w:rsidRDefault="00C24672">
      <w:pPr>
        <w:spacing w:before="7"/>
        <w:ind w:left="3865" w:right="2853"/>
        <w:jc w:val="center"/>
        <w:rPr>
          <w:b/>
          <w:sz w:val="23"/>
        </w:rPr>
      </w:pPr>
      <w:r>
        <w:rPr>
          <w:b/>
          <w:color w:val="606060"/>
          <w:sz w:val="23"/>
        </w:rPr>
        <w:t>Ostatní ujednání</w:t>
      </w:r>
    </w:p>
    <w:p w:rsidR="0040640D" w:rsidRDefault="0040640D">
      <w:pPr>
        <w:pStyle w:val="Zkladntext"/>
        <w:spacing w:before="4"/>
        <w:rPr>
          <w:b/>
        </w:rPr>
      </w:pPr>
    </w:p>
    <w:p w:rsidR="0040640D" w:rsidRDefault="00C24672">
      <w:pPr>
        <w:pStyle w:val="Odstavecseseznamem"/>
        <w:numPr>
          <w:ilvl w:val="0"/>
          <w:numId w:val="2"/>
        </w:numPr>
        <w:tabs>
          <w:tab w:val="left" w:pos="1605"/>
        </w:tabs>
        <w:spacing w:line="244" w:lineRule="auto"/>
        <w:ind w:right="132" w:hanging="420"/>
        <w:jc w:val="both"/>
        <w:rPr>
          <w:sz w:val="21"/>
        </w:rPr>
      </w:pPr>
      <w:r>
        <w:rPr>
          <w:color w:val="606060"/>
          <w:sz w:val="21"/>
        </w:rPr>
        <w:t xml:space="preserve">Smluvní strany </w:t>
      </w:r>
      <w:r>
        <w:rPr>
          <w:color w:val="606060"/>
          <w:spacing w:val="-4"/>
          <w:sz w:val="21"/>
        </w:rPr>
        <w:t>prohlašují</w:t>
      </w:r>
      <w:r>
        <w:rPr>
          <w:color w:val="808080"/>
          <w:spacing w:val="-4"/>
          <w:sz w:val="21"/>
        </w:rPr>
        <w:t>,</w:t>
      </w:r>
      <w:r>
        <w:rPr>
          <w:color w:val="808080"/>
          <w:spacing w:val="50"/>
          <w:sz w:val="21"/>
        </w:rPr>
        <w:t xml:space="preserve"> </w:t>
      </w:r>
      <w:r>
        <w:rPr>
          <w:color w:val="606060"/>
          <w:sz w:val="21"/>
        </w:rPr>
        <w:t>že skutečnosti uvedené v této  Smlouvě  nepovazuJr  za obchodní tajemství ve smyslu§ 504 zákona č</w:t>
      </w:r>
      <w:r>
        <w:rPr>
          <w:color w:val="808080"/>
          <w:sz w:val="21"/>
        </w:rPr>
        <w:t xml:space="preserve">. </w:t>
      </w:r>
      <w:r>
        <w:rPr>
          <w:color w:val="606060"/>
          <w:sz w:val="21"/>
        </w:rPr>
        <w:t xml:space="preserve">89/2012 </w:t>
      </w:r>
      <w:r>
        <w:rPr>
          <w:color w:val="606060"/>
          <w:spacing w:val="-3"/>
          <w:sz w:val="21"/>
        </w:rPr>
        <w:t>Sb</w:t>
      </w:r>
      <w:r>
        <w:rPr>
          <w:color w:val="808080"/>
          <w:spacing w:val="-3"/>
          <w:sz w:val="21"/>
        </w:rPr>
        <w:t>.</w:t>
      </w:r>
      <w:r>
        <w:rPr>
          <w:color w:val="606060"/>
          <w:spacing w:val="-3"/>
          <w:sz w:val="21"/>
        </w:rPr>
        <w:t xml:space="preserve">, </w:t>
      </w:r>
      <w:r>
        <w:rPr>
          <w:color w:val="606060"/>
          <w:sz w:val="21"/>
        </w:rPr>
        <w:t xml:space="preserve">občanský zákoník a udělují svolení k jejich užití a zveřejnění  bez stanovení  jakýchkoli dalších   </w:t>
      </w:r>
      <w:r>
        <w:rPr>
          <w:color w:val="606060"/>
          <w:spacing w:val="7"/>
          <w:sz w:val="21"/>
        </w:rPr>
        <w:t xml:space="preserve"> </w:t>
      </w:r>
      <w:r>
        <w:rPr>
          <w:color w:val="606060"/>
          <w:spacing w:val="-6"/>
          <w:sz w:val="21"/>
        </w:rPr>
        <w:t>podmínek</w:t>
      </w:r>
      <w:r>
        <w:rPr>
          <w:color w:val="808080"/>
          <w:spacing w:val="-6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2"/>
        </w:numPr>
        <w:tabs>
          <w:tab w:val="left" w:pos="1605"/>
        </w:tabs>
        <w:spacing w:before="116" w:line="242" w:lineRule="auto"/>
        <w:ind w:left="1607" w:right="124" w:hanging="425"/>
        <w:jc w:val="both"/>
        <w:rPr>
          <w:sz w:val="21"/>
        </w:rPr>
      </w:pPr>
      <w:r>
        <w:rPr>
          <w:color w:val="606060"/>
          <w:sz w:val="21"/>
        </w:rPr>
        <w:t xml:space="preserve">Smluvní strany výslovně souhlasí s tím, aby tato Smlouva byla součástí evidence </w:t>
      </w:r>
      <w:r>
        <w:rPr>
          <w:color w:val="606060"/>
          <w:spacing w:val="-5"/>
          <w:sz w:val="21"/>
        </w:rPr>
        <w:t>smluv</w:t>
      </w:r>
      <w:r>
        <w:rPr>
          <w:color w:val="808080"/>
          <w:spacing w:val="-5"/>
          <w:sz w:val="21"/>
        </w:rPr>
        <w:t xml:space="preserve">, </w:t>
      </w:r>
      <w:r>
        <w:rPr>
          <w:color w:val="606060"/>
          <w:sz w:val="21"/>
        </w:rPr>
        <w:t>vedené Ministerstvem průmyslu a obchodu, která bude přístu</w:t>
      </w:r>
      <w:r>
        <w:rPr>
          <w:color w:val="606060"/>
          <w:sz w:val="21"/>
        </w:rPr>
        <w:t xml:space="preserve">pná podle zákona  </w:t>
      </w:r>
      <w:r>
        <w:rPr>
          <w:rFonts w:ascii="Times New Roman" w:hAnsi="Times New Roman"/>
          <w:color w:val="606060"/>
          <w:spacing w:val="3"/>
          <w:sz w:val="23"/>
        </w:rPr>
        <w:t>č</w:t>
      </w:r>
      <w:r>
        <w:rPr>
          <w:rFonts w:ascii="Times New Roman" w:hAnsi="Times New Roman"/>
          <w:color w:val="808080"/>
          <w:spacing w:val="3"/>
          <w:sz w:val="23"/>
        </w:rPr>
        <w:t xml:space="preserve">.  </w:t>
      </w:r>
      <w:r>
        <w:rPr>
          <w:color w:val="606060"/>
          <w:sz w:val="21"/>
        </w:rPr>
        <w:t>106/1999 Sb., o svobodném přístupu k informacím, ve znění pozdějších předpisů a která obsahuje údaje o smluvních stranách</w:t>
      </w:r>
      <w:r>
        <w:rPr>
          <w:color w:val="808080"/>
          <w:sz w:val="21"/>
        </w:rPr>
        <w:t xml:space="preserve">,  </w:t>
      </w:r>
      <w:r>
        <w:rPr>
          <w:color w:val="606060"/>
          <w:sz w:val="21"/>
        </w:rPr>
        <w:t>předmětu  Smlouvy</w:t>
      </w:r>
      <w:r>
        <w:rPr>
          <w:color w:val="808080"/>
          <w:sz w:val="21"/>
        </w:rPr>
        <w:t xml:space="preserve">,  </w:t>
      </w:r>
      <w:r>
        <w:rPr>
          <w:color w:val="606060"/>
          <w:sz w:val="21"/>
        </w:rPr>
        <w:t>číselné  označení  této Smlouvy  a datum  jejího</w:t>
      </w:r>
      <w:r>
        <w:rPr>
          <w:color w:val="606060"/>
          <w:spacing w:val="17"/>
          <w:sz w:val="21"/>
        </w:rPr>
        <w:t xml:space="preserve"> </w:t>
      </w:r>
      <w:r>
        <w:rPr>
          <w:color w:val="606060"/>
          <w:spacing w:val="-5"/>
          <w:sz w:val="21"/>
        </w:rPr>
        <w:t>podpisu</w:t>
      </w:r>
      <w:r>
        <w:rPr>
          <w:color w:val="808080"/>
          <w:spacing w:val="-5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2"/>
        </w:numPr>
        <w:tabs>
          <w:tab w:val="left" w:pos="1615"/>
        </w:tabs>
        <w:spacing w:before="119"/>
        <w:ind w:left="1614" w:hanging="422"/>
        <w:jc w:val="left"/>
        <w:rPr>
          <w:sz w:val="21"/>
        </w:rPr>
      </w:pPr>
      <w:r>
        <w:rPr>
          <w:color w:val="606060"/>
          <w:sz w:val="21"/>
        </w:rPr>
        <w:t>Smluvní strany jsou si vědomy  t</w:t>
      </w:r>
      <w:r>
        <w:rPr>
          <w:color w:val="606060"/>
          <w:sz w:val="21"/>
        </w:rPr>
        <w:t xml:space="preserve">oho, že v rámci této  </w:t>
      </w:r>
      <w:r>
        <w:rPr>
          <w:color w:val="606060"/>
          <w:spacing w:val="1"/>
          <w:sz w:val="21"/>
        </w:rPr>
        <w:t xml:space="preserve"> </w:t>
      </w:r>
      <w:r>
        <w:rPr>
          <w:color w:val="606060"/>
          <w:sz w:val="21"/>
        </w:rPr>
        <w:t>Smlouvy:</w:t>
      </w:r>
    </w:p>
    <w:p w:rsidR="0040640D" w:rsidRDefault="00C24672">
      <w:pPr>
        <w:pStyle w:val="Zkladntext"/>
        <w:spacing w:before="126" w:line="247" w:lineRule="auto"/>
        <w:ind w:left="1895" w:right="111" w:hanging="278"/>
        <w:jc w:val="both"/>
      </w:pPr>
      <w:r>
        <w:rPr>
          <w:color w:val="808080"/>
        </w:rPr>
        <w:t xml:space="preserve">- </w:t>
      </w:r>
      <w:r>
        <w:rPr>
          <w:color w:val="606060"/>
        </w:rPr>
        <w:t>si mohou vzájemně úmyslně nebo i opomenutím poskytnout informace</w:t>
      </w:r>
      <w:r>
        <w:rPr>
          <w:color w:val="808080"/>
        </w:rPr>
        <w:t xml:space="preserve">, </w:t>
      </w:r>
      <w:r>
        <w:rPr>
          <w:color w:val="606060"/>
        </w:rPr>
        <w:t>které budou považovány za důvěrné ve smyslu ustanovení§ 1730 občanského zákoníku (dále jen "důvěrné  informace")</w:t>
      </w:r>
      <w:r>
        <w:rPr>
          <w:color w:val="808080"/>
        </w:rPr>
        <w:t>,</w:t>
      </w:r>
    </w:p>
    <w:p w:rsidR="0040640D" w:rsidRDefault="0040640D">
      <w:pPr>
        <w:spacing w:line="247" w:lineRule="auto"/>
        <w:jc w:val="both"/>
        <w:sectPr w:rsidR="0040640D">
          <w:pgSz w:w="11900" w:h="16820"/>
          <w:pgMar w:top="300" w:right="1340" w:bottom="1080" w:left="280" w:header="0" w:footer="851" w:gutter="0"/>
          <w:cols w:space="708"/>
        </w:sectPr>
      </w:pPr>
    </w:p>
    <w:p w:rsidR="0040640D" w:rsidRDefault="00C24672">
      <w:pPr>
        <w:pStyle w:val="Zkladntext"/>
        <w:tabs>
          <w:tab w:val="left" w:pos="788"/>
        </w:tabs>
        <w:spacing w:before="135" w:line="247" w:lineRule="auto"/>
        <w:ind w:left="790" w:right="236" w:hanging="345"/>
      </w:pPr>
      <w:r>
        <w:rPr>
          <w:color w:val="606060"/>
        </w:rPr>
        <w:lastRenderedPageBreak/>
        <w:t>-</w:t>
      </w:r>
      <w:r>
        <w:rPr>
          <w:color w:val="606060"/>
        </w:rPr>
        <w:tab/>
        <w:t>mohou   jejich  zaměst</w:t>
      </w:r>
      <w:r>
        <w:rPr>
          <w:color w:val="606060"/>
        </w:rPr>
        <w:t>nanci   získat   vědomou  činností   druhé  strany   nebo</w:t>
      </w:r>
      <w:r>
        <w:rPr>
          <w:color w:val="606060"/>
          <w:spacing w:val="34"/>
        </w:rPr>
        <w:t xml:space="preserve"> </w:t>
      </w:r>
      <w:r>
        <w:rPr>
          <w:color w:val="606060"/>
        </w:rPr>
        <w:t xml:space="preserve">i </w:t>
      </w:r>
      <w:r>
        <w:rPr>
          <w:color w:val="606060"/>
          <w:spacing w:val="24"/>
        </w:rPr>
        <w:t xml:space="preserve"> </w:t>
      </w:r>
      <w:r>
        <w:rPr>
          <w:color w:val="606060"/>
        </w:rPr>
        <w:t>jejím</w:t>
      </w:r>
      <w:r>
        <w:rPr>
          <w:color w:val="606060"/>
          <w:w w:val="98"/>
        </w:rPr>
        <w:t xml:space="preserve"> </w:t>
      </w:r>
      <w:r>
        <w:rPr>
          <w:color w:val="606060"/>
        </w:rPr>
        <w:t>opomenutím přístup k důvěrným informacím druhé</w:t>
      </w:r>
      <w:r>
        <w:rPr>
          <w:color w:val="606060"/>
          <w:spacing w:val="21"/>
        </w:rPr>
        <w:t xml:space="preserve"> </w:t>
      </w:r>
      <w:r>
        <w:rPr>
          <w:color w:val="606060"/>
          <w:spacing w:val="-4"/>
        </w:rPr>
        <w:t>strany</w:t>
      </w:r>
      <w:r>
        <w:rPr>
          <w:color w:val="8C8C8C"/>
          <w:spacing w:val="-4"/>
        </w:rPr>
        <w:t>.</w:t>
      </w:r>
    </w:p>
    <w:p w:rsidR="0040640D" w:rsidRDefault="00C24672">
      <w:pPr>
        <w:pStyle w:val="Odstavecseseznamem"/>
        <w:numPr>
          <w:ilvl w:val="0"/>
          <w:numId w:val="2"/>
        </w:numPr>
        <w:tabs>
          <w:tab w:val="left" w:pos="508"/>
        </w:tabs>
        <w:spacing w:before="117" w:line="252" w:lineRule="auto"/>
        <w:ind w:left="503" w:right="243" w:hanging="403"/>
        <w:jc w:val="both"/>
        <w:rPr>
          <w:sz w:val="21"/>
        </w:rPr>
      </w:pPr>
      <w:r>
        <w:rPr>
          <w:color w:val="606060"/>
          <w:sz w:val="21"/>
        </w:rPr>
        <w:t>Smluvní strany se zavazují, že žádná z nich nezpřístupní důvěrné informace druhé Smluvní strany třetí</w:t>
      </w:r>
      <w:r>
        <w:rPr>
          <w:color w:val="606060"/>
          <w:spacing w:val="-3"/>
          <w:sz w:val="21"/>
        </w:rPr>
        <w:t xml:space="preserve"> </w:t>
      </w:r>
      <w:r>
        <w:rPr>
          <w:color w:val="606060"/>
          <w:sz w:val="21"/>
        </w:rPr>
        <w:t>osobě</w:t>
      </w:r>
      <w:r>
        <w:rPr>
          <w:color w:val="8C8C8C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2"/>
        </w:numPr>
        <w:tabs>
          <w:tab w:val="left" w:pos="508"/>
        </w:tabs>
        <w:spacing w:before="108" w:line="244" w:lineRule="auto"/>
        <w:ind w:left="503" w:right="237" w:hanging="403"/>
        <w:jc w:val="both"/>
        <w:rPr>
          <w:sz w:val="21"/>
        </w:rPr>
      </w:pPr>
      <w:r>
        <w:rPr>
          <w:color w:val="606060"/>
          <w:sz w:val="21"/>
        </w:rPr>
        <w:t>Smluvní strany tímto souhlasně prohlašují, že nepovažují za porušení ochrany důvěrných informací situace, kdy smluvní strana poskytne v rozsahu nezbytně nutném informace dle této Smlouvy třetím osobám, za předpokladu, že jsou tyto osoby vázány zákonnou neb</w:t>
      </w:r>
      <w:r>
        <w:rPr>
          <w:color w:val="606060"/>
          <w:sz w:val="21"/>
        </w:rPr>
        <w:t>o smluvní povinností</w:t>
      </w:r>
      <w:r>
        <w:rPr>
          <w:color w:val="606060"/>
          <w:spacing w:val="-20"/>
          <w:sz w:val="21"/>
        </w:rPr>
        <w:t xml:space="preserve"> </w:t>
      </w:r>
      <w:r>
        <w:rPr>
          <w:color w:val="606060"/>
          <w:sz w:val="21"/>
        </w:rPr>
        <w:t>mlčenlivosti.</w:t>
      </w:r>
    </w:p>
    <w:p w:rsidR="0040640D" w:rsidRDefault="00C24672">
      <w:pPr>
        <w:pStyle w:val="Odstavecseseznamem"/>
        <w:numPr>
          <w:ilvl w:val="0"/>
          <w:numId w:val="2"/>
        </w:numPr>
        <w:tabs>
          <w:tab w:val="left" w:pos="508"/>
        </w:tabs>
        <w:spacing w:before="119" w:line="242" w:lineRule="auto"/>
        <w:ind w:left="503" w:right="243" w:hanging="403"/>
        <w:jc w:val="both"/>
        <w:rPr>
          <w:sz w:val="21"/>
        </w:rPr>
      </w:pPr>
      <w:r>
        <w:rPr>
          <w:color w:val="606060"/>
          <w:sz w:val="21"/>
        </w:rPr>
        <w:t>Obě smluvní strany jsou oprávněny sdělovat důvěrné informace a obchodní tajemství pouze v rozsahu, v jakém je to vyžadováno právními</w:t>
      </w:r>
      <w:r>
        <w:rPr>
          <w:color w:val="606060"/>
          <w:spacing w:val="-14"/>
          <w:sz w:val="21"/>
        </w:rPr>
        <w:t xml:space="preserve"> </w:t>
      </w:r>
      <w:r>
        <w:rPr>
          <w:color w:val="606060"/>
          <w:sz w:val="21"/>
        </w:rPr>
        <w:t>předpisy.</w:t>
      </w:r>
    </w:p>
    <w:p w:rsidR="0040640D" w:rsidRDefault="00C24672">
      <w:pPr>
        <w:pStyle w:val="Odstavecseseznamem"/>
        <w:numPr>
          <w:ilvl w:val="0"/>
          <w:numId w:val="2"/>
        </w:numPr>
        <w:tabs>
          <w:tab w:val="left" w:pos="508"/>
        </w:tabs>
        <w:spacing w:before="121" w:line="244" w:lineRule="auto"/>
        <w:ind w:left="503" w:right="235" w:hanging="403"/>
        <w:jc w:val="both"/>
        <w:rPr>
          <w:sz w:val="21"/>
        </w:rPr>
      </w:pPr>
      <w:r>
        <w:rPr>
          <w:color w:val="606060"/>
          <w:sz w:val="21"/>
        </w:rPr>
        <w:t>Objednatel má právo vypovědět Smlouvu bez výpovědní doby, nesplní-li Zhotovite</w:t>
      </w:r>
      <w:r>
        <w:rPr>
          <w:color w:val="606060"/>
          <w:sz w:val="21"/>
        </w:rPr>
        <w:t>l opakovaně přes písemné upozornění  Objednatelem  své povinnosti  vyplývající pro něj  z ustanovení článků li. až IV. této Smlouvy, a to ani do 5 kalendářních dnů po uplynutí předmětných</w:t>
      </w:r>
      <w:r>
        <w:rPr>
          <w:color w:val="606060"/>
          <w:spacing w:val="1"/>
          <w:sz w:val="21"/>
        </w:rPr>
        <w:t xml:space="preserve"> </w:t>
      </w:r>
      <w:r>
        <w:rPr>
          <w:color w:val="606060"/>
          <w:sz w:val="21"/>
        </w:rPr>
        <w:t>lhůt.</w:t>
      </w:r>
    </w:p>
    <w:p w:rsidR="0040640D" w:rsidRDefault="00C24672">
      <w:pPr>
        <w:pStyle w:val="Odstavecseseznamem"/>
        <w:numPr>
          <w:ilvl w:val="0"/>
          <w:numId w:val="2"/>
        </w:numPr>
        <w:tabs>
          <w:tab w:val="left" w:pos="509"/>
        </w:tabs>
        <w:spacing w:before="114" w:line="244" w:lineRule="auto"/>
        <w:ind w:left="510" w:right="230" w:hanging="410"/>
        <w:jc w:val="both"/>
        <w:rPr>
          <w:sz w:val="21"/>
        </w:rPr>
      </w:pPr>
      <w:r>
        <w:rPr>
          <w:color w:val="606060"/>
          <w:sz w:val="21"/>
        </w:rPr>
        <w:t>Zhotovitel je oprávněn vypovědět Smlouvu bez výpovědní doby, n</w:t>
      </w:r>
      <w:r>
        <w:rPr>
          <w:color w:val="606060"/>
          <w:sz w:val="21"/>
        </w:rPr>
        <w:t>esplní-li Objednatel své povinnosti vyplývající pro něj z ustanovení článků V. a VI. této Smlouvy a to ani do 30 kalendářních dnů po uplynutí lhůt v těchto článcích</w:t>
      </w:r>
      <w:r>
        <w:rPr>
          <w:color w:val="606060"/>
          <w:spacing w:val="-14"/>
          <w:sz w:val="21"/>
        </w:rPr>
        <w:t xml:space="preserve"> </w:t>
      </w:r>
      <w:r>
        <w:rPr>
          <w:color w:val="606060"/>
          <w:sz w:val="21"/>
        </w:rPr>
        <w:t>uvedených.</w:t>
      </w:r>
    </w:p>
    <w:p w:rsidR="0040640D" w:rsidRDefault="00C24672">
      <w:pPr>
        <w:pStyle w:val="Odstavecseseznamem"/>
        <w:numPr>
          <w:ilvl w:val="0"/>
          <w:numId w:val="2"/>
        </w:numPr>
        <w:tabs>
          <w:tab w:val="left" w:pos="512"/>
        </w:tabs>
        <w:spacing w:before="119" w:line="244" w:lineRule="auto"/>
        <w:ind w:left="512" w:right="232" w:hanging="412"/>
        <w:jc w:val="both"/>
        <w:rPr>
          <w:sz w:val="21"/>
        </w:rPr>
      </w:pPr>
      <w:r>
        <w:rPr>
          <w:color w:val="606060"/>
          <w:sz w:val="21"/>
        </w:rPr>
        <w:t>Vypoví-li jedna ze smluvních stran Smlouvu podle odst. 7 nebo 8 tohoto článku té</w:t>
      </w:r>
      <w:r>
        <w:rPr>
          <w:color w:val="606060"/>
          <w:sz w:val="21"/>
        </w:rPr>
        <w:t>to Smlouvy, má právo požadovat zaplacení náhrady jí způsobené škody, jakož i vynaložených nákladů a ušlého zisku, které jí v důsledku výpovědi</w:t>
      </w:r>
      <w:r>
        <w:rPr>
          <w:color w:val="606060"/>
          <w:spacing w:val="-2"/>
          <w:sz w:val="21"/>
        </w:rPr>
        <w:t xml:space="preserve"> </w:t>
      </w:r>
      <w:r>
        <w:rPr>
          <w:color w:val="606060"/>
          <w:sz w:val="21"/>
        </w:rPr>
        <w:t>vznikly.</w:t>
      </w:r>
    </w:p>
    <w:p w:rsidR="0040640D" w:rsidRDefault="00C24672">
      <w:pPr>
        <w:pStyle w:val="Odstavecseseznamem"/>
        <w:numPr>
          <w:ilvl w:val="0"/>
          <w:numId w:val="2"/>
        </w:numPr>
        <w:tabs>
          <w:tab w:val="left" w:pos="495"/>
        </w:tabs>
        <w:spacing w:before="115" w:line="244" w:lineRule="auto"/>
        <w:ind w:left="509" w:right="236" w:hanging="405"/>
        <w:jc w:val="both"/>
        <w:rPr>
          <w:sz w:val="21"/>
        </w:rPr>
      </w:pPr>
      <w:r>
        <w:rPr>
          <w:color w:val="606060"/>
          <w:sz w:val="21"/>
        </w:rPr>
        <w:t>Zhotovitel je vázán povinností umožnit osobám oprávněným k výkonu kontroly projektu,  z něhož je zakázka hrazena, provést kontrolu dokladů souvisejících s plněním zakázky,  a to po dobu danou právními předpisy ČR k jejich archivaci (zákon č</w:t>
      </w:r>
      <w:r>
        <w:rPr>
          <w:color w:val="8C8C8C"/>
          <w:sz w:val="21"/>
        </w:rPr>
        <w:t xml:space="preserve">. </w:t>
      </w:r>
      <w:r>
        <w:rPr>
          <w:color w:val="606060"/>
          <w:sz w:val="21"/>
        </w:rPr>
        <w:t xml:space="preserve">563/1991 Sb., </w:t>
      </w:r>
      <w:r>
        <w:rPr>
          <w:color w:val="606060"/>
          <w:sz w:val="21"/>
        </w:rPr>
        <w:t xml:space="preserve">o účetnictví a zákon </w:t>
      </w:r>
      <w:r>
        <w:rPr>
          <w:color w:val="606060"/>
          <w:spacing w:val="-4"/>
          <w:sz w:val="21"/>
        </w:rPr>
        <w:t>č</w:t>
      </w:r>
      <w:r>
        <w:rPr>
          <w:color w:val="8C8C8C"/>
          <w:spacing w:val="-4"/>
          <w:sz w:val="21"/>
        </w:rPr>
        <w:t xml:space="preserve">. </w:t>
      </w:r>
      <w:r>
        <w:rPr>
          <w:color w:val="606060"/>
          <w:sz w:val="21"/>
        </w:rPr>
        <w:t>235/2004 Sb., o dani z přidané</w:t>
      </w:r>
      <w:r>
        <w:rPr>
          <w:color w:val="606060"/>
          <w:spacing w:val="-9"/>
          <w:sz w:val="21"/>
        </w:rPr>
        <w:t xml:space="preserve"> </w:t>
      </w:r>
      <w:r>
        <w:rPr>
          <w:color w:val="606060"/>
          <w:sz w:val="21"/>
        </w:rPr>
        <w:t>hodnoty).</w:t>
      </w:r>
    </w:p>
    <w:p w:rsidR="0040640D" w:rsidRDefault="0040640D">
      <w:pPr>
        <w:pStyle w:val="Zkladntext"/>
        <w:rPr>
          <w:sz w:val="30"/>
        </w:rPr>
      </w:pPr>
    </w:p>
    <w:p w:rsidR="0040640D" w:rsidRDefault="00C24672">
      <w:pPr>
        <w:pStyle w:val="Nadpis1"/>
        <w:ind w:left="3334" w:right="3477"/>
      </w:pPr>
      <w:r>
        <w:rPr>
          <w:color w:val="606060"/>
        </w:rPr>
        <w:t>Článek X.</w:t>
      </w:r>
    </w:p>
    <w:p w:rsidR="0040640D" w:rsidRDefault="00C24672">
      <w:pPr>
        <w:spacing w:before="7"/>
        <w:ind w:left="3334" w:right="3477"/>
        <w:jc w:val="center"/>
        <w:rPr>
          <w:b/>
          <w:sz w:val="23"/>
        </w:rPr>
      </w:pPr>
      <w:r>
        <w:rPr>
          <w:b/>
          <w:color w:val="606060"/>
          <w:sz w:val="23"/>
        </w:rPr>
        <w:t>Závěrečná ujednání</w:t>
      </w:r>
    </w:p>
    <w:p w:rsidR="0040640D" w:rsidRDefault="0040640D">
      <w:pPr>
        <w:pStyle w:val="Zkladntext"/>
        <w:spacing w:before="6"/>
        <w:rPr>
          <w:b/>
          <w:sz w:val="20"/>
        </w:rPr>
      </w:pPr>
    </w:p>
    <w:p w:rsidR="0040640D" w:rsidRDefault="00C24672">
      <w:pPr>
        <w:pStyle w:val="Odstavecseseznamem"/>
        <w:numPr>
          <w:ilvl w:val="0"/>
          <w:numId w:val="1"/>
        </w:numPr>
        <w:tabs>
          <w:tab w:val="left" w:pos="518"/>
        </w:tabs>
        <w:spacing w:before="1" w:line="247" w:lineRule="auto"/>
        <w:ind w:right="227" w:hanging="409"/>
        <w:jc w:val="both"/>
        <w:rPr>
          <w:color w:val="606060"/>
          <w:sz w:val="21"/>
        </w:rPr>
      </w:pPr>
      <w:r>
        <w:rPr>
          <w:color w:val="606060"/>
          <w:sz w:val="21"/>
        </w:rPr>
        <w:t>Tato Smlouva představuje úplnou dohodu mezi Smluvními stranami ve vztahu ke všem záležitostem, které tato Smlouva</w:t>
      </w:r>
      <w:r>
        <w:rPr>
          <w:color w:val="606060"/>
          <w:spacing w:val="10"/>
          <w:sz w:val="21"/>
        </w:rPr>
        <w:t xml:space="preserve"> </w:t>
      </w:r>
      <w:r>
        <w:rPr>
          <w:color w:val="606060"/>
          <w:spacing w:val="-3"/>
          <w:sz w:val="21"/>
        </w:rPr>
        <w:t>upravuje</w:t>
      </w:r>
      <w:r>
        <w:rPr>
          <w:color w:val="8C8C8C"/>
          <w:spacing w:val="-3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1"/>
        </w:numPr>
        <w:tabs>
          <w:tab w:val="left" w:pos="522"/>
        </w:tabs>
        <w:spacing w:before="112" w:line="242" w:lineRule="auto"/>
        <w:ind w:left="517" w:right="227"/>
        <w:jc w:val="both"/>
        <w:rPr>
          <w:color w:val="606060"/>
          <w:sz w:val="21"/>
        </w:rPr>
      </w:pPr>
      <w:r>
        <w:rPr>
          <w:color w:val="606060"/>
          <w:sz w:val="21"/>
        </w:rPr>
        <w:t>Objednatel uzavírá smlouvu v souladu s ustanovením § 27 odst. 4 zákona č. 250/2000 Sb., o rozpočtových pravidlech územních rozpočtů, ve znění pozdějších předpisů, a předmět smlouvy nabývá pro zřizovatele, kterým je hlavní město</w:t>
      </w:r>
      <w:r>
        <w:rPr>
          <w:color w:val="606060"/>
          <w:spacing w:val="39"/>
          <w:sz w:val="21"/>
        </w:rPr>
        <w:t xml:space="preserve"> </w:t>
      </w:r>
      <w:r>
        <w:rPr>
          <w:color w:val="606060"/>
          <w:spacing w:val="-6"/>
          <w:sz w:val="21"/>
        </w:rPr>
        <w:t>Praha</w:t>
      </w:r>
      <w:r>
        <w:rPr>
          <w:color w:val="8C8C8C"/>
          <w:spacing w:val="-6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1"/>
        </w:numPr>
        <w:tabs>
          <w:tab w:val="left" w:pos="523"/>
        </w:tabs>
        <w:spacing w:before="116" w:line="247" w:lineRule="auto"/>
        <w:ind w:right="234"/>
        <w:jc w:val="both"/>
        <w:rPr>
          <w:color w:val="606060"/>
          <w:sz w:val="21"/>
        </w:rPr>
      </w:pPr>
      <w:r>
        <w:rPr>
          <w:color w:val="606060"/>
          <w:sz w:val="21"/>
        </w:rPr>
        <w:t xml:space="preserve">Změny a doplňky této </w:t>
      </w:r>
      <w:r>
        <w:rPr>
          <w:color w:val="606060"/>
          <w:sz w:val="21"/>
        </w:rPr>
        <w:t>Smlouvy mohou být provedeny pouze na základě postupně číslovaných písemných dodatků, potvrzeného oběma smluvními</w:t>
      </w:r>
      <w:r>
        <w:rPr>
          <w:color w:val="606060"/>
          <w:spacing w:val="-11"/>
          <w:sz w:val="21"/>
        </w:rPr>
        <w:t xml:space="preserve"> </w:t>
      </w:r>
      <w:r>
        <w:rPr>
          <w:color w:val="606060"/>
          <w:sz w:val="21"/>
        </w:rPr>
        <w:t>stranami.</w:t>
      </w:r>
    </w:p>
    <w:p w:rsidR="0040640D" w:rsidRDefault="00C24672">
      <w:pPr>
        <w:pStyle w:val="Odstavecseseznamem"/>
        <w:numPr>
          <w:ilvl w:val="0"/>
          <w:numId w:val="1"/>
        </w:numPr>
        <w:tabs>
          <w:tab w:val="left" w:pos="527"/>
        </w:tabs>
        <w:spacing w:before="107" w:line="242" w:lineRule="auto"/>
        <w:ind w:left="521" w:right="216" w:hanging="403"/>
        <w:jc w:val="both"/>
        <w:rPr>
          <w:color w:val="606060"/>
          <w:sz w:val="21"/>
        </w:rPr>
      </w:pPr>
      <w:r>
        <w:rPr>
          <w:color w:val="606060"/>
          <w:sz w:val="21"/>
        </w:rPr>
        <w:t>Stane-li se kterékoli ustanovení této Smlouvy z jakéhokoliv důvodu neplatným, protiprávním nebo právně neúčinným, není tím dotčena an</w:t>
      </w:r>
      <w:r>
        <w:rPr>
          <w:color w:val="606060"/>
          <w:sz w:val="21"/>
        </w:rPr>
        <w:t>i omezena platnost ani účinnost ostatních ustanovení. Namísto neúčinného ustanovení platí za smluvené to ustanovení obecně závazných právních předpisů, které se svým smyslem a účelem neúčinnému ustanovení nejvíce</w:t>
      </w:r>
      <w:r>
        <w:rPr>
          <w:color w:val="606060"/>
          <w:spacing w:val="31"/>
          <w:sz w:val="21"/>
        </w:rPr>
        <w:t xml:space="preserve"> </w:t>
      </w:r>
      <w:r>
        <w:rPr>
          <w:color w:val="606060"/>
          <w:spacing w:val="-4"/>
          <w:sz w:val="21"/>
        </w:rPr>
        <w:t>přibližuje</w:t>
      </w:r>
      <w:r>
        <w:rPr>
          <w:color w:val="8C8C8C"/>
          <w:spacing w:val="-4"/>
          <w:sz w:val="21"/>
        </w:rPr>
        <w:t>.</w:t>
      </w:r>
    </w:p>
    <w:p w:rsidR="0040640D" w:rsidRDefault="00C24672">
      <w:pPr>
        <w:pStyle w:val="Odstavecseseznamem"/>
        <w:numPr>
          <w:ilvl w:val="0"/>
          <w:numId w:val="1"/>
        </w:numPr>
        <w:tabs>
          <w:tab w:val="left" w:pos="529"/>
        </w:tabs>
        <w:spacing w:before="117" w:line="242" w:lineRule="auto"/>
        <w:ind w:left="533" w:right="218" w:hanging="410"/>
        <w:jc w:val="both"/>
        <w:rPr>
          <w:color w:val="606060"/>
          <w:sz w:val="21"/>
        </w:rPr>
      </w:pPr>
      <w:r>
        <w:rPr>
          <w:color w:val="606060"/>
          <w:sz w:val="21"/>
        </w:rPr>
        <w:t>Pokud nebylo v této Smlouvě ujednáno jinak, řídí se právní poměry z ní vyplývající a vznikající občanským</w:t>
      </w:r>
      <w:r>
        <w:rPr>
          <w:color w:val="606060"/>
          <w:spacing w:val="-30"/>
          <w:sz w:val="21"/>
        </w:rPr>
        <w:t xml:space="preserve"> </w:t>
      </w:r>
      <w:r>
        <w:rPr>
          <w:color w:val="606060"/>
          <w:sz w:val="21"/>
        </w:rPr>
        <w:t>zákoníkem.</w:t>
      </w:r>
    </w:p>
    <w:p w:rsidR="0040640D" w:rsidRDefault="00C24672">
      <w:pPr>
        <w:pStyle w:val="Odstavecseseznamem"/>
        <w:numPr>
          <w:ilvl w:val="0"/>
          <w:numId w:val="1"/>
        </w:numPr>
        <w:tabs>
          <w:tab w:val="left" w:pos="535"/>
        </w:tabs>
        <w:spacing w:before="117" w:line="240" w:lineRule="exact"/>
        <w:ind w:left="531" w:right="225" w:hanging="408"/>
        <w:jc w:val="both"/>
        <w:rPr>
          <w:color w:val="606060"/>
          <w:sz w:val="21"/>
        </w:rPr>
      </w:pPr>
      <w:r>
        <w:rPr>
          <w:color w:val="606060"/>
          <w:sz w:val="21"/>
        </w:rPr>
        <w:t>Vše, co bylo dohodnuto před uzavřením smlouvy je právně irelevantní a mezi stranami platí jen to, co je dohodnuto ve</w:t>
      </w:r>
      <w:r>
        <w:rPr>
          <w:color w:val="606060"/>
          <w:spacing w:val="-28"/>
          <w:sz w:val="21"/>
        </w:rPr>
        <w:t xml:space="preserve"> </w:t>
      </w:r>
      <w:r>
        <w:rPr>
          <w:color w:val="606060"/>
          <w:sz w:val="21"/>
        </w:rPr>
        <w:t>Smlouvě.</w:t>
      </w:r>
    </w:p>
    <w:p w:rsidR="0040640D" w:rsidRDefault="00C24672">
      <w:pPr>
        <w:pStyle w:val="Odstavecseseznamem"/>
        <w:numPr>
          <w:ilvl w:val="0"/>
          <w:numId w:val="1"/>
        </w:numPr>
        <w:tabs>
          <w:tab w:val="left" w:pos="536"/>
        </w:tabs>
        <w:spacing w:before="117" w:line="237" w:lineRule="auto"/>
        <w:ind w:left="536" w:right="213" w:hanging="409"/>
        <w:jc w:val="both"/>
        <w:rPr>
          <w:color w:val="606060"/>
          <w:sz w:val="21"/>
        </w:rPr>
      </w:pPr>
      <w:r>
        <w:rPr>
          <w:color w:val="606060"/>
          <w:sz w:val="21"/>
        </w:rPr>
        <w:t>Smluvní stran</w:t>
      </w:r>
      <w:r>
        <w:rPr>
          <w:color w:val="606060"/>
          <w:sz w:val="21"/>
        </w:rPr>
        <w:t xml:space="preserve">y výslovně sjednávají, že uveřejnění této smlouvy v registru smluv dle zákona </w:t>
      </w:r>
      <w:r>
        <w:rPr>
          <w:rFonts w:ascii="Times New Roman" w:hAnsi="Times New Roman"/>
          <w:color w:val="606060"/>
          <w:spacing w:val="5"/>
        </w:rPr>
        <w:t>č</w:t>
      </w:r>
      <w:r>
        <w:rPr>
          <w:rFonts w:ascii="Times New Roman" w:hAnsi="Times New Roman"/>
          <w:color w:val="8C8C8C"/>
          <w:spacing w:val="5"/>
        </w:rPr>
        <w:t xml:space="preserve">. </w:t>
      </w:r>
      <w:r>
        <w:rPr>
          <w:color w:val="606060"/>
          <w:sz w:val="21"/>
        </w:rPr>
        <w:t xml:space="preserve">340/2015 Sb., o zvláštních podmínkách účinnosti některých smluv, uveřejňování těchto smluv a o registru smluv (zákon o registru </w:t>
      </w:r>
      <w:r>
        <w:rPr>
          <w:color w:val="606060"/>
          <w:spacing w:val="-4"/>
          <w:sz w:val="21"/>
        </w:rPr>
        <w:t>smluv)</w:t>
      </w:r>
      <w:r>
        <w:rPr>
          <w:color w:val="8C8C8C"/>
          <w:spacing w:val="-4"/>
          <w:sz w:val="21"/>
        </w:rPr>
        <w:t xml:space="preserve">, </w:t>
      </w:r>
      <w:r>
        <w:rPr>
          <w:color w:val="606060"/>
          <w:sz w:val="21"/>
        </w:rPr>
        <w:t>v platném znění, zajistí</w:t>
      </w:r>
      <w:r>
        <w:rPr>
          <w:color w:val="606060"/>
          <w:spacing w:val="-17"/>
          <w:sz w:val="21"/>
        </w:rPr>
        <w:t xml:space="preserve"> </w:t>
      </w:r>
      <w:r>
        <w:rPr>
          <w:color w:val="606060"/>
          <w:sz w:val="21"/>
        </w:rPr>
        <w:t>Objednatel.</w:t>
      </w:r>
    </w:p>
    <w:p w:rsidR="0040640D" w:rsidRDefault="0040640D">
      <w:pPr>
        <w:spacing w:line="237" w:lineRule="auto"/>
        <w:jc w:val="both"/>
        <w:rPr>
          <w:sz w:val="21"/>
        </w:rPr>
        <w:sectPr w:rsidR="0040640D">
          <w:footerReference w:type="default" r:id="rId10"/>
          <w:pgSz w:w="11900" w:h="16820"/>
          <w:pgMar w:top="1600" w:right="1680" w:bottom="1060" w:left="1220" w:header="0" w:footer="861" w:gutter="0"/>
          <w:pgNumType w:start="6"/>
          <w:cols w:space="708"/>
        </w:sectPr>
      </w:pPr>
    </w:p>
    <w:p w:rsidR="0040640D" w:rsidRDefault="00C24672">
      <w:pPr>
        <w:pStyle w:val="Odstavecseseznamem"/>
        <w:numPr>
          <w:ilvl w:val="0"/>
          <w:numId w:val="1"/>
        </w:numPr>
        <w:tabs>
          <w:tab w:val="left" w:pos="520"/>
        </w:tabs>
        <w:spacing w:before="79" w:line="244" w:lineRule="auto"/>
        <w:ind w:left="526" w:right="144" w:hanging="421"/>
        <w:rPr>
          <w:color w:val="626464"/>
          <w:sz w:val="21"/>
        </w:rPr>
      </w:pPr>
      <w:r>
        <w:rPr>
          <w:color w:val="626464"/>
          <w:sz w:val="21"/>
        </w:rPr>
        <w:lastRenderedPageBreak/>
        <w:t>Tato Smlouva je vyhotovena ve čtyřech vyhotoveních s platností originálů, z nichž tři vyhotovení obdrží Objednatel a jedno obdrží   Zhotovitel.</w:t>
      </w:r>
    </w:p>
    <w:p w:rsidR="0040640D" w:rsidRDefault="00C24672">
      <w:pPr>
        <w:pStyle w:val="Odstavecseseznamem"/>
        <w:numPr>
          <w:ilvl w:val="0"/>
          <w:numId w:val="1"/>
        </w:numPr>
        <w:tabs>
          <w:tab w:val="left" w:pos="525"/>
        </w:tabs>
        <w:spacing w:before="124" w:line="360" w:lineRule="auto"/>
        <w:ind w:left="105" w:right="1528" w:firstLine="0"/>
        <w:rPr>
          <w:color w:val="626464"/>
          <w:sz w:val="21"/>
        </w:rPr>
      </w:pPr>
      <w:r>
        <w:rPr>
          <w:color w:val="626464"/>
          <w:sz w:val="21"/>
        </w:rPr>
        <w:t>Tato Smlouva nabývá účinnosti dnem podpisu oběma smluvními s</w:t>
      </w:r>
      <w:r>
        <w:rPr>
          <w:color w:val="626464"/>
          <w:sz w:val="21"/>
        </w:rPr>
        <w:t xml:space="preserve">tranami. </w:t>
      </w:r>
      <w:r>
        <w:rPr>
          <w:color w:val="626464"/>
          <w:spacing w:val="-3"/>
          <w:sz w:val="21"/>
        </w:rPr>
        <w:t>(1</w:t>
      </w:r>
      <w:r>
        <w:rPr>
          <w:rFonts w:ascii="Times New Roman" w:hAnsi="Times New Roman"/>
          <w:color w:val="626464"/>
          <w:spacing w:val="-3"/>
        </w:rPr>
        <w:t xml:space="preserve">O) </w:t>
      </w:r>
      <w:r>
        <w:rPr>
          <w:color w:val="626464"/>
          <w:sz w:val="21"/>
        </w:rPr>
        <w:t>Nedílnou součástí této Smlouvy  jsou následující</w:t>
      </w:r>
      <w:r>
        <w:rPr>
          <w:color w:val="626464"/>
          <w:spacing w:val="30"/>
          <w:sz w:val="21"/>
        </w:rPr>
        <w:t xml:space="preserve"> </w:t>
      </w:r>
      <w:r>
        <w:rPr>
          <w:color w:val="626464"/>
          <w:sz w:val="21"/>
        </w:rPr>
        <w:t>přílohy</w:t>
      </w:r>
      <w:r>
        <w:rPr>
          <w:color w:val="8C8C8C"/>
          <w:sz w:val="21"/>
        </w:rPr>
        <w:t>:</w:t>
      </w:r>
    </w:p>
    <w:p w:rsidR="0040640D" w:rsidRDefault="00C24672">
      <w:pPr>
        <w:pStyle w:val="Odstavecseseznamem"/>
        <w:numPr>
          <w:ilvl w:val="1"/>
          <w:numId w:val="1"/>
        </w:numPr>
        <w:tabs>
          <w:tab w:val="left" w:pos="810"/>
          <w:tab w:val="left" w:pos="811"/>
        </w:tabs>
        <w:spacing w:line="261" w:lineRule="exact"/>
        <w:ind w:hanging="351"/>
        <w:jc w:val="left"/>
        <w:rPr>
          <w:sz w:val="21"/>
        </w:rPr>
      </w:pPr>
      <w:r>
        <w:rPr>
          <w:color w:val="626464"/>
          <w:w w:val="105"/>
          <w:sz w:val="21"/>
        </w:rPr>
        <w:t>Příloha</w:t>
      </w:r>
      <w:r>
        <w:rPr>
          <w:color w:val="626464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626464"/>
          <w:spacing w:val="2"/>
          <w:w w:val="105"/>
          <w:sz w:val="23"/>
        </w:rPr>
        <w:t>č</w:t>
      </w:r>
      <w:r>
        <w:rPr>
          <w:rFonts w:ascii="Times New Roman" w:hAnsi="Times New Roman"/>
          <w:color w:val="8C8C8C"/>
          <w:spacing w:val="2"/>
          <w:w w:val="105"/>
          <w:sz w:val="23"/>
        </w:rPr>
        <w:t>.</w:t>
      </w:r>
      <w:r>
        <w:rPr>
          <w:rFonts w:ascii="Times New Roman" w:hAnsi="Times New Roman"/>
          <w:color w:val="8C8C8C"/>
          <w:spacing w:val="-18"/>
          <w:w w:val="105"/>
          <w:sz w:val="23"/>
        </w:rPr>
        <w:t xml:space="preserve"> </w:t>
      </w:r>
      <w:r>
        <w:rPr>
          <w:color w:val="626464"/>
          <w:w w:val="105"/>
          <w:sz w:val="21"/>
        </w:rPr>
        <w:t>1</w:t>
      </w:r>
      <w:r>
        <w:rPr>
          <w:color w:val="626464"/>
          <w:spacing w:val="-25"/>
          <w:w w:val="105"/>
          <w:sz w:val="21"/>
        </w:rPr>
        <w:t xml:space="preserve"> </w:t>
      </w:r>
      <w:r>
        <w:rPr>
          <w:color w:val="626464"/>
          <w:w w:val="105"/>
          <w:sz w:val="21"/>
        </w:rPr>
        <w:t>-</w:t>
      </w:r>
      <w:r>
        <w:rPr>
          <w:color w:val="626464"/>
          <w:spacing w:val="-21"/>
          <w:w w:val="105"/>
          <w:sz w:val="21"/>
        </w:rPr>
        <w:t xml:space="preserve"> </w:t>
      </w:r>
      <w:r>
        <w:rPr>
          <w:color w:val="626464"/>
          <w:w w:val="105"/>
          <w:sz w:val="21"/>
        </w:rPr>
        <w:t>Rozsah</w:t>
      </w:r>
      <w:r>
        <w:rPr>
          <w:color w:val="626464"/>
          <w:spacing w:val="-11"/>
          <w:w w:val="105"/>
          <w:sz w:val="21"/>
        </w:rPr>
        <w:t xml:space="preserve"> </w:t>
      </w:r>
      <w:r>
        <w:rPr>
          <w:color w:val="626464"/>
          <w:w w:val="105"/>
          <w:sz w:val="21"/>
        </w:rPr>
        <w:t>a</w:t>
      </w:r>
      <w:r>
        <w:rPr>
          <w:color w:val="626464"/>
          <w:spacing w:val="-18"/>
          <w:w w:val="105"/>
          <w:sz w:val="21"/>
        </w:rPr>
        <w:t xml:space="preserve"> </w:t>
      </w:r>
      <w:r>
        <w:rPr>
          <w:color w:val="626464"/>
          <w:w w:val="105"/>
          <w:sz w:val="21"/>
        </w:rPr>
        <w:t>způsob</w:t>
      </w:r>
      <w:r>
        <w:rPr>
          <w:color w:val="626464"/>
          <w:spacing w:val="-18"/>
          <w:w w:val="105"/>
          <w:sz w:val="21"/>
        </w:rPr>
        <w:t xml:space="preserve"> </w:t>
      </w:r>
      <w:r>
        <w:rPr>
          <w:color w:val="626464"/>
          <w:w w:val="105"/>
          <w:sz w:val="21"/>
        </w:rPr>
        <w:t>poskytování</w:t>
      </w:r>
      <w:r>
        <w:rPr>
          <w:color w:val="626464"/>
          <w:spacing w:val="-7"/>
          <w:w w:val="105"/>
          <w:sz w:val="21"/>
        </w:rPr>
        <w:t xml:space="preserve"> </w:t>
      </w:r>
      <w:r>
        <w:rPr>
          <w:color w:val="626464"/>
          <w:w w:val="105"/>
          <w:sz w:val="21"/>
        </w:rPr>
        <w:t>podpory</w:t>
      </w:r>
    </w:p>
    <w:p w:rsidR="0040640D" w:rsidRDefault="00C24672">
      <w:pPr>
        <w:pStyle w:val="Odstavecseseznamem"/>
        <w:numPr>
          <w:ilvl w:val="1"/>
          <w:numId w:val="1"/>
        </w:numPr>
        <w:tabs>
          <w:tab w:val="left" w:pos="810"/>
          <w:tab w:val="left" w:pos="811"/>
        </w:tabs>
        <w:spacing w:before="20" w:line="249" w:lineRule="auto"/>
        <w:ind w:right="156" w:hanging="351"/>
        <w:jc w:val="left"/>
        <w:rPr>
          <w:sz w:val="21"/>
        </w:rPr>
      </w:pPr>
      <w:r>
        <w:rPr>
          <w:color w:val="626464"/>
          <w:w w:val="105"/>
          <w:sz w:val="21"/>
        </w:rPr>
        <w:t>Příloha č. 2 - Úroveň podpory, portál a kontaktní údaje pro hlášení servisních požadavků</w:t>
      </w:r>
    </w:p>
    <w:p w:rsidR="0040640D" w:rsidRDefault="00C24672">
      <w:pPr>
        <w:pStyle w:val="Odstavecseseznamem"/>
        <w:numPr>
          <w:ilvl w:val="1"/>
          <w:numId w:val="1"/>
        </w:numPr>
        <w:tabs>
          <w:tab w:val="left" w:pos="810"/>
          <w:tab w:val="left" w:pos="811"/>
        </w:tabs>
        <w:spacing w:before="15"/>
        <w:ind w:left="810" w:hanging="349"/>
        <w:jc w:val="left"/>
        <w:rPr>
          <w:sz w:val="21"/>
        </w:rPr>
      </w:pPr>
      <w:r>
        <w:rPr>
          <w:color w:val="626464"/>
          <w:sz w:val="21"/>
        </w:rPr>
        <w:t>Příloha č</w:t>
      </w:r>
      <w:r>
        <w:rPr>
          <w:color w:val="8C8C8C"/>
          <w:sz w:val="21"/>
        </w:rPr>
        <w:t xml:space="preserve">. </w:t>
      </w:r>
      <w:r>
        <w:rPr>
          <w:color w:val="626464"/>
          <w:sz w:val="21"/>
        </w:rPr>
        <w:t xml:space="preserve">3 - Reakční doba dle úrovně požadavku,  sankce při nedodržení  </w:t>
      </w:r>
      <w:r>
        <w:rPr>
          <w:color w:val="626464"/>
          <w:spacing w:val="10"/>
          <w:sz w:val="21"/>
        </w:rPr>
        <w:t xml:space="preserve"> </w:t>
      </w:r>
      <w:r>
        <w:rPr>
          <w:color w:val="626464"/>
          <w:sz w:val="21"/>
        </w:rPr>
        <w:t>termínu</w:t>
      </w:r>
    </w:p>
    <w:p w:rsidR="0040640D" w:rsidRDefault="00C24672">
      <w:pPr>
        <w:pStyle w:val="Odstavecseseznamem"/>
        <w:numPr>
          <w:ilvl w:val="1"/>
          <w:numId w:val="1"/>
        </w:numPr>
        <w:tabs>
          <w:tab w:val="left" w:pos="810"/>
          <w:tab w:val="left" w:pos="811"/>
        </w:tabs>
        <w:spacing w:before="16" w:line="256" w:lineRule="exact"/>
        <w:ind w:left="814" w:right="3012" w:hanging="349"/>
        <w:jc w:val="left"/>
        <w:rPr>
          <w:sz w:val="21"/>
        </w:rPr>
      </w:pPr>
      <w:r>
        <w:rPr>
          <w:color w:val="626464"/>
          <w:sz w:val="21"/>
        </w:rPr>
        <w:t xml:space="preserve">Příloha č. 4 - Kontaktní osoby Objednatele a Zhotovitele Příloha </w:t>
      </w:r>
      <w:r>
        <w:rPr>
          <w:rFonts w:ascii="Times New Roman" w:hAnsi="Times New Roman"/>
          <w:color w:val="626464"/>
          <w:sz w:val="23"/>
        </w:rPr>
        <w:t xml:space="preserve">č. </w:t>
      </w:r>
      <w:r>
        <w:rPr>
          <w:color w:val="626464"/>
          <w:sz w:val="21"/>
        </w:rPr>
        <w:t xml:space="preserve">5 - Potvrzení o uzavření pojistné </w:t>
      </w:r>
      <w:r>
        <w:rPr>
          <w:color w:val="626464"/>
          <w:spacing w:val="50"/>
          <w:sz w:val="21"/>
        </w:rPr>
        <w:t xml:space="preserve"> </w:t>
      </w:r>
      <w:r>
        <w:rPr>
          <w:color w:val="626464"/>
          <w:sz w:val="21"/>
        </w:rPr>
        <w:t>smlouvy</w:t>
      </w:r>
    </w:p>
    <w:p w:rsidR="0040640D" w:rsidRDefault="00C24672">
      <w:pPr>
        <w:pStyle w:val="Zkladntext"/>
        <w:spacing w:before="122" w:line="249" w:lineRule="auto"/>
        <w:ind w:left="109" w:right="146" w:hanging="1"/>
        <w:jc w:val="both"/>
      </w:pPr>
      <w:r>
        <w:rPr>
          <w:color w:val="626464"/>
        </w:rPr>
        <w:t>Smluvní strany po řádném přečteni této Smlouvy prohlašují, že Smlouva byl</w:t>
      </w:r>
      <w:r>
        <w:rPr>
          <w:color w:val="626464"/>
        </w:rPr>
        <w:t xml:space="preserve">a uzavřena po vzájemném </w:t>
      </w:r>
      <w:r>
        <w:rPr>
          <w:color w:val="626464"/>
          <w:spacing w:val="-6"/>
        </w:rPr>
        <w:t>projednání</w:t>
      </w:r>
      <w:r>
        <w:rPr>
          <w:color w:val="8C8C8C"/>
          <w:spacing w:val="-6"/>
        </w:rPr>
        <w:t xml:space="preserve">, </w:t>
      </w:r>
      <w:r>
        <w:rPr>
          <w:color w:val="626464"/>
        </w:rPr>
        <w:t xml:space="preserve">na základě jejich pravé, vážně míněné a svobodné vůle </w:t>
      </w:r>
      <w:r>
        <w:rPr>
          <w:color w:val="8C8C8C"/>
        </w:rPr>
        <w:t xml:space="preserve">, </w:t>
      </w:r>
      <w:r>
        <w:rPr>
          <w:color w:val="626464"/>
        </w:rPr>
        <w:t>při respektování principu poctivost, spravedlnosti a rovnosti Smluvních stran. Na  důkaz  uvedených skutečností  připojují své</w:t>
      </w:r>
      <w:r>
        <w:rPr>
          <w:color w:val="626464"/>
          <w:spacing w:val="39"/>
        </w:rPr>
        <w:t xml:space="preserve"> </w:t>
      </w:r>
      <w:r>
        <w:rPr>
          <w:color w:val="626464"/>
        </w:rPr>
        <w:t>podpisy.</w:t>
      </w:r>
    </w:p>
    <w:p w:rsidR="0040640D" w:rsidRDefault="0040640D">
      <w:pPr>
        <w:pStyle w:val="Zkladntext"/>
        <w:spacing w:before="10"/>
        <w:rPr>
          <w:sz w:val="17"/>
        </w:rPr>
      </w:pPr>
    </w:p>
    <w:p w:rsidR="0040640D" w:rsidRDefault="00C24672">
      <w:pPr>
        <w:pStyle w:val="Zkladntext"/>
        <w:tabs>
          <w:tab w:val="left" w:pos="5286"/>
        </w:tabs>
        <w:ind w:left="117"/>
        <w:jc w:val="both"/>
      </w:pPr>
      <w:r>
        <w:rPr>
          <w:color w:val="626464"/>
          <w:w w:val="105"/>
        </w:rPr>
        <w:t xml:space="preserve">V Praze dne: </w:t>
      </w:r>
      <w:r>
        <w:rPr>
          <w:color w:val="626464"/>
          <w:spacing w:val="-5"/>
          <w:w w:val="105"/>
        </w:rPr>
        <w:t>09</w:t>
      </w:r>
      <w:r>
        <w:rPr>
          <w:color w:val="8C8C8C"/>
          <w:spacing w:val="-5"/>
          <w:w w:val="105"/>
        </w:rPr>
        <w:t>.</w:t>
      </w:r>
      <w:r>
        <w:rPr>
          <w:color w:val="8C8C8C"/>
          <w:spacing w:val="-28"/>
          <w:w w:val="105"/>
        </w:rPr>
        <w:t xml:space="preserve"> </w:t>
      </w:r>
      <w:r>
        <w:rPr>
          <w:color w:val="626464"/>
          <w:spacing w:val="-5"/>
          <w:w w:val="105"/>
        </w:rPr>
        <w:t>12</w:t>
      </w:r>
      <w:r>
        <w:rPr>
          <w:color w:val="8C8C8C"/>
          <w:spacing w:val="-5"/>
          <w:w w:val="105"/>
        </w:rPr>
        <w:t>.</w:t>
      </w:r>
      <w:r>
        <w:rPr>
          <w:color w:val="8C8C8C"/>
          <w:spacing w:val="-4"/>
          <w:w w:val="105"/>
        </w:rPr>
        <w:t xml:space="preserve"> </w:t>
      </w:r>
      <w:r>
        <w:rPr>
          <w:color w:val="626464"/>
          <w:w w:val="105"/>
        </w:rPr>
        <w:t>2016</w:t>
      </w:r>
      <w:r>
        <w:rPr>
          <w:color w:val="626464"/>
          <w:w w:val="105"/>
        </w:rPr>
        <w:tab/>
      </w:r>
      <w:r>
        <w:rPr>
          <w:color w:val="626464"/>
          <w:w w:val="105"/>
        </w:rPr>
        <w:t xml:space="preserve">V Praze dne: </w:t>
      </w:r>
      <w:r>
        <w:rPr>
          <w:color w:val="626464"/>
          <w:spacing w:val="-3"/>
          <w:w w:val="105"/>
        </w:rPr>
        <w:t>12</w:t>
      </w:r>
      <w:r>
        <w:rPr>
          <w:color w:val="8C8C8C"/>
          <w:spacing w:val="-3"/>
          <w:w w:val="105"/>
        </w:rPr>
        <w:t xml:space="preserve">. </w:t>
      </w:r>
      <w:r>
        <w:rPr>
          <w:color w:val="626464"/>
          <w:w w:val="105"/>
        </w:rPr>
        <w:t>12.</w:t>
      </w:r>
      <w:r>
        <w:rPr>
          <w:color w:val="626464"/>
          <w:spacing w:val="-39"/>
          <w:w w:val="105"/>
        </w:rPr>
        <w:t xml:space="preserve"> </w:t>
      </w:r>
      <w:r>
        <w:rPr>
          <w:color w:val="626464"/>
          <w:w w:val="105"/>
        </w:rPr>
        <w:t>2016</w:t>
      </w: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spacing w:before="7"/>
        <w:rPr>
          <w:sz w:val="20"/>
        </w:rPr>
      </w:pPr>
    </w:p>
    <w:p w:rsidR="0040640D" w:rsidRDefault="00C24672">
      <w:pPr>
        <w:pStyle w:val="Zkladntext"/>
        <w:tabs>
          <w:tab w:val="left" w:pos="5287"/>
        </w:tabs>
        <w:ind w:left="114"/>
      </w:pPr>
      <w:r>
        <w:rPr>
          <w:color w:val="626464"/>
        </w:rPr>
        <w:t>Za</w:t>
      </w:r>
      <w:r>
        <w:rPr>
          <w:color w:val="626464"/>
          <w:spacing w:val="11"/>
        </w:rPr>
        <w:t xml:space="preserve"> </w:t>
      </w:r>
      <w:r>
        <w:rPr>
          <w:color w:val="626464"/>
        </w:rPr>
        <w:t>Zhotovitele:</w:t>
      </w:r>
      <w:r>
        <w:rPr>
          <w:color w:val="626464"/>
        </w:rPr>
        <w:tab/>
        <w:t>Za</w:t>
      </w:r>
      <w:r>
        <w:rPr>
          <w:color w:val="626464"/>
          <w:spacing w:val="29"/>
        </w:rPr>
        <w:t xml:space="preserve"> </w:t>
      </w:r>
      <w:r>
        <w:rPr>
          <w:color w:val="626464"/>
        </w:rPr>
        <w:t>Objednatele:</w:t>
      </w: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rPr>
          <w:sz w:val="20"/>
        </w:rPr>
      </w:pPr>
    </w:p>
    <w:p w:rsidR="0040640D" w:rsidRDefault="0040640D">
      <w:pPr>
        <w:pStyle w:val="Zkladntext"/>
        <w:spacing w:before="7"/>
        <w:rPr>
          <w:sz w:val="19"/>
        </w:rPr>
      </w:pPr>
    </w:p>
    <w:p w:rsidR="0040640D" w:rsidRDefault="0040640D">
      <w:pPr>
        <w:rPr>
          <w:sz w:val="19"/>
        </w:rPr>
        <w:sectPr w:rsidR="0040640D">
          <w:pgSz w:w="11900" w:h="16820"/>
          <w:pgMar w:top="1460" w:right="1480" w:bottom="1060" w:left="1260" w:header="0" w:footer="861" w:gutter="0"/>
          <w:cols w:space="708"/>
        </w:sectPr>
      </w:pPr>
    </w:p>
    <w:p w:rsidR="0040640D" w:rsidRDefault="0040640D">
      <w:pPr>
        <w:rPr>
          <w:rFonts w:ascii="Courier New"/>
          <w:sz w:val="17"/>
        </w:rPr>
        <w:sectPr w:rsidR="0040640D">
          <w:type w:val="continuous"/>
          <w:pgSz w:w="11900" w:h="16820"/>
          <w:pgMar w:top="280" w:right="1480" w:bottom="0" w:left="1260" w:header="708" w:footer="708" w:gutter="0"/>
          <w:cols w:num="2" w:space="708" w:equalWidth="0">
            <w:col w:w="5763" w:space="40"/>
            <w:col w:w="3357"/>
          </w:cols>
        </w:sectPr>
      </w:pPr>
    </w:p>
    <w:p w:rsidR="0040640D" w:rsidRDefault="0040640D">
      <w:pPr>
        <w:pStyle w:val="Zkladntext"/>
        <w:spacing w:before="6"/>
        <w:rPr>
          <w:rFonts w:ascii="Courier New"/>
          <w:sz w:val="13"/>
        </w:rPr>
      </w:pPr>
    </w:p>
    <w:p w:rsidR="0040640D" w:rsidRDefault="0040640D">
      <w:pPr>
        <w:rPr>
          <w:rFonts w:ascii="Courier New"/>
          <w:sz w:val="13"/>
        </w:rPr>
        <w:sectPr w:rsidR="0040640D">
          <w:type w:val="continuous"/>
          <w:pgSz w:w="11900" w:h="16820"/>
          <w:pgMar w:top="280" w:right="1480" w:bottom="0" w:left="1260" w:header="708" w:footer="708" w:gutter="0"/>
          <w:cols w:space="708"/>
        </w:sectPr>
      </w:pPr>
    </w:p>
    <w:p w:rsidR="0040640D" w:rsidRDefault="00C24672">
      <w:pPr>
        <w:pStyle w:val="Zkladntext"/>
        <w:spacing w:before="93" w:line="249" w:lineRule="auto"/>
        <w:ind w:left="127" w:hanging="7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5.65pt;margin-top:-10.95pt;width:1.45pt;height:5.6pt;z-index:251658240;mso-position-horizontal-relative:page" filled="f" stroked="f">
            <v:textbox inset="0,0,0,0">
              <w:txbxContent>
                <w:p w:rsidR="0040640D" w:rsidRDefault="00C24672">
                  <w:pPr>
                    <w:spacing w:line="112" w:lineRule="exact"/>
                    <w:rPr>
                      <w:sz w:val="10"/>
                    </w:rPr>
                  </w:pPr>
                  <w:r>
                    <w:rPr>
                      <w:color w:val="BCD6DF"/>
                      <w:w w:val="84"/>
                      <w:sz w:val="10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color w:val="626464"/>
        </w:rPr>
        <w:t>Daniel Haris jednatel</w:t>
      </w:r>
    </w:p>
    <w:p w:rsidR="0040640D" w:rsidRDefault="00C24672">
      <w:pPr>
        <w:pStyle w:val="Zkladntext"/>
        <w:spacing w:before="93" w:line="249" w:lineRule="auto"/>
        <w:ind w:left="253" w:right="1263" w:hanging="2"/>
      </w:pPr>
      <w:r>
        <w:br w:type="column"/>
      </w:r>
      <w:r>
        <w:rPr>
          <w:color w:val="626464"/>
        </w:rPr>
        <w:lastRenderedPageBreak/>
        <w:t>Mgr. Ondřej Boháč pověřený řízením</w:t>
      </w:r>
    </w:p>
    <w:p w:rsidR="0040640D" w:rsidRDefault="0040640D">
      <w:pPr>
        <w:pStyle w:val="Zkladntext"/>
        <w:spacing w:before="7"/>
        <w:rPr>
          <w:sz w:val="18"/>
        </w:rPr>
      </w:pPr>
    </w:p>
    <w:p w:rsidR="0040640D" w:rsidRDefault="0040640D" w:rsidP="00C24672">
      <w:pPr>
        <w:spacing w:line="165" w:lineRule="exact"/>
        <w:rPr>
          <w:sz w:val="15"/>
        </w:rPr>
      </w:pPr>
    </w:p>
    <w:sectPr w:rsidR="0040640D">
      <w:type w:val="continuous"/>
      <w:pgSz w:w="11900" w:h="16820"/>
      <w:pgMar w:top="280" w:right="1480" w:bottom="0" w:left="1260" w:header="708" w:footer="708" w:gutter="0"/>
      <w:cols w:num="2" w:space="708" w:equalWidth="0">
        <w:col w:w="1296" w:space="3743"/>
        <w:col w:w="412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4672">
      <w:r>
        <w:separator/>
      </w:r>
    </w:p>
  </w:endnote>
  <w:endnote w:type="continuationSeparator" w:id="0">
    <w:p w:rsidR="00000000" w:rsidRDefault="00C2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40D" w:rsidRDefault="00C2467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2.85pt;margin-top:784.05pt;width:71.6pt;height:17.15pt;z-index:-8680;mso-position-horizontal-relative:page;mso-position-vertical-relative:page" filled="f" stroked="f">
          <v:textbox inset="0,0,0,0">
            <w:txbxContent>
              <w:p w:rsidR="0040640D" w:rsidRDefault="00C24672">
                <w:pPr>
                  <w:pStyle w:val="Zkladntext"/>
                  <w:spacing w:before="81"/>
                  <w:ind w:left="20"/>
                </w:pPr>
                <w:r>
                  <w:rPr>
                    <w:color w:val="5D5D5D"/>
                    <w:w w:val="105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color w:val="5D5D5D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5D5D5D"/>
                    <w:w w:val="105"/>
                  </w:rPr>
                  <w:t>3</w:t>
                </w:r>
                <w:r>
                  <w:fldChar w:fldCharType="end"/>
                </w:r>
                <w:r>
                  <w:rPr>
                    <w:color w:val="5D5D5D"/>
                    <w:w w:val="105"/>
                  </w:rPr>
                  <w:t xml:space="preserve"> z</w:t>
                </w:r>
                <w:r>
                  <w:rPr>
                    <w:color w:val="5D5D5D"/>
                    <w:spacing w:val="-39"/>
                    <w:w w:val="105"/>
                  </w:rPr>
                  <w:t xml:space="preserve"> </w:t>
                </w:r>
                <w:r>
                  <w:rPr>
                    <w:color w:val="5D5D5D"/>
                    <w:w w:val="105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40D" w:rsidRDefault="00C2467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5.3pt;margin-top:786.4pt;width:71.7pt;height:14.3pt;z-index:-8656;mso-position-horizontal-relative:page;mso-position-vertical-relative:page" filled="f" stroked="f">
          <v:textbox inset="0,0,0,0">
            <w:txbxContent>
              <w:p w:rsidR="0040640D" w:rsidRDefault="00C24672">
                <w:pPr>
                  <w:pStyle w:val="Zkladntext"/>
                  <w:spacing w:before="24"/>
                  <w:ind w:left="20"/>
                </w:pPr>
                <w:r>
                  <w:rPr>
                    <w:color w:val="626464"/>
                    <w:w w:val="105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color w:val="626464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626464"/>
                    <w:w w:val="105"/>
                  </w:rPr>
                  <w:t>7</w:t>
                </w:r>
                <w:r>
                  <w:fldChar w:fldCharType="end"/>
                </w:r>
                <w:r>
                  <w:rPr>
                    <w:color w:val="626464"/>
                    <w:w w:val="105"/>
                  </w:rPr>
                  <w:t xml:space="preserve"> z</w:t>
                </w:r>
                <w:r>
                  <w:rPr>
                    <w:color w:val="626464"/>
                    <w:spacing w:val="-35"/>
                    <w:w w:val="105"/>
                  </w:rPr>
                  <w:t xml:space="preserve"> </w:t>
                </w:r>
                <w:r>
                  <w:rPr>
                    <w:color w:val="626464"/>
                    <w:w w:val="105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4672">
      <w:r>
        <w:separator/>
      </w:r>
    </w:p>
  </w:footnote>
  <w:footnote w:type="continuationSeparator" w:id="0">
    <w:p w:rsidR="00000000" w:rsidRDefault="00C2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137F7"/>
    <w:multiLevelType w:val="hybridMultilevel"/>
    <w:tmpl w:val="8222BCD0"/>
    <w:lvl w:ilvl="0" w:tplc="0BA61F3A">
      <w:start w:val="1"/>
      <w:numFmt w:val="decimal"/>
      <w:lvlText w:val="(%1)"/>
      <w:lvlJc w:val="left"/>
      <w:pPr>
        <w:ind w:left="1613" w:hanging="422"/>
        <w:jc w:val="right"/>
      </w:pPr>
      <w:rPr>
        <w:rFonts w:hint="default"/>
        <w:w w:val="102"/>
      </w:rPr>
    </w:lvl>
    <w:lvl w:ilvl="1" w:tplc="53D80FE6">
      <w:numFmt w:val="bullet"/>
      <w:lvlText w:val="•"/>
      <w:lvlJc w:val="left"/>
      <w:pPr>
        <w:ind w:left="2488" w:hanging="422"/>
      </w:pPr>
      <w:rPr>
        <w:rFonts w:hint="default"/>
      </w:rPr>
    </w:lvl>
    <w:lvl w:ilvl="2" w:tplc="644E5CC6">
      <w:numFmt w:val="bullet"/>
      <w:lvlText w:val="•"/>
      <w:lvlJc w:val="left"/>
      <w:pPr>
        <w:ind w:left="3356" w:hanging="422"/>
      </w:pPr>
      <w:rPr>
        <w:rFonts w:hint="default"/>
      </w:rPr>
    </w:lvl>
    <w:lvl w:ilvl="3" w:tplc="8D160396">
      <w:numFmt w:val="bullet"/>
      <w:lvlText w:val="•"/>
      <w:lvlJc w:val="left"/>
      <w:pPr>
        <w:ind w:left="4224" w:hanging="422"/>
      </w:pPr>
      <w:rPr>
        <w:rFonts w:hint="default"/>
      </w:rPr>
    </w:lvl>
    <w:lvl w:ilvl="4" w:tplc="F588FDAE">
      <w:numFmt w:val="bullet"/>
      <w:lvlText w:val="•"/>
      <w:lvlJc w:val="left"/>
      <w:pPr>
        <w:ind w:left="5092" w:hanging="422"/>
      </w:pPr>
      <w:rPr>
        <w:rFonts w:hint="default"/>
      </w:rPr>
    </w:lvl>
    <w:lvl w:ilvl="5" w:tplc="9A9A7312">
      <w:numFmt w:val="bullet"/>
      <w:lvlText w:val="•"/>
      <w:lvlJc w:val="left"/>
      <w:pPr>
        <w:ind w:left="5960" w:hanging="422"/>
      </w:pPr>
      <w:rPr>
        <w:rFonts w:hint="default"/>
      </w:rPr>
    </w:lvl>
    <w:lvl w:ilvl="6" w:tplc="146E3BEA">
      <w:numFmt w:val="bullet"/>
      <w:lvlText w:val="•"/>
      <w:lvlJc w:val="left"/>
      <w:pPr>
        <w:ind w:left="6828" w:hanging="422"/>
      </w:pPr>
      <w:rPr>
        <w:rFonts w:hint="default"/>
      </w:rPr>
    </w:lvl>
    <w:lvl w:ilvl="7" w:tplc="D1067364">
      <w:numFmt w:val="bullet"/>
      <w:lvlText w:val="•"/>
      <w:lvlJc w:val="left"/>
      <w:pPr>
        <w:ind w:left="7696" w:hanging="422"/>
      </w:pPr>
      <w:rPr>
        <w:rFonts w:hint="default"/>
      </w:rPr>
    </w:lvl>
    <w:lvl w:ilvl="8" w:tplc="5CEC588A">
      <w:numFmt w:val="bullet"/>
      <w:lvlText w:val="•"/>
      <w:lvlJc w:val="left"/>
      <w:pPr>
        <w:ind w:left="8564" w:hanging="422"/>
      </w:pPr>
      <w:rPr>
        <w:rFonts w:hint="default"/>
      </w:rPr>
    </w:lvl>
  </w:abstractNum>
  <w:abstractNum w:abstractNumId="1">
    <w:nsid w:val="119647EA"/>
    <w:multiLevelType w:val="hybridMultilevel"/>
    <w:tmpl w:val="2F7859BA"/>
    <w:lvl w:ilvl="0" w:tplc="9F841ACA">
      <w:start w:val="1"/>
      <w:numFmt w:val="decimal"/>
      <w:lvlText w:val="(%1)"/>
      <w:lvlJc w:val="left"/>
      <w:pPr>
        <w:ind w:left="1583" w:hanging="358"/>
        <w:jc w:val="right"/>
      </w:pPr>
      <w:rPr>
        <w:rFonts w:ascii="Arial" w:eastAsia="Arial" w:hAnsi="Arial" w:cs="Arial" w:hint="default"/>
        <w:color w:val="606060"/>
        <w:w w:val="103"/>
        <w:sz w:val="21"/>
        <w:szCs w:val="21"/>
      </w:rPr>
    </w:lvl>
    <w:lvl w:ilvl="1" w:tplc="FDBCB232">
      <w:numFmt w:val="bullet"/>
      <w:lvlText w:val="•"/>
      <w:lvlJc w:val="left"/>
      <w:pPr>
        <w:ind w:left="2448" w:hanging="358"/>
      </w:pPr>
      <w:rPr>
        <w:rFonts w:hint="default"/>
      </w:rPr>
    </w:lvl>
    <w:lvl w:ilvl="2" w:tplc="BCA0ECF2">
      <w:numFmt w:val="bullet"/>
      <w:lvlText w:val="•"/>
      <w:lvlJc w:val="left"/>
      <w:pPr>
        <w:ind w:left="3316" w:hanging="358"/>
      </w:pPr>
      <w:rPr>
        <w:rFonts w:hint="default"/>
      </w:rPr>
    </w:lvl>
    <w:lvl w:ilvl="3" w:tplc="832A7F4C">
      <w:numFmt w:val="bullet"/>
      <w:lvlText w:val="•"/>
      <w:lvlJc w:val="left"/>
      <w:pPr>
        <w:ind w:left="4184" w:hanging="358"/>
      </w:pPr>
      <w:rPr>
        <w:rFonts w:hint="default"/>
      </w:rPr>
    </w:lvl>
    <w:lvl w:ilvl="4" w:tplc="23CC987E">
      <w:numFmt w:val="bullet"/>
      <w:lvlText w:val="•"/>
      <w:lvlJc w:val="left"/>
      <w:pPr>
        <w:ind w:left="5052" w:hanging="358"/>
      </w:pPr>
      <w:rPr>
        <w:rFonts w:hint="default"/>
      </w:rPr>
    </w:lvl>
    <w:lvl w:ilvl="5" w:tplc="95C07A72">
      <w:numFmt w:val="bullet"/>
      <w:lvlText w:val="•"/>
      <w:lvlJc w:val="left"/>
      <w:pPr>
        <w:ind w:left="5920" w:hanging="358"/>
      </w:pPr>
      <w:rPr>
        <w:rFonts w:hint="default"/>
      </w:rPr>
    </w:lvl>
    <w:lvl w:ilvl="6" w:tplc="03923920">
      <w:numFmt w:val="bullet"/>
      <w:lvlText w:val="•"/>
      <w:lvlJc w:val="left"/>
      <w:pPr>
        <w:ind w:left="6788" w:hanging="358"/>
      </w:pPr>
      <w:rPr>
        <w:rFonts w:hint="default"/>
      </w:rPr>
    </w:lvl>
    <w:lvl w:ilvl="7" w:tplc="E1FCFAF0">
      <w:numFmt w:val="bullet"/>
      <w:lvlText w:val="•"/>
      <w:lvlJc w:val="left"/>
      <w:pPr>
        <w:ind w:left="7656" w:hanging="358"/>
      </w:pPr>
      <w:rPr>
        <w:rFonts w:hint="default"/>
      </w:rPr>
    </w:lvl>
    <w:lvl w:ilvl="8" w:tplc="954CEF82">
      <w:numFmt w:val="bullet"/>
      <w:lvlText w:val="•"/>
      <w:lvlJc w:val="left"/>
      <w:pPr>
        <w:ind w:left="8524" w:hanging="358"/>
      </w:pPr>
      <w:rPr>
        <w:rFonts w:hint="default"/>
      </w:rPr>
    </w:lvl>
  </w:abstractNum>
  <w:abstractNum w:abstractNumId="2">
    <w:nsid w:val="22F37560"/>
    <w:multiLevelType w:val="hybridMultilevel"/>
    <w:tmpl w:val="489C0E72"/>
    <w:lvl w:ilvl="0" w:tplc="8988BD5A">
      <w:start w:val="1"/>
      <w:numFmt w:val="decimal"/>
      <w:lvlText w:val="(%1)"/>
      <w:lvlJc w:val="left"/>
      <w:pPr>
        <w:ind w:left="1522" w:hanging="354"/>
        <w:jc w:val="left"/>
      </w:pPr>
      <w:rPr>
        <w:rFonts w:ascii="Arial" w:eastAsia="Arial" w:hAnsi="Arial" w:cs="Arial" w:hint="default"/>
        <w:color w:val="606060"/>
        <w:spacing w:val="0"/>
        <w:w w:val="93"/>
        <w:sz w:val="21"/>
        <w:szCs w:val="21"/>
      </w:rPr>
    </w:lvl>
    <w:lvl w:ilvl="1" w:tplc="96327454">
      <w:numFmt w:val="bullet"/>
      <w:lvlText w:val="•"/>
      <w:lvlJc w:val="left"/>
      <w:pPr>
        <w:ind w:left="2396" w:hanging="354"/>
      </w:pPr>
      <w:rPr>
        <w:rFonts w:hint="default"/>
      </w:rPr>
    </w:lvl>
    <w:lvl w:ilvl="2" w:tplc="387A0E6A">
      <w:numFmt w:val="bullet"/>
      <w:lvlText w:val="•"/>
      <w:lvlJc w:val="left"/>
      <w:pPr>
        <w:ind w:left="3272" w:hanging="354"/>
      </w:pPr>
      <w:rPr>
        <w:rFonts w:hint="default"/>
      </w:rPr>
    </w:lvl>
    <w:lvl w:ilvl="3" w:tplc="7D1C289C">
      <w:numFmt w:val="bullet"/>
      <w:lvlText w:val="•"/>
      <w:lvlJc w:val="left"/>
      <w:pPr>
        <w:ind w:left="4148" w:hanging="354"/>
      </w:pPr>
      <w:rPr>
        <w:rFonts w:hint="default"/>
      </w:rPr>
    </w:lvl>
    <w:lvl w:ilvl="4" w:tplc="695A3A42">
      <w:numFmt w:val="bullet"/>
      <w:lvlText w:val="•"/>
      <w:lvlJc w:val="left"/>
      <w:pPr>
        <w:ind w:left="5024" w:hanging="354"/>
      </w:pPr>
      <w:rPr>
        <w:rFonts w:hint="default"/>
      </w:rPr>
    </w:lvl>
    <w:lvl w:ilvl="5" w:tplc="72C6B006">
      <w:numFmt w:val="bullet"/>
      <w:lvlText w:val="•"/>
      <w:lvlJc w:val="left"/>
      <w:pPr>
        <w:ind w:left="5900" w:hanging="354"/>
      </w:pPr>
      <w:rPr>
        <w:rFonts w:hint="default"/>
      </w:rPr>
    </w:lvl>
    <w:lvl w:ilvl="6" w:tplc="7C0A01C6">
      <w:numFmt w:val="bullet"/>
      <w:lvlText w:val="•"/>
      <w:lvlJc w:val="left"/>
      <w:pPr>
        <w:ind w:left="6776" w:hanging="354"/>
      </w:pPr>
      <w:rPr>
        <w:rFonts w:hint="default"/>
      </w:rPr>
    </w:lvl>
    <w:lvl w:ilvl="7" w:tplc="4D2AB898">
      <w:numFmt w:val="bullet"/>
      <w:lvlText w:val="•"/>
      <w:lvlJc w:val="left"/>
      <w:pPr>
        <w:ind w:left="7652" w:hanging="354"/>
      </w:pPr>
      <w:rPr>
        <w:rFonts w:hint="default"/>
      </w:rPr>
    </w:lvl>
    <w:lvl w:ilvl="8" w:tplc="22FA4A98">
      <w:numFmt w:val="bullet"/>
      <w:lvlText w:val="•"/>
      <w:lvlJc w:val="left"/>
      <w:pPr>
        <w:ind w:left="8528" w:hanging="354"/>
      </w:pPr>
      <w:rPr>
        <w:rFonts w:hint="default"/>
      </w:rPr>
    </w:lvl>
  </w:abstractNum>
  <w:abstractNum w:abstractNumId="3">
    <w:nsid w:val="4AC51B3B"/>
    <w:multiLevelType w:val="hybridMultilevel"/>
    <w:tmpl w:val="C47C69F8"/>
    <w:lvl w:ilvl="0" w:tplc="EFAE7718">
      <w:start w:val="1"/>
      <w:numFmt w:val="decimal"/>
      <w:lvlText w:val="(%1)"/>
      <w:lvlJc w:val="left"/>
      <w:pPr>
        <w:ind w:left="1689" w:hanging="420"/>
        <w:jc w:val="right"/>
      </w:pPr>
      <w:rPr>
        <w:rFonts w:hint="default"/>
        <w:w w:val="103"/>
      </w:rPr>
    </w:lvl>
    <w:lvl w:ilvl="1" w:tplc="73A4FD62">
      <w:numFmt w:val="bullet"/>
      <w:lvlText w:val="•"/>
      <w:lvlJc w:val="left"/>
      <w:pPr>
        <w:ind w:left="2544" w:hanging="420"/>
      </w:pPr>
      <w:rPr>
        <w:rFonts w:hint="default"/>
      </w:rPr>
    </w:lvl>
    <w:lvl w:ilvl="2" w:tplc="33464BEA">
      <w:numFmt w:val="bullet"/>
      <w:lvlText w:val="•"/>
      <w:lvlJc w:val="left"/>
      <w:pPr>
        <w:ind w:left="3408" w:hanging="420"/>
      </w:pPr>
      <w:rPr>
        <w:rFonts w:hint="default"/>
      </w:rPr>
    </w:lvl>
    <w:lvl w:ilvl="3" w:tplc="D19E494C">
      <w:numFmt w:val="bullet"/>
      <w:lvlText w:val="•"/>
      <w:lvlJc w:val="left"/>
      <w:pPr>
        <w:ind w:left="4272" w:hanging="420"/>
      </w:pPr>
      <w:rPr>
        <w:rFonts w:hint="default"/>
      </w:rPr>
    </w:lvl>
    <w:lvl w:ilvl="4" w:tplc="5A3880F6">
      <w:numFmt w:val="bullet"/>
      <w:lvlText w:val="•"/>
      <w:lvlJc w:val="left"/>
      <w:pPr>
        <w:ind w:left="5136" w:hanging="420"/>
      </w:pPr>
      <w:rPr>
        <w:rFonts w:hint="default"/>
      </w:rPr>
    </w:lvl>
    <w:lvl w:ilvl="5" w:tplc="D884E2EA">
      <w:numFmt w:val="bullet"/>
      <w:lvlText w:val="•"/>
      <w:lvlJc w:val="left"/>
      <w:pPr>
        <w:ind w:left="6000" w:hanging="420"/>
      </w:pPr>
      <w:rPr>
        <w:rFonts w:hint="default"/>
      </w:rPr>
    </w:lvl>
    <w:lvl w:ilvl="6" w:tplc="A966419C">
      <w:numFmt w:val="bullet"/>
      <w:lvlText w:val="•"/>
      <w:lvlJc w:val="left"/>
      <w:pPr>
        <w:ind w:left="6864" w:hanging="420"/>
      </w:pPr>
      <w:rPr>
        <w:rFonts w:hint="default"/>
      </w:rPr>
    </w:lvl>
    <w:lvl w:ilvl="7" w:tplc="63D0795C">
      <w:numFmt w:val="bullet"/>
      <w:lvlText w:val="•"/>
      <w:lvlJc w:val="left"/>
      <w:pPr>
        <w:ind w:left="7728" w:hanging="420"/>
      </w:pPr>
      <w:rPr>
        <w:rFonts w:hint="default"/>
      </w:rPr>
    </w:lvl>
    <w:lvl w:ilvl="8" w:tplc="231AE79C">
      <w:numFmt w:val="bullet"/>
      <w:lvlText w:val="•"/>
      <w:lvlJc w:val="left"/>
      <w:pPr>
        <w:ind w:left="8592" w:hanging="420"/>
      </w:pPr>
      <w:rPr>
        <w:rFonts w:hint="default"/>
      </w:rPr>
    </w:lvl>
  </w:abstractNum>
  <w:abstractNum w:abstractNumId="4">
    <w:nsid w:val="4EE9039F"/>
    <w:multiLevelType w:val="hybridMultilevel"/>
    <w:tmpl w:val="259E6810"/>
    <w:lvl w:ilvl="0" w:tplc="8D0EE1F2">
      <w:start w:val="1"/>
      <w:numFmt w:val="decimal"/>
      <w:lvlText w:val="(%1)"/>
      <w:lvlJc w:val="left"/>
      <w:pPr>
        <w:ind w:left="522" w:hanging="404"/>
        <w:jc w:val="left"/>
      </w:pPr>
      <w:rPr>
        <w:rFonts w:hint="default"/>
        <w:w w:val="100"/>
      </w:rPr>
    </w:lvl>
    <w:lvl w:ilvl="1" w:tplc="83E8E1C4">
      <w:numFmt w:val="bullet"/>
      <w:lvlText w:val="-"/>
      <w:lvlJc w:val="left"/>
      <w:pPr>
        <w:ind w:left="812" w:hanging="350"/>
      </w:pPr>
      <w:rPr>
        <w:rFonts w:ascii="Arial" w:eastAsia="Arial" w:hAnsi="Arial" w:cs="Arial" w:hint="default"/>
        <w:color w:val="626464"/>
        <w:w w:val="106"/>
        <w:sz w:val="21"/>
        <w:szCs w:val="21"/>
      </w:rPr>
    </w:lvl>
    <w:lvl w:ilvl="2" w:tplc="DD12A2D2">
      <w:numFmt w:val="bullet"/>
      <w:lvlText w:val="•"/>
      <w:lvlJc w:val="left"/>
      <w:pPr>
        <w:ind w:left="1724" w:hanging="350"/>
      </w:pPr>
      <w:rPr>
        <w:rFonts w:hint="default"/>
      </w:rPr>
    </w:lvl>
    <w:lvl w:ilvl="3" w:tplc="ED1CE914">
      <w:numFmt w:val="bullet"/>
      <w:lvlText w:val="•"/>
      <w:lvlJc w:val="left"/>
      <w:pPr>
        <w:ind w:left="2628" w:hanging="350"/>
      </w:pPr>
      <w:rPr>
        <w:rFonts w:hint="default"/>
      </w:rPr>
    </w:lvl>
    <w:lvl w:ilvl="4" w:tplc="60505A28">
      <w:numFmt w:val="bullet"/>
      <w:lvlText w:val="•"/>
      <w:lvlJc w:val="left"/>
      <w:pPr>
        <w:ind w:left="3533" w:hanging="350"/>
      </w:pPr>
      <w:rPr>
        <w:rFonts w:hint="default"/>
      </w:rPr>
    </w:lvl>
    <w:lvl w:ilvl="5" w:tplc="4C62DE18">
      <w:numFmt w:val="bullet"/>
      <w:lvlText w:val="•"/>
      <w:lvlJc w:val="left"/>
      <w:pPr>
        <w:ind w:left="4437" w:hanging="350"/>
      </w:pPr>
      <w:rPr>
        <w:rFonts w:hint="default"/>
      </w:rPr>
    </w:lvl>
    <w:lvl w:ilvl="6" w:tplc="FEA0F434">
      <w:numFmt w:val="bullet"/>
      <w:lvlText w:val="•"/>
      <w:lvlJc w:val="left"/>
      <w:pPr>
        <w:ind w:left="5342" w:hanging="350"/>
      </w:pPr>
      <w:rPr>
        <w:rFonts w:hint="default"/>
      </w:rPr>
    </w:lvl>
    <w:lvl w:ilvl="7" w:tplc="0A74463A">
      <w:numFmt w:val="bullet"/>
      <w:lvlText w:val="•"/>
      <w:lvlJc w:val="left"/>
      <w:pPr>
        <w:ind w:left="6246" w:hanging="350"/>
      </w:pPr>
      <w:rPr>
        <w:rFonts w:hint="default"/>
      </w:rPr>
    </w:lvl>
    <w:lvl w:ilvl="8" w:tplc="95CAE7D8">
      <w:numFmt w:val="bullet"/>
      <w:lvlText w:val="•"/>
      <w:lvlJc w:val="left"/>
      <w:pPr>
        <w:ind w:left="7151" w:hanging="350"/>
      </w:pPr>
      <w:rPr>
        <w:rFonts w:hint="default"/>
      </w:rPr>
    </w:lvl>
  </w:abstractNum>
  <w:abstractNum w:abstractNumId="5">
    <w:nsid w:val="54656E11"/>
    <w:multiLevelType w:val="hybridMultilevel"/>
    <w:tmpl w:val="9BE06736"/>
    <w:lvl w:ilvl="0" w:tplc="F31071F6">
      <w:start w:val="1"/>
      <w:numFmt w:val="decimal"/>
      <w:lvlText w:val="(%1)"/>
      <w:lvlJc w:val="left"/>
      <w:pPr>
        <w:ind w:left="1595" w:hanging="424"/>
        <w:jc w:val="left"/>
      </w:pPr>
      <w:rPr>
        <w:rFonts w:ascii="Arial" w:eastAsia="Arial" w:hAnsi="Arial" w:cs="Arial" w:hint="default"/>
        <w:color w:val="606060"/>
        <w:w w:val="105"/>
        <w:sz w:val="21"/>
        <w:szCs w:val="21"/>
      </w:rPr>
    </w:lvl>
    <w:lvl w:ilvl="1" w:tplc="83305826">
      <w:numFmt w:val="bullet"/>
      <w:lvlText w:val="•"/>
      <w:lvlJc w:val="left"/>
      <w:pPr>
        <w:ind w:left="2466" w:hanging="424"/>
      </w:pPr>
      <w:rPr>
        <w:rFonts w:hint="default"/>
      </w:rPr>
    </w:lvl>
    <w:lvl w:ilvl="2" w:tplc="39AE157C">
      <w:numFmt w:val="bullet"/>
      <w:lvlText w:val="•"/>
      <w:lvlJc w:val="left"/>
      <w:pPr>
        <w:ind w:left="3332" w:hanging="424"/>
      </w:pPr>
      <w:rPr>
        <w:rFonts w:hint="default"/>
      </w:rPr>
    </w:lvl>
    <w:lvl w:ilvl="3" w:tplc="A044C15C">
      <w:numFmt w:val="bullet"/>
      <w:lvlText w:val="•"/>
      <w:lvlJc w:val="left"/>
      <w:pPr>
        <w:ind w:left="4198" w:hanging="424"/>
      </w:pPr>
      <w:rPr>
        <w:rFonts w:hint="default"/>
      </w:rPr>
    </w:lvl>
    <w:lvl w:ilvl="4" w:tplc="63EE27DA">
      <w:numFmt w:val="bullet"/>
      <w:lvlText w:val="•"/>
      <w:lvlJc w:val="left"/>
      <w:pPr>
        <w:ind w:left="5064" w:hanging="424"/>
      </w:pPr>
      <w:rPr>
        <w:rFonts w:hint="default"/>
      </w:rPr>
    </w:lvl>
    <w:lvl w:ilvl="5" w:tplc="42BA32EC">
      <w:numFmt w:val="bullet"/>
      <w:lvlText w:val="•"/>
      <w:lvlJc w:val="left"/>
      <w:pPr>
        <w:ind w:left="5930" w:hanging="424"/>
      </w:pPr>
      <w:rPr>
        <w:rFonts w:hint="default"/>
      </w:rPr>
    </w:lvl>
    <w:lvl w:ilvl="6" w:tplc="0F3024B8">
      <w:numFmt w:val="bullet"/>
      <w:lvlText w:val="•"/>
      <w:lvlJc w:val="left"/>
      <w:pPr>
        <w:ind w:left="6796" w:hanging="424"/>
      </w:pPr>
      <w:rPr>
        <w:rFonts w:hint="default"/>
      </w:rPr>
    </w:lvl>
    <w:lvl w:ilvl="7" w:tplc="E8D27498">
      <w:numFmt w:val="bullet"/>
      <w:lvlText w:val="•"/>
      <w:lvlJc w:val="left"/>
      <w:pPr>
        <w:ind w:left="7662" w:hanging="424"/>
      </w:pPr>
      <w:rPr>
        <w:rFonts w:hint="default"/>
      </w:rPr>
    </w:lvl>
    <w:lvl w:ilvl="8" w:tplc="6EE0E4F8">
      <w:numFmt w:val="bullet"/>
      <w:lvlText w:val="•"/>
      <w:lvlJc w:val="left"/>
      <w:pPr>
        <w:ind w:left="8528" w:hanging="424"/>
      </w:pPr>
      <w:rPr>
        <w:rFonts w:hint="default"/>
      </w:rPr>
    </w:lvl>
  </w:abstractNum>
  <w:abstractNum w:abstractNumId="6">
    <w:nsid w:val="56D86573"/>
    <w:multiLevelType w:val="hybridMultilevel"/>
    <w:tmpl w:val="7998506E"/>
    <w:lvl w:ilvl="0" w:tplc="05225A18">
      <w:start w:val="1"/>
      <w:numFmt w:val="decimal"/>
      <w:lvlText w:val="(%1)"/>
      <w:lvlJc w:val="left"/>
      <w:pPr>
        <w:ind w:left="1606" w:hanging="419"/>
        <w:jc w:val="left"/>
      </w:pPr>
      <w:rPr>
        <w:rFonts w:ascii="Arial" w:eastAsia="Arial" w:hAnsi="Arial" w:cs="Arial" w:hint="default"/>
        <w:color w:val="606060"/>
        <w:w w:val="103"/>
        <w:sz w:val="21"/>
        <w:szCs w:val="21"/>
      </w:rPr>
    </w:lvl>
    <w:lvl w:ilvl="1" w:tplc="E0A0D440">
      <w:start w:val="1"/>
      <w:numFmt w:val="lowerLetter"/>
      <w:lvlText w:val="%2)"/>
      <w:lvlJc w:val="left"/>
      <w:pPr>
        <w:ind w:left="2324" w:hanging="421"/>
        <w:jc w:val="left"/>
      </w:pPr>
      <w:rPr>
        <w:rFonts w:ascii="Arial" w:eastAsia="Arial" w:hAnsi="Arial" w:cs="Arial" w:hint="default"/>
        <w:color w:val="606060"/>
        <w:w w:val="105"/>
        <w:sz w:val="21"/>
        <w:szCs w:val="21"/>
      </w:rPr>
    </w:lvl>
    <w:lvl w:ilvl="2" w:tplc="513A83C6">
      <w:numFmt w:val="bullet"/>
      <w:lvlText w:val="•"/>
      <w:lvlJc w:val="left"/>
      <w:pPr>
        <w:ind w:left="3202" w:hanging="421"/>
      </w:pPr>
      <w:rPr>
        <w:rFonts w:hint="default"/>
      </w:rPr>
    </w:lvl>
    <w:lvl w:ilvl="3" w:tplc="E850DAAC">
      <w:numFmt w:val="bullet"/>
      <w:lvlText w:val="•"/>
      <w:lvlJc w:val="left"/>
      <w:pPr>
        <w:ind w:left="4084" w:hanging="421"/>
      </w:pPr>
      <w:rPr>
        <w:rFonts w:hint="default"/>
      </w:rPr>
    </w:lvl>
    <w:lvl w:ilvl="4" w:tplc="85D0EAE2">
      <w:numFmt w:val="bullet"/>
      <w:lvlText w:val="•"/>
      <w:lvlJc w:val="left"/>
      <w:pPr>
        <w:ind w:left="4966" w:hanging="421"/>
      </w:pPr>
      <w:rPr>
        <w:rFonts w:hint="default"/>
      </w:rPr>
    </w:lvl>
    <w:lvl w:ilvl="5" w:tplc="6B6A18E0">
      <w:numFmt w:val="bullet"/>
      <w:lvlText w:val="•"/>
      <w:lvlJc w:val="left"/>
      <w:pPr>
        <w:ind w:left="5848" w:hanging="421"/>
      </w:pPr>
      <w:rPr>
        <w:rFonts w:hint="default"/>
      </w:rPr>
    </w:lvl>
    <w:lvl w:ilvl="6" w:tplc="D0BAF226">
      <w:numFmt w:val="bullet"/>
      <w:lvlText w:val="•"/>
      <w:lvlJc w:val="left"/>
      <w:pPr>
        <w:ind w:left="6731" w:hanging="421"/>
      </w:pPr>
      <w:rPr>
        <w:rFonts w:hint="default"/>
      </w:rPr>
    </w:lvl>
    <w:lvl w:ilvl="7" w:tplc="51B8937E">
      <w:numFmt w:val="bullet"/>
      <w:lvlText w:val="•"/>
      <w:lvlJc w:val="left"/>
      <w:pPr>
        <w:ind w:left="7613" w:hanging="421"/>
      </w:pPr>
      <w:rPr>
        <w:rFonts w:hint="default"/>
      </w:rPr>
    </w:lvl>
    <w:lvl w:ilvl="8" w:tplc="D3423F66">
      <w:numFmt w:val="bullet"/>
      <w:lvlText w:val="•"/>
      <w:lvlJc w:val="left"/>
      <w:pPr>
        <w:ind w:left="8495" w:hanging="421"/>
      </w:pPr>
      <w:rPr>
        <w:rFonts w:hint="default"/>
      </w:rPr>
    </w:lvl>
  </w:abstractNum>
  <w:abstractNum w:abstractNumId="7">
    <w:nsid w:val="6BF275D6"/>
    <w:multiLevelType w:val="hybridMultilevel"/>
    <w:tmpl w:val="CD0613E2"/>
    <w:lvl w:ilvl="0" w:tplc="133A0CF2">
      <w:start w:val="1"/>
      <w:numFmt w:val="decimal"/>
      <w:lvlText w:val="(%1)"/>
      <w:lvlJc w:val="left"/>
      <w:pPr>
        <w:ind w:left="1613" w:hanging="420"/>
        <w:jc w:val="left"/>
      </w:pPr>
      <w:rPr>
        <w:rFonts w:ascii="Arial" w:eastAsia="Arial" w:hAnsi="Arial" w:cs="Arial" w:hint="default"/>
        <w:color w:val="606060"/>
        <w:w w:val="103"/>
        <w:sz w:val="21"/>
        <w:szCs w:val="21"/>
      </w:rPr>
    </w:lvl>
    <w:lvl w:ilvl="1" w:tplc="1A4C54EE">
      <w:numFmt w:val="bullet"/>
      <w:lvlText w:val="•"/>
      <w:lvlJc w:val="left"/>
      <w:pPr>
        <w:ind w:left="2484" w:hanging="420"/>
      </w:pPr>
      <w:rPr>
        <w:rFonts w:hint="default"/>
      </w:rPr>
    </w:lvl>
    <w:lvl w:ilvl="2" w:tplc="95C8C11A">
      <w:numFmt w:val="bullet"/>
      <w:lvlText w:val="•"/>
      <w:lvlJc w:val="left"/>
      <w:pPr>
        <w:ind w:left="3348" w:hanging="420"/>
      </w:pPr>
      <w:rPr>
        <w:rFonts w:hint="default"/>
      </w:rPr>
    </w:lvl>
    <w:lvl w:ilvl="3" w:tplc="7EF04304">
      <w:numFmt w:val="bullet"/>
      <w:lvlText w:val="•"/>
      <w:lvlJc w:val="left"/>
      <w:pPr>
        <w:ind w:left="4212" w:hanging="420"/>
      </w:pPr>
      <w:rPr>
        <w:rFonts w:hint="default"/>
      </w:rPr>
    </w:lvl>
    <w:lvl w:ilvl="4" w:tplc="71787034">
      <w:numFmt w:val="bullet"/>
      <w:lvlText w:val="•"/>
      <w:lvlJc w:val="left"/>
      <w:pPr>
        <w:ind w:left="5076" w:hanging="420"/>
      </w:pPr>
      <w:rPr>
        <w:rFonts w:hint="default"/>
      </w:rPr>
    </w:lvl>
    <w:lvl w:ilvl="5" w:tplc="01EE5D00">
      <w:numFmt w:val="bullet"/>
      <w:lvlText w:val="•"/>
      <w:lvlJc w:val="left"/>
      <w:pPr>
        <w:ind w:left="5940" w:hanging="420"/>
      </w:pPr>
      <w:rPr>
        <w:rFonts w:hint="default"/>
      </w:rPr>
    </w:lvl>
    <w:lvl w:ilvl="6" w:tplc="2318A45A">
      <w:numFmt w:val="bullet"/>
      <w:lvlText w:val="•"/>
      <w:lvlJc w:val="left"/>
      <w:pPr>
        <w:ind w:left="6804" w:hanging="420"/>
      </w:pPr>
      <w:rPr>
        <w:rFonts w:hint="default"/>
      </w:rPr>
    </w:lvl>
    <w:lvl w:ilvl="7" w:tplc="8E90A33E">
      <w:numFmt w:val="bullet"/>
      <w:lvlText w:val="•"/>
      <w:lvlJc w:val="left"/>
      <w:pPr>
        <w:ind w:left="7668" w:hanging="420"/>
      </w:pPr>
      <w:rPr>
        <w:rFonts w:hint="default"/>
      </w:rPr>
    </w:lvl>
    <w:lvl w:ilvl="8" w:tplc="2ED4E264">
      <w:numFmt w:val="bullet"/>
      <w:lvlText w:val="•"/>
      <w:lvlJc w:val="left"/>
      <w:pPr>
        <w:ind w:left="8532" w:hanging="420"/>
      </w:pPr>
      <w:rPr>
        <w:rFonts w:hint="default"/>
      </w:rPr>
    </w:lvl>
  </w:abstractNum>
  <w:abstractNum w:abstractNumId="8">
    <w:nsid w:val="73001FB8"/>
    <w:multiLevelType w:val="hybridMultilevel"/>
    <w:tmpl w:val="3CFCDAA2"/>
    <w:lvl w:ilvl="0" w:tplc="0324F120">
      <w:start w:val="1"/>
      <w:numFmt w:val="decimal"/>
      <w:lvlText w:val="(%1)"/>
      <w:lvlJc w:val="left"/>
      <w:pPr>
        <w:ind w:left="1602" w:hanging="423"/>
        <w:jc w:val="right"/>
      </w:pPr>
      <w:rPr>
        <w:rFonts w:ascii="Arial" w:eastAsia="Arial" w:hAnsi="Arial" w:cs="Arial" w:hint="default"/>
        <w:color w:val="606060"/>
        <w:w w:val="102"/>
        <w:sz w:val="21"/>
        <w:szCs w:val="21"/>
      </w:rPr>
    </w:lvl>
    <w:lvl w:ilvl="1" w:tplc="E4C4BC64">
      <w:numFmt w:val="bullet"/>
      <w:lvlText w:val="•"/>
      <w:lvlJc w:val="left"/>
      <w:pPr>
        <w:ind w:left="1900" w:hanging="423"/>
      </w:pPr>
      <w:rPr>
        <w:rFonts w:hint="default"/>
      </w:rPr>
    </w:lvl>
    <w:lvl w:ilvl="2" w:tplc="BA10A5B2">
      <w:numFmt w:val="bullet"/>
      <w:lvlText w:val="•"/>
      <w:lvlJc w:val="left"/>
      <w:pPr>
        <w:ind w:left="2831" w:hanging="423"/>
      </w:pPr>
      <w:rPr>
        <w:rFonts w:hint="default"/>
      </w:rPr>
    </w:lvl>
    <w:lvl w:ilvl="3" w:tplc="2BAE38DC">
      <w:numFmt w:val="bullet"/>
      <w:lvlText w:val="•"/>
      <w:lvlJc w:val="left"/>
      <w:pPr>
        <w:ind w:left="3762" w:hanging="423"/>
      </w:pPr>
      <w:rPr>
        <w:rFonts w:hint="default"/>
      </w:rPr>
    </w:lvl>
    <w:lvl w:ilvl="4" w:tplc="B9D84146">
      <w:numFmt w:val="bullet"/>
      <w:lvlText w:val="•"/>
      <w:lvlJc w:val="left"/>
      <w:pPr>
        <w:ind w:left="4693" w:hanging="423"/>
      </w:pPr>
      <w:rPr>
        <w:rFonts w:hint="default"/>
      </w:rPr>
    </w:lvl>
    <w:lvl w:ilvl="5" w:tplc="81DE8BBE">
      <w:numFmt w:val="bullet"/>
      <w:lvlText w:val="•"/>
      <w:lvlJc w:val="left"/>
      <w:pPr>
        <w:ind w:left="5624" w:hanging="423"/>
      </w:pPr>
      <w:rPr>
        <w:rFonts w:hint="default"/>
      </w:rPr>
    </w:lvl>
    <w:lvl w:ilvl="6" w:tplc="6A2CBA94">
      <w:numFmt w:val="bullet"/>
      <w:lvlText w:val="•"/>
      <w:lvlJc w:val="left"/>
      <w:pPr>
        <w:ind w:left="6555" w:hanging="423"/>
      </w:pPr>
      <w:rPr>
        <w:rFonts w:hint="default"/>
      </w:rPr>
    </w:lvl>
    <w:lvl w:ilvl="7" w:tplc="40123DD8">
      <w:numFmt w:val="bullet"/>
      <w:lvlText w:val="•"/>
      <w:lvlJc w:val="left"/>
      <w:pPr>
        <w:ind w:left="7486" w:hanging="423"/>
      </w:pPr>
      <w:rPr>
        <w:rFonts w:hint="default"/>
      </w:rPr>
    </w:lvl>
    <w:lvl w:ilvl="8" w:tplc="147063F6">
      <w:numFmt w:val="bullet"/>
      <w:lvlText w:val="•"/>
      <w:lvlJc w:val="left"/>
      <w:pPr>
        <w:ind w:left="8417" w:hanging="423"/>
      </w:pPr>
      <w:rPr>
        <w:rFonts w:hint="default"/>
      </w:rPr>
    </w:lvl>
  </w:abstractNum>
  <w:abstractNum w:abstractNumId="9">
    <w:nsid w:val="75D008C1"/>
    <w:multiLevelType w:val="hybridMultilevel"/>
    <w:tmpl w:val="0842264A"/>
    <w:lvl w:ilvl="0" w:tplc="383E05FE">
      <w:start w:val="1"/>
      <w:numFmt w:val="decimal"/>
      <w:lvlText w:val="(%1)"/>
      <w:lvlJc w:val="left"/>
      <w:pPr>
        <w:ind w:left="1673" w:hanging="413"/>
        <w:jc w:val="left"/>
      </w:pPr>
      <w:rPr>
        <w:rFonts w:ascii="Arial" w:eastAsia="Arial" w:hAnsi="Arial" w:cs="Arial" w:hint="default"/>
        <w:color w:val="5D5D5D"/>
        <w:w w:val="105"/>
        <w:sz w:val="21"/>
        <w:szCs w:val="21"/>
      </w:rPr>
    </w:lvl>
    <w:lvl w:ilvl="1" w:tplc="3CF4A8CE">
      <w:numFmt w:val="bullet"/>
      <w:lvlText w:val="•"/>
      <w:lvlJc w:val="left"/>
      <w:pPr>
        <w:ind w:left="2544" w:hanging="413"/>
      </w:pPr>
      <w:rPr>
        <w:rFonts w:hint="default"/>
      </w:rPr>
    </w:lvl>
    <w:lvl w:ilvl="2" w:tplc="9612AB10">
      <w:numFmt w:val="bullet"/>
      <w:lvlText w:val="•"/>
      <w:lvlJc w:val="left"/>
      <w:pPr>
        <w:ind w:left="3408" w:hanging="413"/>
      </w:pPr>
      <w:rPr>
        <w:rFonts w:hint="default"/>
      </w:rPr>
    </w:lvl>
    <w:lvl w:ilvl="3" w:tplc="25A4832C">
      <w:numFmt w:val="bullet"/>
      <w:lvlText w:val="•"/>
      <w:lvlJc w:val="left"/>
      <w:pPr>
        <w:ind w:left="4272" w:hanging="413"/>
      </w:pPr>
      <w:rPr>
        <w:rFonts w:hint="default"/>
      </w:rPr>
    </w:lvl>
    <w:lvl w:ilvl="4" w:tplc="A14ED652">
      <w:numFmt w:val="bullet"/>
      <w:lvlText w:val="•"/>
      <w:lvlJc w:val="left"/>
      <w:pPr>
        <w:ind w:left="5136" w:hanging="413"/>
      </w:pPr>
      <w:rPr>
        <w:rFonts w:hint="default"/>
      </w:rPr>
    </w:lvl>
    <w:lvl w:ilvl="5" w:tplc="ABB6DED2">
      <w:numFmt w:val="bullet"/>
      <w:lvlText w:val="•"/>
      <w:lvlJc w:val="left"/>
      <w:pPr>
        <w:ind w:left="6000" w:hanging="413"/>
      </w:pPr>
      <w:rPr>
        <w:rFonts w:hint="default"/>
      </w:rPr>
    </w:lvl>
    <w:lvl w:ilvl="6" w:tplc="998C142E">
      <w:numFmt w:val="bullet"/>
      <w:lvlText w:val="•"/>
      <w:lvlJc w:val="left"/>
      <w:pPr>
        <w:ind w:left="6864" w:hanging="413"/>
      </w:pPr>
      <w:rPr>
        <w:rFonts w:hint="default"/>
      </w:rPr>
    </w:lvl>
    <w:lvl w:ilvl="7" w:tplc="A9186F68">
      <w:numFmt w:val="bullet"/>
      <w:lvlText w:val="•"/>
      <w:lvlJc w:val="left"/>
      <w:pPr>
        <w:ind w:left="7728" w:hanging="413"/>
      </w:pPr>
      <w:rPr>
        <w:rFonts w:hint="default"/>
      </w:rPr>
    </w:lvl>
    <w:lvl w:ilvl="8" w:tplc="4F84DF46">
      <w:numFmt w:val="bullet"/>
      <w:lvlText w:val="•"/>
      <w:lvlJc w:val="left"/>
      <w:pPr>
        <w:ind w:left="8592" w:hanging="413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0640D"/>
    <w:rsid w:val="0040640D"/>
    <w:rsid w:val="00C2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F9DE36F-D0B4-4118-885A-51EFC74C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4110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1142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503" w:hanging="4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2609</Words>
  <Characters>15395</Characters>
  <Application>Microsoft Office Word</Application>
  <DocSecurity>0</DocSecurity>
  <Lines>128</Lines>
  <Paragraphs>35</Paragraphs>
  <ScaleCrop>false</ScaleCrop>
  <Company/>
  <LinksUpToDate>false</LinksUpToDate>
  <CharactersWithSpaces>17969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KMC308-C-Chodba4p412-20170109154716</dc:title>
  <cp:lastModifiedBy>Šťastná Jitka (IPR/KRA)</cp:lastModifiedBy>
  <cp:revision>2</cp:revision>
  <dcterms:created xsi:type="dcterms:W3CDTF">2017-01-16T16:37:00Z</dcterms:created>
  <dcterms:modified xsi:type="dcterms:W3CDTF">2017-01-16T15:41:00Z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2017-01-16T00:00:00Z</vt:filetime>
  </property>
</Properties>
</file>