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8E0" w:rsidRDefault="00A148E0">
      <w:pPr>
        <w:pStyle w:val="Zkladntext"/>
        <w:spacing w:before="10"/>
        <w:ind w:left="0" w:firstLine="0"/>
        <w:jc w:val="left"/>
        <w:rPr>
          <w:rFonts w:ascii="Times New Roman"/>
          <w:sz w:val="10"/>
        </w:rPr>
      </w:pPr>
    </w:p>
    <w:p w:rsidR="00A148E0" w:rsidRDefault="00A148E0">
      <w:pPr>
        <w:rPr>
          <w:rFonts w:ascii="Times New Roman"/>
          <w:sz w:val="10"/>
        </w:rPr>
        <w:sectPr w:rsidR="00A148E0">
          <w:headerReference w:type="default" r:id="rId7"/>
          <w:footerReference w:type="default" r:id="rId8"/>
          <w:type w:val="continuous"/>
          <w:pgSz w:w="11910" w:h="16840"/>
          <w:pgMar w:top="1980" w:right="1300" w:bottom="1160" w:left="880" w:header="554" w:footer="962" w:gutter="0"/>
          <w:pgNumType w:start="1"/>
          <w:cols w:space="708"/>
        </w:sectPr>
      </w:pPr>
    </w:p>
    <w:p w:rsidR="00A148E0" w:rsidRDefault="00A148E0">
      <w:pPr>
        <w:pStyle w:val="Zkladntext"/>
        <w:ind w:left="0" w:firstLine="0"/>
        <w:jc w:val="left"/>
        <w:rPr>
          <w:rFonts w:ascii="Times New Roman"/>
          <w:sz w:val="24"/>
        </w:rPr>
      </w:pPr>
    </w:p>
    <w:p w:rsidR="00A148E0" w:rsidRDefault="00A148E0">
      <w:pPr>
        <w:pStyle w:val="Zkladntext"/>
        <w:spacing w:before="9"/>
        <w:ind w:left="0" w:firstLine="0"/>
        <w:jc w:val="left"/>
        <w:rPr>
          <w:rFonts w:ascii="Times New Roman"/>
          <w:sz w:val="28"/>
        </w:rPr>
      </w:pPr>
    </w:p>
    <w:p w:rsidR="00A148E0" w:rsidRDefault="00DA77BC">
      <w:pPr>
        <w:pStyle w:val="Nadpis2"/>
        <w:numPr>
          <w:ilvl w:val="0"/>
          <w:numId w:val="14"/>
        </w:numPr>
        <w:tabs>
          <w:tab w:val="left" w:pos="820"/>
        </w:tabs>
        <w:spacing w:line="252" w:lineRule="exact"/>
        <w:ind w:right="0" w:hanging="283"/>
      </w:pPr>
      <w:r>
        <w:t>Příjemce: Geologický ústav AV ČR,</w:t>
      </w:r>
      <w:r>
        <w:rPr>
          <w:spacing w:val="-22"/>
        </w:rPr>
        <w:t xml:space="preserve"> </w:t>
      </w:r>
      <w:r>
        <w:t>v.v.i.</w:t>
      </w:r>
    </w:p>
    <w:p w:rsidR="00A148E0" w:rsidRDefault="00DA77BC">
      <w:pPr>
        <w:pStyle w:val="Zkladntext"/>
        <w:spacing w:line="251" w:lineRule="exact"/>
        <w:ind w:left="801" w:right="209" w:firstLine="0"/>
        <w:jc w:val="center"/>
      </w:pPr>
      <w:r>
        <w:t>Sídlo: Rozvojová 269, Praha – 6, 165 00</w:t>
      </w:r>
    </w:p>
    <w:p w:rsidR="00A148E0" w:rsidRDefault="00DA77BC">
      <w:pPr>
        <w:spacing w:before="101"/>
        <w:ind w:left="79" w:right="3986"/>
        <w:jc w:val="center"/>
        <w:rPr>
          <w:b/>
        </w:rPr>
      </w:pPr>
      <w:r>
        <w:br w:type="column"/>
      </w:r>
      <w:r>
        <w:rPr>
          <w:b/>
        </w:rPr>
        <w:lastRenderedPageBreak/>
        <w:t>I.</w:t>
      </w:r>
    </w:p>
    <w:p w:rsidR="00A148E0" w:rsidRDefault="00DA77BC">
      <w:pPr>
        <w:pStyle w:val="Nadpis2"/>
        <w:spacing w:before="2"/>
        <w:ind w:left="79" w:right="3986"/>
      </w:pPr>
      <w:r>
        <w:t>Smluvní strany</w:t>
      </w:r>
    </w:p>
    <w:p w:rsidR="00A148E0" w:rsidRDefault="00A148E0">
      <w:pPr>
        <w:sectPr w:rsidR="00A148E0">
          <w:type w:val="continuous"/>
          <w:pgSz w:w="11910" w:h="16840"/>
          <w:pgMar w:top="1980" w:right="1300" w:bottom="1160" w:left="880" w:header="708" w:footer="708" w:gutter="0"/>
          <w:cols w:num="2" w:space="708" w:equalWidth="0">
            <w:col w:w="4290" w:space="40"/>
            <w:col w:w="5400"/>
          </w:cols>
        </w:sectPr>
      </w:pPr>
    </w:p>
    <w:p w:rsidR="00A148E0" w:rsidRDefault="00DA77BC">
      <w:pPr>
        <w:pStyle w:val="Zkladntext"/>
        <w:tabs>
          <w:tab w:val="left" w:pos="6201"/>
        </w:tabs>
        <w:spacing w:line="252" w:lineRule="exact"/>
        <w:ind w:left="819" w:firstLine="0"/>
        <w:jc w:val="left"/>
      </w:pPr>
      <w:r>
        <w:lastRenderedPageBreak/>
        <w:t>IČO:</w:t>
      </w:r>
      <w:r>
        <w:rPr>
          <w:spacing w:val="1"/>
        </w:rPr>
        <w:t xml:space="preserve"> </w:t>
      </w:r>
      <w:r>
        <w:t>67985831</w:t>
      </w:r>
      <w:r>
        <w:tab/>
        <w:t>DIČ: CZ67985831</w:t>
      </w:r>
    </w:p>
    <w:p w:rsidR="00A148E0" w:rsidRDefault="00DA77BC">
      <w:pPr>
        <w:pStyle w:val="Zkladntext"/>
        <w:spacing w:line="252" w:lineRule="exact"/>
        <w:ind w:left="819" w:firstLine="0"/>
        <w:jc w:val="left"/>
      </w:pPr>
      <w:r>
        <w:t>ID datové schránky:</w:t>
      </w:r>
    </w:p>
    <w:p w:rsidR="00A148E0" w:rsidRDefault="00DA77BC">
      <w:pPr>
        <w:pStyle w:val="Zkladntext"/>
        <w:spacing w:before="2"/>
        <w:ind w:left="819" w:right="3925" w:firstLine="0"/>
        <w:jc w:val="left"/>
      </w:pPr>
      <w:r>
        <w:t>Bank. spojení: Česká spořitelna, a.s. č. účtu: 147145319/0800 Zastoupená: RNDr. Tomášem Přikrylem, Ph.D.</w:t>
      </w:r>
    </w:p>
    <w:p w:rsidR="00A148E0" w:rsidRDefault="00DA77BC">
      <w:pPr>
        <w:pStyle w:val="Zkladntext"/>
        <w:ind w:left="819" w:right="5350" w:firstLine="0"/>
        <w:jc w:val="left"/>
      </w:pPr>
      <w:r>
        <w:t>jako další účastník projektu na straně druhé, (dále jen „</w:t>
      </w:r>
      <w:r>
        <w:rPr>
          <w:b/>
        </w:rPr>
        <w:t>Další účastník</w:t>
      </w:r>
      <w:r>
        <w:t>“)</w:t>
      </w:r>
    </w:p>
    <w:p w:rsidR="00A148E0" w:rsidRDefault="00A148E0">
      <w:pPr>
        <w:pStyle w:val="Zkladntext"/>
        <w:ind w:left="0" w:firstLine="0"/>
        <w:jc w:val="left"/>
        <w:rPr>
          <w:sz w:val="24"/>
        </w:rPr>
      </w:pPr>
    </w:p>
    <w:p w:rsidR="00A148E0" w:rsidRDefault="00A148E0">
      <w:pPr>
        <w:pStyle w:val="Zkladntext"/>
        <w:ind w:left="0" w:firstLine="0"/>
        <w:jc w:val="left"/>
        <w:rPr>
          <w:sz w:val="20"/>
        </w:rPr>
      </w:pPr>
    </w:p>
    <w:p w:rsidR="00A148E0" w:rsidRDefault="00DA77BC">
      <w:pPr>
        <w:pStyle w:val="Zkladntext"/>
        <w:ind w:left="819" w:firstLine="0"/>
        <w:jc w:val="left"/>
      </w:pPr>
      <w:r>
        <w:t>a</w:t>
      </w:r>
    </w:p>
    <w:p w:rsidR="00A148E0" w:rsidRDefault="00A148E0">
      <w:pPr>
        <w:pStyle w:val="Zkladntext"/>
        <w:ind w:left="0" w:firstLine="0"/>
        <w:jc w:val="left"/>
      </w:pPr>
    </w:p>
    <w:p w:rsidR="00A148E0" w:rsidRDefault="00DA77BC">
      <w:pPr>
        <w:pStyle w:val="Nadpis2"/>
        <w:numPr>
          <w:ilvl w:val="0"/>
          <w:numId w:val="14"/>
        </w:numPr>
        <w:tabs>
          <w:tab w:val="left" w:pos="820"/>
        </w:tabs>
        <w:spacing w:line="252" w:lineRule="exact"/>
        <w:ind w:right="0" w:hanging="283"/>
      </w:pPr>
      <w:r>
        <w:t>Další účastník: Univerzita Karlova, Přírodovědecká</w:t>
      </w:r>
      <w:r>
        <w:rPr>
          <w:spacing w:val="-3"/>
        </w:rPr>
        <w:t xml:space="preserve"> </w:t>
      </w:r>
      <w:r>
        <w:t>fakulta</w:t>
      </w:r>
    </w:p>
    <w:p w:rsidR="00A148E0" w:rsidRDefault="00DA77BC">
      <w:pPr>
        <w:pStyle w:val="Zkladntext"/>
        <w:spacing w:line="252" w:lineRule="exact"/>
        <w:ind w:left="819" w:firstLine="0"/>
        <w:jc w:val="left"/>
      </w:pPr>
      <w:r>
        <w:t>Sídlo: Albertov 6, 128 00 Praha 2</w:t>
      </w:r>
    </w:p>
    <w:p w:rsidR="00A148E0" w:rsidRDefault="00DA77BC">
      <w:pPr>
        <w:pStyle w:val="Zkladntext"/>
        <w:tabs>
          <w:tab w:val="left" w:pos="5492"/>
        </w:tabs>
        <w:spacing w:line="252" w:lineRule="exact"/>
        <w:ind w:left="819" w:firstLine="0"/>
        <w:jc w:val="left"/>
      </w:pPr>
      <w:r>
        <w:t>IČO:</w:t>
      </w:r>
      <w:r>
        <w:rPr>
          <w:spacing w:val="1"/>
        </w:rPr>
        <w:t xml:space="preserve"> </w:t>
      </w:r>
      <w:r>
        <w:t>00216208</w:t>
      </w:r>
      <w:r>
        <w:tab/>
        <w:t>DIČ: CZ00216208</w:t>
      </w:r>
    </w:p>
    <w:p w:rsidR="00A148E0" w:rsidRDefault="00DA77BC">
      <w:pPr>
        <w:spacing w:before="2" w:line="252" w:lineRule="exact"/>
        <w:ind w:left="819"/>
        <w:rPr>
          <w:b/>
        </w:rPr>
      </w:pPr>
      <w:r>
        <w:t xml:space="preserve">ID datové schránky: </w:t>
      </w:r>
    </w:p>
    <w:p w:rsidR="00A148E0" w:rsidRDefault="00DA77BC">
      <w:pPr>
        <w:pStyle w:val="Zkladntext"/>
        <w:tabs>
          <w:tab w:val="left" w:pos="5492"/>
        </w:tabs>
        <w:ind w:left="819" w:right="2342" w:firstLine="0"/>
        <w:jc w:val="left"/>
        <w:rPr>
          <w:b/>
        </w:rPr>
      </w:pPr>
      <w:r>
        <w:t>Bank. spojení: Komerční banka,</w:t>
      </w:r>
      <w:r>
        <w:rPr>
          <w:spacing w:val="-12"/>
        </w:rPr>
        <w:t xml:space="preserve"> </w:t>
      </w:r>
      <w:r>
        <w:t>a.s.,</w:t>
      </w:r>
      <w:r>
        <w:rPr>
          <w:spacing w:val="-3"/>
        </w:rPr>
        <w:t xml:space="preserve"> </w:t>
      </w:r>
      <w:r>
        <w:t>Praha</w:t>
      </w:r>
      <w:r>
        <w:tab/>
        <w:t>č. účtu: 38533021/0100 Zastoupený: p</w:t>
      </w:r>
      <w:r>
        <w:rPr>
          <w:color w:val="3C3C3C"/>
        </w:rPr>
        <w:t xml:space="preserve">rof. RNDr. </w:t>
      </w:r>
      <w:r>
        <w:rPr>
          <w:b/>
          <w:color w:val="3C3C3C"/>
        </w:rPr>
        <w:t>Jiřím Zimou</w:t>
      </w:r>
      <w:r>
        <w:rPr>
          <w:color w:val="3C3C3C"/>
        </w:rPr>
        <w:t>, CSc.,</w:t>
      </w:r>
      <w:r>
        <w:rPr>
          <w:color w:val="3C3C3C"/>
          <w:spacing w:val="-7"/>
        </w:rPr>
        <w:t xml:space="preserve"> </w:t>
      </w:r>
      <w:r>
        <w:rPr>
          <w:b/>
          <w:color w:val="3C3C3C"/>
        </w:rPr>
        <w:t>děkanem</w:t>
      </w:r>
    </w:p>
    <w:p w:rsidR="00A148E0" w:rsidRDefault="00DA77BC">
      <w:pPr>
        <w:pStyle w:val="Zkladntext"/>
        <w:spacing w:line="251" w:lineRule="exact"/>
        <w:ind w:left="819" w:firstLine="0"/>
        <w:jc w:val="left"/>
      </w:pPr>
      <w:r>
        <w:t>na straně jedné,</w:t>
      </w:r>
    </w:p>
    <w:p w:rsidR="00A148E0" w:rsidRDefault="00DA77BC">
      <w:pPr>
        <w:spacing w:line="252" w:lineRule="exact"/>
        <w:ind w:left="819"/>
      </w:pPr>
      <w:r>
        <w:t>(dále jen „</w:t>
      </w:r>
      <w:r>
        <w:rPr>
          <w:b/>
        </w:rPr>
        <w:t>Příjemce</w:t>
      </w:r>
      <w:r>
        <w:t>“)</w:t>
      </w:r>
    </w:p>
    <w:p w:rsidR="00A148E0" w:rsidRDefault="00A148E0">
      <w:pPr>
        <w:pStyle w:val="Zkladntext"/>
        <w:spacing w:before="1"/>
        <w:ind w:left="0" w:firstLine="0"/>
        <w:jc w:val="left"/>
      </w:pPr>
    </w:p>
    <w:p w:rsidR="00A148E0" w:rsidRDefault="00DA77BC">
      <w:pPr>
        <w:ind w:left="536" w:right="840"/>
      </w:pPr>
      <w:r>
        <w:t xml:space="preserve">Příjemce a Další účastník dále společně také jako </w:t>
      </w:r>
      <w:r>
        <w:rPr>
          <w:b/>
        </w:rPr>
        <w:t xml:space="preserve">„Smluvní strany“, </w:t>
      </w:r>
      <w:r>
        <w:t xml:space="preserve">jednotlivě jako </w:t>
      </w:r>
      <w:r>
        <w:rPr>
          <w:b/>
        </w:rPr>
        <w:t>„Smluvní strana“</w:t>
      </w:r>
      <w:r>
        <w:t>) uzavírají tuto:</w:t>
      </w:r>
    </w:p>
    <w:p w:rsidR="00A148E0" w:rsidRDefault="00A148E0">
      <w:pPr>
        <w:pStyle w:val="Zkladntext"/>
        <w:spacing w:before="1"/>
        <w:ind w:left="0" w:firstLine="0"/>
        <w:jc w:val="left"/>
        <w:rPr>
          <w:sz w:val="13"/>
        </w:rPr>
      </w:pPr>
    </w:p>
    <w:p w:rsidR="00A148E0" w:rsidRDefault="00DA77BC">
      <w:pPr>
        <w:pStyle w:val="Nadpis2"/>
        <w:spacing w:before="101"/>
        <w:ind w:left="825"/>
        <w:rPr>
          <w:b w:val="0"/>
        </w:rPr>
      </w:pPr>
      <w:r>
        <w:t xml:space="preserve">Smlouvu o účasti na řešení části grantového projektu </w:t>
      </w:r>
      <w:r>
        <w:rPr>
          <w:b w:val="0"/>
        </w:rPr>
        <w:t>(dále jen „</w:t>
      </w:r>
      <w:r>
        <w:t>Smlouva</w:t>
      </w:r>
      <w:r>
        <w:rPr>
          <w:b w:val="0"/>
        </w:rPr>
        <w:t>“)</w:t>
      </w:r>
    </w:p>
    <w:p w:rsidR="00A148E0" w:rsidRDefault="00A148E0">
      <w:pPr>
        <w:pStyle w:val="Zkladntext"/>
        <w:spacing w:before="6"/>
        <w:ind w:left="0" w:firstLine="0"/>
        <w:jc w:val="left"/>
        <w:rPr>
          <w:sz w:val="25"/>
        </w:rPr>
      </w:pPr>
    </w:p>
    <w:p w:rsidR="00A148E0" w:rsidRDefault="00DA77BC">
      <w:pPr>
        <w:ind w:left="821" w:right="404"/>
        <w:jc w:val="center"/>
        <w:rPr>
          <w:b/>
        </w:rPr>
      </w:pPr>
      <w:r>
        <w:rPr>
          <w:b/>
        </w:rPr>
        <w:t>II.</w:t>
      </w:r>
    </w:p>
    <w:p w:rsidR="00A148E0" w:rsidRDefault="00DA77BC">
      <w:pPr>
        <w:spacing w:before="38"/>
        <w:ind w:left="822" w:right="404"/>
        <w:jc w:val="center"/>
        <w:rPr>
          <w:b/>
        </w:rPr>
      </w:pPr>
      <w:r>
        <w:rPr>
          <w:b/>
        </w:rPr>
        <w:t>Předmět smlouvy</w:t>
      </w:r>
    </w:p>
    <w:p w:rsidR="00A148E0" w:rsidRDefault="00DA77BC">
      <w:pPr>
        <w:pStyle w:val="Odstavecseseznamem"/>
        <w:numPr>
          <w:ilvl w:val="0"/>
          <w:numId w:val="13"/>
        </w:numPr>
        <w:tabs>
          <w:tab w:val="left" w:pos="537"/>
        </w:tabs>
        <w:spacing w:before="122"/>
        <w:ind w:right="0"/>
      </w:pPr>
      <w:r>
        <w:t>Předmětem této Smlouvy je stanovení podmín</w:t>
      </w:r>
      <w:r>
        <w:t>ek pro realizaci části níže specifikovaného grantového</w:t>
      </w:r>
      <w:r>
        <w:rPr>
          <w:spacing w:val="-30"/>
        </w:rPr>
        <w:t xml:space="preserve"> </w:t>
      </w:r>
      <w:r>
        <w:t>projektu:</w:t>
      </w:r>
    </w:p>
    <w:p w:rsidR="00A148E0" w:rsidRDefault="00A148E0">
      <w:pPr>
        <w:pStyle w:val="Zkladntext"/>
        <w:spacing w:before="3" w:after="1"/>
        <w:ind w:left="0" w:firstLine="0"/>
        <w:jc w:val="left"/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171"/>
      </w:tblGrid>
      <w:tr w:rsidR="00A148E0">
        <w:trPr>
          <w:trHeight w:val="292"/>
        </w:trPr>
        <w:tc>
          <w:tcPr>
            <w:tcW w:w="2830" w:type="dxa"/>
          </w:tcPr>
          <w:p w:rsidR="00A148E0" w:rsidRDefault="00DA77BC">
            <w:pPr>
              <w:pStyle w:val="TableParagraph"/>
              <w:ind w:left="107"/>
            </w:pPr>
            <w:r>
              <w:t>Poskytovatel:</w:t>
            </w:r>
          </w:p>
        </w:tc>
        <w:tc>
          <w:tcPr>
            <w:tcW w:w="6171" w:type="dxa"/>
          </w:tcPr>
          <w:p w:rsidR="00A148E0" w:rsidRDefault="00DA77BC">
            <w:pPr>
              <w:pStyle w:val="TableParagraph"/>
              <w:rPr>
                <w:b/>
              </w:rPr>
            </w:pPr>
            <w:r>
              <w:rPr>
                <w:b/>
              </w:rPr>
              <w:t>Grantová agentura České republiky</w:t>
            </w:r>
          </w:p>
        </w:tc>
      </w:tr>
      <w:tr w:rsidR="00A148E0">
        <w:trPr>
          <w:trHeight w:val="292"/>
        </w:trPr>
        <w:tc>
          <w:tcPr>
            <w:tcW w:w="2830" w:type="dxa"/>
          </w:tcPr>
          <w:p w:rsidR="00A148E0" w:rsidRDefault="00DA77BC">
            <w:pPr>
              <w:pStyle w:val="TableParagraph"/>
              <w:ind w:left="107"/>
            </w:pPr>
            <w:r>
              <w:t>Registrační číslo projektu:</w:t>
            </w:r>
          </w:p>
        </w:tc>
        <w:tc>
          <w:tcPr>
            <w:tcW w:w="6171" w:type="dxa"/>
          </w:tcPr>
          <w:p w:rsidR="00A148E0" w:rsidRDefault="00DA77BC">
            <w:pPr>
              <w:pStyle w:val="TableParagraph"/>
            </w:pPr>
            <w:r>
              <w:t>20-13644S</w:t>
            </w:r>
          </w:p>
        </w:tc>
      </w:tr>
      <w:tr w:rsidR="00A148E0">
        <w:trPr>
          <w:trHeight w:val="503"/>
        </w:trPr>
        <w:tc>
          <w:tcPr>
            <w:tcW w:w="2830" w:type="dxa"/>
          </w:tcPr>
          <w:p w:rsidR="00A148E0" w:rsidRDefault="00DA77BC">
            <w:pPr>
              <w:pStyle w:val="TableParagraph"/>
              <w:spacing w:line="240" w:lineRule="auto"/>
              <w:ind w:left="107"/>
            </w:pPr>
            <w:r>
              <w:t>Název projektu:</w:t>
            </w:r>
          </w:p>
        </w:tc>
        <w:tc>
          <w:tcPr>
            <w:tcW w:w="6171" w:type="dxa"/>
          </w:tcPr>
          <w:p w:rsidR="00A148E0" w:rsidRDefault="00DA77BC">
            <w:pPr>
              <w:pStyle w:val="TableParagraph"/>
              <w:spacing w:before="2" w:line="252" w:lineRule="exact"/>
              <w:ind w:right="756"/>
            </w:pPr>
            <w:r>
              <w:t>Silicity a karbonáty jako geochemické indikátory vzniku stratigrafie oceánských desek a paleoenvironmentálních změn</w:t>
            </w:r>
          </w:p>
        </w:tc>
      </w:tr>
      <w:tr w:rsidR="00A148E0">
        <w:trPr>
          <w:trHeight w:val="1514"/>
        </w:trPr>
        <w:tc>
          <w:tcPr>
            <w:tcW w:w="2830" w:type="dxa"/>
          </w:tcPr>
          <w:p w:rsidR="00A148E0" w:rsidRDefault="00DA77BC">
            <w:pPr>
              <w:pStyle w:val="TableParagraph"/>
              <w:spacing w:before="33" w:line="240" w:lineRule="auto"/>
              <w:ind w:left="107"/>
            </w:pPr>
            <w:r>
              <w:t>Předmět a cíle řešení projektu:</w:t>
            </w:r>
          </w:p>
        </w:tc>
        <w:tc>
          <w:tcPr>
            <w:tcW w:w="6171" w:type="dxa"/>
          </w:tcPr>
          <w:p w:rsidR="00A148E0" w:rsidRDefault="00DA77BC">
            <w:pPr>
              <w:pStyle w:val="TableParagraph"/>
              <w:spacing w:before="0" w:line="248" w:lineRule="exact"/>
            </w:pPr>
            <w:r>
              <w:t>složení silicitů a karbonátů co se týče jejich zdrojů a</w:t>
            </w:r>
          </w:p>
          <w:p w:rsidR="00A148E0" w:rsidRDefault="00DA77BC">
            <w:pPr>
              <w:pStyle w:val="TableParagraph"/>
              <w:spacing w:before="2" w:line="240" w:lineRule="auto"/>
              <w:ind w:right="214"/>
            </w:pPr>
            <w:r>
              <w:t>redox podmínek - identifikace mechanismů, které vedly k ukládání silicitů a karbonátů -</w:t>
            </w:r>
          </w:p>
          <w:p w:rsidR="00A148E0" w:rsidRDefault="00DA77BC">
            <w:pPr>
              <w:pStyle w:val="TableParagraph"/>
              <w:spacing w:before="0" w:line="240" w:lineRule="auto"/>
              <w:ind w:right="194"/>
            </w:pPr>
            <w:r>
              <w:t>paleoenvironmentální změny mořské vody na rozhraní neoproterozoika a kambria - obecný model</w:t>
            </w:r>
          </w:p>
          <w:p w:rsidR="00A148E0" w:rsidRDefault="00DA77BC">
            <w:pPr>
              <w:pStyle w:val="TableParagraph"/>
              <w:spacing w:before="0" w:line="235" w:lineRule="exact"/>
            </w:pPr>
            <w:r>
              <w:t>vzniku silicitů a karbonátů na oceánských deskách</w:t>
            </w:r>
          </w:p>
        </w:tc>
      </w:tr>
      <w:tr w:rsidR="00A148E0">
        <w:trPr>
          <w:trHeight w:val="293"/>
        </w:trPr>
        <w:tc>
          <w:tcPr>
            <w:tcW w:w="2830" w:type="dxa"/>
          </w:tcPr>
          <w:p w:rsidR="00A148E0" w:rsidRDefault="00DA77BC">
            <w:pPr>
              <w:pStyle w:val="TableParagraph"/>
              <w:ind w:left="107"/>
            </w:pPr>
            <w:r>
              <w:t>Datum zahájení projektu:</w:t>
            </w:r>
          </w:p>
        </w:tc>
        <w:tc>
          <w:tcPr>
            <w:tcW w:w="6171" w:type="dxa"/>
          </w:tcPr>
          <w:p w:rsidR="00A148E0" w:rsidRDefault="00DA77BC">
            <w:pPr>
              <w:pStyle w:val="TableParagraph"/>
            </w:pPr>
            <w:r>
              <w:t>1.1.2020</w:t>
            </w:r>
          </w:p>
        </w:tc>
      </w:tr>
      <w:tr w:rsidR="00A148E0">
        <w:trPr>
          <w:trHeight w:val="292"/>
        </w:trPr>
        <w:tc>
          <w:tcPr>
            <w:tcW w:w="2830" w:type="dxa"/>
          </w:tcPr>
          <w:p w:rsidR="00A148E0" w:rsidRDefault="00DA77BC">
            <w:pPr>
              <w:pStyle w:val="TableParagraph"/>
              <w:ind w:left="107"/>
            </w:pPr>
            <w:r>
              <w:t>Datum ukončení projektu:</w:t>
            </w:r>
          </w:p>
        </w:tc>
        <w:tc>
          <w:tcPr>
            <w:tcW w:w="6171" w:type="dxa"/>
          </w:tcPr>
          <w:p w:rsidR="00A148E0" w:rsidRDefault="00DA77BC">
            <w:pPr>
              <w:pStyle w:val="TableParagraph"/>
            </w:pPr>
            <w:r>
              <w:t>31.12.2022</w:t>
            </w:r>
          </w:p>
        </w:tc>
      </w:tr>
      <w:tr w:rsidR="00A148E0">
        <w:trPr>
          <w:trHeight w:val="292"/>
        </w:trPr>
        <w:tc>
          <w:tcPr>
            <w:tcW w:w="2830" w:type="dxa"/>
          </w:tcPr>
          <w:p w:rsidR="00A148E0" w:rsidRDefault="00DA77BC">
            <w:pPr>
              <w:pStyle w:val="TableParagraph"/>
              <w:ind w:left="107"/>
            </w:pPr>
            <w:r>
              <w:t>Odpovědný řešitel projektu:</w:t>
            </w:r>
          </w:p>
        </w:tc>
        <w:tc>
          <w:tcPr>
            <w:tcW w:w="6171" w:type="dxa"/>
          </w:tcPr>
          <w:p w:rsidR="00A148E0" w:rsidRDefault="00B1382E">
            <w:pPr>
              <w:pStyle w:val="TableParagraph"/>
            </w:pPr>
            <w:r>
              <w:t>x</w:t>
            </w:r>
          </w:p>
        </w:tc>
      </w:tr>
      <w:tr w:rsidR="00A148E0">
        <w:trPr>
          <w:trHeight w:val="544"/>
        </w:trPr>
        <w:tc>
          <w:tcPr>
            <w:tcW w:w="2830" w:type="dxa"/>
          </w:tcPr>
          <w:p w:rsidR="00A148E0" w:rsidRDefault="00DA77BC">
            <w:pPr>
              <w:pStyle w:val="TableParagraph"/>
              <w:spacing w:line="250" w:lineRule="atLeast"/>
              <w:ind w:left="107" w:right="807"/>
            </w:pPr>
            <w:r>
              <w:t>Odpovědný spoluřešitel projektu:</w:t>
            </w:r>
          </w:p>
        </w:tc>
        <w:tc>
          <w:tcPr>
            <w:tcW w:w="6171" w:type="dxa"/>
          </w:tcPr>
          <w:p w:rsidR="00A148E0" w:rsidRDefault="00B1382E">
            <w:pPr>
              <w:pStyle w:val="TableParagraph"/>
              <w:spacing w:line="240" w:lineRule="auto"/>
            </w:pPr>
            <w:r>
              <w:t>x</w:t>
            </w:r>
          </w:p>
        </w:tc>
      </w:tr>
      <w:tr w:rsidR="00A148E0">
        <w:trPr>
          <w:trHeight w:val="544"/>
        </w:trPr>
        <w:tc>
          <w:tcPr>
            <w:tcW w:w="2830" w:type="dxa"/>
          </w:tcPr>
          <w:p w:rsidR="00A148E0" w:rsidRDefault="00DA77BC">
            <w:pPr>
              <w:pStyle w:val="TableParagraph"/>
              <w:spacing w:line="250" w:lineRule="atLeast"/>
              <w:ind w:left="107" w:right="1028"/>
            </w:pPr>
            <w:r>
              <w:t>Část projektu řešená spoluřešitelem:</w:t>
            </w:r>
          </w:p>
        </w:tc>
        <w:tc>
          <w:tcPr>
            <w:tcW w:w="6171" w:type="dxa"/>
          </w:tcPr>
          <w:p w:rsidR="00A148E0" w:rsidRDefault="00DA77BC">
            <w:pPr>
              <w:pStyle w:val="TableParagraph"/>
              <w:spacing w:line="250" w:lineRule="atLeast"/>
            </w:pPr>
            <w:r>
              <w:t>detailní terénní a strukturální mapování a stratigrafická analýza vybraných výchozů v BAC a stejně jako v komplexu Mona</w:t>
            </w:r>
          </w:p>
        </w:tc>
      </w:tr>
    </w:tbl>
    <w:p w:rsidR="00A148E0" w:rsidRDefault="00A148E0">
      <w:pPr>
        <w:spacing w:line="250" w:lineRule="atLeast"/>
        <w:sectPr w:rsidR="00A148E0">
          <w:type w:val="continuous"/>
          <w:pgSz w:w="11910" w:h="16840"/>
          <w:pgMar w:top="1980" w:right="1300" w:bottom="1160" w:left="880" w:header="708" w:footer="708" w:gutter="0"/>
          <w:cols w:space="708"/>
        </w:sectPr>
      </w:pPr>
    </w:p>
    <w:p w:rsidR="00A148E0" w:rsidRDefault="00A148E0">
      <w:pPr>
        <w:pStyle w:val="Zkladntext"/>
        <w:spacing w:before="10"/>
        <w:ind w:left="0" w:firstLine="0"/>
        <w:jc w:val="left"/>
        <w:rPr>
          <w:sz w:val="10"/>
        </w:rPr>
      </w:pPr>
    </w:p>
    <w:p w:rsidR="00A148E0" w:rsidRDefault="00DA77BC">
      <w:pPr>
        <w:pStyle w:val="Odstavecseseznamem"/>
        <w:numPr>
          <w:ilvl w:val="0"/>
          <w:numId w:val="13"/>
        </w:numPr>
        <w:tabs>
          <w:tab w:val="left" w:pos="537"/>
        </w:tabs>
        <w:spacing w:before="101"/>
        <w:ind w:right="113"/>
        <w:jc w:val="both"/>
      </w:pPr>
      <w:r>
        <w:t>Příjemce uzavírá s Dalším účastníkem tuto Smlouvu za účelem úpravy vzájemných práv a povinností při řešení Části proje</w:t>
      </w:r>
      <w:r>
        <w:t>ktu a poskytování části podpory z veřejných prostředků Projektu specifikovaného  v tomto  článku, bodu 1., této</w:t>
      </w:r>
      <w:r>
        <w:rPr>
          <w:spacing w:val="-1"/>
        </w:rPr>
        <w:t xml:space="preserve"> </w:t>
      </w:r>
      <w:r>
        <w:t>Smlouvy.</w:t>
      </w:r>
    </w:p>
    <w:p w:rsidR="00A148E0" w:rsidRDefault="00A148E0">
      <w:pPr>
        <w:pStyle w:val="Zkladntext"/>
        <w:spacing w:before="3"/>
        <w:ind w:left="0" w:firstLine="0"/>
        <w:jc w:val="left"/>
        <w:rPr>
          <w:sz w:val="13"/>
        </w:rPr>
      </w:pPr>
    </w:p>
    <w:p w:rsidR="00A148E0" w:rsidRDefault="00DA77BC">
      <w:pPr>
        <w:pStyle w:val="Nadpis2"/>
        <w:spacing w:before="101" w:line="252" w:lineRule="exact"/>
      </w:pPr>
      <w:r>
        <w:t>III.</w:t>
      </w:r>
    </w:p>
    <w:p w:rsidR="00A148E0" w:rsidRDefault="00DA77BC">
      <w:pPr>
        <w:spacing w:line="252" w:lineRule="exact"/>
        <w:ind w:left="823" w:right="404"/>
        <w:jc w:val="center"/>
        <w:rPr>
          <w:b/>
        </w:rPr>
      </w:pPr>
      <w:r>
        <w:rPr>
          <w:b/>
        </w:rPr>
        <w:t>Základní ustanovení</w:t>
      </w:r>
    </w:p>
    <w:p w:rsidR="00A148E0" w:rsidRDefault="00DA77BC">
      <w:pPr>
        <w:pStyle w:val="Odstavecseseznamem"/>
        <w:numPr>
          <w:ilvl w:val="0"/>
          <w:numId w:val="12"/>
        </w:numPr>
        <w:tabs>
          <w:tab w:val="left" w:pos="537"/>
        </w:tabs>
        <w:spacing w:before="122"/>
        <w:jc w:val="both"/>
      </w:pPr>
      <w:r>
        <w:t>Grantová  agentura České  republiky  (dále jen  „</w:t>
      </w:r>
      <w:r>
        <w:rPr>
          <w:b/>
        </w:rPr>
        <w:t>Poskytovatel</w:t>
      </w:r>
      <w:r>
        <w:t>“),  zřízená a vykonávající činnosti podle zákona  č. 130/2002 Sb., v souladu s Národní politikou výzkumu, vývoje a inovací České republiky, v souladu s dalšími právními předpisy České republiky a s předpisy a pravidly Evropské unie upravujícími státní pod</w:t>
      </w:r>
      <w:r>
        <w:t>poru výzkumu, vývoje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inovací,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cílem</w:t>
      </w:r>
      <w:r>
        <w:rPr>
          <w:spacing w:val="-3"/>
        </w:rPr>
        <w:t xml:space="preserve"> </w:t>
      </w:r>
      <w:r>
        <w:t>podporovat</w:t>
      </w:r>
      <w:r>
        <w:rPr>
          <w:spacing w:val="-7"/>
        </w:rPr>
        <w:t xml:space="preserve"> </w:t>
      </w:r>
      <w:r>
        <w:t>provádění</w:t>
      </w:r>
      <w:r>
        <w:rPr>
          <w:spacing w:val="-7"/>
        </w:rPr>
        <w:t xml:space="preserve"> </w:t>
      </w:r>
      <w:r>
        <w:t>základního</w:t>
      </w:r>
      <w:r>
        <w:rPr>
          <w:spacing w:val="-6"/>
        </w:rPr>
        <w:t xml:space="preserve"> </w:t>
      </w:r>
      <w:r>
        <w:t>výzkumu</w:t>
      </w:r>
      <w:r>
        <w:rPr>
          <w:spacing w:val="-7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České</w:t>
      </w:r>
      <w:r>
        <w:rPr>
          <w:spacing w:val="-6"/>
        </w:rPr>
        <w:t xml:space="preserve"> </w:t>
      </w:r>
      <w:r>
        <w:t>republice,</w:t>
      </w:r>
      <w:r>
        <w:rPr>
          <w:spacing w:val="-7"/>
        </w:rPr>
        <w:t xml:space="preserve"> </w:t>
      </w:r>
      <w:r>
        <w:t xml:space="preserve">vyhlásila </w:t>
      </w:r>
      <w:r>
        <w:rPr>
          <w:spacing w:val="-4"/>
        </w:rPr>
        <w:t>dne</w:t>
      </w:r>
      <w:r>
        <w:rPr>
          <w:spacing w:val="-13"/>
        </w:rPr>
        <w:t xml:space="preserve"> </w:t>
      </w:r>
      <w:r>
        <w:rPr>
          <w:spacing w:val="-4"/>
        </w:rPr>
        <w:t>21.</w:t>
      </w:r>
      <w:r>
        <w:rPr>
          <w:spacing w:val="-11"/>
        </w:rPr>
        <w:t xml:space="preserve"> </w:t>
      </w:r>
      <w:r>
        <w:rPr>
          <w:spacing w:val="-3"/>
        </w:rPr>
        <w:t>2.</w:t>
      </w:r>
      <w:r>
        <w:rPr>
          <w:spacing w:val="-12"/>
        </w:rPr>
        <w:t xml:space="preserve"> </w:t>
      </w:r>
      <w:r>
        <w:rPr>
          <w:spacing w:val="-4"/>
        </w:rPr>
        <w:t xml:space="preserve">2019 </w:t>
      </w:r>
      <w:r>
        <w:t>veřejnou soutěž ve výzkumu, experimentálním vývoji a inovacích na podporu grantových projektů v základním výzkumu a následně posk</w:t>
      </w:r>
      <w:r>
        <w:t>ytuje podporu na řešení těchto</w:t>
      </w:r>
      <w:r>
        <w:rPr>
          <w:spacing w:val="-7"/>
        </w:rPr>
        <w:t xml:space="preserve"> </w:t>
      </w:r>
      <w:r>
        <w:t>projektů.</w:t>
      </w:r>
    </w:p>
    <w:p w:rsidR="00A148E0" w:rsidRDefault="00DA77BC">
      <w:pPr>
        <w:pStyle w:val="Odstavecseseznamem"/>
        <w:numPr>
          <w:ilvl w:val="0"/>
          <w:numId w:val="12"/>
        </w:numPr>
        <w:tabs>
          <w:tab w:val="left" w:pos="537"/>
        </w:tabs>
        <w:spacing w:before="120"/>
        <w:jc w:val="both"/>
      </w:pPr>
      <w:r>
        <w:t>Práva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povinnosti</w:t>
      </w:r>
      <w:r>
        <w:rPr>
          <w:spacing w:val="-15"/>
        </w:rPr>
        <w:t xml:space="preserve"> </w:t>
      </w:r>
      <w:r>
        <w:t>Poskytovatele,</w:t>
      </w:r>
      <w:r>
        <w:rPr>
          <w:spacing w:val="-15"/>
        </w:rPr>
        <w:t xml:space="preserve"> </w:t>
      </w:r>
      <w:r>
        <w:t>Příjemce</w:t>
      </w:r>
      <w:r>
        <w:rPr>
          <w:spacing w:val="-17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Dalšího</w:t>
      </w:r>
      <w:r>
        <w:rPr>
          <w:spacing w:val="-17"/>
        </w:rPr>
        <w:t xml:space="preserve"> </w:t>
      </w:r>
      <w:r>
        <w:t>účastníka</w:t>
      </w:r>
      <w:r>
        <w:rPr>
          <w:spacing w:val="-15"/>
        </w:rPr>
        <w:t xml:space="preserve"> </w:t>
      </w:r>
      <w:r>
        <w:t>v</w:t>
      </w:r>
      <w:r>
        <w:rPr>
          <w:spacing w:val="-16"/>
        </w:rPr>
        <w:t xml:space="preserve"> </w:t>
      </w:r>
      <w:r>
        <w:t>průběhu</w:t>
      </w:r>
      <w:r>
        <w:rPr>
          <w:spacing w:val="-15"/>
        </w:rPr>
        <w:t xml:space="preserve"> </w:t>
      </w:r>
      <w:r>
        <w:t>této</w:t>
      </w:r>
      <w:r>
        <w:rPr>
          <w:spacing w:val="-17"/>
        </w:rPr>
        <w:t xml:space="preserve"> </w:t>
      </w:r>
      <w:r>
        <w:t>veřejné</w:t>
      </w:r>
      <w:r>
        <w:rPr>
          <w:spacing w:val="-17"/>
        </w:rPr>
        <w:t xml:space="preserve"> </w:t>
      </w:r>
      <w:r>
        <w:t>soutěže</w:t>
      </w:r>
      <w:r>
        <w:rPr>
          <w:spacing w:val="-15"/>
        </w:rPr>
        <w:t xml:space="preserve"> </w:t>
      </w:r>
      <w:r>
        <w:t>byla,</w:t>
      </w:r>
      <w:r>
        <w:rPr>
          <w:spacing w:val="-18"/>
        </w:rPr>
        <w:t xml:space="preserve"> </w:t>
      </w:r>
      <w:r>
        <w:t>kromě</w:t>
      </w:r>
      <w:r>
        <w:rPr>
          <w:spacing w:val="-14"/>
        </w:rPr>
        <w:t xml:space="preserve"> </w:t>
      </w:r>
      <w:r>
        <w:t>obecně závazných právních předpisů, upravena zadávací dokumentací této veřejné soutěže (dále jen „</w:t>
      </w:r>
      <w:r>
        <w:rPr>
          <w:b/>
        </w:rPr>
        <w:t>Zadávací dokumentace</w:t>
      </w:r>
      <w:r>
        <w:t>“).</w:t>
      </w:r>
      <w:r>
        <w:rPr>
          <w:spacing w:val="-16"/>
        </w:rPr>
        <w:t xml:space="preserve"> </w:t>
      </w:r>
      <w:r>
        <w:t>Další</w:t>
      </w:r>
      <w:r>
        <w:rPr>
          <w:spacing w:val="-12"/>
        </w:rPr>
        <w:t xml:space="preserve"> </w:t>
      </w:r>
      <w:r>
        <w:t>účastník</w:t>
      </w:r>
      <w:r>
        <w:rPr>
          <w:spacing w:val="-12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zavazuje</w:t>
      </w:r>
      <w:r>
        <w:rPr>
          <w:spacing w:val="-15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při</w:t>
      </w:r>
      <w:r>
        <w:rPr>
          <w:spacing w:val="-12"/>
        </w:rPr>
        <w:t xml:space="preserve"> </w:t>
      </w:r>
      <w:r>
        <w:t>plnění</w:t>
      </w:r>
      <w:r>
        <w:rPr>
          <w:spacing w:val="-14"/>
        </w:rPr>
        <w:t xml:space="preserve"> </w:t>
      </w:r>
      <w:r>
        <w:t>této</w:t>
      </w:r>
      <w:r>
        <w:rPr>
          <w:spacing w:val="-17"/>
        </w:rPr>
        <w:t xml:space="preserve"> </w:t>
      </w:r>
      <w:r>
        <w:t>Smlouvy</w:t>
      </w:r>
      <w:r>
        <w:rPr>
          <w:spacing w:val="-11"/>
        </w:rPr>
        <w:t xml:space="preserve"> </w:t>
      </w:r>
      <w:r>
        <w:t>touto</w:t>
      </w:r>
      <w:r>
        <w:rPr>
          <w:spacing w:val="-13"/>
        </w:rPr>
        <w:t xml:space="preserve"> </w:t>
      </w:r>
      <w:r>
        <w:t>Zadávací</w:t>
      </w:r>
      <w:r>
        <w:rPr>
          <w:spacing w:val="-14"/>
        </w:rPr>
        <w:t xml:space="preserve"> </w:t>
      </w:r>
      <w:r>
        <w:t>dokumentací</w:t>
      </w:r>
      <w:r>
        <w:rPr>
          <w:spacing w:val="-13"/>
        </w:rPr>
        <w:t xml:space="preserve"> </w:t>
      </w:r>
      <w:r>
        <w:t>řídit</w:t>
      </w:r>
      <w:r>
        <w:rPr>
          <w:spacing w:val="-13"/>
        </w:rPr>
        <w:t xml:space="preserve"> </w:t>
      </w:r>
      <w:r>
        <w:t>s výjimkou těch</w:t>
      </w:r>
      <w:r>
        <w:rPr>
          <w:spacing w:val="-12"/>
        </w:rPr>
        <w:t xml:space="preserve"> </w:t>
      </w:r>
      <w:r>
        <w:t>ustanovení,</w:t>
      </w:r>
      <w:r>
        <w:rPr>
          <w:spacing w:val="-1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jejichž</w:t>
      </w:r>
      <w:r>
        <w:rPr>
          <w:spacing w:val="-12"/>
        </w:rPr>
        <w:t xml:space="preserve"> </w:t>
      </w:r>
      <w:r>
        <w:t>podstaty</w:t>
      </w:r>
      <w:r>
        <w:rPr>
          <w:spacing w:val="-12"/>
        </w:rPr>
        <w:t xml:space="preserve"> </w:t>
      </w:r>
      <w:r>
        <w:t>vyplývá,</w:t>
      </w:r>
      <w:r>
        <w:rPr>
          <w:spacing w:val="-10"/>
        </w:rPr>
        <w:t xml:space="preserve"> </w:t>
      </w:r>
      <w:r>
        <w:t>že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něj</w:t>
      </w:r>
      <w:r>
        <w:rPr>
          <w:spacing w:val="-12"/>
        </w:rPr>
        <w:t xml:space="preserve"> </w:t>
      </w:r>
      <w:r>
        <w:t>nemohou</w:t>
      </w:r>
      <w:r>
        <w:rPr>
          <w:spacing w:val="-12"/>
        </w:rPr>
        <w:t xml:space="preserve"> </w:t>
      </w:r>
      <w:r>
        <w:t>vztahovat,</w:t>
      </w:r>
      <w:r>
        <w:rPr>
          <w:spacing w:val="-10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-4"/>
        </w:rPr>
        <w:t>dále</w:t>
      </w:r>
      <w:r>
        <w:rPr>
          <w:spacing w:val="-19"/>
        </w:rPr>
        <w:t xml:space="preserve"> </w:t>
      </w:r>
      <w:r>
        <w:rPr>
          <w:spacing w:val="-3"/>
        </w:rPr>
        <w:t>se</w:t>
      </w:r>
      <w:r>
        <w:rPr>
          <w:spacing w:val="-19"/>
        </w:rPr>
        <w:t xml:space="preserve"> </w:t>
      </w:r>
      <w:r>
        <w:rPr>
          <w:spacing w:val="-5"/>
        </w:rPr>
        <w:t>zavazuje</w:t>
      </w:r>
      <w:r>
        <w:rPr>
          <w:spacing w:val="-19"/>
        </w:rPr>
        <w:t xml:space="preserve"> </w:t>
      </w:r>
      <w:r>
        <w:rPr>
          <w:spacing w:val="-5"/>
        </w:rPr>
        <w:t>dodržovat</w:t>
      </w:r>
      <w:r>
        <w:rPr>
          <w:spacing w:val="-19"/>
        </w:rPr>
        <w:t xml:space="preserve"> </w:t>
      </w:r>
      <w:r>
        <w:rPr>
          <w:spacing w:val="-5"/>
        </w:rPr>
        <w:t xml:space="preserve">povinnosti </w:t>
      </w:r>
      <w:r>
        <w:rPr>
          <w:spacing w:val="-4"/>
        </w:rPr>
        <w:t xml:space="preserve">podle   </w:t>
      </w:r>
      <w:r>
        <w:rPr>
          <w:spacing w:val="-5"/>
        </w:rPr>
        <w:t xml:space="preserve">Přílohy    </w:t>
      </w:r>
      <w:r>
        <w:rPr>
          <w:spacing w:val="-3"/>
        </w:rPr>
        <w:t xml:space="preserve">4,   čl.   3,   </w:t>
      </w:r>
      <w:r>
        <w:rPr>
          <w:spacing w:val="-4"/>
        </w:rPr>
        <w:t xml:space="preserve">čl.    </w:t>
      </w:r>
      <w:r>
        <w:t xml:space="preserve">4   a   </w:t>
      </w:r>
      <w:r>
        <w:rPr>
          <w:spacing w:val="-3"/>
        </w:rPr>
        <w:t xml:space="preserve">čl.   </w:t>
      </w:r>
      <w:r>
        <w:t xml:space="preserve">5   </w:t>
      </w:r>
      <w:r>
        <w:rPr>
          <w:spacing w:val="-4"/>
        </w:rPr>
        <w:t xml:space="preserve">této    </w:t>
      </w:r>
      <w:r>
        <w:rPr>
          <w:spacing w:val="-5"/>
        </w:rPr>
        <w:t xml:space="preserve">Zadávací    dokumentace,    </w:t>
      </w:r>
      <w:r>
        <w:t xml:space="preserve">a   </w:t>
      </w:r>
      <w:r>
        <w:rPr>
          <w:spacing w:val="-3"/>
        </w:rPr>
        <w:t xml:space="preserve">to   </w:t>
      </w:r>
      <w:r>
        <w:rPr>
          <w:spacing w:val="-4"/>
        </w:rPr>
        <w:t xml:space="preserve">jak    </w:t>
      </w:r>
      <w:r>
        <w:rPr>
          <w:spacing w:val="-3"/>
        </w:rPr>
        <w:t xml:space="preserve">vůči   </w:t>
      </w:r>
      <w:r>
        <w:rPr>
          <w:spacing w:val="-5"/>
        </w:rPr>
        <w:t xml:space="preserve">Poskytovateli,    </w:t>
      </w:r>
      <w:r>
        <w:rPr>
          <w:spacing w:val="-4"/>
        </w:rPr>
        <w:t xml:space="preserve">tak </w:t>
      </w:r>
      <w:r>
        <w:t>i</w:t>
      </w:r>
      <w:r>
        <w:rPr>
          <w:spacing w:val="-9"/>
        </w:rPr>
        <w:t xml:space="preserve"> </w:t>
      </w:r>
      <w:r>
        <w:rPr>
          <w:spacing w:val="-5"/>
        </w:rPr>
        <w:t>Příjemci.</w:t>
      </w:r>
    </w:p>
    <w:p w:rsidR="00A148E0" w:rsidRDefault="00DA77BC">
      <w:pPr>
        <w:pStyle w:val="Odstavecseseznamem"/>
        <w:numPr>
          <w:ilvl w:val="0"/>
          <w:numId w:val="12"/>
        </w:numPr>
        <w:tabs>
          <w:tab w:val="left" w:pos="537"/>
        </w:tabs>
        <w:spacing w:before="120"/>
        <w:ind w:right="110"/>
        <w:jc w:val="both"/>
      </w:pPr>
      <w:r>
        <w:rPr>
          <w:spacing w:val="-3"/>
        </w:rPr>
        <w:t xml:space="preserve">Na  </w:t>
      </w:r>
      <w:r>
        <w:rPr>
          <w:spacing w:val="-4"/>
        </w:rPr>
        <w:t xml:space="preserve">základě  </w:t>
      </w:r>
      <w:r>
        <w:rPr>
          <w:spacing w:val="-5"/>
        </w:rPr>
        <w:t xml:space="preserve">výsledků  </w:t>
      </w:r>
      <w:r>
        <w:rPr>
          <w:spacing w:val="-4"/>
        </w:rPr>
        <w:t xml:space="preserve">veřejné  </w:t>
      </w:r>
      <w:r>
        <w:rPr>
          <w:spacing w:val="-5"/>
        </w:rPr>
        <w:t xml:space="preserve">soutěže   vyhlášené   </w:t>
      </w:r>
      <w:r>
        <w:rPr>
          <w:spacing w:val="-4"/>
        </w:rPr>
        <w:t xml:space="preserve">dne  21. </w:t>
      </w:r>
      <w:r>
        <w:rPr>
          <w:spacing w:val="-3"/>
        </w:rPr>
        <w:t xml:space="preserve">2. </w:t>
      </w:r>
      <w:r>
        <w:rPr>
          <w:spacing w:val="-4"/>
        </w:rPr>
        <w:t xml:space="preserve">2019  </w:t>
      </w:r>
      <w:r>
        <w:rPr>
          <w:spacing w:val="-5"/>
        </w:rPr>
        <w:t xml:space="preserve">uzavřel   Poskytovatel   </w:t>
      </w:r>
      <w:r>
        <w:t xml:space="preserve">s </w:t>
      </w:r>
      <w:r>
        <w:rPr>
          <w:spacing w:val="-5"/>
        </w:rPr>
        <w:t xml:space="preserve">Příjemcem   </w:t>
      </w:r>
      <w:r>
        <w:rPr>
          <w:spacing w:val="-5"/>
        </w:rPr>
        <w:t xml:space="preserve">Smlouvu  </w:t>
      </w:r>
      <w:r>
        <w:t xml:space="preserve">o </w:t>
      </w:r>
      <w:r>
        <w:rPr>
          <w:spacing w:val="-5"/>
        </w:rPr>
        <w:t xml:space="preserve">poskytnutí dotace </w:t>
      </w:r>
      <w:r>
        <w:rPr>
          <w:spacing w:val="-3"/>
        </w:rPr>
        <w:t xml:space="preserve">na </w:t>
      </w:r>
      <w:r>
        <w:rPr>
          <w:spacing w:val="-4"/>
        </w:rPr>
        <w:t xml:space="preserve">podporu </w:t>
      </w:r>
      <w:r>
        <w:rPr>
          <w:spacing w:val="-5"/>
        </w:rPr>
        <w:t xml:space="preserve">grantového projektu </w:t>
      </w:r>
      <w:r>
        <w:rPr>
          <w:b/>
          <w:spacing w:val="-3"/>
        </w:rPr>
        <w:t xml:space="preserve">č. </w:t>
      </w:r>
      <w:r>
        <w:rPr>
          <w:b/>
        </w:rPr>
        <w:t xml:space="preserve">20-13644S </w:t>
      </w:r>
      <w:r>
        <w:rPr>
          <w:spacing w:val="-5"/>
        </w:rPr>
        <w:t xml:space="preserve">panelu </w:t>
      </w:r>
      <w:r>
        <w:rPr>
          <w:spacing w:val="-3"/>
        </w:rPr>
        <w:t xml:space="preserve">č. </w:t>
      </w:r>
      <w:r>
        <w:rPr>
          <w:spacing w:val="-4"/>
        </w:rPr>
        <w:t xml:space="preserve">P210 (dále jen </w:t>
      </w:r>
      <w:r>
        <w:rPr>
          <w:spacing w:val="-5"/>
        </w:rPr>
        <w:t>„</w:t>
      </w:r>
      <w:r>
        <w:rPr>
          <w:b/>
          <w:spacing w:val="-5"/>
        </w:rPr>
        <w:t xml:space="preserve">Smlouva </w:t>
      </w:r>
      <w:r>
        <w:rPr>
          <w:b/>
          <w:spacing w:val="-4"/>
        </w:rPr>
        <w:t xml:space="preserve">mezi </w:t>
      </w:r>
      <w:r>
        <w:rPr>
          <w:b/>
          <w:spacing w:val="-5"/>
        </w:rPr>
        <w:t xml:space="preserve">Poskytovatelem </w:t>
      </w:r>
      <w:r>
        <w:rPr>
          <w:b/>
        </w:rPr>
        <w:t xml:space="preserve">a </w:t>
      </w:r>
      <w:r>
        <w:rPr>
          <w:b/>
          <w:spacing w:val="-5"/>
        </w:rPr>
        <w:t>Příjemcem</w:t>
      </w:r>
      <w:r>
        <w:rPr>
          <w:spacing w:val="-5"/>
        </w:rPr>
        <w:t xml:space="preserve">“), </w:t>
      </w:r>
      <w:r>
        <w:rPr>
          <w:spacing w:val="-4"/>
        </w:rPr>
        <w:t xml:space="preserve">která </w:t>
      </w:r>
      <w:r>
        <w:rPr>
          <w:spacing w:val="-5"/>
        </w:rPr>
        <w:t>tvoří</w:t>
      </w:r>
      <w:r>
        <w:rPr>
          <w:spacing w:val="-5"/>
          <w:u w:val="single"/>
        </w:rPr>
        <w:t xml:space="preserve"> Přílohu </w:t>
      </w:r>
      <w:r>
        <w:rPr>
          <w:spacing w:val="-3"/>
          <w:u w:val="single"/>
        </w:rPr>
        <w:t xml:space="preserve">č. </w:t>
      </w:r>
      <w:r>
        <w:rPr>
          <w:u w:val="single"/>
        </w:rPr>
        <w:t xml:space="preserve">1 </w:t>
      </w:r>
      <w:r>
        <w:rPr>
          <w:spacing w:val="-4"/>
          <w:u w:val="single"/>
        </w:rPr>
        <w:t xml:space="preserve">této </w:t>
      </w:r>
      <w:r>
        <w:rPr>
          <w:spacing w:val="-5"/>
          <w:u w:val="single"/>
        </w:rPr>
        <w:t>Smlouvy</w:t>
      </w:r>
      <w:r>
        <w:rPr>
          <w:spacing w:val="-5"/>
        </w:rPr>
        <w:t xml:space="preserve">. </w:t>
      </w:r>
      <w:r>
        <w:rPr>
          <w:spacing w:val="-4"/>
        </w:rPr>
        <w:t xml:space="preserve">Další </w:t>
      </w:r>
      <w:r>
        <w:rPr>
          <w:spacing w:val="-5"/>
        </w:rPr>
        <w:t xml:space="preserve">účastník </w:t>
      </w:r>
      <w:r>
        <w:rPr>
          <w:spacing w:val="-3"/>
        </w:rPr>
        <w:t xml:space="preserve">se </w:t>
      </w:r>
      <w:r>
        <w:rPr>
          <w:spacing w:val="-4"/>
        </w:rPr>
        <w:t xml:space="preserve">tímto </w:t>
      </w:r>
      <w:r>
        <w:rPr>
          <w:spacing w:val="-5"/>
        </w:rPr>
        <w:t xml:space="preserve">zavazuje dodržovat veškeré povinnosti vyplývající </w:t>
      </w:r>
      <w:r>
        <w:t xml:space="preserve">z </w:t>
      </w:r>
      <w:r>
        <w:rPr>
          <w:spacing w:val="-5"/>
        </w:rPr>
        <w:t xml:space="preserve">ustanovení Smlouvy </w:t>
      </w:r>
      <w:r>
        <w:rPr>
          <w:spacing w:val="-4"/>
        </w:rPr>
        <w:t xml:space="preserve">mezi </w:t>
      </w:r>
      <w:r>
        <w:rPr>
          <w:spacing w:val="-5"/>
        </w:rPr>
        <w:t xml:space="preserve">Poskytovatelem </w:t>
      </w:r>
      <w:r>
        <w:t xml:space="preserve">a </w:t>
      </w:r>
      <w:r>
        <w:rPr>
          <w:spacing w:val="-5"/>
        </w:rPr>
        <w:t xml:space="preserve">Příjemcem </w:t>
      </w:r>
      <w:r>
        <w:t xml:space="preserve">s </w:t>
      </w:r>
      <w:r>
        <w:rPr>
          <w:spacing w:val="-4"/>
        </w:rPr>
        <w:t xml:space="preserve">výjimkou těch </w:t>
      </w:r>
      <w:r>
        <w:rPr>
          <w:spacing w:val="-5"/>
        </w:rPr>
        <w:t xml:space="preserve">ustanovení,     </w:t>
      </w:r>
      <w:r>
        <w:t>z</w:t>
      </w:r>
      <w:r>
        <w:rPr>
          <w:spacing w:val="-9"/>
        </w:rPr>
        <w:t xml:space="preserve"> </w:t>
      </w:r>
      <w:r>
        <w:rPr>
          <w:spacing w:val="-5"/>
        </w:rPr>
        <w:t>jejichž</w:t>
      </w:r>
      <w:r>
        <w:rPr>
          <w:spacing w:val="-8"/>
        </w:rPr>
        <w:t xml:space="preserve"> </w:t>
      </w:r>
      <w:r>
        <w:rPr>
          <w:spacing w:val="-5"/>
        </w:rPr>
        <w:t>podstaty</w:t>
      </w:r>
      <w:r>
        <w:rPr>
          <w:spacing w:val="-9"/>
        </w:rPr>
        <w:t xml:space="preserve"> </w:t>
      </w:r>
      <w:r>
        <w:rPr>
          <w:spacing w:val="-5"/>
        </w:rPr>
        <w:t>vyplývá,</w:t>
      </w:r>
      <w:r>
        <w:rPr>
          <w:spacing w:val="-9"/>
        </w:rPr>
        <w:t xml:space="preserve"> </w:t>
      </w:r>
      <w:r>
        <w:rPr>
          <w:spacing w:val="-3"/>
        </w:rPr>
        <w:t>že</w:t>
      </w:r>
      <w:r>
        <w:rPr>
          <w:spacing w:val="-6"/>
        </w:rPr>
        <w:t xml:space="preserve"> </w:t>
      </w:r>
      <w:r>
        <w:rPr>
          <w:spacing w:val="-3"/>
        </w:rPr>
        <w:t>se</w:t>
      </w:r>
      <w:r>
        <w:rPr>
          <w:spacing w:val="-7"/>
        </w:rPr>
        <w:t xml:space="preserve"> </w:t>
      </w:r>
      <w:r>
        <w:rPr>
          <w:spacing w:val="-5"/>
        </w:rPr>
        <w:t>nemohou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rPr>
          <w:spacing w:val="-5"/>
        </w:rPr>
        <w:t>Dalšího</w:t>
      </w:r>
      <w:r>
        <w:rPr>
          <w:spacing w:val="-10"/>
        </w:rPr>
        <w:t xml:space="preserve"> </w:t>
      </w:r>
      <w:r>
        <w:rPr>
          <w:spacing w:val="-5"/>
        </w:rPr>
        <w:t>účastníka</w:t>
      </w:r>
      <w:r>
        <w:rPr>
          <w:spacing w:val="-8"/>
        </w:rPr>
        <w:t xml:space="preserve"> </w:t>
      </w:r>
      <w:r>
        <w:rPr>
          <w:spacing w:val="-5"/>
        </w:rPr>
        <w:t>vztahovat.</w:t>
      </w:r>
    </w:p>
    <w:p w:rsidR="00A148E0" w:rsidRDefault="00A148E0">
      <w:pPr>
        <w:pStyle w:val="Zkladntext"/>
        <w:spacing w:before="5"/>
        <w:ind w:left="0" w:firstLine="0"/>
        <w:jc w:val="left"/>
        <w:rPr>
          <w:sz w:val="32"/>
        </w:rPr>
      </w:pPr>
    </w:p>
    <w:p w:rsidR="00A148E0" w:rsidRDefault="00DA77BC">
      <w:pPr>
        <w:pStyle w:val="Nadpis2"/>
        <w:spacing w:line="252" w:lineRule="exact"/>
      </w:pPr>
      <w:r>
        <w:t>IV.</w:t>
      </w:r>
    </w:p>
    <w:p w:rsidR="00A148E0" w:rsidRDefault="00DA77BC">
      <w:pPr>
        <w:spacing w:line="252" w:lineRule="exact"/>
        <w:ind w:left="2797"/>
        <w:rPr>
          <w:b/>
        </w:rPr>
      </w:pPr>
      <w:r>
        <w:rPr>
          <w:b/>
        </w:rPr>
        <w:t>Poskytnutí grantových prostředků na řešení Projektu</w:t>
      </w:r>
    </w:p>
    <w:p w:rsidR="00A148E0" w:rsidRDefault="00DA77BC">
      <w:pPr>
        <w:pStyle w:val="Odstavecseseznamem"/>
        <w:numPr>
          <w:ilvl w:val="0"/>
          <w:numId w:val="11"/>
        </w:numPr>
        <w:tabs>
          <w:tab w:val="left" w:pos="537"/>
        </w:tabs>
        <w:spacing w:before="120"/>
        <w:ind w:hanging="360"/>
        <w:jc w:val="both"/>
      </w:pPr>
      <w:r>
        <w:t>Celková výše uznaných nákladů na celou d</w:t>
      </w:r>
      <w:r>
        <w:t>obu řešení projektu je uvedena v Návrhu projektu ve formuláři Část B a činí 10 042 000</w:t>
      </w:r>
      <w:r>
        <w:rPr>
          <w:b/>
        </w:rPr>
        <w:t xml:space="preserve">,-- Kč </w:t>
      </w:r>
      <w:r>
        <w:t>(slovy:šestmiliónůsedumsetsedumnácttisíckorunčeských)</w:t>
      </w:r>
      <w:r>
        <w:rPr>
          <w:b/>
        </w:rPr>
        <w:t xml:space="preserve">. </w:t>
      </w:r>
      <w:r>
        <w:t xml:space="preserve">Podrobné vymezení položek uznaných nákladů a jejich členění je stanoveno v Návrhu projektu a </w:t>
      </w:r>
      <w:r>
        <w:rPr>
          <w:b/>
        </w:rPr>
        <w:t>v rozpisu finan</w:t>
      </w:r>
      <w:r>
        <w:rPr>
          <w:b/>
        </w:rPr>
        <w:t>čních prostředků pro jednotlivé roky řešení Projektu, který je</w:t>
      </w:r>
      <w:r>
        <w:rPr>
          <w:b/>
          <w:u w:val="single"/>
        </w:rPr>
        <w:t xml:space="preserve"> Přílohou č. 1 Smlouvy mezi Poskytovatelem a Příjemcem</w:t>
      </w:r>
      <w:r>
        <w:rPr>
          <w:b/>
        </w:rPr>
        <w:t xml:space="preserve"> </w:t>
      </w:r>
      <w:r>
        <w:t>(dále</w:t>
      </w:r>
      <w:r>
        <w:rPr>
          <w:spacing w:val="10"/>
        </w:rPr>
        <w:t xml:space="preserve"> </w:t>
      </w:r>
      <w:r>
        <w:t>jen</w:t>
      </w:r>
    </w:p>
    <w:p w:rsidR="00A148E0" w:rsidRDefault="00DA77BC">
      <w:pPr>
        <w:pStyle w:val="Zkladntext"/>
        <w:ind w:firstLine="0"/>
        <w:jc w:val="left"/>
      </w:pPr>
      <w:r>
        <w:rPr>
          <w:b/>
        </w:rPr>
        <w:t>„Rozpis Grantových prostředků Projektu“</w:t>
      </w:r>
      <w:r>
        <w:t>). Celková výše podpory z veřejných prostředků poskytovaná Poskytovatelem (dále jen „Grant</w:t>
      </w:r>
      <w:r>
        <w:t>ové prostředky“) na celou dobu řešení Projektu může činit až 9 877 000 Kč .</w:t>
      </w:r>
    </w:p>
    <w:p w:rsidR="00A148E0" w:rsidRDefault="00DA77BC">
      <w:pPr>
        <w:pStyle w:val="Odstavecseseznamem"/>
        <w:numPr>
          <w:ilvl w:val="0"/>
          <w:numId w:val="11"/>
        </w:numPr>
        <w:tabs>
          <w:tab w:val="left" w:pos="537"/>
        </w:tabs>
        <w:spacing w:before="119"/>
        <w:ind w:hanging="284"/>
        <w:jc w:val="both"/>
      </w:pPr>
      <w:r>
        <w:t xml:space="preserve">Na řešení věcné náplně Části projektu budou Příjemcem poskytnuty Dalšímu účastníkovi </w:t>
      </w:r>
      <w:r>
        <w:rPr>
          <w:b/>
          <w:u w:val="single"/>
        </w:rPr>
        <w:t>pro rok 2020</w:t>
      </w:r>
      <w:r>
        <w:rPr>
          <w:b/>
        </w:rPr>
        <w:t xml:space="preserve"> </w:t>
      </w:r>
      <w:r>
        <w:t>grantové prostředky ve výši 757 000</w:t>
      </w:r>
      <w:r>
        <w:rPr>
          <w:b/>
        </w:rPr>
        <w:t xml:space="preserve">,-- Kč </w:t>
      </w:r>
      <w:r>
        <w:t>(slovy: Sedumsetsedumdesátosumtisíckorunčeských/00), a to do 30-ti dnů po jejich obdržení od</w:t>
      </w:r>
      <w:r>
        <w:rPr>
          <w:spacing w:val="-3"/>
        </w:rPr>
        <w:t xml:space="preserve"> </w:t>
      </w:r>
      <w:r>
        <w:t>Poskytovatele.</w:t>
      </w:r>
    </w:p>
    <w:p w:rsidR="00A148E0" w:rsidRDefault="00DA77BC">
      <w:pPr>
        <w:pStyle w:val="Odstavecseseznamem"/>
        <w:numPr>
          <w:ilvl w:val="0"/>
          <w:numId w:val="11"/>
        </w:numPr>
        <w:tabs>
          <w:tab w:val="left" w:pos="537"/>
        </w:tabs>
        <w:spacing w:before="122"/>
        <w:ind w:hanging="284"/>
        <w:jc w:val="both"/>
      </w:pPr>
      <w:r>
        <w:rPr>
          <w:b/>
        </w:rPr>
        <w:t xml:space="preserve">V každém dalším kalendářním roce řešení Projektu převede Příjemce Dalšímu účastníku odpovídající část dotace, </w:t>
      </w:r>
      <w:r>
        <w:t>a to  do  30-ti  dnů  po  jejich  obdržení  od  Poskytovatele.  Prostředky  budou  poskytnuty  v závislosti  na průběhu a výsledcích řešení Projektu a za předpokladu, že nedojde k vázání prostředků státního rozpočtu,     a že Další účastník splní řádně a v</w:t>
      </w:r>
      <w:r>
        <w:t>čas své závazky v rozsahu příslušných obecně závazných právních předpisů  a podmínek stanovených touto smlouvou a příslušnou Zadávací</w:t>
      </w:r>
      <w:r>
        <w:rPr>
          <w:spacing w:val="-4"/>
        </w:rPr>
        <w:t xml:space="preserve"> </w:t>
      </w:r>
      <w:r>
        <w:t>dokumentací.</w:t>
      </w:r>
    </w:p>
    <w:p w:rsidR="00A148E0" w:rsidRDefault="00DA77BC">
      <w:pPr>
        <w:pStyle w:val="Odstavecseseznamem"/>
        <w:numPr>
          <w:ilvl w:val="0"/>
          <w:numId w:val="11"/>
        </w:numPr>
        <w:tabs>
          <w:tab w:val="left" w:pos="537"/>
        </w:tabs>
        <w:spacing w:before="120"/>
        <w:ind w:hanging="284"/>
        <w:jc w:val="both"/>
      </w:pPr>
      <w:r>
        <w:t>Struktura grantových prostředků může být změněna  bez  nutnosti  uzavření Dodatku smlouvy  pouze  v souladu s</w:t>
      </w:r>
      <w:r>
        <w:t xml:space="preserve"> podmínkami příslušné Zadávací dokumentace nebo na základě Dílčí zprávy schválené</w:t>
      </w:r>
      <w:r>
        <w:rPr>
          <w:spacing w:val="-28"/>
        </w:rPr>
        <w:t xml:space="preserve"> </w:t>
      </w:r>
      <w:r>
        <w:t>Poskytovatelem.</w:t>
      </w:r>
    </w:p>
    <w:p w:rsidR="00A148E0" w:rsidRDefault="00DA77BC">
      <w:pPr>
        <w:pStyle w:val="Odstavecseseznamem"/>
        <w:numPr>
          <w:ilvl w:val="0"/>
          <w:numId w:val="11"/>
        </w:numPr>
        <w:tabs>
          <w:tab w:val="left" w:pos="537"/>
        </w:tabs>
        <w:spacing w:before="119"/>
        <w:ind w:hanging="284"/>
        <w:jc w:val="both"/>
      </w:pPr>
      <w:r>
        <w:t>Nebudou-li</w:t>
      </w:r>
      <w:r>
        <w:rPr>
          <w:spacing w:val="-14"/>
        </w:rPr>
        <w:t xml:space="preserve"> </w:t>
      </w:r>
      <w:r>
        <w:t>splněny</w:t>
      </w:r>
      <w:r>
        <w:rPr>
          <w:spacing w:val="-13"/>
        </w:rPr>
        <w:t xml:space="preserve"> </w:t>
      </w:r>
      <w:r>
        <w:t>předpoklady</w:t>
      </w:r>
      <w:r>
        <w:rPr>
          <w:spacing w:val="-12"/>
        </w:rPr>
        <w:t xml:space="preserve"> </w:t>
      </w:r>
      <w:r>
        <w:t>pro</w:t>
      </w:r>
      <w:r>
        <w:rPr>
          <w:spacing w:val="-12"/>
        </w:rPr>
        <w:t xml:space="preserve"> </w:t>
      </w:r>
      <w:r>
        <w:t>pokračování</w:t>
      </w:r>
      <w:r>
        <w:rPr>
          <w:spacing w:val="-12"/>
        </w:rPr>
        <w:t xml:space="preserve"> </w:t>
      </w:r>
      <w:r>
        <w:t>Projektu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Poskytovatel</w:t>
      </w:r>
      <w:r>
        <w:rPr>
          <w:spacing w:val="-12"/>
        </w:rPr>
        <w:t xml:space="preserve"> </w:t>
      </w:r>
      <w:r>
        <w:t>ukončí</w:t>
      </w:r>
      <w:r>
        <w:rPr>
          <w:spacing w:val="-11"/>
        </w:rPr>
        <w:t xml:space="preserve"> </w:t>
      </w:r>
      <w:r>
        <w:t>poskytování</w:t>
      </w:r>
      <w:r>
        <w:rPr>
          <w:spacing w:val="-12"/>
        </w:rPr>
        <w:t xml:space="preserve"> </w:t>
      </w:r>
      <w:r>
        <w:t>podpory,</w:t>
      </w:r>
      <w:r>
        <w:rPr>
          <w:spacing w:val="-7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Příjemce oprávněn ukončit a písemně vypovědět tuto Smlou</w:t>
      </w:r>
      <w:r>
        <w:t>vu bez výpovědní</w:t>
      </w:r>
      <w:r>
        <w:rPr>
          <w:spacing w:val="-12"/>
        </w:rPr>
        <w:t xml:space="preserve"> </w:t>
      </w:r>
      <w:r>
        <w:t>lhůty.</w:t>
      </w:r>
    </w:p>
    <w:p w:rsidR="00A148E0" w:rsidRDefault="00DA77BC">
      <w:pPr>
        <w:pStyle w:val="Odstavecseseznamem"/>
        <w:numPr>
          <w:ilvl w:val="0"/>
          <w:numId w:val="11"/>
        </w:numPr>
        <w:tabs>
          <w:tab w:val="left" w:pos="537"/>
        </w:tabs>
        <w:spacing w:before="122"/>
        <w:ind w:right="116" w:hanging="284"/>
        <w:jc w:val="both"/>
      </w:pPr>
      <w:r>
        <w:t>Finanční prostředky jsou Příjemcem Dalšímu účastníku poskytovány na úhradu uznaných nákladů účelově vymezených touto</w:t>
      </w:r>
      <w:r>
        <w:rPr>
          <w:spacing w:val="-1"/>
        </w:rPr>
        <w:t xml:space="preserve"> </w:t>
      </w:r>
      <w:r>
        <w:t>smlouvou.</w:t>
      </w:r>
    </w:p>
    <w:p w:rsidR="00A148E0" w:rsidRDefault="00A148E0">
      <w:pPr>
        <w:jc w:val="both"/>
        <w:sectPr w:rsidR="00A148E0">
          <w:pgSz w:w="11910" w:h="16840"/>
          <w:pgMar w:top="1980" w:right="1300" w:bottom="1160" w:left="880" w:header="554" w:footer="962" w:gutter="0"/>
          <w:cols w:space="708"/>
        </w:sectPr>
      </w:pPr>
    </w:p>
    <w:p w:rsidR="00A148E0" w:rsidRDefault="00A148E0">
      <w:pPr>
        <w:pStyle w:val="Zkladntext"/>
        <w:ind w:left="0" w:firstLine="0"/>
        <w:jc w:val="left"/>
        <w:rPr>
          <w:sz w:val="20"/>
        </w:rPr>
      </w:pPr>
    </w:p>
    <w:p w:rsidR="00A148E0" w:rsidRDefault="00A148E0">
      <w:pPr>
        <w:pStyle w:val="Zkladntext"/>
        <w:spacing w:before="9"/>
        <w:ind w:left="0" w:firstLine="0"/>
        <w:jc w:val="left"/>
        <w:rPr>
          <w:sz w:val="21"/>
        </w:rPr>
      </w:pPr>
    </w:p>
    <w:p w:rsidR="00A148E0" w:rsidRDefault="00DA77BC">
      <w:pPr>
        <w:pStyle w:val="Nadpis2"/>
        <w:ind w:left="821"/>
      </w:pPr>
      <w:r>
        <w:t>V.</w:t>
      </w:r>
    </w:p>
    <w:p w:rsidR="00A148E0" w:rsidRDefault="00DA77BC">
      <w:pPr>
        <w:spacing w:before="38"/>
        <w:ind w:left="825" w:right="404"/>
        <w:jc w:val="center"/>
        <w:rPr>
          <w:b/>
        </w:rPr>
      </w:pPr>
      <w:r>
        <w:rPr>
          <w:b/>
        </w:rPr>
        <w:t>Další účastník</w:t>
      </w:r>
    </w:p>
    <w:p w:rsidR="00A148E0" w:rsidRDefault="00DA77BC">
      <w:pPr>
        <w:pStyle w:val="Odstavecseseznamem"/>
        <w:numPr>
          <w:ilvl w:val="0"/>
          <w:numId w:val="10"/>
        </w:numPr>
        <w:tabs>
          <w:tab w:val="left" w:pos="536"/>
          <w:tab w:val="left" w:pos="537"/>
        </w:tabs>
        <w:spacing w:before="158"/>
        <w:ind w:right="0" w:hanging="360"/>
      </w:pPr>
      <w:r>
        <w:t>Další účastník odpovídá Příjemci za odbornou úroveň Části</w:t>
      </w:r>
      <w:r>
        <w:rPr>
          <w:spacing w:val="-10"/>
        </w:rPr>
        <w:t xml:space="preserve"> </w:t>
      </w:r>
      <w:r>
        <w:t>projektu.</w:t>
      </w:r>
    </w:p>
    <w:p w:rsidR="00A148E0" w:rsidRDefault="00DA77BC">
      <w:pPr>
        <w:pStyle w:val="Odstavecseseznamem"/>
        <w:numPr>
          <w:ilvl w:val="0"/>
          <w:numId w:val="10"/>
        </w:numPr>
        <w:tabs>
          <w:tab w:val="left" w:pos="537"/>
        </w:tabs>
        <w:spacing w:before="122"/>
        <w:ind w:hanging="360"/>
        <w:jc w:val="both"/>
      </w:pPr>
      <w:r>
        <w:t>Další</w:t>
      </w:r>
      <w:r>
        <w:rPr>
          <w:spacing w:val="-3"/>
        </w:rPr>
        <w:t xml:space="preserve"> </w:t>
      </w:r>
      <w:r>
        <w:t>účastník</w:t>
      </w:r>
      <w:r>
        <w:rPr>
          <w:spacing w:val="-4"/>
        </w:rPr>
        <w:t xml:space="preserve"> </w:t>
      </w:r>
      <w:r>
        <w:t>odpovídá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to,</w:t>
      </w:r>
      <w:r>
        <w:rPr>
          <w:spacing w:val="-6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spoluřešitel</w:t>
      </w:r>
      <w:r>
        <w:rPr>
          <w:spacing w:val="-4"/>
        </w:rPr>
        <w:t xml:space="preserve"> </w:t>
      </w:r>
      <w:r>
        <w:t>souhlasí</w:t>
      </w:r>
      <w:r>
        <w:rPr>
          <w:spacing w:val="-6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tím,</w:t>
      </w:r>
      <w:r>
        <w:rPr>
          <w:spacing w:val="-5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ustanoven</w:t>
      </w:r>
      <w:r>
        <w:rPr>
          <w:spacing w:val="-5"/>
        </w:rPr>
        <w:t xml:space="preserve"> </w:t>
      </w:r>
      <w:r>
        <w:t>spoluřešitelem</w:t>
      </w:r>
      <w:r>
        <w:rPr>
          <w:spacing w:val="-3"/>
        </w:rPr>
        <w:t xml:space="preserve"> </w:t>
      </w:r>
      <w:r>
        <w:t>Části</w:t>
      </w:r>
      <w:r>
        <w:rPr>
          <w:spacing w:val="-2"/>
        </w:rPr>
        <w:t xml:space="preserve"> </w:t>
      </w:r>
      <w:r>
        <w:t>projektu,</w:t>
      </w:r>
      <w:r>
        <w:rPr>
          <w:spacing w:val="-6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byl seznámen</w:t>
      </w:r>
      <w:r>
        <w:rPr>
          <w:spacing w:val="-17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obsahem</w:t>
      </w:r>
      <w:r>
        <w:rPr>
          <w:spacing w:val="-14"/>
        </w:rPr>
        <w:t xml:space="preserve"> </w:t>
      </w:r>
      <w:r>
        <w:t>této</w:t>
      </w:r>
      <w:r>
        <w:rPr>
          <w:spacing w:val="-15"/>
        </w:rPr>
        <w:t xml:space="preserve"> </w:t>
      </w:r>
      <w:r>
        <w:t>Smlouvy,</w:t>
      </w:r>
      <w:r>
        <w:rPr>
          <w:spacing w:val="-18"/>
        </w:rPr>
        <w:t xml:space="preserve"> </w:t>
      </w:r>
      <w:r>
        <w:t>včetně</w:t>
      </w:r>
      <w:r>
        <w:rPr>
          <w:spacing w:val="-15"/>
        </w:rPr>
        <w:t xml:space="preserve"> </w:t>
      </w:r>
      <w:r>
        <w:t>všech</w:t>
      </w:r>
      <w:r>
        <w:rPr>
          <w:spacing w:val="-16"/>
        </w:rPr>
        <w:t xml:space="preserve"> </w:t>
      </w:r>
      <w:r>
        <w:t>jejích</w:t>
      </w:r>
      <w:r>
        <w:rPr>
          <w:spacing w:val="-15"/>
        </w:rPr>
        <w:t xml:space="preserve"> </w:t>
      </w:r>
      <w:r>
        <w:t>příloh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dodatků,</w:t>
      </w:r>
      <w:r>
        <w:rPr>
          <w:spacing w:val="-15"/>
        </w:rPr>
        <w:t xml:space="preserve"> </w:t>
      </w:r>
      <w:r>
        <w:t>stejně</w:t>
      </w:r>
      <w:r>
        <w:rPr>
          <w:spacing w:val="-15"/>
        </w:rPr>
        <w:t xml:space="preserve"> </w:t>
      </w:r>
      <w:r>
        <w:t>tak</w:t>
      </w:r>
      <w:r>
        <w:rPr>
          <w:spacing w:val="-15"/>
        </w:rPr>
        <w:t xml:space="preserve"> </w:t>
      </w:r>
      <w:r>
        <w:t>jako</w:t>
      </w:r>
      <w:r>
        <w:rPr>
          <w:spacing w:val="-14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Zadávací</w:t>
      </w:r>
      <w:r>
        <w:rPr>
          <w:spacing w:val="-15"/>
        </w:rPr>
        <w:t xml:space="preserve"> </w:t>
      </w:r>
      <w:r>
        <w:t>dokumentací. Další účastník dále stvrzuje, že zavázal spoluřešitele dodržovat ve vztahu k Příjemci i Poskytovateli veškerá ustanovení obecně závazných předpisů této Smlouvy, Zadávací dokumentace a Návrhu</w:t>
      </w:r>
      <w:r>
        <w:rPr>
          <w:spacing w:val="-20"/>
        </w:rPr>
        <w:t xml:space="preserve"> </w:t>
      </w:r>
      <w:r>
        <w:t>projektu.</w:t>
      </w:r>
    </w:p>
    <w:p w:rsidR="00A148E0" w:rsidRDefault="00DA77BC">
      <w:pPr>
        <w:pStyle w:val="Odstavecseseznamem"/>
        <w:numPr>
          <w:ilvl w:val="0"/>
          <w:numId w:val="10"/>
        </w:numPr>
        <w:tabs>
          <w:tab w:val="left" w:pos="537"/>
        </w:tabs>
        <w:spacing w:before="119"/>
        <w:ind w:right="115" w:hanging="360"/>
        <w:jc w:val="both"/>
      </w:pPr>
      <w:r>
        <w:t>Další účastník tímto stvrzuje Příjemci, že</w:t>
      </w:r>
      <w:r>
        <w:t xml:space="preserve"> se spoluřešitelem, uvedeným v článku II. odstavci 1. této Smlouvy, existuje pracovněprávní vztah, případně že tento vztah vznikne nejpozději ke dni zahájení řešení</w:t>
      </w:r>
      <w:r>
        <w:rPr>
          <w:spacing w:val="-31"/>
        </w:rPr>
        <w:t xml:space="preserve"> </w:t>
      </w:r>
      <w:r>
        <w:t>Projektu.</w:t>
      </w:r>
    </w:p>
    <w:p w:rsidR="00A148E0" w:rsidRDefault="00DA77BC">
      <w:pPr>
        <w:pStyle w:val="Odstavecseseznamem"/>
        <w:numPr>
          <w:ilvl w:val="0"/>
          <w:numId w:val="10"/>
        </w:numPr>
        <w:tabs>
          <w:tab w:val="left" w:pos="537"/>
        </w:tabs>
        <w:spacing w:before="121"/>
        <w:ind w:right="113" w:hanging="360"/>
        <w:jc w:val="both"/>
      </w:pPr>
      <w:r>
        <w:t>Další účastník je povinen seznámit spoluřešitele se zněním Etického kodexu pro ře</w:t>
      </w:r>
      <w:r>
        <w:t>šitele projektů GA ČR, který je dostupný</w:t>
      </w:r>
      <w:r>
        <w:rPr>
          <w:spacing w:val="-15"/>
        </w:rPr>
        <w:t xml:space="preserve"> </w:t>
      </w:r>
      <w:r>
        <w:t>na</w:t>
      </w:r>
      <w:r>
        <w:rPr>
          <w:spacing w:val="-17"/>
        </w:rPr>
        <w:t xml:space="preserve"> </w:t>
      </w:r>
      <w:r>
        <w:t>webových</w:t>
      </w:r>
      <w:r>
        <w:rPr>
          <w:spacing w:val="-16"/>
        </w:rPr>
        <w:t xml:space="preserve"> </w:t>
      </w:r>
      <w:r>
        <w:t>stránkách</w:t>
      </w:r>
      <w:r>
        <w:rPr>
          <w:spacing w:val="-15"/>
        </w:rPr>
        <w:t xml:space="preserve"> </w:t>
      </w:r>
      <w:r>
        <w:t>Poskytovatele</w:t>
      </w:r>
      <w:r>
        <w:rPr>
          <w:spacing w:val="-15"/>
        </w:rPr>
        <w:t xml:space="preserve"> </w:t>
      </w:r>
      <w:r>
        <w:t>na</w:t>
      </w:r>
      <w:r>
        <w:rPr>
          <w:spacing w:val="-17"/>
        </w:rPr>
        <w:t xml:space="preserve"> </w:t>
      </w:r>
      <w:r>
        <w:t>adrese</w:t>
      </w:r>
      <w:r>
        <w:rPr>
          <w:color w:val="0000FF"/>
          <w:spacing w:val="-12"/>
        </w:rPr>
        <w:t xml:space="preserve"> </w:t>
      </w:r>
      <w:hyperlink r:id="rId9">
        <w:r>
          <w:rPr>
            <w:color w:val="0000FF"/>
            <w:u w:val="single" w:color="0000FF"/>
          </w:rPr>
          <w:t>www.gacr.cz</w:t>
        </w:r>
        <w:r>
          <w:t>,</w:t>
        </w:r>
        <w:r>
          <w:rPr>
            <w:spacing w:val="-17"/>
          </w:rPr>
          <w:t xml:space="preserve"> </w:t>
        </w:r>
      </w:hyperlink>
      <w:r>
        <w:t>a</w:t>
      </w:r>
      <w:r>
        <w:rPr>
          <w:spacing w:val="-15"/>
        </w:rPr>
        <w:t xml:space="preserve"> </w:t>
      </w:r>
      <w:r>
        <w:t>zavázat</w:t>
      </w:r>
      <w:r>
        <w:rPr>
          <w:spacing w:val="-15"/>
        </w:rPr>
        <w:t xml:space="preserve"> </w:t>
      </w:r>
      <w:r>
        <w:t>jej,</w:t>
      </w:r>
      <w:r>
        <w:rPr>
          <w:spacing w:val="-14"/>
        </w:rPr>
        <w:t xml:space="preserve"> </w:t>
      </w:r>
      <w:r>
        <w:t>aby</w:t>
      </w:r>
      <w:r>
        <w:rPr>
          <w:spacing w:val="-17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při</w:t>
      </w:r>
      <w:r>
        <w:rPr>
          <w:spacing w:val="-16"/>
        </w:rPr>
        <w:t xml:space="preserve"> </w:t>
      </w:r>
      <w:r>
        <w:t>řešení</w:t>
      </w:r>
      <w:r>
        <w:rPr>
          <w:spacing w:val="-15"/>
        </w:rPr>
        <w:t xml:space="preserve"> </w:t>
      </w:r>
      <w:r>
        <w:t>grantového projektu tímto Etickým kodexem</w:t>
      </w:r>
      <w:r>
        <w:rPr>
          <w:spacing w:val="-6"/>
        </w:rPr>
        <w:t xml:space="preserve"> </w:t>
      </w:r>
      <w:r>
        <w:t>řídil.</w:t>
      </w:r>
    </w:p>
    <w:p w:rsidR="00A148E0" w:rsidRDefault="00A148E0">
      <w:pPr>
        <w:pStyle w:val="Zkladntext"/>
        <w:spacing w:before="5"/>
        <w:ind w:left="0" w:firstLine="0"/>
        <w:jc w:val="left"/>
        <w:rPr>
          <w:sz w:val="25"/>
        </w:rPr>
      </w:pPr>
    </w:p>
    <w:p w:rsidR="00A148E0" w:rsidRDefault="00DA77BC">
      <w:pPr>
        <w:pStyle w:val="Nadpis2"/>
      </w:pPr>
      <w:r>
        <w:t>VI.</w:t>
      </w:r>
    </w:p>
    <w:p w:rsidR="00A148E0" w:rsidRDefault="00DA77BC">
      <w:pPr>
        <w:spacing w:before="38"/>
        <w:ind w:left="2691"/>
        <w:rPr>
          <w:b/>
        </w:rPr>
      </w:pPr>
      <w:r>
        <w:rPr>
          <w:b/>
        </w:rPr>
        <w:t>Podmínky použití poskytnutých Grantových prostředků</w:t>
      </w:r>
    </w:p>
    <w:p w:rsidR="00A148E0" w:rsidRDefault="00DA77BC">
      <w:pPr>
        <w:pStyle w:val="Odstavecseseznamem"/>
        <w:numPr>
          <w:ilvl w:val="0"/>
          <w:numId w:val="9"/>
        </w:numPr>
        <w:tabs>
          <w:tab w:val="left" w:pos="537"/>
        </w:tabs>
        <w:spacing w:before="122"/>
        <w:ind w:right="113"/>
        <w:jc w:val="both"/>
      </w:pPr>
      <w:r>
        <w:t xml:space="preserve">Další účastník bere na vědomí skutečnost, že Grantové prostředky, poskytnuté mu Příjemcem na základě této Smlouvy, jsou dotací dle obecně závazných právních předpisů a jsou účelově vázány. Další účastník </w:t>
      </w:r>
      <w:r>
        <w:t>je povinen Grantové prostředky použít výlučně k  úhradě  uznaných nákladů Části  projektu dle této Smlouvy, za podmínek  a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rozsahu,</w:t>
      </w:r>
      <w:r>
        <w:rPr>
          <w:spacing w:val="-3"/>
        </w:rPr>
        <w:t xml:space="preserve"> </w:t>
      </w:r>
      <w:r>
        <w:t>které</w:t>
      </w:r>
      <w:r>
        <w:rPr>
          <w:spacing w:val="-4"/>
        </w:rPr>
        <w:t xml:space="preserve"> </w:t>
      </w:r>
      <w:r>
        <w:t>vyplývají</w:t>
      </w:r>
      <w:r>
        <w:rPr>
          <w:spacing w:val="-5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Smlouvy,</w:t>
      </w:r>
      <w:r>
        <w:rPr>
          <w:spacing w:val="-5"/>
        </w:rPr>
        <w:t xml:space="preserve"> </w:t>
      </w:r>
      <w:r>
        <w:t>Zadávací</w:t>
      </w:r>
      <w:r>
        <w:rPr>
          <w:spacing w:val="-4"/>
        </w:rPr>
        <w:t xml:space="preserve"> </w:t>
      </w:r>
      <w:r>
        <w:t>dokumentace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obecně</w:t>
      </w:r>
      <w:r>
        <w:rPr>
          <w:spacing w:val="-2"/>
        </w:rPr>
        <w:t xml:space="preserve"> </w:t>
      </w:r>
      <w:r>
        <w:t>závazných</w:t>
      </w:r>
      <w:r>
        <w:rPr>
          <w:spacing w:val="-2"/>
        </w:rPr>
        <w:t xml:space="preserve"> </w:t>
      </w:r>
      <w:r>
        <w:t>právních</w:t>
      </w:r>
      <w:r>
        <w:rPr>
          <w:spacing w:val="-4"/>
        </w:rPr>
        <w:t xml:space="preserve"> </w:t>
      </w:r>
      <w:r>
        <w:t>předpisů.</w:t>
      </w:r>
    </w:p>
    <w:p w:rsidR="00A148E0" w:rsidRDefault="00DA77BC">
      <w:pPr>
        <w:pStyle w:val="Odstavecseseznamem"/>
        <w:numPr>
          <w:ilvl w:val="0"/>
          <w:numId w:val="9"/>
        </w:numPr>
        <w:tabs>
          <w:tab w:val="left" w:pos="495"/>
        </w:tabs>
        <w:spacing w:before="121"/>
        <w:ind w:right="115"/>
        <w:jc w:val="both"/>
      </w:pPr>
      <w:r>
        <w:t>Další účastník je povinen hospodařit s poskytnutými Grantovými prostředky s péčí řádného hospodáře, plnit povinnosti stanovené touto Smlouvou, Zadávací dokumentací a obecně závaznými právními předpisy, zejména zákonem č. 218/2000  Sb., o rozpočtových pravi</w:t>
      </w:r>
      <w:r>
        <w:t>dlech, v platném  znění,  a dále  je  povinen  se při  hospodaření s poskytnutými Grantovými prostředky řídit písemnými pokyny Příjemce a Poskytovatele, a to bez zbytečného odkladu po jejich obdržení. Pokud v průběhu řešení Části projektu nastanou skutečno</w:t>
      </w:r>
      <w:r>
        <w:t>sti vyžadující jakoukoliv změnu skladby či výše Grantových prostředků, postupuje se způsobem uvedeným v Zadávací dokumentaci pro změny v rámci řešení</w:t>
      </w:r>
      <w:r>
        <w:rPr>
          <w:spacing w:val="-1"/>
        </w:rPr>
        <w:t xml:space="preserve"> </w:t>
      </w:r>
      <w:r>
        <w:t>Projektu.</w:t>
      </w:r>
    </w:p>
    <w:p w:rsidR="00A148E0" w:rsidRDefault="00A148E0">
      <w:pPr>
        <w:pStyle w:val="Zkladntext"/>
        <w:spacing w:before="9"/>
        <w:ind w:left="0" w:firstLine="0"/>
        <w:jc w:val="left"/>
        <w:rPr>
          <w:sz w:val="28"/>
        </w:rPr>
      </w:pPr>
    </w:p>
    <w:p w:rsidR="00A148E0" w:rsidRDefault="00DA77BC">
      <w:pPr>
        <w:pStyle w:val="Nadpis2"/>
        <w:spacing w:before="1"/>
        <w:ind w:left="820"/>
      </w:pPr>
      <w:r>
        <w:t>VII.</w:t>
      </w:r>
    </w:p>
    <w:p w:rsidR="00A148E0" w:rsidRDefault="00DA77BC">
      <w:pPr>
        <w:spacing w:before="40"/>
        <w:ind w:left="825" w:right="404"/>
        <w:jc w:val="center"/>
        <w:rPr>
          <w:b/>
        </w:rPr>
      </w:pPr>
      <w:r>
        <w:rPr>
          <w:b/>
        </w:rPr>
        <w:t>Evidence</w:t>
      </w:r>
    </w:p>
    <w:p w:rsidR="00A148E0" w:rsidRDefault="00DA77BC">
      <w:pPr>
        <w:pStyle w:val="Odstavecseseznamem"/>
        <w:numPr>
          <w:ilvl w:val="0"/>
          <w:numId w:val="8"/>
        </w:numPr>
        <w:tabs>
          <w:tab w:val="left" w:pos="537"/>
        </w:tabs>
        <w:spacing w:before="122"/>
        <w:jc w:val="both"/>
      </w:pPr>
      <w:r>
        <w:t>Další</w:t>
      </w:r>
      <w:r>
        <w:rPr>
          <w:spacing w:val="-9"/>
        </w:rPr>
        <w:t xml:space="preserve"> </w:t>
      </w:r>
      <w:r>
        <w:t>účastník</w:t>
      </w:r>
      <w:r>
        <w:rPr>
          <w:spacing w:val="-8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povinen</w:t>
      </w:r>
      <w:r>
        <w:rPr>
          <w:spacing w:val="-8"/>
        </w:rPr>
        <w:t xml:space="preserve"> </w:t>
      </w:r>
      <w:r>
        <w:t>vést</w:t>
      </w:r>
      <w:r>
        <w:rPr>
          <w:spacing w:val="-10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Část</w:t>
      </w:r>
      <w:r>
        <w:rPr>
          <w:spacing w:val="-8"/>
        </w:rPr>
        <w:t xml:space="preserve"> </w:t>
      </w:r>
      <w:r>
        <w:t>projektu</w:t>
      </w:r>
      <w:r>
        <w:rPr>
          <w:spacing w:val="-11"/>
        </w:rPr>
        <w:t xml:space="preserve"> </w:t>
      </w:r>
      <w:r>
        <w:t>samostatnou</w:t>
      </w:r>
      <w:r>
        <w:rPr>
          <w:spacing w:val="-10"/>
        </w:rPr>
        <w:t xml:space="preserve"> </w:t>
      </w:r>
      <w:r>
        <w:t>oddělenou</w:t>
      </w:r>
      <w:r>
        <w:rPr>
          <w:spacing w:val="-8"/>
        </w:rPr>
        <w:t xml:space="preserve"> </w:t>
      </w:r>
      <w:r>
        <w:t>účetní</w:t>
      </w:r>
      <w:r>
        <w:rPr>
          <w:spacing w:val="-9"/>
        </w:rPr>
        <w:t xml:space="preserve"> </w:t>
      </w:r>
      <w:r>
        <w:t>evidenci</w:t>
      </w:r>
      <w:r>
        <w:rPr>
          <w:spacing w:val="-8"/>
        </w:rPr>
        <w:t xml:space="preserve"> </w:t>
      </w:r>
      <w:r>
        <w:t>(podle</w:t>
      </w:r>
      <w:r>
        <w:rPr>
          <w:spacing w:val="-9"/>
        </w:rPr>
        <w:t xml:space="preserve"> </w:t>
      </w:r>
      <w:r>
        <w:t>obecně</w:t>
      </w:r>
      <w:r>
        <w:rPr>
          <w:spacing w:val="-10"/>
        </w:rPr>
        <w:t xml:space="preserve"> </w:t>
      </w:r>
      <w:r>
        <w:t>závazných právních předpisů upravujících vedení účetní evidence), která musí být vedena správně, úplně, průkazně, srozumitelně, přehledně, způsobem zaručujícím trvalost účetních záznamů a takovým způsobem, aby Další účastník mohl kdy</w:t>
      </w:r>
      <w:r>
        <w:t>koliv na výzvu Příjemce nebo Poskytovatele poskytnout věrohodné, aktuální a prokazatelné údaje o stavu hospodaření s Grantovými prostředky a tyto údaje rovněž</w:t>
      </w:r>
      <w:r>
        <w:rPr>
          <w:spacing w:val="-12"/>
        </w:rPr>
        <w:t xml:space="preserve"> </w:t>
      </w:r>
      <w:r>
        <w:t>prokázat.</w:t>
      </w:r>
    </w:p>
    <w:p w:rsidR="00A148E0" w:rsidRDefault="00DA77BC">
      <w:pPr>
        <w:pStyle w:val="Odstavecseseznamem"/>
        <w:numPr>
          <w:ilvl w:val="0"/>
          <w:numId w:val="8"/>
        </w:numPr>
        <w:tabs>
          <w:tab w:val="left" w:pos="537"/>
        </w:tabs>
        <w:spacing w:before="120"/>
        <w:ind w:right="119"/>
        <w:jc w:val="both"/>
      </w:pPr>
      <w:r>
        <w:t>O všech uznaných nákladech musí být v rámci shora uvedené účetní evidence vedena na sam</w:t>
      </w:r>
      <w:r>
        <w:t>ostatném analytickém účtu samostatná a oddělená evidence a v jejím rámci pak dále samostatná a oddělená</w:t>
      </w:r>
      <w:r>
        <w:rPr>
          <w:spacing w:val="23"/>
        </w:rPr>
        <w:t xml:space="preserve"> </w:t>
      </w:r>
      <w:r>
        <w:t>evidence</w:t>
      </w:r>
    </w:p>
    <w:p w:rsidR="00A148E0" w:rsidRDefault="00DA77BC">
      <w:pPr>
        <w:pStyle w:val="Zkladntext"/>
        <w:ind w:right="118" w:firstLine="0"/>
      </w:pPr>
      <w:r>
        <w:t>o výdajích a nákladech hrazených z Grantových prostředků. Evidence hospodaření s Grantovými prostředky tedy musí</w:t>
      </w:r>
      <w:r>
        <w:rPr>
          <w:spacing w:val="-14"/>
        </w:rPr>
        <w:t xml:space="preserve"> </w:t>
      </w:r>
      <w:r>
        <w:t>být</w:t>
      </w:r>
      <w:r>
        <w:rPr>
          <w:spacing w:val="-14"/>
        </w:rPr>
        <w:t xml:space="preserve"> </w:t>
      </w:r>
      <w:r>
        <w:t>zcela</w:t>
      </w:r>
      <w:r>
        <w:rPr>
          <w:spacing w:val="-14"/>
        </w:rPr>
        <w:t xml:space="preserve"> </w:t>
      </w:r>
      <w:r>
        <w:t>oddělena</w:t>
      </w:r>
      <w:r>
        <w:rPr>
          <w:spacing w:val="-13"/>
        </w:rPr>
        <w:t xml:space="preserve"> </w:t>
      </w:r>
      <w:r>
        <w:t>od</w:t>
      </w:r>
      <w:r>
        <w:rPr>
          <w:spacing w:val="-14"/>
        </w:rPr>
        <w:t xml:space="preserve"> </w:t>
      </w:r>
      <w:r>
        <w:t>evidence</w:t>
      </w:r>
      <w:r>
        <w:rPr>
          <w:spacing w:val="-14"/>
        </w:rPr>
        <w:t xml:space="preserve"> </w:t>
      </w:r>
      <w:r>
        <w:t>případných</w:t>
      </w:r>
      <w:r>
        <w:rPr>
          <w:spacing w:val="-11"/>
        </w:rPr>
        <w:t xml:space="preserve"> </w:t>
      </w:r>
      <w:r>
        <w:t>jakýchkoliv</w:t>
      </w:r>
      <w:r>
        <w:rPr>
          <w:spacing w:val="-12"/>
        </w:rPr>
        <w:t xml:space="preserve"> </w:t>
      </w:r>
      <w:r>
        <w:t>vynaložených</w:t>
      </w:r>
      <w:r>
        <w:rPr>
          <w:spacing w:val="-14"/>
        </w:rPr>
        <w:t xml:space="preserve"> </w:t>
      </w:r>
      <w:r>
        <w:t>dalších</w:t>
      </w:r>
      <w:r>
        <w:rPr>
          <w:spacing w:val="-11"/>
        </w:rPr>
        <w:t xml:space="preserve"> </w:t>
      </w:r>
      <w:r>
        <w:t>finančních</w:t>
      </w:r>
      <w:r>
        <w:rPr>
          <w:spacing w:val="-11"/>
        </w:rPr>
        <w:t xml:space="preserve"> </w:t>
      </w:r>
      <w:r>
        <w:t>prostředků</w:t>
      </w:r>
      <w:r>
        <w:rPr>
          <w:spacing w:val="-14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řešení Části projektu (např. finančních prostředků Dalšího</w:t>
      </w:r>
      <w:r>
        <w:rPr>
          <w:spacing w:val="-5"/>
        </w:rPr>
        <w:t xml:space="preserve"> </w:t>
      </w:r>
      <w:r>
        <w:t>účastníka).</w:t>
      </w:r>
    </w:p>
    <w:p w:rsidR="00A148E0" w:rsidRDefault="00DA77BC">
      <w:pPr>
        <w:pStyle w:val="Odstavecseseznamem"/>
        <w:numPr>
          <w:ilvl w:val="0"/>
          <w:numId w:val="8"/>
        </w:numPr>
        <w:tabs>
          <w:tab w:val="left" w:pos="537"/>
        </w:tabs>
        <w:spacing w:before="121"/>
        <w:ind w:right="118"/>
        <w:jc w:val="both"/>
      </w:pPr>
      <w:r>
        <w:t>Další povinnosti Dalšího  účastníka,  týkající  se vedení  účetní  evidence,  vyplývají  ze Zadávací  dokumentace a obecně závazných právních</w:t>
      </w:r>
      <w:r>
        <w:rPr>
          <w:spacing w:val="-4"/>
        </w:rPr>
        <w:t xml:space="preserve"> </w:t>
      </w:r>
      <w:r>
        <w:t>předpisů.</w:t>
      </w:r>
    </w:p>
    <w:p w:rsidR="00A148E0" w:rsidRDefault="00DA77BC">
      <w:pPr>
        <w:pStyle w:val="Nadpis2"/>
        <w:spacing w:before="37"/>
      </w:pPr>
      <w:r>
        <w:t>VIII.</w:t>
      </w:r>
    </w:p>
    <w:p w:rsidR="00A148E0" w:rsidRDefault="00DA77BC">
      <w:pPr>
        <w:spacing w:before="41"/>
        <w:ind w:left="821" w:right="404"/>
        <w:jc w:val="center"/>
        <w:rPr>
          <w:b/>
        </w:rPr>
      </w:pPr>
      <w:r>
        <w:rPr>
          <w:b/>
        </w:rPr>
        <w:t>Kontrola</w:t>
      </w:r>
    </w:p>
    <w:p w:rsidR="00A148E0" w:rsidRDefault="00DA77BC">
      <w:pPr>
        <w:pStyle w:val="Odstavecseseznamem"/>
        <w:numPr>
          <w:ilvl w:val="0"/>
          <w:numId w:val="7"/>
        </w:numPr>
        <w:tabs>
          <w:tab w:val="left" w:pos="537"/>
        </w:tabs>
        <w:spacing w:before="122"/>
        <w:ind w:right="116"/>
      </w:pPr>
      <w:r>
        <w:t>Příjemce i Poskytovatel jsou oprávněni provádět kdykoliv kontrolu a hodnocení plnění cílů</w:t>
      </w:r>
      <w:r>
        <w:t xml:space="preserve"> Části projektu, včetně kontroly</w:t>
      </w:r>
      <w:r>
        <w:rPr>
          <w:spacing w:val="-9"/>
        </w:rPr>
        <w:t xml:space="preserve"> </w:t>
      </w:r>
      <w:r>
        <w:t>čerpání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užívání</w:t>
      </w:r>
      <w:r>
        <w:rPr>
          <w:spacing w:val="-9"/>
        </w:rPr>
        <w:t xml:space="preserve"> </w:t>
      </w:r>
      <w:r>
        <w:t>podpory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hospodaření</w:t>
      </w:r>
      <w:r>
        <w:rPr>
          <w:spacing w:val="-9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Grantovými</w:t>
      </w:r>
      <w:r>
        <w:rPr>
          <w:spacing w:val="-8"/>
        </w:rPr>
        <w:t xml:space="preserve"> </w:t>
      </w:r>
      <w:r>
        <w:t>prostředky,</w:t>
      </w:r>
      <w:r>
        <w:rPr>
          <w:spacing w:val="-9"/>
        </w:rPr>
        <w:t xml:space="preserve"> </w:t>
      </w:r>
      <w:r>
        <w:t>účelnosti</w:t>
      </w:r>
      <w:r>
        <w:rPr>
          <w:spacing w:val="-8"/>
        </w:rPr>
        <w:t xml:space="preserve"> </w:t>
      </w:r>
      <w:r>
        <w:t>uznaných</w:t>
      </w:r>
      <w:r>
        <w:rPr>
          <w:spacing w:val="-9"/>
        </w:rPr>
        <w:t xml:space="preserve"> </w:t>
      </w:r>
      <w:r>
        <w:t>nákladů</w:t>
      </w:r>
      <w:r>
        <w:rPr>
          <w:spacing w:val="-9"/>
        </w:rPr>
        <w:t xml:space="preserve"> </w:t>
      </w:r>
      <w:r>
        <w:t>podle</w:t>
      </w:r>
      <w:r>
        <w:rPr>
          <w:spacing w:val="-9"/>
        </w:rPr>
        <w:t xml:space="preserve"> </w:t>
      </w:r>
      <w:r>
        <w:t>této</w:t>
      </w:r>
    </w:p>
    <w:p w:rsidR="00A148E0" w:rsidRDefault="00A148E0">
      <w:pPr>
        <w:sectPr w:rsidR="00A148E0">
          <w:pgSz w:w="11910" w:h="16840"/>
          <w:pgMar w:top="1980" w:right="1300" w:bottom="1160" w:left="880" w:header="554" w:footer="962" w:gutter="0"/>
          <w:cols w:space="708"/>
        </w:sectPr>
      </w:pPr>
    </w:p>
    <w:p w:rsidR="00A148E0" w:rsidRDefault="00A148E0">
      <w:pPr>
        <w:pStyle w:val="Zkladntext"/>
        <w:spacing w:before="10"/>
        <w:ind w:left="0" w:firstLine="0"/>
        <w:jc w:val="left"/>
        <w:rPr>
          <w:sz w:val="10"/>
        </w:rPr>
      </w:pPr>
    </w:p>
    <w:p w:rsidR="00A148E0" w:rsidRDefault="00DA77BC">
      <w:pPr>
        <w:pStyle w:val="Zkladntext"/>
        <w:spacing w:before="101"/>
        <w:ind w:firstLine="0"/>
        <w:jc w:val="left"/>
      </w:pPr>
      <w:r>
        <w:t>Smlouvy a plnění povinností Dalšího účastníka a spoluřešitele.</w:t>
      </w:r>
    </w:p>
    <w:p w:rsidR="00A148E0" w:rsidRDefault="00DA77BC">
      <w:pPr>
        <w:pStyle w:val="Odstavecseseznamem"/>
        <w:numPr>
          <w:ilvl w:val="0"/>
          <w:numId w:val="7"/>
        </w:numPr>
        <w:tabs>
          <w:tab w:val="left" w:pos="537"/>
        </w:tabs>
        <w:spacing w:before="122"/>
        <w:ind w:right="119"/>
        <w:jc w:val="both"/>
      </w:pPr>
      <w:r>
        <w:t>Další účastník (jakož i spoluřešitel) se zavazuje umožnit Poskytovateli výkon jeho kontrolních oprávnění dle této Smlouvy, Zadávací dokumentace a obecně závazných právních předpisů a poskytnout Poskytovateli veškerou nutnou nebo jím požadovanou  součinnost</w:t>
      </w:r>
      <w:r>
        <w:t>.  Další  účastník  jakož  i  spoluřešitel  je  povinen  umožnit  kontrolu ve stejném rozsahu jako Poskytovateli také</w:t>
      </w:r>
      <w:r>
        <w:rPr>
          <w:spacing w:val="-4"/>
        </w:rPr>
        <w:t xml:space="preserve"> </w:t>
      </w:r>
      <w:r>
        <w:t>Příjemci.</w:t>
      </w:r>
    </w:p>
    <w:p w:rsidR="00A148E0" w:rsidRDefault="00DA77BC">
      <w:pPr>
        <w:pStyle w:val="Odstavecseseznamem"/>
        <w:numPr>
          <w:ilvl w:val="0"/>
          <w:numId w:val="7"/>
        </w:numPr>
        <w:tabs>
          <w:tab w:val="left" w:pos="537"/>
        </w:tabs>
        <w:spacing w:before="118"/>
        <w:jc w:val="both"/>
      </w:pPr>
      <w:r>
        <w:rPr>
          <w:spacing w:val="-5"/>
        </w:rPr>
        <w:t xml:space="preserve">Příjemce </w:t>
      </w:r>
      <w:r>
        <w:t xml:space="preserve">i </w:t>
      </w:r>
      <w:r>
        <w:rPr>
          <w:spacing w:val="-5"/>
        </w:rPr>
        <w:t xml:space="preserve">Poskytovatel </w:t>
      </w:r>
      <w:r>
        <w:rPr>
          <w:spacing w:val="-4"/>
        </w:rPr>
        <w:t xml:space="preserve">mají právo provést </w:t>
      </w:r>
      <w:r>
        <w:rPr>
          <w:spacing w:val="-5"/>
        </w:rPr>
        <w:t xml:space="preserve">kontrolu </w:t>
      </w:r>
      <w:r>
        <w:rPr>
          <w:spacing w:val="-4"/>
        </w:rPr>
        <w:t xml:space="preserve">dle této </w:t>
      </w:r>
      <w:r>
        <w:rPr>
          <w:spacing w:val="-5"/>
        </w:rPr>
        <w:t xml:space="preserve">Smlouvy </w:t>
      </w:r>
      <w:r>
        <w:rPr>
          <w:spacing w:val="-4"/>
        </w:rPr>
        <w:t xml:space="preserve">nebo </w:t>
      </w:r>
      <w:r>
        <w:rPr>
          <w:spacing w:val="-5"/>
        </w:rPr>
        <w:t xml:space="preserve">Zadávací dokumentace kdykoliv </w:t>
      </w:r>
      <w:r>
        <w:t xml:space="preserve">v </w:t>
      </w:r>
      <w:r>
        <w:rPr>
          <w:spacing w:val="-5"/>
        </w:rPr>
        <w:t>průběhu řešení Projekt</w:t>
      </w:r>
      <w:r>
        <w:rPr>
          <w:spacing w:val="-5"/>
        </w:rPr>
        <w:t xml:space="preserve">u, </w:t>
      </w:r>
      <w:r>
        <w:t xml:space="preserve">i </w:t>
      </w:r>
      <w:r>
        <w:rPr>
          <w:spacing w:val="-3"/>
        </w:rPr>
        <w:t xml:space="preserve">po jeho </w:t>
      </w:r>
      <w:r>
        <w:rPr>
          <w:spacing w:val="-5"/>
        </w:rPr>
        <w:t xml:space="preserve">ukončení. Kontrola </w:t>
      </w:r>
      <w:r>
        <w:rPr>
          <w:spacing w:val="-3"/>
        </w:rPr>
        <w:t xml:space="preserve">ze </w:t>
      </w:r>
      <w:r>
        <w:rPr>
          <w:spacing w:val="-4"/>
        </w:rPr>
        <w:t xml:space="preserve">strany </w:t>
      </w:r>
      <w:r>
        <w:rPr>
          <w:spacing w:val="-5"/>
        </w:rPr>
        <w:t xml:space="preserve">Příjemce </w:t>
      </w:r>
      <w:r>
        <w:rPr>
          <w:spacing w:val="-4"/>
        </w:rPr>
        <w:t xml:space="preserve">nebo </w:t>
      </w:r>
      <w:r>
        <w:rPr>
          <w:spacing w:val="-5"/>
        </w:rPr>
        <w:t xml:space="preserve">Poskytovatele </w:t>
      </w:r>
      <w:r>
        <w:t xml:space="preserve">u </w:t>
      </w:r>
      <w:r>
        <w:rPr>
          <w:spacing w:val="-5"/>
        </w:rPr>
        <w:t xml:space="preserve">Dalšího účastníka </w:t>
      </w:r>
      <w:r>
        <w:rPr>
          <w:spacing w:val="-4"/>
        </w:rPr>
        <w:t xml:space="preserve">nijak </w:t>
      </w:r>
      <w:r>
        <w:rPr>
          <w:spacing w:val="-5"/>
        </w:rPr>
        <w:t xml:space="preserve">nenahrazuje provedení kontroly územními finančními </w:t>
      </w:r>
      <w:r>
        <w:rPr>
          <w:spacing w:val="-4"/>
        </w:rPr>
        <w:t xml:space="preserve">orgány dle </w:t>
      </w:r>
      <w:r>
        <w:rPr>
          <w:spacing w:val="-5"/>
        </w:rPr>
        <w:t>obecně závazných právních</w:t>
      </w:r>
      <w:r>
        <w:rPr>
          <w:spacing w:val="-23"/>
        </w:rPr>
        <w:t xml:space="preserve"> </w:t>
      </w:r>
      <w:r>
        <w:rPr>
          <w:spacing w:val="-5"/>
        </w:rPr>
        <w:t>předpisů.</w:t>
      </w:r>
    </w:p>
    <w:p w:rsidR="00A148E0" w:rsidRDefault="00DA77BC">
      <w:pPr>
        <w:pStyle w:val="Odstavecseseznamem"/>
        <w:numPr>
          <w:ilvl w:val="0"/>
          <w:numId w:val="7"/>
        </w:numPr>
        <w:tabs>
          <w:tab w:val="left" w:pos="537"/>
        </w:tabs>
        <w:spacing w:before="121"/>
        <w:jc w:val="both"/>
      </w:pPr>
      <w:r>
        <w:t>Další účastník je povinen uvádět v rámci dílčích zpráv, závěrečných zpráv nebo jakýchkoliv jiných dokumentů (oznámení, žádostí, informací atd.) doručovaných Příjemci či Poskytovateli výlučně pravdivé, úplné a nezkreslené údaje. Pokud tuto svou povinnost Da</w:t>
      </w:r>
      <w:r>
        <w:t xml:space="preserve">lší účastník poruší, je Příjemce vždy oprávněn tuto Smlouvu vypovědět </w:t>
      </w:r>
      <w:r>
        <w:rPr>
          <w:spacing w:val="2"/>
        </w:rPr>
        <w:t xml:space="preserve">bez </w:t>
      </w:r>
      <w:r>
        <w:t>výpovědní doby, přičemž další povinnosti Dalšího účastníka, stanovené pro tento případ obecně závaznými právními předpisy, touto Smlouvou nebo Zadávací dokumentací, nejsou tímto</w:t>
      </w:r>
      <w:r>
        <w:rPr>
          <w:spacing w:val="-10"/>
        </w:rPr>
        <w:t xml:space="preserve"> </w:t>
      </w:r>
      <w:r>
        <w:t>dotč</w:t>
      </w:r>
      <w:r>
        <w:t>eny.</w:t>
      </w:r>
    </w:p>
    <w:p w:rsidR="00A148E0" w:rsidRDefault="00DA77BC">
      <w:pPr>
        <w:pStyle w:val="Odstavecseseznamem"/>
        <w:numPr>
          <w:ilvl w:val="0"/>
          <w:numId w:val="7"/>
        </w:numPr>
        <w:tabs>
          <w:tab w:val="left" w:pos="537"/>
        </w:tabs>
        <w:spacing w:before="121"/>
        <w:ind w:right="0"/>
      </w:pPr>
      <w:r>
        <w:t>Další práva a povinnosti stran týkající se kontroly vyplývají z ustanovení Zadávací</w:t>
      </w:r>
      <w:r>
        <w:rPr>
          <w:spacing w:val="-20"/>
        </w:rPr>
        <w:t xml:space="preserve"> </w:t>
      </w:r>
      <w:r>
        <w:t>dokumentace.</w:t>
      </w:r>
    </w:p>
    <w:p w:rsidR="00A148E0" w:rsidRDefault="00A148E0">
      <w:pPr>
        <w:pStyle w:val="Zkladntext"/>
        <w:spacing w:before="10"/>
        <w:ind w:left="0" w:firstLine="0"/>
        <w:jc w:val="left"/>
        <w:rPr>
          <w:sz w:val="25"/>
        </w:rPr>
      </w:pPr>
    </w:p>
    <w:p w:rsidR="00A148E0" w:rsidRDefault="00DA77BC">
      <w:pPr>
        <w:pStyle w:val="Nadpis2"/>
      </w:pPr>
      <w:r>
        <w:t>IX.</w:t>
      </w:r>
    </w:p>
    <w:p w:rsidR="00A148E0" w:rsidRDefault="00DA77BC">
      <w:pPr>
        <w:spacing w:before="41"/>
        <w:ind w:left="826" w:right="404"/>
        <w:jc w:val="center"/>
        <w:rPr>
          <w:b/>
        </w:rPr>
      </w:pPr>
      <w:r>
        <w:rPr>
          <w:b/>
        </w:rPr>
        <w:t>Postup při řešení Projektu</w:t>
      </w:r>
    </w:p>
    <w:p w:rsidR="00A148E0" w:rsidRDefault="00DA77BC">
      <w:pPr>
        <w:pStyle w:val="Odstavecseseznamem"/>
        <w:numPr>
          <w:ilvl w:val="0"/>
          <w:numId w:val="6"/>
        </w:numPr>
        <w:tabs>
          <w:tab w:val="left" w:pos="537"/>
        </w:tabs>
        <w:spacing w:before="121"/>
        <w:jc w:val="both"/>
      </w:pPr>
      <w:r>
        <w:t>Další účastník je bez dalšího  povinen  zajistit,  že  řešení  Části  projektu  bude  zahájeno  nejpozději  ve  lhůtě 30 k</w:t>
      </w:r>
      <w:r>
        <w:t>alendářních dnů ode dne účinnosti této Smlouvy, v případě rozpočtového provizoria ve lhůtě a postupem dle zákona č. 218/2000 Sb. o rozpočtových pravidlech, v platném znění, a pokračovat v řešení Části projektu až do data</w:t>
      </w:r>
      <w:r>
        <w:rPr>
          <w:spacing w:val="-13"/>
        </w:rPr>
        <w:t xml:space="preserve"> </w:t>
      </w:r>
      <w:r>
        <w:t>ukončení</w:t>
      </w:r>
      <w:r>
        <w:rPr>
          <w:spacing w:val="-13"/>
        </w:rPr>
        <w:t xml:space="preserve"> </w:t>
      </w:r>
      <w:r>
        <w:t>řešení</w:t>
      </w:r>
      <w:r>
        <w:rPr>
          <w:spacing w:val="-13"/>
        </w:rPr>
        <w:t xml:space="preserve"> </w:t>
      </w:r>
      <w:r>
        <w:t>Projektu</w:t>
      </w:r>
      <w:r>
        <w:rPr>
          <w:spacing w:val="-15"/>
        </w:rPr>
        <w:t xml:space="preserve"> </w:t>
      </w:r>
      <w:r>
        <w:t>uvedeného</w:t>
      </w:r>
      <w:r>
        <w:rPr>
          <w:spacing w:val="-13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ustanovení</w:t>
      </w:r>
      <w:r>
        <w:rPr>
          <w:spacing w:val="-13"/>
        </w:rPr>
        <w:t xml:space="preserve"> </w:t>
      </w:r>
      <w:r>
        <w:t>čl.</w:t>
      </w:r>
      <w:r>
        <w:rPr>
          <w:spacing w:val="-12"/>
        </w:rPr>
        <w:t xml:space="preserve"> </w:t>
      </w:r>
      <w:r>
        <w:t>I.</w:t>
      </w:r>
      <w:r>
        <w:rPr>
          <w:spacing w:val="-13"/>
        </w:rPr>
        <w:t xml:space="preserve"> </w:t>
      </w:r>
      <w:r>
        <w:t>této</w:t>
      </w:r>
      <w:r>
        <w:rPr>
          <w:spacing w:val="-13"/>
        </w:rPr>
        <w:t xml:space="preserve"> </w:t>
      </w:r>
      <w:r>
        <w:t>Smlouvy</w:t>
      </w:r>
      <w:r>
        <w:rPr>
          <w:spacing w:val="-15"/>
        </w:rPr>
        <w:t xml:space="preserve"> </w:t>
      </w:r>
      <w:r>
        <w:t>nebo</w:t>
      </w:r>
      <w:r>
        <w:rPr>
          <w:spacing w:val="-15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ukončení</w:t>
      </w:r>
      <w:r>
        <w:rPr>
          <w:spacing w:val="-15"/>
        </w:rPr>
        <w:t xml:space="preserve"> </w:t>
      </w:r>
      <w:r>
        <w:t>účinnosti</w:t>
      </w:r>
      <w:r>
        <w:rPr>
          <w:spacing w:val="-15"/>
        </w:rPr>
        <w:t xml:space="preserve"> </w:t>
      </w:r>
      <w:r>
        <w:t>této</w:t>
      </w:r>
      <w:r>
        <w:rPr>
          <w:spacing w:val="-13"/>
        </w:rPr>
        <w:t xml:space="preserve"> </w:t>
      </w:r>
      <w:r>
        <w:t>Smlouvy nastane-li  dříve, a to způsobem  vyplývajícím z  této Smlouvy, zejména z  jejích příloh, Zadávací dokumentace   a obecně závazných právních</w:t>
      </w:r>
      <w:r>
        <w:rPr>
          <w:spacing w:val="-4"/>
        </w:rPr>
        <w:t xml:space="preserve"> </w:t>
      </w:r>
      <w:r>
        <w:t>předpisů.</w:t>
      </w:r>
    </w:p>
    <w:p w:rsidR="00A148E0" w:rsidRDefault="00DA77BC">
      <w:pPr>
        <w:pStyle w:val="Odstavecseseznamem"/>
        <w:numPr>
          <w:ilvl w:val="0"/>
          <w:numId w:val="6"/>
        </w:numPr>
        <w:tabs>
          <w:tab w:val="left" w:pos="537"/>
        </w:tabs>
        <w:spacing w:before="120"/>
        <w:jc w:val="both"/>
      </w:pPr>
      <w:r>
        <w:t>Další</w:t>
      </w:r>
      <w:r>
        <w:rPr>
          <w:spacing w:val="-13"/>
        </w:rPr>
        <w:t xml:space="preserve"> </w:t>
      </w:r>
      <w:r>
        <w:t>účastník</w:t>
      </w:r>
      <w:r>
        <w:rPr>
          <w:spacing w:val="-12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povinen</w:t>
      </w:r>
      <w:r>
        <w:rPr>
          <w:spacing w:val="-15"/>
        </w:rPr>
        <w:t xml:space="preserve"> </w:t>
      </w:r>
      <w:r>
        <w:t>postup</w:t>
      </w:r>
      <w:r>
        <w:t>ovat</w:t>
      </w:r>
      <w:r>
        <w:rPr>
          <w:spacing w:val="-14"/>
        </w:rPr>
        <w:t xml:space="preserve"> </w:t>
      </w:r>
      <w:r>
        <w:t>při</w:t>
      </w:r>
      <w:r>
        <w:rPr>
          <w:spacing w:val="-12"/>
        </w:rPr>
        <w:t xml:space="preserve"> </w:t>
      </w:r>
      <w:r>
        <w:t>řešení</w:t>
      </w:r>
      <w:r>
        <w:rPr>
          <w:spacing w:val="-13"/>
        </w:rPr>
        <w:t xml:space="preserve"> </w:t>
      </w:r>
      <w:r>
        <w:t>Části</w:t>
      </w:r>
      <w:r>
        <w:rPr>
          <w:spacing w:val="-11"/>
        </w:rPr>
        <w:t xml:space="preserve"> </w:t>
      </w:r>
      <w:r>
        <w:t>projektu</w:t>
      </w:r>
      <w:r>
        <w:rPr>
          <w:spacing w:val="-13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odbornou</w:t>
      </w:r>
      <w:r>
        <w:rPr>
          <w:spacing w:val="-14"/>
        </w:rPr>
        <w:t xml:space="preserve"> </w:t>
      </w:r>
      <w:r>
        <w:t>péčí,</w:t>
      </w:r>
      <w:r>
        <w:rPr>
          <w:spacing w:val="-15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využitím</w:t>
      </w:r>
      <w:r>
        <w:rPr>
          <w:spacing w:val="-14"/>
        </w:rPr>
        <w:t xml:space="preserve"> </w:t>
      </w:r>
      <w:r>
        <w:t>všech</w:t>
      </w:r>
      <w:r>
        <w:rPr>
          <w:spacing w:val="-15"/>
        </w:rPr>
        <w:t xml:space="preserve"> </w:t>
      </w:r>
      <w:r>
        <w:t>odborných</w:t>
      </w:r>
      <w:r>
        <w:rPr>
          <w:spacing w:val="-14"/>
        </w:rPr>
        <w:t xml:space="preserve"> </w:t>
      </w:r>
      <w:r>
        <w:t>znalostí svých, spoluřešitele a</w:t>
      </w:r>
      <w:r>
        <w:rPr>
          <w:spacing w:val="-4"/>
        </w:rPr>
        <w:t xml:space="preserve"> </w:t>
      </w:r>
      <w:r>
        <w:t>spolupracovníků.</w:t>
      </w:r>
    </w:p>
    <w:p w:rsidR="00A148E0" w:rsidRDefault="00DA77BC">
      <w:pPr>
        <w:pStyle w:val="Odstavecseseznamem"/>
        <w:numPr>
          <w:ilvl w:val="0"/>
          <w:numId w:val="6"/>
        </w:numPr>
        <w:tabs>
          <w:tab w:val="left" w:pos="537"/>
        </w:tabs>
        <w:spacing w:before="120"/>
        <w:jc w:val="both"/>
      </w:pPr>
      <w:r>
        <w:t>Další účastník je povinen využívat při řešení Části projektu hmotný a nehmotný majetek, který pro řešení Části projektu z Grantových prostředků pořídil, a to v rozsahu a způsobem vyplývajícím z této Smlouvy, Zadávací dokumentace a Návrhu</w:t>
      </w:r>
      <w:r>
        <w:rPr>
          <w:spacing w:val="-1"/>
        </w:rPr>
        <w:t xml:space="preserve"> </w:t>
      </w:r>
      <w:r>
        <w:t>projektu.</w:t>
      </w:r>
    </w:p>
    <w:p w:rsidR="00A148E0" w:rsidRDefault="00DA77BC">
      <w:pPr>
        <w:pStyle w:val="Odstavecseseznamem"/>
        <w:numPr>
          <w:ilvl w:val="0"/>
          <w:numId w:val="6"/>
        </w:numPr>
        <w:tabs>
          <w:tab w:val="left" w:pos="537"/>
        </w:tabs>
        <w:spacing w:before="121"/>
        <w:ind w:right="117"/>
        <w:jc w:val="both"/>
      </w:pPr>
      <w:r>
        <w:t>V</w:t>
      </w:r>
      <w:r>
        <w:rPr>
          <w:spacing w:val="-10"/>
        </w:rPr>
        <w:t xml:space="preserve"> </w:t>
      </w:r>
      <w:r>
        <w:t>rámci</w:t>
      </w:r>
      <w:r>
        <w:rPr>
          <w:spacing w:val="-8"/>
        </w:rPr>
        <w:t xml:space="preserve"> </w:t>
      </w:r>
      <w:r>
        <w:t>postupu</w:t>
      </w:r>
      <w:r>
        <w:rPr>
          <w:spacing w:val="-8"/>
        </w:rPr>
        <w:t xml:space="preserve"> </w:t>
      </w:r>
      <w:r>
        <w:t>při</w:t>
      </w:r>
      <w:r>
        <w:rPr>
          <w:spacing w:val="-9"/>
        </w:rPr>
        <w:t xml:space="preserve"> </w:t>
      </w:r>
      <w:r>
        <w:t>řešení</w:t>
      </w:r>
      <w:r>
        <w:rPr>
          <w:spacing w:val="-10"/>
        </w:rPr>
        <w:t xml:space="preserve"> </w:t>
      </w:r>
      <w:r>
        <w:t>Části</w:t>
      </w:r>
      <w:r>
        <w:rPr>
          <w:spacing w:val="-8"/>
        </w:rPr>
        <w:t xml:space="preserve"> </w:t>
      </w:r>
      <w:r>
        <w:t>projektu</w:t>
      </w:r>
      <w:r>
        <w:rPr>
          <w:spacing w:val="-10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Další</w:t>
      </w:r>
      <w:r>
        <w:rPr>
          <w:spacing w:val="-10"/>
        </w:rPr>
        <w:t xml:space="preserve"> </w:t>
      </w:r>
      <w:r>
        <w:t>účastník</w:t>
      </w:r>
      <w:r>
        <w:rPr>
          <w:spacing w:val="-10"/>
        </w:rPr>
        <w:t xml:space="preserve"> </w:t>
      </w:r>
      <w:r>
        <w:t>povinen</w:t>
      </w:r>
      <w:r>
        <w:rPr>
          <w:spacing w:val="-10"/>
        </w:rPr>
        <w:t xml:space="preserve"> </w:t>
      </w:r>
      <w:r>
        <w:t>předkládat</w:t>
      </w:r>
      <w:r>
        <w:rPr>
          <w:spacing w:val="-8"/>
        </w:rPr>
        <w:t xml:space="preserve"> </w:t>
      </w:r>
      <w:r>
        <w:t>Příjemci</w:t>
      </w:r>
      <w:r>
        <w:rPr>
          <w:spacing w:val="-11"/>
        </w:rPr>
        <w:t xml:space="preserve"> </w:t>
      </w:r>
      <w:r>
        <w:t>minimálně</w:t>
      </w:r>
      <w:r>
        <w:rPr>
          <w:spacing w:val="-10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pracovních</w:t>
      </w:r>
      <w:r>
        <w:rPr>
          <w:spacing w:val="-10"/>
        </w:rPr>
        <w:t xml:space="preserve"> </w:t>
      </w:r>
      <w:r>
        <w:t>dní před termínem každoročně vyhlašovaným</w:t>
      </w:r>
      <w:r>
        <w:rPr>
          <w:spacing w:val="-4"/>
        </w:rPr>
        <w:t xml:space="preserve"> </w:t>
      </w:r>
      <w:r>
        <w:t>Poskytovatelem:</w:t>
      </w:r>
    </w:p>
    <w:p w:rsidR="00A148E0" w:rsidRDefault="00DA77BC">
      <w:pPr>
        <w:pStyle w:val="Odstavecseseznamem"/>
        <w:numPr>
          <w:ilvl w:val="1"/>
          <w:numId w:val="6"/>
        </w:numPr>
        <w:tabs>
          <w:tab w:val="left" w:pos="897"/>
        </w:tabs>
        <w:spacing w:before="119"/>
        <w:ind w:right="116"/>
        <w:jc w:val="both"/>
      </w:pPr>
      <w:r>
        <w:t>dílčí zprávy  a  závěrečnou  zprávu,  a  to  způsobem  a  s náležitostmi  dle  Smlouvy  mezi  Poskytovatelem a Příjemcem, resp. dle Zadávací</w:t>
      </w:r>
      <w:r>
        <w:rPr>
          <w:spacing w:val="-1"/>
        </w:rPr>
        <w:t xml:space="preserve"> </w:t>
      </w:r>
      <w:r>
        <w:t>dokumentace;</w:t>
      </w:r>
    </w:p>
    <w:p w:rsidR="00A148E0" w:rsidRDefault="00DA77BC">
      <w:pPr>
        <w:pStyle w:val="Odstavecseseznamem"/>
        <w:numPr>
          <w:ilvl w:val="1"/>
          <w:numId w:val="6"/>
        </w:numPr>
        <w:tabs>
          <w:tab w:val="left" w:pos="897"/>
        </w:tabs>
        <w:spacing w:before="1"/>
        <w:ind w:right="110"/>
        <w:jc w:val="both"/>
      </w:pPr>
      <w:r>
        <w:t>podrobné</w:t>
      </w:r>
      <w:r>
        <w:rPr>
          <w:spacing w:val="-9"/>
        </w:rPr>
        <w:t xml:space="preserve"> </w:t>
      </w:r>
      <w:r>
        <w:t>vyúčtování</w:t>
      </w:r>
      <w:r>
        <w:rPr>
          <w:spacing w:val="-9"/>
        </w:rPr>
        <w:t xml:space="preserve"> </w:t>
      </w:r>
      <w:r>
        <w:t>hospodaření</w:t>
      </w:r>
      <w:r>
        <w:rPr>
          <w:spacing w:val="-7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poskytnutými</w:t>
      </w:r>
      <w:r>
        <w:rPr>
          <w:spacing w:val="-6"/>
        </w:rPr>
        <w:t xml:space="preserve"> </w:t>
      </w:r>
      <w:r>
        <w:t>grantovými</w:t>
      </w:r>
      <w:r>
        <w:rPr>
          <w:spacing w:val="-6"/>
        </w:rPr>
        <w:t xml:space="preserve"> </w:t>
      </w:r>
      <w:r>
        <w:t>prostředky,</w:t>
      </w:r>
      <w:r>
        <w:rPr>
          <w:spacing w:val="-9"/>
        </w:rPr>
        <w:t xml:space="preserve"> </w:t>
      </w:r>
      <w:r>
        <w:t>tj.</w:t>
      </w:r>
      <w:r>
        <w:rPr>
          <w:spacing w:val="-9"/>
        </w:rPr>
        <w:t xml:space="preserve"> </w:t>
      </w:r>
      <w:r>
        <w:t>výpis</w:t>
      </w:r>
      <w:r>
        <w:rPr>
          <w:spacing w:val="-8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oddělené</w:t>
      </w:r>
      <w:r>
        <w:rPr>
          <w:spacing w:val="-7"/>
        </w:rPr>
        <w:t xml:space="preserve"> </w:t>
      </w:r>
      <w:r>
        <w:t>účetní</w:t>
      </w:r>
      <w:r>
        <w:rPr>
          <w:spacing w:val="-9"/>
        </w:rPr>
        <w:t xml:space="preserve"> </w:t>
      </w:r>
      <w:r>
        <w:t xml:space="preserve">evidence (jednotlivé účetní položky), a dále čerpání rozpočtu vč. převodů prostředků do/z FÚUP a případné vratky dotace, a to </w:t>
      </w:r>
      <w:r>
        <w:rPr>
          <w:u w:val="single"/>
        </w:rPr>
        <w:t>v Kč s přesností na dvě desetinná místa.</w:t>
      </w:r>
      <w:r>
        <w:t xml:space="preserve"> Další účastník je povinen vrátit Příjemci, neprodleně po zadání finanční zprávy do aplika</w:t>
      </w:r>
      <w:r>
        <w:t>ce GRIS, nejpozději však do 31. ledna následujícího roku, grantové prostředky,</w:t>
      </w:r>
      <w:r>
        <w:rPr>
          <w:spacing w:val="-11"/>
        </w:rPr>
        <w:t xml:space="preserve"> </w:t>
      </w:r>
      <w:r>
        <w:t>které</w:t>
      </w:r>
      <w:r>
        <w:rPr>
          <w:spacing w:val="-8"/>
        </w:rPr>
        <w:t xml:space="preserve"> </w:t>
      </w:r>
      <w:r>
        <w:t>nebyly</w:t>
      </w:r>
      <w:r>
        <w:rPr>
          <w:spacing w:val="-7"/>
        </w:rPr>
        <w:t xml:space="preserve"> </w:t>
      </w:r>
      <w:r>
        <w:t>Dalším</w:t>
      </w:r>
      <w:r>
        <w:rPr>
          <w:spacing w:val="-9"/>
        </w:rPr>
        <w:t xml:space="preserve"> </w:t>
      </w:r>
      <w:r>
        <w:t>účastníkem</w:t>
      </w:r>
      <w:r>
        <w:rPr>
          <w:spacing w:val="-8"/>
        </w:rPr>
        <w:t xml:space="preserve"> </w:t>
      </w:r>
      <w:r>
        <w:t>dočerpány</w:t>
      </w:r>
      <w:r>
        <w:rPr>
          <w:spacing w:val="-7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konce</w:t>
      </w:r>
      <w:r>
        <w:rPr>
          <w:spacing w:val="-10"/>
        </w:rPr>
        <w:t xml:space="preserve"> </w:t>
      </w:r>
      <w:r>
        <w:t>kalendářního</w:t>
      </w:r>
      <w:r>
        <w:rPr>
          <w:spacing w:val="-10"/>
        </w:rPr>
        <w:t xml:space="preserve"> </w:t>
      </w:r>
      <w:r>
        <w:t>roku</w:t>
      </w:r>
      <w:r>
        <w:rPr>
          <w:spacing w:val="-10"/>
        </w:rPr>
        <w:t xml:space="preserve"> </w:t>
      </w:r>
      <w:r>
        <w:t>s tím,</w:t>
      </w:r>
      <w:r>
        <w:rPr>
          <w:spacing w:val="-10"/>
        </w:rPr>
        <w:t xml:space="preserve"> </w:t>
      </w:r>
      <w:r>
        <w:t>že</w:t>
      </w:r>
      <w:r>
        <w:rPr>
          <w:spacing w:val="-9"/>
        </w:rPr>
        <w:t xml:space="preserve"> </w:t>
      </w:r>
      <w:r>
        <w:t>vrácené</w:t>
      </w:r>
      <w:r>
        <w:rPr>
          <w:spacing w:val="-8"/>
        </w:rPr>
        <w:t xml:space="preserve"> </w:t>
      </w:r>
      <w:r>
        <w:t>finanční prostředky budou Příjemci avizovány</w:t>
      </w:r>
      <w:r>
        <w:rPr>
          <w:spacing w:val="-1"/>
        </w:rPr>
        <w:t xml:space="preserve"> </w:t>
      </w:r>
      <w:r>
        <w:t>předem;</w:t>
      </w:r>
    </w:p>
    <w:p w:rsidR="00A148E0" w:rsidRDefault="00DA77BC">
      <w:pPr>
        <w:pStyle w:val="Odstavecseseznamem"/>
        <w:numPr>
          <w:ilvl w:val="0"/>
          <w:numId w:val="6"/>
        </w:numPr>
        <w:tabs>
          <w:tab w:val="left" w:pos="537"/>
        </w:tabs>
        <w:spacing w:before="121"/>
        <w:jc w:val="both"/>
      </w:pPr>
      <w:r>
        <w:t xml:space="preserve">Další účastník se zavazuje při řešení </w:t>
      </w:r>
      <w:r>
        <w:t>Části projektu dodržovat i další povinnosti vyplývající pro něj z ustanovení Smlouvy mezi Poskytovatelem a Příjemcem, Zadávací dokumentace, Návrhu projektu a obecně závazných právních</w:t>
      </w:r>
      <w:r>
        <w:rPr>
          <w:spacing w:val="-1"/>
        </w:rPr>
        <w:t xml:space="preserve"> </w:t>
      </w:r>
      <w:r>
        <w:t>předpisů.</w:t>
      </w:r>
    </w:p>
    <w:p w:rsidR="00A148E0" w:rsidRDefault="00DA77BC">
      <w:pPr>
        <w:pStyle w:val="Odstavecseseznamem"/>
        <w:numPr>
          <w:ilvl w:val="0"/>
          <w:numId w:val="6"/>
        </w:numPr>
        <w:tabs>
          <w:tab w:val="left" w:pos="537"/>
        </w:tabs>
        <w:spacing w:before="118"/>
        <w:ind w:right="114"/>
        <w:jc w:val="both"/>
      </w:pPr>
      <w:r>
        <w:t>Další účastník je povinen ukončit řešení Části projektu nejpoz</w:t>
      </w:r>
      <w:r>
        <w:t>ději do data ukončení řešení Projektu uvedeného    v</w:t>
      </w:r>
      <w:r>
        <w:rPr>
          <w:spacing w:val="-3"/>
        </w:rPr>
        <w:t xml:space="preserve"> </w:t>
      </w:r>
      <w:r>
        <w:t>čl.</w:t>
      </w:r>
      <w:r>
        <w:rPr>
          <w:spacing w:val="-4"/>
        </w:rPr>
        <w:t xml:space="preserve"> </w:t>
      </w:r>
      <w:r>
        <w:t>II.</w:t>
      </w:r>
      <w:r>
        <w:rPr>
          <w:spacing w:val="-5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výsledky</w:t>
      </w:r>
      <w:r>
        <w:rPr>
          <w:spacing w:val="-4"/>
        </w:rPr>
        <w:t xml:space="preserve"> </w:t>
      </w:r>
      <w:r>
        <w:t>řešení</w:t>
      </w:r>
      <w:r>
        <w:rPr>
          <w:spacing w:val="-5"/>
        </w:rPr>
        <w:t xml:space="preserve"> </w:t>
      </w:r>
      <w:r>
        <w:t>Části</w:t>
      </w:r>
      <w:r>
        <w:rPr>
          <w:spacing w:val="-5"/>
        </w:rPr>
        <w:t xml:space="preserve"> </w:t>
      </w:r>
      <w:r>
        <w:t>projektu</w:t>
      </w:r>
      <w:r>
        <w:rPr>
          <w:spacing w:val="-5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doložit</w:t>
      </w:r>
      <w:r>
        <w:rPr>
          <w:spacing w:val="-4"/>
        </w:rPr>
        <w:t xml:space="preserve"> </w:t>
      </w:r>
      <w:r>
        <w:t>či</w:t>
      </w:r>
      <w:r>
        <w:rPr>
          <w:spacing w:val="-4"/>
        </w:rPr>
        <w:t xml:space="preserve"> </w:t>
      </w:r>
      <w:r>
        <w:t>prezentovat</w:t>
      </w:r>
      <w:r>
        <w:rPr>
          <w:spacing w:val="-6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souladu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Návrhem</w:t>
      </w:r>
      <w:r>
        <w:rPr>
          <w:spacing w:val="-4"/>
        </w:rPr>
        <w:t xml:space="preserve"> </w:t>
      </w:r>
      <w:r>
        <w:t>projektu a příslušnými ustanoveními Zadávací</w:t>
      </w:r>
      <w:r>
        <w:rPr>
          <w:spacing w:val="-2"/>
        </w:rPr>
        <w:t xml:space="preserve"> </w:t>
      </w:r>
      <w:r>
        <w:t>dokumentace.</w:t>
      </w:r>
    </w:p>
    <w:p w:rsidR="00A148E0" w:rsidRDefault="00A148E0">
      <w:pPr>
        <w:pStyle w:val="Zkladntext"/>
        <w:spacing w:before="4"/>
        <w:ind w:left="0" w:firstLine="0"/>
        <w:jc w:val="left"/>
        <w:rPr>
          <w:sz w:val="13"/>
        </w:rPr>
      </w:pPr>
    </w:p>
    <w:p w:rsidR="00A148E0" w:rsidRDefault="00DA77BC">
      <w:pPr>
        <w:pStyle w:val="Nadpis2"/>
        <w:spacing w:before="100"/>
        <w:ind w:left="820"/>
      </w:pPr>
      <w:r>
        <w:t>X.</w:t>
      </w:r>
    </w:p>
    <w:p w:rsidR="00A148E0" w:rsidRDefault="00DA77BC">
      <w:pPr>
        <w:spacing w:before="38"/>
        <w:ind w:left="822" w:right="404"/>
        <w:jc w:val="center"/>
        <w:rPr>
          <w:b/>
        </w:rPr>
      </w:pPr>
      <w:r>
        <w:rPr>
          <w:b/>
        </w:rPr>
        <w:t>Informační systém výzkumu a vývoje</w:t>
      </w:r>
    </w:p>
    <w:p w:rsidR="00A148E0" w:rsidRDefault="00A148E0">
      <w:pPr>
        <w:jc w:val="center"/>
        <w:sectPr w:rsidR="00A148E0">
          <w:pgSz w:w="11910" w:h="16840"/>
          <w:pgMar w:top="1980" w:right="1300" w:bottom="1160" w:left="880" w:header="554" w:footer="962" w:gutter="0"/>
          <w:cols w:space="708"/>
        </w:sectPr>
      </w:pPr>
    </w:p>
    <w:p w:rsidR="00A148E0" w:rsidRDefault="00A148E0">
      <w:pPr>
        <w:pStyle w:val="Zkladntext"/>
        <w:spacing w:before="10"/>
        <w:ind w:left="0" w:firstLine="0"/>
        <w:jc w:val="left"/>
        <w:rPr>
          <w:b/>
          <w:sz w:val="10"/>
        </w:rPr>
      </w:pPr>
    </w:p>
    <w:p w:rsidR="00A148E0" w:rsidRDefault="00DA77BC">
      <w:pPr>
        <w:pStyle w:val="Odstavecseseznamem"/>
        <w:numPr>
          <w:ilvl w:val="0"/>
          <w:numId w:val="5"/>
        </w:numPr>
        <w:tabs>
          <w:tab w:val="left" w:pos="537"/>
        </w:tabs>
        <w:spacing w:before="101"/>
        <w:ind w:right="0"/>
      </w:pPr>
      <w:r>
        <w:t>Další</w:t>
      </w:r>
      <w:r>
        <w:rPr>
          <w:spacing w:val="-12"/>
        </w:rPr>
        <w:t xml:space="preserve"> </w:t>
      </w:r>
      <w:r>
        <w:t>účastník</w:t>
      </w:r>
      <w:r>
        <w:rPr>
          <w:spacing w:val="-11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povinen</w:t>
      </w:r>
      <w:r>
        <w:rPr>
          <w:spacing w:val="-14"/>
        </w:rPr>
        <w:t xml:space="preserve"> </w:t>
      </w:r>
      <w:r>
        <w:t>zpracovat</w:t>
      </w:r>
      <w:r>
        <w:rPr>
          <w:spacing w:val="-11"/>
        </w:rPr>
        <w:t xml:space="preserve"> </w:t>
      </w:r>
      <w:r>
        <w:t>údaje</w:t>
      </w:r>
      <w:r>
        <w:rPr>
          <w:spacing w:val="-12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infomační</w:t>
      </w:r>
      <w:r>
        <w:rPr>
          <w:spacing w:val="-14"/>
        </w:rPr>
        <w:t xml:space="preserve"> </w:t>
      </w:r>
      <w:r>
        <w:t>systém</w:t>
      </w:r>
      <w:r>
        <w:rPr>
          <w:spacing w:val="-10"/>
        </w:rPr>
        <w:t xml:space="preserve"> </w:t>
      </w:r>
      <w:r>
        <w:t>výzkumu,</w:t>
      </w:r>
      <w:r>
        <w:rPr>
          <w:spacing w:val="-11"/>
        </w:rPr>
        <w:t xml:space="preserve"> </w:t>
      </w:r>
      <w:r>
        <w:t>vývoje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inovací</w:t>
      </w:r>
      <w:r>
        <w:rPr>
          <w:spacing w:val="-14"/>
        </w:rPr>
        <w:t xml:space="preserve"> </w:t>
      </w:r>
      <w:r>
        <w:t>(IS</w:t>
      </w:r>
      <w:r>
        <w:rPr>
          <w:spacing w:val="-12"/>
        </w:rPr>
        <w:t xml:space="preserve"> </w:t>
      </w:r>
      <w:r>
        <w:t>VaVaI),</w:t>
      </w:r>
      <w:r>
        <w:rPr>
          <w:spacing w:val="-12"/>
        </w:rPr>
        <w:t xml:space="preserve"> </w:t>
      </w:r>
      <w:r>
        <w:t>část</w:t>
      </w:r>
      <w:r>
        <w:rPr>
          <w:spacing w:val="-12"/>
        </w:rPr>
        <w:t xml:space="preserve"> </w:t>
      </w:r>
      <w:r>
        <w:t>Rejstřík</w:t>
      </w:r>
    </w:p>
    <w:p w:rsidR="00A148E0" w:rsidRDefault="00A148E0">
      <w:pPr>
        <w:pStyle w:val="Zkladntext"/>
        <w:spacing w:before="1"/>
        <w:ind w:left="0" w:firstLine="0"/>
        <w:jc w:val="left"/>
      </w:pPr>
    </w:p>
    <w:p w:rsidR="00A148E0" w:rsidRDefault="00DA77BC">
      <w:pPr>
        <w:pStyle w:val="Zkladntext"/>
        <w:ind w:right="114" w:firstLine="0"/>
      </w:pPr>
      <w:r>
        <w:t>informací o výsledcích (RIV) a doručit tyto údaje Příjemci v rozsahu vyplývajícím z obecně závazných právních předpisů. Další účastník je povinen doručit Příjemci 5 pracovních dní před termínem každoročně vyhlašovaným Poskytovatelem údaje o výsledcích řeše</w:t>
      </w:r>
      <w:r>
        <w:t>ní výše uvedené Části projektu.</w:t>
      </w:r>
    </w:p>
    <w:p w:rsidR="00A148E0" w:rsidRDefault="00DA77BC">
      <w:pPr>
        <w:pStyle w:val="Odstavecseseznamem"/>
        <w:numPr>
          <w:ilvl w:val="0"/>
          <w:numId w:val="5"/>
        </w:numPr>
        <w:tabs>
          <w:tab w:val="left" w:pos="537"/>
        </w:tabs>
        <w:spacing w:before="119"/>
        <w:ind w:right="116"/>
        <w:jc w:val="both"/>
      </w:pPr>
      <w:r>
        <w:t>Práva a povinnosti při předávání a poskytování údajů do informačního systému výzkumu, vývoje a inovací se řídí ustanoveními Zadávací dokumentace, příslušnými obecně závaznými právními předpisy a pokyny ze strany Příjemce, re</w:t>
      </w:r>
      <w:r>
        <w:t>sp.</w:t>
      </w:r>
      <w:r>
        <w:rPr>
          <w:spacing w:val="-7"/>
        </w:rPr>
        <w:t xml:space="preserve"> </w:t>
      </w:r>
      <w:r>
        <w:t>Poskytovatele.</w:t>
      </w:r>
    </w:p>
    <w:p w:rsidR="00A148E0" w:rsidRDefault="00A148E0">
      <w:pPr>
        <w:pStyle w:val="Zkladntext"/>
        <w:spacing w:before="11"/>
        <w:ind w:left="0" w:firstLine="0"/>
        <w:jc w:val="left"/>
        <w:rPr>
          <w:sz w:val="28"/>
        </w:rPr>
      </w:pPr>
    </w:p>
    <w:p w:rsidR="00A148E0" w:rsidRDefault="00DA77BC">
      <w:pPr>
        <w:pStyle w:val="Nadpis2"/>
      </w:pPr>
      <w:r>
        <w:t>XI.</w:t>
      </w:r>
    </w:p>
    <w:p w:rsidR="00A148E0" w:rsidRDefault="00DA77BC">
      <w:pPr>
        <w:spacing w:before="40"/>
        <w:ind w:left="823" w:right="404"/>
        <w:jc w:val="center"/>
        <w:rPr>
          <w:b/>
        </w:rPr>
      </w:pPr>
      <w:r>
        <w:rPr>
          <w:b/>
        </w:rPr>
        <w:t>Sankce za porušení Smlouvy</w:t>
      </w:r>
    </w:p>
    <w:p w:rsidR="00A148E0" w:rsidRDefault="00DA77BC">
      <w:pPr>
        <w:pStyle w:val="Odstavecseseznamem"/>
        <w:numPr>
          <w:ilvl w:val="0"/>
          <w:numId w:val="4"/>
        </w:numPr>
        <w:tabs>
          <w:tab w:val="left" w:pos="537"/>
        </w:tabs>
        <w:spacing w:before="122"/>
        <w:ind w:right="113"/>
        <w:jc w:val="both"/>
      </w:pPr>
      <w:r>
        <w:t>Pokud</w:t>
      </w:r>
      <w:r>
        <w:rPr>
          <w:spacing w:val="-6"/>
        </w:rPr>
        <w:t xml:space="preserve"> </w:t>
      </w:r>
      <w:r>
        <w:t>Další</w:t>
      </w:r>
      <w:r>
        <w:rPr>
          <w:spacing w:val="-5"/>
        </w:rPr>
        <w:t xml:space="preserve"> </w:t>
      </w:r>
      <w:r>
        <w:t>účastník</w:t>
      </w:r>
      <w:r>
        <w:rPr>
          <w:spacing w:val="-7"/>
        </w:rPr>
        <w:t xml:space="preserve"> </w:t>
      </w:r>
      <w:r>
        <w:t>použije</w:t>
      </w:r>
      <w:r>
        <w:rPr>
          <w:spacing w:val="-7"/>
        </w:rPr>
        <w:t xml:space="preserve"> </w:t>
      </w:r>
      <w:r>
        <w:t>Grantové</w:t>
      </w:r>
      <w:r>
        <w:rPr>
          <w:spacing w:val="-5"/>
        </w:rPr>
        <w:t xml:space="preserve"> </w:t>
      </w:r>
      <w:r>
        <w:t>prostředky</w:t>
      </w:r>
      <w:r>
        <w:rPr>
          <w:spacing w:val="-8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rozporu</w:t>
      </w:r>
      <w:r>
        <w:rPr>
          <w:spacing w:val="-8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účelem</w:t>
      </w:r>
      <w:r>
        <w:rPr>
          <w:spacing w:val="-5"/>
        </w:rPr>
        <w:t xml:space="preserve"> </w:t>
      </w:r>
      <w:r>
        <w:t>anebo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jiný</w:t>
      </w:r>
      <w:r>
        <w:rPr>
          <w:spacing w:val="-7"/>
        </w:rPr>
        <w:t xml:space="preserve"> </w:t>
      </w:r>
      <w:r>
        <w:t>účel,</w:t>
      </w:r>
      <w:r>
        <w:rPr>
          <w:spacing w:val="-7"/>
        </w:rPr>
        <w:t xml:space="preserve"> </w:t>
      </w:r>
      <w:r>
        <w:t>než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který</w:t>
      </w:r>
      <w:r>
        <w:rPr>
          <w:spacing w:val="-4"/>
        </w:rPr>
        <w:t xml:space="preserve"> </w:t>
      </w:r>
      <w:r>
        <w:t>mu</w:t>
      </w:r>
      <w:r>
        <w:rPr>
          <w:spacing w:val="-6"/>
        </w:rPr>
        <w:t xml:space="preserve"> </w:t>
      </w:r>
      <w:r>
        <w:t>byly</w:t>
      </w:r>
      <w:r>
        <w:rPr>
          <w:spacing w:val="-6"/>
        </w:rPr>
        <w:t xml:space="preserve"> </w:t>
      </w:r>
      <w:r>
        <w:t>dle této Smlouvy poskytnuty, či je bude jinak neoprávněně používat či zadržovat, ujednávají smluvní strany výslovně, že</w:t>
      </w:r>
      <w:r>
        <w:rPr>
          <w:spacing w:val="18"/>
        </w:rPr>
        <w:t xml:space="preserve"> </w:t>
      </w:r>
      <w:r>
        <w:t>takové</w:t>
      </w:r>
      <w:r>
        <w:rPr>
          <w:spacing w:val="19"/>
        </w:rPr>
        <w:t xml:space="preserve"> </w:t>
      </w:r>
      <w:r>
        <w:t>jednání</w:t>
      </w:r>
      <w:r>
        <w:rPr>
          <w:spacing w:val="20"/>
        </w:rPr>
        <w:t xml:space="preserve"> </w:t>
      </w:r>
      <w:r>
        <w:t>bude</w:t>
      </w:r>
      <w:r>
        <w:rPr>
          <w:spacing w:val="18"/>
        </w:rPr>
        <w:t xml:space="preserve"> </w:t>
      </w:r>
      <w:r>
        <w:t>posuzováno</w:t>
      </w:r>
      <w:r>
        <w:rPr>
          <w:spacing w:val="19"/>
        </w:rPr>
        <w:t xml:space="preserve"> </w:t>
      </w:r>
      <w:r>
        <w:t>jako</w:t>
      </w:r>
      <w:r>
        <w:rPr>
          <w:spacing w:val="19"/>
        </w:rPr>
        <w:t xml:space="preserve"> </w:t>
      </w:r>
      <w:r>
        <w:t>porušení</w:t>
      </w:r>
      <w:r>
        <w:rPr>
          <w:spacing w:val="18"/>
        </w:rPr>
        <w:t xml:space="preserve"> </w:t>
      </w:r>
      <w:r>
        <w:t>rozpočtové</w:t>
      </w:r>
      <w:r>
        <w:rPr>
          <w:spacing w:val="19"/>
        </w:rPr>
        <w:t xml:space="preserve"> </w:t>
      </w:r>
      <w:r>
        <w:t>kázně</w:t>
      </w:r>
      <w:r>
        <w:rPr>
          <w:spacing w:val="19"/>
        </w:rPr>
        <w:t xml:space="preserve"> </w:t>
      </w:r>
      <w:r>
        <w:t>ve</w:t>
      </w:r>
      <w:r>
        <w:rPr>
          <w:spacing w:val="17"/>
        </w:rPr>
        <w:t xml:space="preserve"> </w:t>
      </w:r>
      <w:r>
        <w:t>smyslu</w:t>
      </w:r>
      <w:r>
        <w:rPr>
          <w:spacing w:val="19"/>
        </w:rPr>
        <w:t xml:space="preserve"> </w:t>
      </w:r>
      <w:r>
        <w:t>§</w:t>
      </w:r>
      <w:r>
        <w:rPr>
          <w:spacing w:val="19"/>
        </w:rPr>
        <w:t xml:space="preserve"> </w:t>
      </w:r>
      <w:r>
        <w:t>44</w:t>
      </w:r>
      <w:r>
        <w:rPr>
          <w:spacing w:val="17"/>
        </w:rPr>
        <w:t xml:space="preserve"> </w:t>
      </w:r>
      <w:r>
        <w:t>zákona</w:t>
      </w:r>
      <w:r>
        <w:rPr>
          <w:spacing w:val="19"/>
        </w:rPr>
        <w:t xml:space="preserve"> </w:t>
      </w:r>
      <w:r>
        <w:t>č.</w:t>
      </w:r>
      <w:r>
        <w:rPr>
          <w:spacing w:val="4"/>
        </w:rPr>
        <w:t xml:space="preserve"> </w:t>
      </w:r>
      <w:r>
        <w:t>218/2000</w:t>
      </w:r>
      <w:r>
        <w:rPr>
          <w:spacing w:val="18"/>
        </w:rPr>
        <w:t xml:space="preserve"> </w:t>
      </w:r>
      <w:r>
        <w:t>Sb.,</w:t>
      </w:r>
    </w:p>
    <w:p w:rsidR="00A148E0" w:rsidRDefault="00DA77BC">
      <w:pPr>
        <w:pStyle w:val="Zkladntext"/>
        <w:spacing w:line="252" w:lineRule="exact"/>
        <w:ind w:firstLine="0"/>
        <w:jc w:val="left"/>
      </w:pPr>
      <w:r>
        <w:t>o rozpočtových pravidlech, v platném znění.</w:t>
      </w:r>
    </w:p>
    <w:p w:rsidR="00A148E0" w:rsidRDefault="00DA77BC">
      <w:pPr>
        <w:pStyle w:val="Odstavecseseznamem"/>
        <w:numPr>
          <w:ilvl w:val="0"/>
          <w:numId w:val="4"/>
        </w:numPr>
        <w:tabs>
          <w:tab w:val="left" w:pos="537"/>
        </w:tabs>
        <w:spacing w:before="120"/>
        <w:ind w:right="113"/>
        <w:jc w:val="both"/>
      </w:pPr>
      <w:r>
        <w:t>Poruší-li Další účastník jakoukoli povinnost, vyplývající z této Smlouvy nebo Zadávací dokumentace (s výjimkou ustanovení, z jejichž podstaty vyplývá, že se nemohou vztahovat na Dalšího účastníka), je Další účast</w:t>
      </w:r>
      <w:r>
        <w:t>ník povinen zaplatit Příjemci smluvní pokutu ve výši 5000,-- Kč (slovy: Pěttisíckorunčeských/00) za každý jednotlivý případ porušení</w:t>
      </w:r>
      <w:r>
        <w:rPr>
          <w:spacing w:val="-14"/>
        </w:rPr>
        <w:t xml:space="preserve"> </w:t>
      </w:r>
      <w:r>
        <w:t>povinnosti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každý</w:t>
      </w:r>
      <w:r>
        <w:rPr>
          <w:spacing w:val="-13"/>
        </w:rPr>
        <w:t xml:space="preserve"> </w:t>
      </w:r>
      <w:r>
        <w:t>následující</w:t>
      </w:r>
      <w:r>
        <w:rPr>
          <w:spacing w:val="-10"/>
        </w:rPr>
        <w:t xml:space="preserve"> </w:t>
      </w:r>
      <w:r>
        <w:t>týden</w:t>
      </w:r>
      <w:r>
        <w:rPr>
          <w:spacing w:val="-13"/>
        </w:rPr>
        <w:t xml:space="preserve"> </w:t>
      </w:r>
      <w:r>
        <w:t>prodlení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splněním</w:t>
      </w:r>
      <w:r>
        <w:rPr>
          <w:spacing w:val="-11"/>
        </w:rPr>
        <w:t xml:space="preserve"> </w:t>
      </w:r>
      <w:r>
        <w:t>takovéto</w:t>
      </w:r>
      <w:r>
        <w:rPr>
          <w:spacing w:val="-11"/>
        </w:rPr>
        <w:t xml:space="preserve"> </w:t>
      </w:r>
      <w:r>
        <w:t>povinnosti</w:t>
      </w:r>
      <w:r>
        <w:rPr>
          <w:spacing w:val="-12"/>
        </w:rPr>
        <w:t xml:space="preserve"> </w:t>
      </w:r>
      <w:r>
        <w:t>nebo</w:t>
      </w:r>
      <w:r>
        <w:rPr>
          <w:spacing w:val="-11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každý</w:t>
      </w:r>
      <w:r>
        <w:rPr>
          <w:spacing w:val="-12"/>
        </w:rPr>
        <w:t xml:space="preserve"> </w:t>
      </w:r>
      <w:r>
        <w:t>započatý následující týden t</w:t>
      </w:r>
      <w:r>
        <w:t>rvání takového porušení</w:t>
      </w:r>
      <w:r>
        <w:rPr>
          <w:spacing w:val="-2"/>
        </w:rPr>
        <w:t xml:space="preserve"> </w:t>
      </w:r>
      <w:r>
        <w:t>povinnosti.</w:t>
      </w:r>
    </w:p>
    <w:p w:rsidR="00A148E0" w:rsidRDefault="00DA77BC">
      <w:pPr>
        <w:pStyle w:val="Odstavecseseznamem"/>
        <w:numPr>
          <w:ilvl w:val="0"/>
          <w:numId w:val="4"/>
        </w:numPr>
        <w:tabs>
          <w:tab w:val="left" w:pos="537"/>
        </w:tabs>
        <w:spacing w:before="120"/>
        <w:ind w:right="111"/>
        <w:jc w:val="both"/>
      </w:pPr>
      <w:r>
        <w:rPr>
          <w:spacing w:val="-5"/>
        </w:rPr>
        <w:t xml:space="preserve">Pokud Další účastník </w:t>
      </w:r>
      <w:r>
        <w:rPr>
          <w:spacing w:val="-4"/>
        </w:rPr>
        <w:t xml:space="preserve">poruší </w:t>
      </w:r>
      <w:r>
        <w:rPr>
          <w:spacing w:val="-5"/>
        </w:rPr>
        <w:t xml:space="preserve">kteroukoli </w:t>
      </w:r>
      <w:r>
        <w:t xml:space="preserve">z </w:t>
      </w:r>
      <w:r>
        <w:rPr>
          <w:spacing w:val="-5"/>
        </w:rPr>
        <w:t xml:space="preserve">následujících povinností, </w:t>
      </w:r>
      <w:r>
        <w:t xml:space="preserve">je </w:t>
      </w:r>
      <w:r>
        <w:rPr>
          <w:spacing w:val="-4"/>
        </w:rPr>
        <w:t xml:space="preserve">povinen </w:t>
      </w:r>
      <w:r>
        <w:rPr>
          <w:spacing w:val="-5"/>
        </w:rPr>
        <w:t xml:space="preserve">zaplatit </w:t>
      </w:r>
      <w:r>
        <w:rPr>
          <w:spacing w:val="-4"/>
        </w:rPr>
        <w:t xml:space="preserve">Příjemci </w:t>
      </w:r>
      <w:r>
        <w:rPr>
          <w:spacing w:val="-5"/>
        </w:rPr>
        <w:t xml:space="preserve">smluvní pokutu </w:t>
      </w:r>
      <w:r>
        <w:rPr>
          <w:spacing w:val="-3"/>
        </w:rPr>
        <w:t xml:space="preserve">ve </w:t>
      </w:r>
      <w:r>
        <w:rPr>
          <w:spacing w:val="-4"/>
        </w:rPr>
        <w:t xml:space="preserve">výši 1000,-- </w:t>
      </w:r>
      <w:r>
        <w:rPr>
          <w:spacing w:val="-3"/>
        </w:rPr>
        <w:t xml:space="preserve">Kč </w:t>
      </w:r>
      <w:r>
        <w:rPr>
          <w:spacing w:val="-5"/>
        </w:rPr>
        <w:t xml:space="preserve">(slovy: Jedentisíckorunčeských/00) </w:t>
      </w:r>
      <w:r>
        <w:rPr>
          <w:spacing w:val="-3"/>
        </w:rPr>
        <w:t xml:space="preserve">za </w:t>
      </w:r>
      <w:r>
        <w:rPr>
          <w:spacing w:val="-4"/>
        </w:rPr>
        <w:t xml:space="preserve">každý </w:t>
      </w:r>
      <w:r>
        <w:rPr>
          <w:spacing w:val="-5"/>
        </w:rPr>
        <w:t xml:space="preserve">kalendářní </w:t>
      </w:r>
      <w:r>
        <w:rPr>
          <w:spacing w:val="-3"/>
        </w:rPr>
        <w:t xml:space="preserve">den </w:t>
      </w:r>
      <w:r>
        <w:rPr>
          <w:spacing w:val="-5"/>
        </w:rPr>
        <w:t xml:space="preserve">prodlení </w:t>
      </w:r>
      <w:r>
        <w:rPr>
          <w:spacing w:val="-3"/>
        </w:rPr>
        <w:t xml:space="preserve">se </w:t>
      </w:r>
      <w:r>
        <w:rPr>
          <w:spacing w:val="-5"/>
        </w:rPr>
        <w:t xml:space="preserve">splněním </w:t>
      </w:r>
      <w:r>
        <w:rPr>
          <w:spacing w:val="-4"/>
        </w:rPr>
        <w:t>dané</w:t>
      </w:r>
      <w:r>
        <w:rPr>
          <w:spacing w:val="-32"/>
        </w:rPr>
        <w:t xml:space="preserve"> </w:t>
      </w:r>
      <w:r>
        <w:rPr>
          <w:spacing w:val="-5"/>
        </w:rPr>
        <w:t>povin</w:t>
      </w:r>
      <w:r>
        <w:rPr>
          <w:spacing w:val="-5"/>
        </w:rPr>
        <w:t>nosti:</w:t>
      </w:r>
    </w:p>
    <w:p w:rsidR="00A148E0" w:rsidRDefault="00DA77BC">
      <w:pPr>
        <w:pStyle w:val="Odstavecseseznamem"/>
        <w:numPr>
          <w:ilvl w:val="1"/>
          <w:numId w:val="4"/>
        </w:numPr>
        <w:tabs>
          <w:tab w:val="left" w:pos="820"/>
        </w:tabs>
        <w:spacing w:before="81"/>
        <w:ind w:right="135" w:hanging="355"/>
      </w:pPr>
      <w:r>
        <w:t>podat Příjemci dílčí zprávu o realizaci Části projektu 5 pracovních dní před termínem stanoveným Smlouvou mezi Poskytovatelem a Příjemcem, se stanovenými náležitostmi a stanoveným</w:t>
      </w:r>
      <w:r>
        <w:rPr>
          <w:spacing w:val="-15"/>
        </w:rPr>
        <w:t xml:space="preserve"> </w:t>
      </w:r>
      <w:r>
        <w:t>způsobem;</w:t>
      </w:r>
    </w:p>
    <w:p w:rsidR="00A148E0" w:rsidRDefault="00DA77BC">
      <w:pPr>
        <w:pStyle w:val="Odstavecseseznamem"/>
        <w:numPr>
          <w:ilvl w:val="1"/>
          <w:numId w:val="4"/>
        </w:numPr>
        <w:tabs>
          <w:tab w:val="left" w:pos="820"/>
        </w:tabs>
        <w:ind w:right="122" w:hanging="355"/>
      </w:pPr>
      <w:r>
        <w:t>podat Příjemci závěrečnou zprávu o realizaci Části projektu 5 pracovních dní před termínem stanoveným Smlouvou mezi Poskytovatelem a Příjemcem, se stanovenými náležitostmi a stanoveným</w:t>
      </w:r>
      <w:r>
        <w:rPr>
          <w:spacing w:val="-22"/>
        </w:rPr>
        <w:t xml:space="preserve"> </w:t>
      </w:r>
      <w:r>
        <w:t>způsobem;</w:t>
      </w:r>
    </w:p>
    <w:p w:rsidR="00A148E0" w:rsidRDefault="00DA77BC">
      <w:pPr>
        <w:pStyle w:val="Odstavecseseznamem"/>
        <w:numPr>
          <w:ilvl w:val="1"/>
          <w:numId w:val="4"/>
        </w:numPr>
        <w:tabs>
          <w:tab w:val="left" w:pos="819"/>
          <w:tab w:val="left" w:pos="820"/>
        </w:tabs>
        <w:spacing w:before="1"/>
        <w:ind w:right="145" w:hanging="355"/>
      </w:pPr>
      <w:r>
        <w:t>zpracovat údaje pro informační systém výzkumu a vývoje a inov</w:t>
      </w:r>
      <w:r>
        <w:t>ací (IS VaVaI) a doručit tyto údaje Příjemci    5 pracovních dní před termínem stanoveným Smlouvou mezi Poskytovatelem a</w:t>
      </w:r>
      <w:r>
        <w:rPr>
          <w:spacing w:val="-11"/>
        </w:rPr>
        <w:t xml:space="preserve"> </w:t>
      </w:r>
      <w:r>
        <w:t>Příjemcem;</w:t>
      </w:r>
    </w:p>
    <w:p w:rsidR="00A148E0" w:rsidRDefault="00DA77BC">
      <w:pPr>
        <w:pStyle w:val="Odstavecseseznamem"/>
        <w:numPr>
          <w:ilvl w:val="1"/>
          <w:numId w:val="4"/>
        </w:numPr>
        <w:tabs>
          <w:tab w:val="left" w:pos="820"/>
        </w:tabs>
        <w:ind w:right="141" w:hanging="355"/>
      </w:pPr>
      <w:r>
        <w:t>zaslat Příjemci 5 pracovních dní před termínem podle zvláštního právního předpisu řádně vyplněný formulář pro finanční vypoř</w:t>
      </w:r>
      <w:r>
        <w:t>ádání Grantových prostředků</w:t>
      </w:r>
      <w:r>
        <w:rPr>
          <w:spacing w:val="-37"/>
        </w:rPr>
        <w:t xml:space="preserve"> </w:t>
      </w:r>
      <w:r>
        <w:t>poskytnutých Dalšímu účastníkovi na řešení Části projektu.</w:t>
      </w:r>
    </w:p>
    <w:p w:rsidR="00A148E0" w:rsidRDefault="00DA77BC">
      <w:pPr>
        <w:pStyle w:val="Odstavecseseznamem"/>
        <w:numPr>
          <w:ilvl w:val="0"/>
          <w:numId w:val="4"/>
        </w:numPr>
        <w:tabs>
          <w:tab w:val="left" w:pos="537"/>
        </w:tabs>
        <w:spacing w:before="118"/>
        <w:ind w:right="113"/>
        <w:jc w:val="both"/>
      </w:pPr>
      <w:r>
        <w:t>Porušení zbývajících podmínek stanovených touto Smlouvou a Zadávací dokumentací, které musí Další účastník plnit</w:t>
      </w:r>
      <w:r>
        <w:rPr>
          <w:spacing w:val="-16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souvislosti</w:t>
      </w:r>
      <w:r>
        <w:rPr>
          <w:spacing w:val="-15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použitím</w:t>
      </w:r>
      <w:r>
        <w:rPr>
          <w:spacing w:val="-15"/>
        </w:rPr>
        <w:t xml:space="preserve"> </w:t>
      </w:r>
      <w:r>
        <w:t>Grantových</w:t>
      </w:r>
      <w:r>
        <w:rPr>
          <w:spacing w:val="-16"/>
        </w:rPr>
        <w:t xml:space="preserve"> </w:t>
      </w:r>
      <w:r>
        <w:t>prostředků,</w:t>
      </w:r>
      <w:r>
        <w:rPr>
          <w:spacing w:val="-15"/>
        </w:rPr>
        <w:t xml:space="preserve"> </w:t>
      </w:r>
      <w:r>
        <w:t>bude</w:t>
      </w:r>
      <w:r>
        <w:rPr>
          <w:spacing w:val="-14"/>
        </w:rPr>
        <w:t xml:space="preserve"> </w:t>
      </w:r>
      <w:r>
        <w:t>považováno</w:t>
      </w:r>
      <w:r>
        <w:rPr>
          <w:spacing w:val="-16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porušení</w:t>
      </w:r>
      <w:r>
        <w:rPr>
          <w:spacing w:val="-14"/>
        </w:rPr>
        <w:t xml:space="preserve"> </w:t>
      </w:r>
      <w:r>
        <w:t>rozpočtové</w:t>
      </w:r>
      <w:r>
        <w:rPr>
          <w:spacing w:val="-14"/>
        </w:rPr>
        <w:t xml:space="preserve"> </w:t>
      </w:r>
      <w:r>
        <w:t>kázně</w:t>
      </w:r>
      <w:r>
        <w:rPr>
          <w:spacing w:val="-15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příslušnými důsledky.</w:t>
      </w:r>
    </w:p>
    <w:p w:rsidR="00A148E0" w:rsidRDefault="00DA77BC">
      <w:pPr>
        <w:pStyle w:val="Odstavecseseznamem"/>
        <w:numPr>
          <w:ilvl w:val="0"/>
          <w:numId w:val="4"/>
        </w:numPr>
        <w:tabs>
          <w:tab w:val="left" w:pos="537"/>
        </w:tabs>
        <w:spacing w:before="121"/>
        <w:ind w:right="107"/>
        <w:jc w:val="both"/>
      </w:pPr>
      <w:r>
        <w:rPr>
          <w:spacing w:val="-5"/>
        </w:rPr>
        <w:t xml:space="preserve">Smluvní pokuta </w:t>
      </w:r>
      <w:r>
        <w:rPr>
          <w:spacing w:val="-3"/>
        </w:rPr>
        <w:t xml:space="preserve">je </w:t>
      </w:r>
      <w:r>
        <w:rPr>
          <w:spacing w:val="-5"/>
        </w:rPr>
        <w:t xml:space="preserve">splatná nejpozději </w:t>
      </w:r>
      <w:r>
        <w:rPr>
          <w:spacing w:val="-3"/>
        </w:rPr>
        <w:t xml:space="preserve">do </w:t>
      </w:r>
      <w:r>
        <w:rPr>
          <w:spacing w:val="-4"/>
        </w:rPr>
        <w:t xml:space="preserve">30-ti </w:t>
      </w:r>
      <w:r>
        <w:rPr>
          <w:spacing w:val="-3"/>
        </w:rPr>
        <w:t xml:space="preserve">dnů po </w:t>
      </w:r>
      <w:r>
        <w:rPr>
          <w:spacing w:val="-5"/>
        </w:rPr>
        <w:t xml:space="preserve">doručení </w:t>
      </w:r>
      <w:r>
        <w:rPr>
          <w:spacing w:val="-4"/>
        </w:rPr>
        <w:t xml:space="preserve">písemné výzvy </w:t>
      </w:r>
      <w:r>
        <w:t xml:space="preserve">k </w:t>
      </w:r>
      <w:r>
        <w:rPr>
          <w:spacing w:val="-4"/>
        </w:rPr>
        <w:t xml:space="preserve">úhradě, </w:t>
      </w:r>
      <w:r>
        <w:t xml:space="preserve">a </w:t>
      </w:r>
      <w:r>
        <w:rPr>
          <w:spacing w:val="-3"/>
        </w:rPr>
        <w:t xml:space="preserve">to na </w:t>
      </w:r>
      <w:r>
        <w:rPr>
          <w:spacing w:val="-5"/>
        </w:rPr>
        <w:t xml:space="preserve">bankovní </w:t>
      </w:r>
      <w:r>
        <w:rPr>
          <w:spacing w:val="-4"/>
        </w:rPr>
        <w:t xml:space="preserve">účet </w:t>
      </w:r>
      <w:r>
        <w:rPr>
          <w:spacing w:val="-5"/>
        </w:rPr>
        <w:t xml:space="preserve">Příjemce, uvedený </w:t>
      </w:r>
      <w:r>
        <w:t xml:space="preserve">v </w:t>
      </w:r>
      <w:r>
        <w:rPr>
          <w:spacing w:val="-4"/>
        </w:rPr>
        <w:t xml:space="preserve">záhlaví této </w:t>
      </w:r>
      <w:r>
        <w:rPr>
          <w:spacing w:val="-5"/>
        </w:rPr>
        <w:t xml:space="preserve">Smlouvy. </w:t>
      </w:r>
      <w:r>
        <w:rPr>
          <w:spacing w:val="-3"/>
        </w:rPr>
        <w:t xml:space="preserve">Za </w:t>
      </w:r>
      <w:r>
        <w:rPr>
          <w:spacing w:val="-5"/>
        </w:rPr>
        <w:t xml:space="preserve">prodlení </w:t>
      </w:r>
      <w:r>
        <w:rPr>
          <w:spacing w:val="-3"/>
        </w:rPr>
        <w:t xml:space="preserve">se </w:t>
      </w:r>
      <w:r>
        <w:rPr>
          <w:spacing w:val="-4"/>
        </w:rPr>
        <w:t xml:space="preserve">splněním svého </w:t>
      </w:r>
      <w:r>
        <w:rPr>
          <w:spacing w:val="-5"/>
        </w:rPr>
        <w:t>peněžitého z</w:t>
      </w:r>
      <w:r>
        <w:rPr>
          <w:spacing w:val="-5"/>
        </w:rPr>
        <w:t xml:space="preserve">ávazku </w:t>
      </w:r>
      <w:r>
        <w:rPr>
          <w:spacing w:val="-3"/>
        </w:rPr>
        <w:t xml:space="preserve">je </w:t>
      </w:r>
      <w:r>
        <w:rPr>
          <w:spacing w:val="-4"/>
        </w:rPr>
        <w:t xml:space="preserve">povinen uhradit </w:t>
      </w:r>
      <w:r>
        <w:rPr>
          <w:spacing w:val="-5"/>
        </w:rPr>
        <w:t xml:space="preserve">Další </w:t>
      </w:r>
      <w:r>
        <w:rPr>
          <w:spacing w:val="-4"/>
        </w:rPr>
        <w:t xml:space="preserve">účastník </w:t>
      </w:r>
      <w:r>
        <w:rPr>
          <w:spacing w:val="-5"/>
        </w:rPr>
        <w:t xml:space="preserve">Příjemci zákonný </w:t>
      </w:r>
      <w:r>
        <w:rPr>
          <w:spacing w:val="-4"/>
        </w:rPr>
        <w:t xml:space="preserve">úrok </w:t>
      </w:r>
      <w:r>
        <w:t xml:space="preserve">z </w:t>
      </w:r>
      <w:r>
        <w:rPr>
          <w:spacing w:val="-5"/>
        </w:rPr>
        <w:t xml:space="preserve">prodlení. </w:t>
      </w:r>
      <w:r>
        <w:rPr>
          <w:spacing w:val="-4"/>
        </w:rPr>
        <w:t xml:space="preserve">Tímto </w:t>
      </w:r>
      <w:r>
        <w:rPr>
          <w:spacing w:val="-5"/>
        </w:rPr>
        <w:t xml:space="preserve">ujednáním </w:t>
      </w:r>
      <w:r>
        <w:t xml:space="preserve">o </w:t>
      </w:r>
      <w:r>
        <w:rPr>
          <w:spacing w:val="-4"/>
        </w:rPr>
        <w:t xml:space="preserve">smluvních </w:t>
      </w:r>
      <w:r>
        <w:rPr>
          <w:spacing w:val="-5"/>
        </w:rPr>
        <w:t xml:space="preserve">sankcích </w:t>
      </w:r>
      <w:r>
        <w:rPr>
          <w:spacing w:val="-4"/>
        </w:rPr>
        <w:t xml:space="preserve">není dotčeno právo </w:t>
      </w:r>
      <w:r>
        <w:rPr>
          <w:spacing w:val="-5"/>
        </w:rPr>
        <w:t xml:space="preserve">Příjemce </w:t>
      </w:r>
      <w:r>
        <w:rPr>
          <w:spacing w:val="-3"/>
        </w:rPr>
        <w:t xml:space="preserve">na </w:t>
      </w:r>
      <w:r>
        <w:rPr>
          <w:spacing w:val="-4"/>
        </w:rPr>
        <w:t xml:space="preserve">náhradu </w:t>
      </w:r>
      <w:r>
        <w:rPr>
          <w:spacing w:val="-5"/>
        </w:rPr>
        <w:t>vzniklé</w:t>
      </w:r>
      <w:r>
        <w:rPr>
          <w:spacing w:val="-15"/>
        </w:rPr>
        <w:t xml:space="preserve"> </w:t>
      </w:r>
      <w:r>
        <w:rPr>
          <w:spacing w:val="-4"/>
        </w:rPr>
        <w:t>škody</w:t>
      </w:r>
      <w:r>
        <w:rPr>
          <w:spacing w:val="-10"/>
        </w:rPr>
        <w:t xml:space="preserve"> </w:t>
      </w:r>
      <w:r>
        <w:rPr>
          <w:spacing w:val="-5"/>
        </w:rPr>
        <w:t>jdoucí</w:t>
      </w:r>
      <w:r>
        <w:rPr>
          <w:spacing w:val="-12"/>
        </w:rPr>
        <w:t xml:space="preserve"> </w:t>
      </w:r>
      <w:r>
        <w:rPr>
          <w:spacing w:val="-4"/>
        </w:rPr>
        <w:t>nad</w:t>
      </w:r>
      <w:r>
        <w:rPr>
          <w:spacing w:val="-9"/>
        </w:rPr>
        <w:t xml:space="preserve"> </w:t>
      </w:r>
      <w:r>
        <w:rPr>
          <w:spacing w:val="-5"/>
        </w:rPr>
        <w:t>rámec</w:t>
      </w:r>
      <w:r>
        <w:rPr>
          <w:spacing w:val="-10"/>
        </w:rPr>
        <w:t xml:space="preserve"> </w:t>
      </w:r>
      <w:r>
        <w:rPr>
          <w:spacing w:val="-4"/>
        </w:rPr>
        <w:t>výše</w:t>
      </w:r>
      <w:r>
        <w:rPr>
          <w:spacing w:val="-15"/>
        </w:rPr>
        <w:t xml:space="preserve"> </w:t>
      </w:r>
      <w:r>
        <w:rPr>
          <w:spacing w:val="-5"/>
        </w:rPr>
        <w:t>smluvní</w:t>
      </w:r>
      <w:r>
        <w:rPr>
          <w:spacing w:val="-11"/>
        </w:rPr>
        <w:t xml:space="preserve"> </w:t>
      </w:r>
      <w:r>
        <w:rPr>
          <w:spacing w:val="-4"/>
        </w:rPr>
        <w:t>pokuty,</w:t>
      </w:r>
      <w:r>
        <w:rPr>
          <w:spacing w:val="-15"/>
        </w:rPr>
        <w:t xml:space="preserve"> </w:t>
      </w:r>
      <w:r>
        <w:rPr>
          <w:spacing w:val="-4"/>
        </w:rPr>
        <w:t>kterou</w:t>
      </w:r>
      <w:r>
        <w:rPr>
          <w:spacing w:val="-11"/>
        </w:rPr>
        <w:t xml:space="preserve"> </w:t>
      </w:r>
      <w:r>
        <w:rPr>
          <w:spacing w:val="-3"/>
        </w:rPr>
        <w:t>je</w:t>
      </w:r>
      <w:r>
        <w:rPr>
          <w:spacing w:val="-12"/>
        </w:rPr>
        <w:t xml:space="preserve"> </w:t>
      </w:r>
      <w:r>
        <w:rPr>
          <w:spacing w:val="-5"/>
        </w:rPr>
        <w:t>oprávněn</w:t>
      </w:r>
      <w:r>
        <w:rPr>
          <w:spacing w:val="-12"/>
        </w:rPr>
        <w:t xml:space="preserve"> </w:t>
      </w:r>
      <w:r>
        <w:rPr>
          <w:spacing w:val="-5"/>
        </w:rPr>
        <w:t>vymáhat</w:t>
      </w:r>
      <w:r>
        <w:rPr>
          <w:spacing w:val="-12"/>
        </w:rPr>
        <w:t xml:space="preserve"> </w:t>
      </w:r>
      <w:r>
        <w:rPr>
          <w:spacing w:val="-5"/>
        </w:rPr>
        <w:t>samostatně.</w:t>
      </w:r>
      <w:r>
        <w:rPr>
          <w:spacing w:val="-12"/>
        </w:rPr>
        <w:t xml:space="preserve"> </w:t>
      </w:r>
      <w:r>
        <w:rPr>
          <w:spacing w:val="-5"/>
        </w:rPr>
        <w:t>Smluvní</w:t>
      </w:r>
      <w:r>
        <w:rPr>
          <w:spacing w:val="-14"/>
        </w:rPr>
        <w:t xml:space="preserve"> </w:t>
      </w:r>
      <w:r>
        <w:rPr>
          <w:spacing w:val="-4"/>
        </w:rPr>
        <w:t>pokuty,</w:t>
      </w:r>
      <w:r>
        <w:rPr>
          <w:spacing w:val="-12"/>
        </w:rPr>
        <w:t xml:space="preserve"> </w:t>
      </w:r>
      <w:r>
        <w:rPr>
          <w:spacing w:val="-5"/>
        </w:rPr>
        <w:t xml:space="preserve">sjednané </w:t>
      </w:r>
      <w:r>
        <w:rPr>
          <w:spacing w:val="-4"/>
        </w:rPr>
        <w:t>touto</w:t>
      </w:r>
      <w:r>
        <w:rPr>
          <w:spacing w:val="-9"/>
        </w:rPr>
        <w:t xml:space="preserve"> </w:t>
      </w:r>
      <w:r>
        <w:rPr>
          <w:spacing w:val="-5"/>
        </w:rPr>
        <w:t>Smlouvou,</w:t>
      </w:r>
      <w:r>
        <w:rPr>
          <w:spacing w:val="-9"/>
        </w:rPr>
        <w:t xml:space="preserve"> </w:t>
      </w:r>
      <w:r>
        <w:rPr>
          <w:spacing w:val="-3"/>
        </w:rPr>
        <w:t>je</w:t>
      </w:r>
      <w:r>
        <w:rPr>
          <w:spacing w:val="-7"/>
        </w:rPr>
        <w:t xml:space="preserve"> </w:t>
      </w:r>
      <w:r>
        <w:rPr>
          <w:spacing w:val="-5"/>
        </w:rPr>
        <w:t>povinná</w:t>
      </w:r>
      <w:r>
        <w:rPr>
          <w:spacing w:val="-9"/>
        </w:rPr>
        <w:t xml:space="preserve"> </w:t>
      </w:r>
      <w:r>
        <w:rPr>
          <w:spacing w:val="-4"/>
        </w:rPr>
        <w:t>strana</w:t>
      </w:r>
      <w:r>
        <w:rPr>
          <w:spacing w:val="-9"/>
        </w:rPr>
        <w:t xml:space="preserve"> </w:t>
      </w:r>
      <w:r>
        <w:rPr>
          <w:spacing w:val="-5"/>
        </w:rPr>
        <w:t>povinna</w:t>
      </w:r>
      <w:r>
        <w:rPr>
          <w:spacing w:val="-9"/>
        </w:rPr>
        <w:t xml:space="preserve"> </w:t>
      </w:r>
      <w:r>
        <w:rPr>
          <w:spacing w:val="-5"/>
        </w:rPr>
        <w:t>uhradit</w:t>
      </w:r>
      <w:r>
        <w:rPr>
          <w:spacing w:val="-9"/>
        </w:rPr>
        <w:t xml:space="preserve"> </w:t>
      </w:r>
      <w:r>
        <w:rPr>
          <w:spacing w:val="-4"/>
        </w:rPr>
        <w:t>straně</w:t>
      </w:r>
      <w:r>
        <w:rPr>
          <w:spacing w:val="-9"/>
        </w:rPr>
        <w:t xml:space="preserve"> </w:t>
      </w:r>
      <w:r>
        <w:rPr>
          <w:spacing w:val="-4"/>
        </w:rPr>
        <w:t>oprávněné</w:t>
      </w:r>
      <w:r>
        <w:rPr>
          <w:spacing w:val="-9"/>
        </w:rPr>
        <w:t xml:space="preserve"> </w:t>
      </w:r>
      <w:r>
        <w:rPr>
          <w:spacing w:val="-4"/>
        </w:rPr>
        <w:t>bez</w:t>
      </w:r>
      <w:r>
        <w:rPr>
          <w:spacing w:val="-9"/>
        </w:rPr>
        <w:t xml:space="preserve"> </w:t>
      </w:r>
      <w:r>
        <w:rPr>
          <w:spacing w:val="-4"/>
        </w:rPr>
        <w:t>ohledu</w:t>
      </w:r>
      <w:r>
        <w:rPr>
          <w:spacing w:val="-9"/>
        </w:rPr>
        <w:t xml:space="preserve"> </w:t>
      </w:r>
      <w:r>
        <w:rPr>
          <w:spacing w:val="-3"/>
        </w:rPr>
        <w:t>na</w:t>
      </w:r>
      <w:r>
        <w:rPr>
          <w:spacing w:val="-9"/>
        </w:rPr>
        <w:t xml:space="preserve"> </w:t>
      </w:r>
      <w:r>
        <w:rPr>
          <w:spacing w:val="-5"/>
        </w:rPr>
        <w:t>skutečnost,</w:t>
      </w:r>
      <w:r>
        <w:rPr>
          <w:spacing w:val="-7"/>
        </w:rPr>
        <w:t xml:space="preserve"> </w:t>
      </w:r>
      <w:r>
        <w:rPr>
          <w:spacing w:val="-4"/>
        </w:rPr>
        <w:t>zda</w:t>
      </w:r>
      <w:r>
        <w:rPr>
          <w:spacing w:val="-9"/>
        </w:rPr>
        <w:t xml:space="preserve"> </w:t>
      </w:r>
      <w:r>
        <w:rPr>
          <w:spacing w:val="-5"/>
        </w:rPr>
        <w:t>porušení</w:t>
      </w:r>
      <w:r>
        <w:rPr>
          <w:spacing w:val="-6"/>
        </w:rPr>
        <w:t xml:space="preserve"> </w:t>
      </w:r>
      <w:r>
        <w:rPr>
          <w:spacing w:val="-5"/>
        </w:rPr>
        <w:t xml:space="preserve">povinnosti, zajištěné smluvní pokutou, zavinila, </w:t>
      </w:r>
      <w:r>
        <w:rPr>
          <w:spacing w:val="-3"/>
        </w:rPr>
        <w:t>či</w:t>
      </w:r>
      <w:r>
        <w:rPr>
          <w:spacing w:val="-25"/>
        </w:rPr>
        <w:t xml:space="preserve"> </w:t>
      </w:r>
      <w:r>
        <w:rPr>
          <w:spacing w:val="-4"/>
        </w:rPr>
        <w:t>nikoliv.</w:t>
      </w:r>
    </w:p>
    <w:p w:rsidR="00A148E0" w:rsidRDefault="00DA77BC">
      <w:pPr>
        <w:pStyle w:val="Odstavecseseznamem"/>
        <w:numPr>
          <w:ilvl w:val="0"/>
          <w:numId w:val="4"/>
        </w:numPr>
        <w:tabs>
          <w:tab w:val="left" w:pos="537"/>
        </w:tabs>
        <w:spacing w:before="120"/>
        <w:ind w:right="113"/>
        <w:jc w:val="both"/>
      </w:pPr>
      <w:r>
        <w:t>Výše uvedené sankce nezbavují Dalšího účastníka povinnosti zaplatit pená</w:t>
      </w:r>
      <w:r>
        <w:t>le či úroky z prodlení vyměřené mu    v souvislosti s  porušením  Smlouvy  orgány  státní  a  veřejné  správy,  jedná  se  zejména  o porušení  zákona  č. 218/2000 Sb., o rozpočtových pravidlech, v platném</w:t>
      </w:r>
      <w:r>
        <w:rPr>
          <w:spacing w:val="-9"/>
        </w:rPr>
        <w:t xml:space="preserve"> </w:t>
      </w:r>
      <w:r>
        <w:t>znění.</w:t>
      </w:r>
    </w:p>
    <w:p w:rsidR="00A148E0" w:rsidRDefault="00DA77BC">
      <w:pPr>
        <w:pStyle w:val="Odstavecseseznamem"/>
        <w:numPr>
          <w:ilvl w:val="0"/>
          <w:numId w:val="4"/>
        </w:numPr>
        <w:tabs>
          <w:tab w:val="left" w:pos="537"/>
        </w:tabs>
        <w:spacing w:before="122"/>
        <w:jc w:val="both"/>
      </w:pPr>
      <w:r>
        <w:t>Pokud</w:t>
      </w:r>
      <w:r>
        <w:rPr>
          <w:spacing w:val="-7"/>
        </w:rPr>
        <w:t xml:space="preserve"> </w:t>
      </w:r>
      <w:r>
        <w:t>Další</w:t>
      </w:r>
      <w:r>
        <w:rPr>
          <w:spacing w:val="-6"/>
        </w:rPr>
        <w:t xml:space="preserve"> </w:t>
      </w:r>
      <w:r>
        <w:t>účastník</w:t>
      </w:r>
      <w:r>
        <w:rPr>
          <w:spacing w:val="-5"/>
        </w:rPr>
        <w:t xml:space="preserve"> </w:t>
      </w:r>
      <w:r>
        <w:t>poruší</w:t>
      </w:r>
      <w:r>
        <w:rPr>
          <w:spacing w:val="-8"/>
        </w:rPr>
        <w:t xml:space="preserve"> </w:t>
      </w:r>
      <w:r>
        <w:t>jakoukoliv</w:t>
      </w:r>
      <w:r>
        <w:rPr>
          <w:spacing w:val="-8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t>svých</w:t>
      </w:r>
      <w:r>
        <w:rPr>
          <w:spacing w:val="-8"/>
        </w:rPr>
        <w:t xml:space="preserve"> </w:t>
      </w:r>
      <w:r>
        <w:t>povinností</w:t>
      </w:r>
      <w:r>
        <w:rPr>
          <w:spacing w:val="-7"/>
        </w:rPr>
        <w:t xml:space="preserve"> </w:t>
      </w:r>
      <w:r>
        <w:t>vyplývajících</w:t>
      </w:r>
      <w:r>
        <w:rPr>
          <w:spacing w:val="-8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podmínek</w:t>
      </w:r>
      <w:r>
        <w:rPr>
          <w:spacing w:val="-8"/>
        </w:rPr>
        <w:t xml:space="preserve"> </w:t>
      </w:r>
      <w:r>
        <w:t>Zadávací dokumentace, je Příjemce oprávněn poskytování podpory dle této Smlouvy bez dalšího zastavit, a to až do doby, než Další účastník odstraní závadný stav a učiní taková opatření, která Příje</w:t>
      </w:r>
      <w:r>
        <w:t>mci zaručí, že se Další účastník již opětovného porušení povinností</w:t>
      </w:r>
      <w:r>
        <w:rPr>
          <w:spacing w:val="-1"/>
        </w:rPr>
        <w:t xml:space="preserve"> </w:t>
      </w:r>
      <w:r>
        <w:t>nedopustí.</w:t>
      </w:r>
    </w:p>
    <w:p w:rsidR="00A148E0" w:rsidRDefault="00A148E0">
      <w:pPr>
        <w:jc w:val="both"/>
        <w:sectPr w:rsidR="00A148E0">
          <w:pgSz w:w="11910" w:h="16840"/>
          <w:pgMar w:top="1980" w:right="1300" w:bottom="1160" w:left="880" w:header="554" w:footer="962" w:gutter="0"/>
          <w:cols w:space="708"/>
        </w:sectPr>
      </w:pPr>
    </w:p>
    <w:p w:rsidR="00A148E0" w:rsidRDefault="00A148E0">
      <w:pPr>
        <w:pStyle w:val="Zkladntext"/>
        <w:ind w:left="0" w:firstLine="0"/>
        <w:jc w:val="left"/>
        <w:rPr>
          <w:sz w:val="20"/>
        </w:rPr>
      </w:pPr>
    </w:p>
    <w:p w:rsidR="00A148E0" w:rsidRDefault="00A148E0">
      <w:pPr>
        <w:pStyle w:val="Zkladntext"/>
        <w:spacing w:before="5"/>
        <w:ind w:left="0" w:firstLine="0"/>
        <w:jc w:val="left"/>
        <w:rPr>
          <w:sz w:val="16"/>
        </w:rPr>
      </w:pPr>
    </w:p>
    <w:p w:rsidR="00A148E0" w:rsidRDefault="00DA77BC">
      <w:pPr>
        <w:pStyle w:val="Nadpis2"/>
        <w:spacing w:before="100"/>
        <w:ind w:left="820"/>
      </w:pPr>
      <w:r>
        <w:t>XII.</w:t>
      </w:r>
    </w:p>
    <w:p w:rsidR="00A148E0" w:rsidRDefault="00DA77BC">
      <w:pPr>
        <w:spacing w:before="41"/>
        <w:ind w:left="823" w:right="404"/>
        <w:jc w:val="center"/>
        <w:rPr>
          <w:b/>
        </w:rPr>
      </w:pPr>
      <w:r>
        <w:rPr>
          <w:b/>
        </w:rPr>
        <w:t>Ukončení Smlouvy</w:t>
      </w:r>
    </w:p>
    <w:p w:rsidR="00A148E0" w:rsidRDefault="00DA77BC">
      <w:pPr>
        <w:pStyle w:val="Odstavecseseznamem"/>
        <w:numPr>
          <w:ilvl w:val="0"/>
          <w:numId w:val="3"/>
        </w:numPr>
        <w:tabs>
          <w:tab w:val="left" w:pos="537"/>
        </w:tabs>
        <w:spacing w:before="119"/>
        <w:ind w:right="115"/>
        <w:jc w:val="both"/>
      </w:pPr>
      <w:r>
        <w:t>Poruší-li Další účastník  jakoukoliv  svou povinnost  vyplývající  z této  Smlouvy, Smlouvy mezi  Poskytovatelem  a Příjemcem, Zadávací dokumentace nebo obecně závazných právních předpisů, je Příjemce oprávněn tuto Smlouvu vypovědět bez výpovědní</w:t>
      </w:r>
      <w:r>
        <w:rPr>
          <w:spacing w:val="-1"/>
        </w:rPr>
        <w:t xml:space="preserve"> </w:t>
      </w:r>
      <w:r>
        <w:t>doby.</w:t>
      </w:r>
    </w:p>
    <w:p w:rsidR="00A148E0" w:rsidRDefault="00DA77BC">
      <w:pPr>
        <w:pStyle w:val="Odstavecseseznamem"/>
        <w:numPr>
          <w:ilvl w:val="0"/>
          <w:numId w:val="3"/>
        </w:numPr>
        <w:tabs>
          <w:tab w:val="left" w:pos="537"/>
        </w:tabs>
        <w:spacing w:before="121"/>
        <w:ind w:right="114"/>
        <w:jc w:val="both"/>
      </w:pPr>
      <w:r>
        <w:t>Pří</w:t>
      </w:r>
      <w:r>
        <w:t>jemce je  dále  vždy  oprávněn  tuto  Smlouvu  vypovědět  bez  výpovědní  doby,  jestliže  nastane  kterákoliv  z následujících</w:t>
      </w:r>
      <w:r>
        <w:rPr>
          <w:spacing w:val="-1"/>
        </w:rPr>
        <w:t xml:space="preserve"> </w:t>
      </w:r>
      <w:r>
        <w:t>skutečností:</w:t>
      </w:r>
    </w:p>
    <w:p w:rsidR="00A148E0" w:rsidRDefault="00DA77BC">
      <w:pPr>
        <w:pStyle w:val="Odstavecseseznamem"/>
        <w:numPr>
          <w:ilvl w:val="1"/>
          <w:numId w:val="3"/>
        </w:numPr>
        <w:tabs>
          <w:tab w:val="left" w:pos="964"/>
        </w:tabs>
        <w:spacing w:before="79"/>
        <w:ind w:right="144" w:hanging="357"/>
        <w:jc w:val="both"/>
      </w:pPr>
      <w:r>
        <w:rPr>
          <w:spacing w:val="-5"/>
        </w:rPr>
        <w:t xml:space="preserve">jestliže Další </w:t>
      </w:r>
      <w:r>
        <w:rPr>
          <w:spacing w:val="-4"/>
        </w:rPr>
        <w:t xml:space="preserve">účastník ztratí </w:t>
      </w:r>
      <w:r>
        <w:rPr>
          <w:spacing w:val="-5"/>
        </w:rPr>
        <w:t xml:space="preserve">způsobilost </w:t>
      </w:r>
      <w:r>
        <w:t xml:space="preserve">k </w:t>
      </w:r>
      <w:r>
        <w:rPr>
          <w:spacing w:val="-5"/>
        </w:rPr>
        <w:t xml:space="preserve">řešení Části projektu, vyplývající </w:t>
      </w:r>
      <w:r>
        <w:t xml:space="preserve">z </w:t>
      </w:r>
      <w:r>
        <w:rPr>
          <w:spacing w:val="-5"/>
        </w:rPr>
        <w:t>obecně závazných právních předpis</w:t>
      </w:r>
      <w:r>
        <w:rPr>
          <w:spacing w:val="-5"/>
        </w:rPr>
        <w:t xml:space="preserve">ů </w:t>
      </w:r>
      <w:r>
        <w:t xml:space="preserve">a </w:t>
      </w:r>
      <w:r>
        <w:rPr>
          <w:spacing w:val="-5"/>
        </w:rPr>
        <w:t xml:space="preserve">Zadávací dokumentace, </w:t>
      </w:r>
      <w:r>
        <w:rPr>
          <w:spacing w:val="-4"/>
        </w:rPr>
        <w:t xml:space="preserve">zejména, </w:t>
      </w:r>
      <w:r>
        <w:rPr>
          <w:spacing w:val="-5"/>
        </w:rPr>
        <w:t xml:space="preserve">nikoliv </w:t>
      </w:r>
      <w:r>
        <w:rPr>
          <w:spacing w:val="-4"/>
        </w:rPr>
        <w:t xml:space="preserve">však </w:t>
      </w:r>
      <w:r>
        <w:rPr>
          <w:spacing w:val="-5"/>
        </w:rPr>
        <w:t xml:space="preserve">výlučně, </w:t>
      </w:r>
      <w:r>
        <w:rPr>
          <w:spacing w:val="-4"/>
        </w:rPr>
        <w:t xml:space="preserve">pokud </w:t>
      </w:r>
      <w:r>
        <w:rPr>
          <w:spacing w:val="-5"/>
        </w:rPr>
        <w:t xml:space="preserve">pozbude oprávnění </w:t>
      </w:r>
      <w:r>
        <w:t xml:space="preserve">k </w:t>
      </w:r>
      <w:r>
        <w:rPr>
          <w:spacing w:val="-5"/>
        </w:rPr>
        <w:t xml:space="preserve">činnosti </w:t>
      </w:r>
      <w:r>
        <w:rPr>
          <w:spacing w:val="-4"/>
        </w:rPr>
        <w:t xml:space="preserve">při </w:t>
      </w:r>
      <w:r>
        <w:rPr>
          <w:spacing w:val="-5"/>
        </w:rPr>
        <w:t xml:space="preserve">řešení Části projektu vyžadované zvláštním právním předpisem </w:t>
      </w:r>
      <w:r>
        <w:rPr>
          <w:spacing w:val="-4"/>
        </w:rPr>
        <w:t xml:space="preserve">nebo pokud </w:t>
      </w:r>
      <w:r>
        <w:rPr>
          <w:spacing w:val="-5"/>
        </w:rPr>
        <w:t xml:space="preserve">vstoupí </w:t>
      </w:r>
      <w:r>
        <w:rPr>
          <w:spacing w:val="-3"/>
        </w:rPr>
        <w:t xml:space="preserve">do </w:t>
      </w:r>
      <w:r>
        <w:rPr>
          <w:spacing w:val="-5"/>
        </w:rPr>
        <w:t xml:space="preserve">likvidace </w:t>
      </w:r>
      <w:r>
        <w:rPr>
          <w:spacing w:val="-4"/>
        </w:rPr>
        <w:t xml:space="preserve">nebo bylo </w:t>
      </w:r>
      <w:r>
        <w:rPr>
          <w:spacing w:val="-5"/>
        </w:rPr>
        <w:t>zahájeno insolvenční</w:t>
      </w:r>
      <w:r>
        <w:rPr>
          <w:spacing w:val="-8"/>
        </w:rPr>
        <w:t xml:space="preserve"> </w:t>
      </w:r>
      <w:r>
        <w:rPr>
          <w:spacing w:val="-4"/>
        </w:rPr>
        <w:t>řízení,</w:t>
      </w:r>
      <w:r>
        <w:rPr>
          <w:spacing w:val="-5"/>
        </w:rPr>
        <w:t xml:space="preserve"> </w:t>
      </w:r>
      <w:r>
        <w:t>v</w:t>
      </w:r>
      <w:r>
        <w:rPr>
          <w:spacing w:val="-8"/>
        </w:rPr>
        <w:t xml:space="preserve"> </w:t>
      </w:r>
      <w:r>
        <w:rPr>
          <w:spacing w:val="-4"/>
        </w:rPr>
        <w:t>němž</w:t>
      </w:r>
      <w:r>
        <w:rPr>
          <w:spacing w:val="-7"/>
        </w:rPr>
        <w:t xml:space="preserve"> </w:t>
      </w:r>
      <w:r>
        <w:rPr>
          <w:spacing w:val="-3"/>
        </w:rPr>
        <w:t>je</w:t>
      </w:r>
      <w:r>
        <w:rPr>
          <w:spacing w:val="-5"/>
        </w:rPr>
        <w:t xml:space="preserve"> </w:t>
      </w:r>
      <w:r>
        <w:rPr>
          <w:spacing w:val="-4"/>
        </w:rPr>
        <w:t>řešen</w:t>
      </w:r>
      <w:r>
        <w:rPr>
          <w:spacing w:val="-8"/>
        </w:rPr>
        <w:t xml:space="preserve"> </w:t>
      </w:r>
      <w:r>
        <w:rPr>
          <w:spacing w:val="-5"/>
        </w:rPr>
        <w:t>úpadek</w:t>
      </w:r>
      <w:r>
        <w:rPr>
          <w:spacing w:val="-4"/>
        </w:rPr>
        <w:t xml:space="preserve"> nebo</w:t>
      </w:r>
      <w:r>
        <w:rPr>
          <w:spacing w:val="-8"/>
        </w:rPr>
        <w:t xml:space="preserve"> </w:t>
      </w:r>
      <w:r>
        <w:rPr>
          <w:spacing w:val="-5"/>
        </w:rPr>
        <w:t xml:space="preserve">hrozící úpadek </w:t>
      </w:r>
      <w:r>
        <w:rPr>
          <w:spacing w:val="-4"/>
        </w:rPr>
        <w:t>nebo</w:t>
      </w:r>
      <w:r>
        <w:rPr>
          <w:spacing w:val="-8"/>
        </w:rPr>
        <w:t xml:space="preserve"> </w:t>
      </w:r>
      <w:r>
        <w:rPr>
          <w:spacing w:val="-4"/>
        </w:rPr>
        <w:t xml:space="preserve">bylo </w:t>
      </w:r>
      <w:r>
        <w:rPr>
          <w:spacing w:val="-5"/>
        </w:rPr>
        <w:t>rozhodnuto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4"/>
        </w:rPr>
        <w:t>jeho</w:t>
      </w:r>
      <w:r>
        <w:rPr>
          <w:spacing w:val="-5"/>
        </w:rPr>
        <w:t xml:space="preserve"> </w:t>
      </w:r>
      <w:r>
        <w:rPr>
          <w:spacing w:val="-4"/>
        </w:rPr>
        <w:t>úpadku</w:t>
      </w:r>
      <w:r>
        <w:rPr>
          <w:spacing w:val="-8"/>
        </w:rPr>
        <w:t xml:space="preserve"> </w:t>
      </w:r>
      <w:r>
        <w:rPr>
          <w:spacing w:val="-4"/>
        </w:rPr>
        <w:t>atd.;</w:t>
      </w:r>
    </w:p>
    <w:p w:rsidR="00A148E0" w:rsidRDefault="00DA77BC">
      <w:pPr>
        <w:pStyle w:val="Odstavecseseznamem"/>
        <w:numPr>
          <w:ilvl w:val="1"/>
          <w:numId w:val="3"/>
        </w:numPr>
        <w:tabs>
          <w:tab w:val="left" w:pos="964"/>
        </w:tabs>
        <w:spacing w:before="80"/>
        <w:ind w:right="153" w:hanging="357"/>
        <w:jc w:val="both"/>
      </w:pPr>
      <w:r>
        <w:t>jestliže</w:t>
      </w:r>
      <w:r>
        <w:rPr>
          <w:spacing w:val="-10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Další</w:t>
      </w:r>
      <w:r>
        <w:rPr>
          <w:spacing w:val="-7"/>
        </w:rPr>
        <w:t xml:space="preserve"> </w:t>
      </w:r>
      <w:r>
        <w:t>účastník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právnická</w:t>
      </w:r>
      <w:r>
        <w:rPr>
          <w:spacing w:val="-9"/>
        </w:rPr>
        <w:t xml:space="preserve"> </w:t>
      </w:r>
      <w:r>
        <w:t>osoba</w:t>
      </w:r>
      <w:r>
        <w:rPr>
          <w:spacing w:val="-8"/>
        </w:rPr>
        <w:t xml:space="preserve"> </w:t>
      </w:r>
      <w:r>
        <w:t>zrušen</w:t>
      </w:r>
      <w:r>
        <w:rPr>
          <w:spacing w:val="-7"/>
        </w:rPr>
        <w:t xml:space="preserve"> </w:t>
      </w:r>
      <w:r>
        <w:t>bez</w:t>
      </w:r>
      <w:r>
        <w:rPr>
          <w:spacing w:val="-7"/>
        </w:rPr>
        <w:t xml:space="preserve"> </w:t>
      </w:r>
      <w:r>
        <w:t>likvidace</w:t>
      </w:r>
      <w:r>
        <w:rPr>
          <w:spacing w:val="-8"/>
        </w:rPr>
        <w:t xml:space="preserve"> </w:t>
      </w:r>
      <w:r>
        <w:t>nebo</w:t>
      </w:r>
      <w:r>
        <w:rPr>
          <w:spacing w:val="-9"/>
        </w:rPr>
        <w:t xml:space="preserve"> </w:t>
      </w:r>
      <w:r>
        <w:t>jestliže</w:t>
      </w:r>
      <w:r>
        <w:rPr>
          <w:spacing w:val="-8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práva</w:t>
      </w:r>
      <w:r>
        <w:rPr>
          <w:spacing w:val="-10"/>
        </w:rPr>
        <w:t xml:space="preserve"> </w:t>
      </w:r>
      <w:r>
        <w:t>nebo</w:t>
      </w:r>
      <w:r>
        <w:rPr>
          <w:spacing w:val="-9"/>
        </w:rPr>
        <w:t xml:space="preserve"> </w:t>
      </w:r>
      <w:r>
        <w:t>závazky</w:t>
      </w:r>
      <w:r>
        <w:rPr>
          <w:spacing w:val="-8"/>
        </w:rPr>
        <w:t xml:space="preserve"> </w:t>
      </w:r>
      <w:r>
        <w:t>Dalšího účastníka, vyplývající z této Smlouvy, měl na základě jakékoliv právní skutečnosti převzít</w:t>
      </w:r>
      <w:r>
        <w:t xml:space="preserve"> jakýkoliv jiný subjekt;</w:t>
      </w:r>
    </w:p>
    <w:p w:rsidR="00A148E0" w:rsidRDefault="00DA77BC">
      <w:pPr>
        <w:pStyle w:val="Odstavecseseznamem"/>
        <w:numPr>
          <w:ilvl w:val="1"/>
          <w:numId w:val="3"/>
        </w:numPr>
        <w:tabs>
          <w:tab w:val="left" w:pos="964"/>
        </w:tabs>
        <w:spacing w:before="80"/>
        <w:ind w:right="148" w:hanging="357"/>
        <w:jc w:val="both"/>
      </w:pPr>
      <w:r>
        <w:t>kdykoliv po uzavření této Smlouvy vyjde najevo, že Další účastník nebo spoluřešitel se jakkoliv podílel nebo podílí nebo má podílet na jakémkoliv projektu s totožnou nebo obdobnou problematikou, jako má Projekt, přičemž tento proje</w:t>
      </w:r>
      <w:r>
        <w:t>kt přijal, přijímá nebo přijme podporu z jiného zdroje, nebo vyjde najevo, že Dalšímu účastníkovi nebo spoluřešiteli musela být známa existence takového projektu ještě před podáním Návrhu projektu, aniž by se na takovém projektu sám</w:t>
      </w:r>
      <w:r>
        <w:rPr>
          <w:spacing w:val="-6"/>
        </w:rPr>
        <w:t xml:space="preserve"> </w:t>
      </w:r>
      <w:r>
        <w:t>podílel;</w:t>
      </w:r>
    </w:p>
    <w:p w:rsidR="00A148E0" w:rsidRDefault="00DA77BC">
      <w:pPr>
        <w:pStyle w:val="Odstavecseseznamem"/>
        <w:numPr>
          <w:ilvl w:val="1"/>
          <w:numId w:val="3"/>
        </w:numPr>
        <w:tabs>
          <w:tab w:val="left" w:pos="964"/>
        </w:tabs>
        <w:spacing w:before="82"/>
        <w:ind w:right="162" w:hanging="357"/>
        <w:jc w:val="both"/>
      </w:pPr>
      <w:r>
        <w:t>jestliže kdyko</w:t>
      </w:r>
      <w:r>
        <w:t>liv po uzavření této Smlouvy vyjde najevo, že Další účastník uvedl v rámci Návrhu projektu nepravdivé, neúplné nebo zkreslené</w:t>
      </w:r>
      <w:r>
        <w:rPr>
          <w:spacing w:val="-7"/>
        </w:rPr>
        <w:t xml:space="preserve"> </w:t>
      </w:r>
      <w:r>
        <w:t>údaje;</w:t>
      </w:r>
    </w:p>
    <w:p w:rsidR="00A148E0" w:rsidRDefault="00DA77BC">
      <w:pPr>
        <w:pStyle w:val="Odstavecseseznamem"/>
        <w:numPr>
          <w:ilvl w:val="1"/>
          <w:numId w:val="3"/>
        </w:numPr>
        <w:tabs>
          <w:tab w:val="left" w:pos="964"/>
        </w:tabs>
        <w:spacing w:before="78"/>
        <w:ind w:right="164" w:hanging="357"/>
        <w:jc w:val="both"/>
      </w:pPr>
      <w:r>
        <w:t>jestliže</w:t>
      </w:r>
      <w:r>
        <w:rPr>
          <w:spacing w:val="-8"/>
        </w:rPr>
        <w:t xml:space="preserve"> </w:t>
      </w:r>
      <w:r>
        <w:t>kdykoliv</w:t>
      </w:r>
      <w:r>
        <w:rPr>
          <w:spacing w:val="-6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uzavření</w:t>
      </w:r>
      <w:r>
        <w:rPr>
          <w:spacing w:val="-6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vyjde</w:t>
      </w:r>
      <w:r>
        <w:rPr>
          <w:spacing w:val="-8"/>
        </w:rPr>
        <w:t xml:space="preserve"> </w:t>
      </w:r>
      <w:r>
        <w:t>najevo,</w:t>
      </w:r>
      <w:r>
        <w:rPr>
          <w:spacing w:val="-6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Návrh</w:t>
      </w:r>
      <w:r>
        <w:rPr>
          <w:spacing w:val="-6"/>
        </w:rPr>
        <w:t xml:space="preserve"> </w:t>
      </w:r>
      <w:r>
        <w:t>projektu</w:t>
      </w:r>
      <w:r>
        <w:rPr>
          <w:spacing w:val="-6"/>
        </w:rPr>
        <w:t xml:space="preserve"> </w:t>
      </w:r>
      <w:r>
        <w:t>neměl</w:t>
      </w:r>
      <w:r>
        <w:rPr>
          <w:spacing w:val="-6"/>
        </w:rPr>
        <w:t xml:space="preserve"> </w:t>
      </w:r>
      <w:r>
        <w:t>řádné</w:t>
      </w:r>
      <w:r>
        <w:rPr>
          <w:spacing w:val="-5"/>
        </w:rPr>
        <w:t xml:space="preserve"> </w:t>
      </w:r>
      <w:r>
        <w:t>náležitosti</w:t>
      </w:r>
      <w:r>
        <w:rPr>
          <w:spacing w:val="-5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souladu s příslušnými ustanoveními Zadávací</w:t>
      </w:r>
      <w:r>
        <w:rPr>
          <w:spacing w:val="-6"/>
        </w:rPr>
        <w:t xml:space="preserve"> </w:t>
      </w:r>
      <w:r>
        <w:t>dokumentace;</w:t>
      </w:r>
    </w:p>
    <w:p w:rsidR="00A148E0" w:rsidRDefault="00DA77BC">
      <w:pPr>
        <w:pStyle w:val="Odstavecseseznamem"/>
        <w:numPr>
          <w:ilvl w:val="1"/>
          <w:numId w:val="3"/>
        </w:numPr>
        <w:tabs>
          <w:tab w:val="left" w:pos="964"/>
        </w:tabs>
        <w:spacing w:before="81"/>
        <w:ind w:right="115" w:hanging="357"/>
        <w:jc w:val="both"/>
      </w:pPr>
      <w:r>
        <w:t>jestliže</w:t>
      </w:r>
      <w:r>
        <w:rPr>
          <w:spacing w:val="-9"/>
        </w:rPr>
        <w:t xml:space="preserve"> </w:t>
      </w:r>
      <w:r>
        <w:t>kdykoliv</w:t>
      </w:r>
      <w:r>
        <w:rPr>
          <w:spacing w:val="-6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uzavření</w:t>
      </w:r>
      <w:r>
        <w:rPr>
          <w:spacing w:val="-6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>Smlouvy</w:t>
      </w:r>
      <w:r>
        <w:rPr>
          <w:spacing w:val="-9"/>
        </w:rPr>
        <w:t xml:space="preserve"> </w:t>
      </w:r>
      <w:r>
        <w:t>vyjde</w:t>
      </w:r>
      <w:r>
        <w:rPr>
          <w:spacing w:val="-3"/>
        </w:rPr>
        <w:t xml:space="preserve"> </w:t>
      </w:r>
      <w:r>
        <w:t>najevo,</w:t>
      </w:r>
      <w:r>
        <w:rPr>
          <w:spacing w:val="-7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Další</w:t>
      </w:r>
      <w:r>
        <w:rPr>
          <w:spacing w:val="-7"/>
        </w:rPr>
        <w:t xml:space="preserve"> </w:t>
      </w:r>
      <w:r>
        <w:t>účastník</w:t>
      </w:r>
      <w:r>
        <w:rPr>
          <w:spacing w:val="-8"/>
        </w:rPr>
        <w:t xml:space="preserve"> </w:t>
      </w:r>
      <w:r>
        <w:t>nesplnil</w:t>
      </w:r>
      <w:r>
        <w:rPr>
          <w:spacing w:val="-6"/>
        </w:rPr>
        <w:t xml:space="preserve"> </w:t>
      </w:r>
      <w:r>
        <w:t>jakoukoliv</w:t>
      </w:r>
      <w:r>
        <w:rPr>
          <w:spacing w:val="-6"/>
        </w:rPr>
        <w:t xml:space="preserve"> </w:t>
      </w:r>
      <w:r>
        <w:t>svou</w:t>
      </w:r>
      <w:r>
        <w:rPr>
          <w:spacing w:val="-6"/>
        </w:rPr>
        <w:t xml:space="preserve"> </w:t>
      </w:r>
      <w:r>
        <w:t>informační povinnost</w:t>
      </w:r>
      <w:r>
        <w:rPr>
          <w:spacing w:val="-14"/>
        </w:rPr>
        <w:t xml:space="preserve"> </w:t>
      </w:r>
      <w:r>
        <w:t>vyplývající</w:t>
      </w:r>
      <w:r>
        <w:rPr>
          <w:spacing w:val="-10"/>
        </w:rPr>
        <w:t xml:space="preserve"> </w:t>
      </w:r>
      <w:r>
        <w:t>ze</w:t>
      </w:r>
      <w:r>
        <w:rPr>
          <w:spacing w:val="-14"/>
        </w:rPr>
        <w:t xml:space="preserve"> </w:t>
      </w:r>
      <w:r>
        <w:t>Zadávací</w:t>
      </w:r>
      <w:r>
        <w:rPr>
          <w:spacing w:val="-10"/>
        </w:rPr>
        <w:t xml:space="preserve"> </w:t>
      </w:r>
      <w:r>
        <w:t>dokumentace</w:t>
      </w:r>
      <w:r>
        <w:rPr>
          <w:spacing w:val="-11"/>
        </w:rPr>
        <w:t xml:space="preserve"> </w:t>
      </w:r>
      <w:r>
        <w:t>nebo</w:t>
      </w:r>
      <w:r>
        <w:rPr>
          <w:spacing w:val="-10"/>
        </w:rPr>
        <w:t xml:space="preserve"> </w:t>
      </w:r>
      <w:r>
        <w:t>obecně</w:t>
      </w:r>
      <w:r>
        <w:rPr>
          <w:spacing w:val="-14"/>
        </w:rPr>
        <w:t xml:space="preserve"> </w:t>
      </w:r>
      <w:r>
        <w:t>závazných</w:t>
      </w:r>
      <w:r>
        <w:rPr>
          <w:spacing w:val="-10"/>
        </w:rPr>
        <w:t xml:space="preserve"> </w:t>
      </w:r>
      <w:r>
        <w:t>právních</w:t>
      </w:r>
      <w:r>
        <w:rPr>
          <w:spacing w:val="-11"/>
        </w:rPr>
        <w:t xml:space="preserve"> </w:t>
      </w:r>
      <w:r>
        <w:t>předpisů</w:t>
      </w:r>
      <w:r>
        <w:rPr>
          <w:spacing w:val="-13"/>
        </w:rPr>
        <w:t xml:space="preserve"> </w:t>
      </w:r>
      <w:r>
        <w:t>řádně</w:t>
      </w:r>
      <w:r>
        <w:rPr>
          <w:spacing w:val="-11"/>
        </w:rPr>
        <w:t xml:space="preserve"> </w:t>
      </w:r>
      <w:r>
        <w:t>nebo</w:t>
      </w:r>
      <w:r>
        <w:rPr>
          <w:spacing w:val="-10"/>
        </w:rPr>
        <w:t xml:space="preserve"> </w:t>
      </w:r>
      <w:r>
        <w:t>včas;</w:t>
      </w:r>
    </w:p>
    <w:p w:rsidR="00A148E0" w:rsidRDefault="00DA77BC">
      <w:pPr>
        <w:pStyle w:val="Odstavecseseznamem"/>
        <w:numPr>
          <w:ilvl w:val="1"/>
          <w:numId w:val="3"/>
        </w:numPr>
        <w:tabs>
          <w:tab w:val="left" w:pos="964"/>
        </w:tabs>
        <w:spacing w:before="81"/>
        <w:ind w:right="113" w:hanging="357"/>
        <w:jc w:val="both"/>
      </w:pPr>
      <w:r>
        <w:t>jestliže kdykoliv po uzavření této Smlouvy vyjde najevo, že Další účastník nesplnil požadavky na způsobilost k řešení Části</w:t>
      </w:r>
      <w:r>
        <w:rPr>
          <w:spacing w:val="-3"/>
        </w:rPr>
        <w:t xml:space="preserve"> </w:t>
      </w:r>
      <w:r>
        <w:t>projektu;</w:t>
      </w:r>
    </w:p>
    <w:p w:rsidR="00A148E0" w:rsidRDefault="00DA77BC">
      <w:pPr>
        <w:pStyle w:val="Odstavecseseznamem"/>
        <w:numPr>
          <w:ilvl w:val="1"/>
          <w:numId w:val="3"/>
        </w:numPr>
        <w:tabs>
          <w:tab w:val="left" w:pos="964"/>
        </w:tabs>
        <w:spacing w:before="79"/>
        <w:ind w:right="122" w:hanging="357"/>
        <w:jc w:val="both"/>
      </w:pPr>
      <w:r>
        <w:t>jestliže kdykoliv po uzavření této Smlouvy vyjde najevo, že kterékoliv z prohlášení, potvrzení nebo ujišt</w:t>
      </w:r>
      <w:r>
        <w:t>ění Dalšího účastníka, uvedených v této Smlouvě, je</w:t>
      </w:r>
      <w:r>
        <w:rPr>
          <w:spacing w:val="-12"/>
        </w:rPr>
        <w:t xml:space="preserve"> </w:t>
      </w:r>
      <w:r>
        <w:t>nepravdivé.</w:t>
      </w:r>
    </w:p>
    <w:p w:rsidR="00A148E0" w:rsidRDefault="00DA77BC">
      <w:pPr>
        <w:pStyle w:val="Odstavecseseznamem"/>
        <w:numPr>
          <w:ilvl w:val="0"/>
          <w:numId w:val="3"/>
        </w:numPr>
        <w:tabs>
          <w:tab w:val="left" w:pos="537"/>
        </w:tabs>
        <w:spacing w:before="121"/>
        <w:jc w:val="both"/>
      </w:pPr>
      <w:r>
        <w:t>Dále je Příjemce oprávněn tuto Smlouvu vypovědět bez výpovědní doby v případech, kdy je toto oprávnění uvedeno v jednotlivých ustanoveních této Smlouvy nebo Zadávací dokumentace, nebo kdy vypl</w:t>
      </w:r>
      <w:r>
        <w:t>ývá z obecně závazných právních</w:t>
      </w:r>
      <w:r>
        <w:rPr>
          <w:spacing w:val="-4"/>
        </w:rPr>
        <w:t xml:space="preserve"> </w:t>
      </w:r>
      <w:r>
        <w:t>předpisů.</w:t>
      </w:r>
    </w:p>
    <w:p w:rsidR="00A148E0" w:rsidRDefault="00DA77BC">
      <w:pPr>
        <w:pStyle w:val="Odstavecseseznamem"/>
        <w:numPr>
          <w:ilvl w:val="0"/>
          <w:numId w:val="3"/>
        </w:numPr>
        <w:tabs>
          <w:tab w:val="left" w:pos="537"/>
        </w:tabs>
        <w:spacing w:before="121"/>
        <w:ind w:right="109"/>
        <w:jc w:val="both"/>
      </w:pPr>
      <w:r>
        <w:rPr>
          <w:spacing w:val="-5"/>
        </w:rPr>
        <w:t xml:space="preserve">Příjemce </w:t>
      </w:r>
      <w:r>
        <w:rPr>
          <w:spacing w:val="-3"/>
        </w:rPr>
        <w:t xml:space="preserve">je </w:t>
      </w:r>
      <w:r>
        <w:rPr>
          <w:spacing w:val="-5"/>
        </w:rPr>
        <w:t xml:space="preserve">oprávněn </w:t>
      </w:r>
      <w:r>
        <w:rPr>
          <w:spacing w:val="-4"/>
        </w:rPr>
        <w:t xml:space="preserve">zcela </w:t>
      </w:r>
      <w:r>
        <w:rPr>
          <w:spacing w:val="-3"/>
        </w:rPr>
        <w:t xml:space="preserve">nebo </w:t>
      </w:r>
      <w:r>
        <w:rPr>
          <w:spacing w:val="-5"/>
        </w:rPr>
        <w:t xml:space="preserve">zčásti odstoupit </w:t>
      </w:r>
      <w:r>
        <w:rPr>
          <w:spacing w:val="-3"/>
        </w:rPr>
        <w:t xml:space="preserve">od </w:t>
      </w:r>
      <w:r>
        <w:rPr>
          <w:spacing w:val="-5"/>
        </w:rPr>
        <w:t xml:space="preserve">Smlouvy </w:t>
      </w:r>
      <w:r>
        <w:t xml:space="preserve">v </w:t>
      </w:r>
      <w:r>
        <w:rPr>
          <w:spacing w:val="-5"/>
        </w:rPr>
        <w:t xml:space="preserve">případě, </w:t>
      </w:r>
      <w:r>
        <w:rPr>
          <w:spacing w:val="-3"/>
        </w:rPr>
        <w:t xml:space="preserve">že </w:t>
      </w:r>
      <w:r>
        <w:rPr>
          <w:spacing w:val="-5"/>
        </w:rPr>
        <w:t xml:space="preserve">Další účastník </w:t>
      </w:r>
      <w:r>
        <w:rPr>
          <w:spacing w:val="-4"/>
        </w:rPr>
        <w:t xml:space="preserve">bude </w:t>
      </w:r>
      <w:r>
        <w:rPr>
          <w:spacing w:val="-5"/>
        </w:rPr>
        <w:t xml:space="preserve">pravomocně odsouzen </w:t>
      </w:r>
      <w:r>
        <w:rPr>
          <w:spacing w:val="-4"/>
        </w:rPr>
        <w:t>pro</w:t>
      </w:r>
      <w:r>
        <w:rPr>
          <w:spacing w:val="-15"/>
        </w:rPr>
        <w:t xml:space="preserve"> </w:t>
      </w:r>
      <w:r>
        <w:rPr>
          <w:spacing w:val="-5"/>
        </w:rPr>
        <w:t>trestný</w:t>
      </w:r>
      <w:r>
        <w:rPr>
          <w:spacing w:val="-11"/>
        </w:rPr>
        <w:t xml:space="preserve"> </w:t>
      </w:r>
      <w:r>
        <w:rPr>
          <w:spacing w:val="-4"/>
        </w:rPr>
        <w:t>čin</w:t>
      </w:r>
      <w:r>
        <w:rPr>
          <w:spacing w:val="-10"/>
        </w:rPr>
        <w:t xml:space="preserve"> </w:t>
      </w:r>
      <w:r>
        <w:rPr>
          <w:spacing w:val="-5"/>
        </w:rPr>
        <w:t>uvedený</w:t>
      </w:r>
      <w:r>
        <w:rPr>
          <w:spacing w:val="-11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§</w:t>
      </w:r>
      <w:r>
        <w:rPr>
          <w:spacing w:val="-11"/>
        </w:rPr>
        <w:t xml:space="preserve"> </w:t>
      </w:r>
      <w:r>
        <w:t>7</w:t>
      </w:r>
      <w:r>
        <w:rPr>
          <w:spacing w:val="-11"/>
        </w:rPr>
        <w:t xml:space="preserve"> </w:t>
      </w:r>
      <w:r>
        <w:rPr>
          <w:spacing w:val="-4"/>
        </w:rPr>
        <w:t>odst.</w:t>
      </w:r>
      <w:r>
        <w:rPr>
          <w:spacing w:val="-14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rPr>
          <w:spacing w:val="-4"/>
        </w:rPr>
        <w:t>písm.</w:t>
      </w:r>
      <w:r>
        <w:rPr>
          <w:spacing w:val="-12"/>
        </w:rPr>
        <w:t xml:space="preserve"> </w:t>
      </w:r>
      <w:r>
        <w:rPr>
          <w:spacing w:val="-3"/>
        </w:rPr>
        <w:t>a)</w:t>
      </w:r>
      <w:r>
        <w:rPr>
          <w:spacing w:val="-12"/>
        </w:rPr>
        <w:t xml:space="preserve"> </w:t>
      </w:r>
      <w:r>
        <w:rPr>
          <w:spacing w:val="-4"/>
        </w:rPr>
        <w:t>nebo</w:t>
      </w:r>
      <w:r>
        <w:rPr>
          <w:spacing w:val="-11"/>
        </w:rPr>
        <w:t xml:space="preserve"> </w:t>
      </w:r>
      <w:r>
        <w:t>b)</w:t>
      </w:r>
      <w:r>
        <w:rPr>
          <w:spacing w:val="-14"/>
        </w:rPr>
        <w:t xml:space="preserve"> </w:t>
      </w:r>
      <w:r>
        <w:rPr>
          <w:spacing w:val="-4"/>
        </w:rPr>
        <w:t>zákona</w:t>
      </w:r>
      <w:r>
        <w:rPr>
          <w:spacing w:val="-15"/>
        </w:rPr>
        <w:t xml:space="preserve"> </w:t>
      </w:r>
      <w:r>
        <w:rPr>
          <w:spacing w:val="-3"/>
        </w:rPr>
        <w:t>č.</w:t>
      </w:r>
      <w:r>
        <w:rPr>
          <w:spacing w:val="-8"/>
        </w:rPr>
        <w:t xml:space="preserve"> </w:t>
      </w:r>
      <w:r>
        <w:rPr>
          <w:spacing w:val="-5"/>
        </w:rPr>
        <w:t>130/2002</w:t>
      </w:r>
      <w:r>
        <w:rPr>
          <w:spacing w:val="-11"/>
        </w:rPr>
        <w:t xml:space="preserve"> </w:t>
      </w:r>
      <w:r>
        <w:rPr>
          <w:spacing w:val="-3"/>
        </w:rPr>
        <w:t>Sb.</w:t>
      </w:r>
      <w:r>
        <w:rPr>
          <w:spacing w:val="-14"/>
        </w:rPr>
        <w:t xml:space="preserve"> </w:t>
      </w:r>
      <w:r>
        <w:rPr>
          <w:spacing w:val="-5"/>
        </w:rPr>
        <w:t>Odstoupením</w:t>
      </w:r>
      <w:r>
        <w:rPr>
          <w:spacing w:val="-11"/>
        </w:rPr>
        <w:t xml:space="preserve"> </w:t>
      </w:r>
      <w:r>
        <w:rPr>
          <w:spacing w:val="-3"/>
        </w:rPr>
        <w:t>od</w:t>
      </w:r>
      <w:r>
        <w:rPr>
          <w:spacing w:val="-9"/>
        </w:rPr>
        <w:t xml:space="preserve"> </w:t>
      </w:r>
      <w:r>
        <w:rPr>
          <w:spacing w:val="-5"/>
        </w:rPr>
        <w:t>Smlouvy</w:t>
      </w:r>
      <w:r>
        <w:rPr>
          <w:spacing w:val="-13"/>
        </w:rPr>
        <w:t xml:space="preserve"> </w:t>
      </w:r>
      <w:r>
        <w:t>z</w:t>
      </w:r>
      <w:r>
        <w:rPr>
          <w:spacing w:val="-5"/>
        </w:rPr>
        <w:t xml:space="preserve"> tohoto</w:t>
      </w:r>
      <w:r>
        <w:rPr>
          <w:spacing w:val="-10"/>
        </w:rPr>
        <w:t xml:space="preserve"> </w:t>
      </w:r>
      <w:r>
        <w:rPr>
          <w:spacing w:val="-4"/>
        </w:rPr>
        <w:t xml:space="preserve">důvodu </w:t>
      </w:r>
      <w:r>
        <w:rPr>
          <w:spacing w:val="-3"/>
        </w:rPr>
        <w:t>se</w:t>
      </w:r>
      <w:r>
        <w:rPr>
          <w:spacing w:val="-10"/>
        </w:rPr>
        <w:t xml:space="preserve"> </w:t>
      </w:r>
      <w:r>
        <w:rPr>
          <w:spacing w:val="-5"/>
        </w:rPr>
        <w:t>Smlouva</w:t>
      </w:r>
      <w:r>
        <w:rPr>
          <w:spacing w:val="-8"/>
        </w:rPr>
        <w:t xml:space="preserve"> </w:t>
      </w:r>
      <w:r>
        <w:rPr>
          <w:spacing w:val="-3"/>
        </w:rPr>
        <w:t>od</w:t>
      </w:r>
      <w:r>
        <w:rPr>
          <w:spacing w:val="-9"/>
        </w:rPr>
        <w:t xml:space="preserve"> </w:t>
      </w:r>
      <w:r>
        <w:rPr>
          <w:spacing w:val="-4"/>
        </w:rPr>
        <w:t>počátku</w:t>
      </w:r>
      <w:r>
        <w:rPr>
          <w:spacing w:val="-10"/>
        </w:rPr>
        <w:t xml:space="preserve"> </w:t>
      </w:r>
      <w:r>
        <w:rPr>
          <w:spacing w:val="-4"/>
        </w:rPr>
        <w:t>zcela</w:t>
      </w:r>
      <w:r>
        <w:rPr>
          <w:spacing w:val="-10"/>
        </w:rPr>
        <w:t xml:space="preserve"> </w:t>
      </w:r>
      <w:r>
        <w:rPr>
          <w:spacing w:val="-3"/>
        </w:rPr>
        <w:t>nebo</w:t>
      </w:r>
      <w:r>
        <w:rPr>
          <w:spacing w:val="-9"/>
        </w:rPr>
        <w:t xml:space="preserve"> </w:t>
      </w:r>
      <w:r>
        <w:rPr>
          <w:spacing w:val="-5"/>
        </w:rPr>
        <w:t>zčásti</w:t>
      </w:r>
      <w:r>
        <w:rPr>
          <w:spacing w:val="-10"/>
        </w:rPr>
        <w:t xml:space="preserve"> </w:t>
      </w:r>
      <w:r>
        <w:rPr>
          <w:spacing w:val="-4"/>
        </w:rPr>
        <w:t>ruší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5"/>
        </w:rPr>
        <w:t>Další</w:t>
      </w:r>
      <w:r>
        <w:rPr>
          <w:spacing w:val="-7"/>
        </w:rPr>
        <w:t xml:space="preserve"> </w:t>
      </w:r>
      <w:r>
        <w:rPr>
          <w:spacing w:val="-5"/>
        </w:rPr>
        <w:t>účastník</w:t>
      </w:r>
      <w:r>
        <w:rPr>
          <w:spacing w:val="-10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rPr>
          <w:spacing w:val="-5"/>
        </w:rPr>
        <w:t>povinen</w:t>
      </w:r>
      <w:r>
        <w:rPr>
          <w:spacing w:val="-9"/>
        </w:rPr>
        <w:t xml:space="preserve"> </w:t>
      </w:r>
      <w:r>
        <w:rPr>
          <w:spacing w:val="-4"/>
        </w:rPr>
        <w:t>vrátit</w:t>
      </w:r>
      <w:r>
        <w:rPr>
          <w:spacing w:val="-10"/>
        </w:rPr>
        <w:t xml:space="preserve"> </w:t>
      </w:r>
      <w:r>
        <w:rPr>
          <w:spacing w:val="-5"/>
        </w:rPr>
        <w:t>veškeré</w:t>
      </w:r>
      <w:r>
        <w:rPr>
          <w:spacing w:val="-10"/>
        </w:rPr>
        <w:t xml:space="preserve"> </w:t>
      </w:r>
      <w:r>
        <w:rPr>
          <w:spacing w:val="-5"/>
        </w:rPr>
        <w:t>Grantové</w:t>
      </w:r>
      <w:r>
        <w:rPr>
          <w:spacing w:val="-7"/>
        </w:rPr>
        <w:t xml:space="preserve"> </w:t>
      </w:r>
      <w:r>
        <w:rPr>
          <w:spacing w:val="-5"/>
        </w:rPr>
        <w:t>prostředky,</w:t>
      </w:r>
      <w:r>
        <w:rPr>
          <w:spacing w:val="-10"/>
        </w:rPr>
        <w:t xml:space="preserve"> </w:t>
      </w:r>
      <w:r>
        <w:rPr>
          <w:spacing w:val="-4"/>
        </w:rPr>
        <w:t>nebo</w:t>
      </w:r>
      <w:r>
        <w:rPr>
          <w:spacing w:val="-9"/>
        </w:rPr>
        <w:t xml:space="preserve"> </w:t>
      </w:r>
      <w:r>
        <w:rPr>
          <w:spacing w:val="-5"/>
        </w:rPr>
        <w:t xml:space="preserve">jejich </w:t>
      </w:r>
      <w:r>
        <w:rPr>
          <w:spacing w:val="-4"/>
        </w:rPr>
        <w:t>část.</w:t>
      </w:r>
      <w:r>
        <w:rPr>
          <w:spacing w:val="-9"/>
        </w:rPr>
        <w:t xml:space="preserve"> </w:t>
      </w:r>
      <w:r>
        <w:rPr>
          <w:spacing w:val="-4"/>
        </w:rPr>
        <w:t>Dále</w:t>
      </w:r>
      <w:r>
        <w:rPr>
          <w:spacing w:val="-9"/>
        </w:rPr>
        <w:t xml:space="preserve"> </w:t>
      </w:r>
      <w:r>
        <w:rPr>
          <w:spacing w:val="-3"/>
        </w:rPr>
        <w:t>je</w:t>
      </w:r>
      <w:r>
        <w:rPr>
          <w:spacing w:val="-9"/>
        </w:rPr>
        <w:t xml:space="preserve"> </w:t>
      </w:r>
      <w:r>
        <w:rPr>
          <w:spacing w:val="-5"/>
        </w:rPr>
        <w:t>Příjemce</w:t>
      </w:r>
      <w:r>
        <w:rPr>
          <w:spacing w:val="-9"/>
        </w:rPr>
        <w:t xml:space="preserve"> </w:t>
      </w:r>
      <w:r>
        <w:rPr>
          <w:spacing w:val="-5"/>
        </w:rPr>
        <w:t>oprávněn</w:t>
      </w:r>
      <w:r>
        <w:rPr>
          <w:spacing w:val="-6"/>
        </w:rPr>
        <w:t xml:space="preserve"> </w:t>
      </w:r>
      <w:r>
        <w:rPr>
          <w:spacing w:val="-3"/>
        </w:rPr>
        <w:t>od</w:t>
      </w:r>
      <w:r>
        <w:rPr>
          <w:spacing w:val="-13"/>
        </w:rPr>
        <w:t xml:space="preserve"> </w:t>
      </w:r>
      <w:r>
        <w:rPr>
          <w:spacing w:val="-4"/>
        </w:rPr>
        <w:t>Smlouvy</w:t>
      </w:r>
      <w:r>
        <w:rPr>
          <w:spacing w:val="-11"/>
        </w:rPr>
        <w:t xml:space="preserve"> </w:t>
      </w:r>
      <w:r>
        <w:rPr>
          <w:spacing w:val="-5"/>
        </w:rPr>
        <w:t>odstoupit</w:t>
      </w:r>
      <w:r>
        <w:rPr>
          <w:spacing w:val="-1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5"/>
        </w:rPr>
        <w:t>případech,</w:t>
      </w:r>
      <w:r>
        <w:rPr>
          <w:spacing w:val="-12"/>
        </w:rPr>
        <w:t xml:space="preserve"> </w:t>
      </w:r>
      <w:r>
        <w:rPr>
          <w:spacing w:val="-4"/>
        </w:rPr>
        <w:t>kdy</w:t>
      </w:r>
      <w:r>
        <w:rPr>
          <w:spacing w:val="-9"/>
        </w:rPr>
        <w:t xml:space="preserve"> </w:t>
      </w:r>
      <w:r>
        <w:rPr>
          <w:spacing w:val="-4"/>
        </w:rPr>
        <w:t>toto</w:t>
      </w:r>
      <w:r>
        <w:rPr>
          <w:spacing w:val="-12"/>
        </w:rPr>
        <w:t xml:space="preserve"> </w:t>
      </w:r>
      <w:r>
        <w:rPr>
          <w:spacing w:val="-5"/>
        </w:rPr>
        <w:t>oprávnění</w:t>
      </w:r>
      <w:r>
        <w:rPr>
          <w:spacing w:val="-12"/>
        </w:rPr>
        <w:t xml:space="preserve"> </w:t>
      </w:r>
      <w:r>
        <w:rPr>
          <w:spacing w:val="-5"/>
        </w:rPr>
        <w:t>vyplývá</w:t>
      </w:r>
      <w:r>
        <w:rPr>
          <w:spacing w:val="-9"/>
        </w:rPr>
        <w:t xml:space="preserve"> </w:t>
      </w:r>
      <w:r>
        <w:t>z</w:t>
      </w:r>
      <w:r>
        <w:rPr>
          <w:spacing w:val="-1"/>
        </w:rPr>
        <w:t xml:space="preserve"> </w:t>
      </w:r>
      <w:r>
        <w:rPr>
          <w:spacing w:val="-5"/>
        </w:rPr>
        <w:t>jednotlivých</w:t>
      </w:r>
      <w:r>
        <w:rPr>
          <w:spacing w:val="-9"/>
        </w:rPr>
        <w:t xml:space="preserve"> </w:t>
      </w:r>
      <w:r>
        <w:rPr>
          <w:spacing w:val="-5"/>
        </w:rPr>
        <w:t xml:space="preserve">ustanovení Smlouvy, Zadávací dokumentace </w:t>
      </w:r>
      <w:r>
        <w:rPr>
          <w:spacing w:val="-4"/>
        </w:rPr>
        <w:t xml:space="preserve">nebo obecně </w:t>
      </w:r>
      <w:r>
        <w:rPr>
          <w:spacing w:val="-5"/>
        </w:rPr>
        <w:t>závazných právních</w:t>
      </w:r>
      <w:r>
        <w:rPr>
          <w:spacing w:val="-34"/>
        </w:rPr>
        <w:t xml:space="preserve"> </w:t>
      </w:r>
      <w:r>
        <w:rPr>
          <w:spacing w:val="-5"/>
        </w:rPr>
        <w:t>předpisů.</w:t>
      </w:r>
    </w:p>
    <w:p w:rsidR="00A148E0" w:rsidRDefault="00DA77BC">
      <w:pPr>
        <w:pStyle w:val="Odstavecseseznamem"/>
        <w:numPr>
          <w:ilvl w:val="0"/>
          <w:numId w:val="3"/>
        </w:numPr>
        <w:tabs>
          <w:tab w:val="left" w:pos="537"/>
        </w:tabs>
        <w:spacing w:before="119"/>
        <w:ind w:right="109"/>
        <w:jc w:val="both"/>
      </w:pPr>
      <w:r>
        <w:rPr>
          <w:spacing w:val="-5"/>
        </w:rPr>
        <w:t>Bude-li</w:t>
      </w:r>
      <w:r>
        <w:rPr>
          <w:spacing w:val="-10"/>
        </w:rPr>
        <w:t xml:space="preserve"> </w:t>
      </w:r>
      <w:r>
        <w:rPr>
          <w:spacing w:val="-5"/>
        </w:rPr>
        <w:t>Smlouva</w:t>
      </w:r>
      <w:r>
        <w:rPr>
          <w:spacing w:val="-13"/>
        </w:rPr>
        <w:t xml:space="preserve"> </w:t>
      </w:r>
      <w:r>
        <w:rPr>
          <w:spacing w:val="-5"/>
        </w:rPr>
        <w:t>ukončena</w:t>
      </w:r>
      <w:r>
        <w:rPr>
          <w:spacing w:val="-13"/>
        </w:rPr>
        <w:t xml:space="preserve"> </w:t>
      </w:r>
      <w:r>
        <w:rPr>
          <w:spacing w:val="-5"/>
        </w:rPr>
        <w:t>výpovědí,</w:t>
      </w:r>
      <w:r>
        <w:rPr>
          <w:spacing w:val="-13"/>
        </w:rPr>
        <w:t xml:space="preserve"> </w:t>
      </w:r>
      <w:r>
        <w:rPr>
          <w:spacing w:val="-5"/>
        </w:rPr>
        <w:t>odstoupením</w:t>
      </w:r>
      <w:r>
        <w:rPr>
          <w:spacing w:val="-13"/>
        </w:rPr>
        <w:t xml:space="preserve"> </w:t>
      </w:r>
      <w:r>
        <w:rPr>
          <w:spacing w:val="-3"/>
        </w:rPr>
        <w:t>od</w:t>
      </w:r>
      <w:r>
        <w:rPr>
          <w:spacing w:val="-13"/>
        </w:rPr>
        <w:t xml:space="preserve"> </w:t>
      </w:r>
      <w:r>
        <w:rPr>
          <w:spacing w:val="-5"/>
        </w:rPr>
        <w:t>smlouvy,</w:t>
      </w:r>
      <w:r>
        <w:rPr>
          <w:spacing w:val="-10"/>
        </w:rPr>
        <w:t xml:space="preserve"> </w:t>
      </w:r>
      <w:r>
        <w:rPr>
          <w:spacing w:val="-5"/>
        </w:rPr>
        <w:t>dohodou</w:t>
      </w:r>
      <w:r>
        <w:rPr>
          <w:spacing w:val="-13"/>
        </w:rPr>
        <w:t xml:space="preserve"> </w:t>
      </w:r>
      <w:r>
        <w:rPr>
          <w:spacing w:val="-5"/>
        </w:rPr>
        <w:t>smluvních</w:t>
      </w:r>
      <w:r>
        <w:rPr>
          <w:spacing w:val="-13"/>
        </w:rPr>
        <w:t xml:space="preserve"> </w:t>
      </w:r>
      <w:r>
        <w:rPr>
          <w:spacing w:val="-4"/>
        </w:rPr>
        <w:t>stran</w:t>
      </w:r>
      <w:r>
        <w:rPr>
          <w:spacing w:val="-13"/>
        </w:rPr>
        <w:t xml:space="preserve"> </w:t>
      </w:r>
      <w:r>
        <w:rPr>
          <w:spacing w:val="-4"/>
        </w:rPr>
        <w:t>nebo</w:t>
      </w:r>
      <w:r>
        <w:rPr>
          <w:spacing w:val="-13"/>
        </w:rPr>
        <w:t xml:space="preserve"> </w:t>
      </w:r>
      <w:r>
        <w:rPr>
          <w:spacing w:val="-4"/>
        </w:rPr>
        <w:t>jiným</w:t>
      </w:r>
      <w:r>
        <w:rPr>
          <w:spacing w:val="-13"/>
        </w:rPr>
        <w:t xml:space="preserve"> </w:t>
      </w:r>
      <w:r>
        <w:rPr>
          <w:spacing w:val="-5"/>
        </w:rPr>
        <w:t>způsobem,</w:t>
      </w:r>
      <w:r>
        <w:rPr>
          <w:spacing w:val="-13"/>
        </w:rPr>
        <w:t xml:space="preserve"> </w:t>
      </w:r>
      <w:r>
        <w:rPr>
          <w:spacing w:val="-5"/>
        </w:rPr>
        <w:t xml:space="preserve">zanikají závazky </w:t>
      </w:r>
      <w:r>
        <w:t xml:space="preserve">z </w:t>
      </w:r>
      <w:r>
        <w:rPr>
          <w:spacing w:val="-4"/>
        </w:rPr>
        <w:t xml:space="preserve">této </w:t>
      </w:r>
      <w:r>
        <w:rPr>
          <w:spacing w:val="-5"/>
        </w:rPr>
        <w:t xml:space="preserve">Smlouvy </w:t>
      </w:r>
      <w:r>
        <w:rPr>
          <w:spacing w:val="-3"/>
        </w:rPr>
        <w:t xml:space="preserve">ke </w:t>
      </w:r>
      <w:r>
        <w:rPr>
          <w:spacing w:val="-4"/>
        </w:rPr>
        <w:t xml:space="preserve">dni </w:t>
      </w:r>
      <w:r>
        <w:rPr>
          <w:spacing w:val="-5"/>
        </w:rPr>
        <w:t xml:space="preserve">účinnosti ukončení Smlouvy, </w:t>
      </w:r>
      <w:r>
        <w:rPr>
          <w:spacing w:val="-4"/>
        </w:rPr>
        <w:t xml:space="preserve">tj. </w:t>
      </w:r>
      <w:r>
        <w:rPr>
          <w:spacing w:val="-3"/>
        </w:rPr>
        <w:t xml:space="preserve">ke </w:t>
      </w:r>
      <w:r>
        <w:rPr>
          <w:spacing w:val="-4"/>
        </w:rPr>
        <w:t xml:space="preserve">dni </w:t>
      </w:r>
      <w:r>
        <w:rPr>
          <w:spacing w:val="-5"/>
        </w:rPr>
        <w:t xml:space="preserve">doručení výpovědi </w:t>
      </w:r>
      <w:r>
        <w:rPr>
          <w:spacing w:val="-4"/>
        </w:rPr>
        <w:t xml:space="preserve">druhé </w:t>
      </w:r>
      <w:r>
        <w:rPr>
          <w:spacing w:val="-5"/>
        </w:rPr>
        <w:t xml:space="preserve">smluvní straně, </w:t>
      </w:r>
      <w:r>
        <w:rPr>
          <w:spacing w:val="-3"/>
        </w:rPr>
        <w:t xml:space="preserve">ke </w:t>
      </w:r>
      <w:r>
        <w:rPr>
          <w:spacing w:val="-4"/>
        </w:rPr>
        <w:t xml:space="preserve">dni </w:t>
      </w:r>
      <w:r>
        <w:rPr>
          <w:spacing w:val="-5"/>
        </w:rPr>
        <w:t xml:space="preserve">doručení odstoupení druhé </w:t>
      </w:r>
      <w:r>
        <w:rPr>
          <w:spacing w:val="-4"/>
        </w:rPr>
        <w:t xml:space="preserve">smluvní </w:t>
      </w:r>
      <w:r>
        <w:rPr>
          <w:spacing w:val="-5"/>
        </w:rPr>
        <w:t xml:space="preserve">straně, </w:t>
      </w:r>
      <w:r>
        <w:rPr>
          <w:spacing w:val="-3"/>
        </w:rPr>
        <w:t xml:space="preserve">ke </w:t>
      </w:r>
      <w:r>
        <w:rPr>
          <w:spacing w:val="-4"/>
        </w:rPr>
        <w:t xml:space="preserve">dni </w:t>
      </w:r>
      <w:r>
        <w:rPr>
          <w:spacing w:val="-5"/>
        </w:rPr>
        <w:t xml:space="preserve">nabytí účinnosti </w:t>
      </w:r>
      <w:r>
        <w:rPr>
          <w:spacing w:val="-4"/>
        </w:rPr>
        <w:t xml:space="preserve">dohody </w:t>
      </w:r>
      <w:r>
        <w:rPr>
          <w:spacing w:val="-5"/>
        </w:rPr>
        <w:t xml:space="preserve">smluvních </w:t>
      </w:r>
      <w:r>
        <w:rPr>
          <w:spacing w:val="-4"/>
        </w:rPr>
        <w:t xml:space="preserve">stran, </w:t>
      </w:r>
      <w:r>
        <w:rPr>
          <w:spacing w:val="-3"/>
        </w:rPr>
        <w:t xml:space="preserve">ke </w:t>
      </w:r>
      <w:r>
        <w:rPr>
          <w:spacing w:val="-4"/>
        </w:rPr>
        <w:t xml:space="preserve">dni </w:t>
      </w:r>
      <w:r>
        <w:rPr>
          <w:spacing w:val="-5"/>
        </w:rPr>
        <w:t xml:space="preserve">dohodnutém smluvními  stranami  </w:t>
      </w:r>
      <w:r>
        <w:rPr>
          <w:spacing w:val="-4"/>
        </w:rPr>
        <w:t xml:space="preserve">nebo </w:t>
      </w:r>
      <w:r>
        <w:rPr>
          <w:spacing w:val="-3"/>
        </w:rPr>
        <w:t xml:space="preserve">ke dni </w:t>
      </w:r>
      <w:r>
        <w:rPr>
          <w:spacing w:val="-5"/>
        </w:rPr>
        <w:t xml:space="preserve">ukončení  </w:t>
      </w:r>
      <w:r>
        <w:rPr>
          <w:spacing w:val="-4"/>
        </w:rPr>
        <w:t xml:space="preserve">Smlouvy mezi </w:t>
      </w:r>
      <w:r>
        <w:rPr>
          <w:spacing w:val="-5"/>
        </w:rPr>
        <w:t xml:space="preserve">Poskytovatelem  </w:t>
      </w:r>
      <w:r>
        <w:t xml:space="preserve">a </w:t>
      </w:r>
      <w:r>
        <w:rPr>
          <w:spacing w:val="-5"/>
        </w:rPr>
        <w:t xml:space="preserve">Příjemcem  </w:t>
      </w:r>
      <w:r>
        <w:rPr>
          <w:spacing w:val="-4"/>
        </w:rPr>
        <w:t xml:space="preserve">nebo </w:t>
      </w:r>
      <w:r>
        <w:rPr>
          <w:spacing w:val="-3"/>
        </w:rPr>
        <w:t xml:space="preserve">ke </w:t>
      </w:r>
      <w:r>
        <w:rPr>
          <w:spacing w:val="-4"/>
        </w:rPr>
        <w:t xml:space="preserve">dni </w:t>
      </w:r>
      <w:r>
        <w:rPr>
          <w:spacing w:val="-5"/>
        </w:rPr>
        <w:t xml:space="preserve">vyplývajícímu      </w:t>
      </w:r>
      <w:r>
        <w:t xml:space="preserve">z </w:t>
      </w:r>
      <w:r>
        <w:rPr>
          <w:spacing w:val="-5"/>
        </w:rPr>
        <w:t xml:space="preserve">obecně závazných právních předpisů. Další účastník </w:t>
      </w:r>
      <w:r>
        <w:rPr>
          <w:spacing w:val="-3"/>
        </w:rPr>
        <w:t xml:space="preserve">se </w:t>
      </w:r>
      <w:r>
        <w:t xml:space="preserve">v </w:t>
      </w:r>
      <w:r>
        <w:rPr>
          <w:spacing w:val="-4"/>
        </w:rPr>
        <w:t xml:space="preserve">tomto </w:t>
      </w:r>
      <w:r>
        <w:rPr>
          <w:spacing w:val="-5"/>
        </w:rPr>
        <w:t xml:space="preserve">případě zavazuje </w:t>
      </w:r>
      <w:r>
        <w:t xml:space="preserve">a </w:t>
      </w:r>
      <w:r>
        <w:rPr>
          <w:spacing w:val="-3"/>
        </w:rPr>
        <w:t xml:space="preserve">je </w:t>
      </w:r>
      <w:r>
        <w:rPr>
          <w:spacing w:val="-4"/>
        </w:rPr>
        <w:t xml:space="preserve">povinen </w:t>
      </w:r>
      <w:r>
        <w:rPr>
          <w:spacing w:val="-5"/>
        </w:rPr>
        <w:t xml:space="preserve">vrátit </w:t>
      </w:r>
      <w:r>
        <w:rPr>
          <w:spacing w:val="-4"/>
        </w:rPr>
        <w:t xml:space="preserve">Grantové </w:t>
      </w:r>
      <w:r>
        <w:rPr>
          <w:spacing w:val="-5"/>
        </w:rPr>
        <w:t xml:space="preserve">prostředky nevyčerpané </w:t>
      </w:r>
      <w:r>
        <w:t xml:space="preserve">k </w:t>
      </w:r>
      <w:r>
        <w:rPr>
          <w:spacing w:val="-4"/>
        </w:rPr>
        <w:t xml:space="preserve">datu </w:t>
      </w:r>
      <w:r>
        <w:rPr>
          <w:spacing w:val="-5"/>
        </w:rPr>
        <w:t xml:space="preserve">účinnosti ukončení Smlouvy </w:t>
      </w:r>
      <w:r>
        <w:rPr>
          <w:spacing w:val="-3"/>
        </w:rPr>
        <w:t xml:space="preserve">za </w:t>
      </w:r>
      <w:r>
        <w:rPr>
          <w:spacing w:val="-4"/>
        </w:rPr>
        <w:t xml:space="preserve">Část </w:t>
      </w:r>
      <w:r>
        <w:rPr>
          <w:spacing w:val="-5"/>
        </w:rPr>
        <w:t xml:space="preserve">projektu Příjemci </w:t>
      </w:r>
      <w:r>
        <w:t xml:space="preserve">a </w:t>
      </w:r>
      <w:r>
        <w:rPr>
          <w:spacing w:val="-3"/>
        </w:rPr>
        <w:t xml:space="preserve">to </w:t>
      </w:r>
      <w:r>
        <w:rPr>
          <w:spacing w:val="-4"/>
        </w:rPr>
        <w:t xml:space="preserve">dle </w:t>
      </w:r>
      <w:r>
        <w:rPr>
          <w:spacing w:val="-5"/>
        </w:rPr>
        <w:t xml:space="preserve">pokynů </w:t>
      </w:r>
      <w:r>
        <w:t xml:space="preserve">a ve </w:t>
      </w:r>
      <w:r>
        <w:rPr>
          <w:spacing w:val="-4"/>
        </w:rPr>
        <w:t xml:space="preserve">lhůtě </w:t>
      </w:r>
      <w:r>
        <w:rPr>
          <w:spacing w:val="-5"/>
        </w:rPr>
        <w:t xml:space="preserve">stanovené </w:t>
      </w:r>
      <w:r>
        <w:rPr>
          <w:spacing w:val="-5"/>
        </w:rPr>
        <w:t xml:space="preserve">Příjemcem </w:t>
      </w:r>
      <w:r>
        <w:t xml:space="preserve">s </w:t>
      </w:r>
      <w:r>
        <w:rPr>
          <w:spacing w:val="-4"/>
        </w:rPr>
        <w:t xml:space="preserve">ohledem </w:t>
      </w:r>
      <w:r>
        <w:rPr>
          <w:spacing w:val="-3"/>
        </w:rPr>
        <w:t xml:space="preserve">na </w:t>
      </w:r>
      <w:r>
        <w:rPr>
          <w:spacing w:val="-4"/>
        </w:rPr>
        <w:t xml:space="preserve">lhůtu </w:t>
      </w:r>
      <w:r>
        <w:rPr>
          <w:spacing w:val="-5"/>
        </w:rPr>
        <w:t xml:space="preserve">stanovenou Poskytovatelem. </w:t>
      </w:r>
      <w:r>
        <w:rPr>
          <w:spacing w:val="-3"/>
        </w:rPr>
        <w:t xml:space="preserve">Ve </w:t>
      </w:r>
      <w:r>
        <w:rPr>
          <w:spacing w:val="-5"/>
        </w:rPr>
        <w:t xml:space="preserve">stejné </w:t>
      </w:r>
      <w:r>
        <w:rPr>
          <w:spacing w:val="-4"/>
        </w:rPr>
        <w:t xml:space="preserve">lhůtě </w:t>
      </w:r>
      <w:r>
        <w:rPr>
          <w:spacing w:val="-3"/>
        </w:rPr>
        <w:t xml:space="preserve">je </w:t>
      </w:r>
      <w:r>
        <w:rPr>
          <w:spacing w:val="-5"/>
        </w:rPr>
        <w:t xml:space="preserve">Další účastník povinen vypracovat </w:t>
      </w:r>
      <w:r>
        <w:t xml:space="preserve">a </w:t>
      </w:r>
      <w:r>
        <w:rPr>
          <w:spacing w:val="-5"/>
        </w:rPr>
        <w:t xml:space="preserve">doručit Příjemci závěrečnou </w:t>
      </w:r>
      <w:r>
        <w:rPr>
          <w:spacing w:val="-4"/>
        </w:rPr>
        <w:t xml:space="preserve">zprávu </w:t>
      </w:r>
      <w:r>
        <w:t>o</w:t>
      </w:r>
      <w:r>
        <w:rPr>
          <w:spacing w:val="-37"/>
        </w:rPr>
        <w:t xml:space="preserve"> </w:t>
      </w:r>
      <w:r>
        <w:rPr>
          <w:spacing w:val="-5"/>
        </w:rPr>
        <w:t xml:space="preserve">řešení </w:t>
      </w:r>
      <w:r>
        <w:rPr>
          <w:spacing w:val="-4"/>
        </w:rPr>
        <w:t xml:space="preserve">Části </w:t>
      </w:r>
      <w:r>
        <w:rPr>
          <w:spacing w:val="-5"/>
        </w:rPr>
        <w:t>projektu.</w:t>
      </w:r>
    </w:p>
    <w:p w:rsidR="00A148E0" w:rsidRDefault="00DA77BC">
      <w:pPr>
        <w:pStyle w:val="Odstavecseseznamem"/>
        <w:numPr>
          <w:ilvl w:val="0"/>
          <w:numId w:val="3"/>
        </w:numPr>
        <w:tabs>
          <w:tab w:val="left" w:pos="537"/>
        </w:tabs>
        <w:spacing w:before="121"/>
        <w:ind w:right="0"/>
      </w:pPr>
      <w:r>
        <w:t>Tato</w:t>
      </w:r>
      <w:r>
        <w:rPr>
          <w:spacing w:val="-7"/>
        </w:rPr>
        <w:t xml:space="preserve"> </w:t>
      </w:r>
      <w:r>
        <w:t>Smlouva</w:t>
      </w:r>
      <w:r>
        <w:rPr>
          <w:spacing w:val="-7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t>rovněž</w:t>
      </w:r>
      <w:r>
        <w:rPr>
          <w:spacing w:val="-5"/>
        </w:rPr>
        <w:t xml:space="preserve"> </w:t>
      </w:r>
      <w:r>
        <w:t>ukončena</w:t>
      </w:r>
      <w:r>
        <w:rPr>
          <w:spacing w:val="-7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případě,</w:t>
      </w:r>
      <w:r>
        <w:rPr>
          <w:spacing w:val="-8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dojde</w:t>
      </w:r>
      <w:r>
        <w:rPr>
          <w:spacing w:val="-8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ukončení</w:t>
      </w:r>
      <w:r>
        <w:rPr>
          <w:spacing w:val="-6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mezi</w:t>
      </w:r>
      <w:r>
        <w:rPr>
          <w:spacing w:val="-5"/>
        </w:rPr>
        <w:t xml:space="preserve"> </w:t>
      </w:r>
      <w:r>
        <w:t>Poskytovatelem</w:t>
      </w:r>
      <w:r>
        <w:rPr>
          <w:spacing w:val="-5"/>
        </w:rPr>
        <w:t xml:space="preserve"> </w:t>
      </w:r>
      <w:r>
        <w:t>a Příjemcem,</w:t>
      </w:r>
    </w:p>
    <w:p w:rsidR="00A148E0" w:rsidRDefault="00A148E0">
      <w:pPr>
        <w:sectPr w:rsidR="00A148E0">
          <w:pgSz w:w="11910" w:h="16840"/>
          <w:pgMar w:top="1980" w:right="1300" w:bottom="1160" w:left="880" w:header="554" w:footer="962" w:gutter="0"/>
          <w:cols w:space="708"/>
        </w:sectPr>
      </w:pPr>
    </w:p>
    <w:p w:rsidR="00A148E0" w:rsidRDefault="00A148E0">
      <w:pPr>
        <w:pStyle w:val="Zkladntext"/>
        <w:spacing w:before="10"/>
        <w:ind w:left="0" w:firstLine="0"/>
        <w:jc w:val="left"/>
        <w:rPr>
          <w:sz w:val="10"/>
        </w:rPr>
      </w:pPr>
    </w:p>
    <w:p w:rsidR="00A148E0" w:rsidRDefault="00DA77BC">
      <w:pPr>
        <w:pStyle w:val="Zkladntext"/>
        <w:spacing w:before="101"/>
        <w:ind w:firstLine="0"/>
        <w:jc w:val="left"/>
      </w:pPr>
      <w:r>
        <w:t>a to s účinky k okamžiku ukončení Smlouvy mezi Poskytovatelem a Příjemcem.</w:t>
      </w:r>
    </w:p>
    <w:p w:rsidR="00A148E0" w:rsidRDefault="00DA77BC">
      <w:pPr>
        <w:pStyle w:val="Nadpis2"/>
        <w:spacing w:before="122"/>
      </w:pPr>
      <w:r>
        <w:t>XIII.</w:t>
      </w:r>
    </w:p>
    <w:p w:rsidR="00A148E0" w:rsidRDefault="00DA77BC">
      <w:pPr>
        <w:spacing w:before="38"/>
        <w:ind w:left="2674"/>
        <w:rPr>
          <w:b/>
        </w:rPr>
      </w:pPr>
      <w:r>
        <w:rPr>
          <w:b/>
        </w:rPr>
        <w:t>Práva k výsledkům řešení Projektu a vlastnictví majetku</w:t>
      </w:r>
    </w:p>
    <w:p w:rsidR="00A148E0" w:rsidRDefault="00DA77BC">
      <w:pPr>
        <w:pStyle w:val="Odstavecseseznamem"/>
        <w:numPr>
          <w:ilvl w:val="0"/>
          <w:numId w:val="2"/>
        </w:numPr>
        <w:tabs>
          <w:tab w:val="left" w:pos="537"/>
        </w:tabs>
        <w:spacing w:before="122"/>
        <w:ind w:right="119"/>
        <w:jc w:val="both"/>
      </w:pPr>
      <w:r>
        <w:t>Dle</w:t>
      </w:r>
      <w:r>
        <w:rPr>
          <w:spacing w:val="-11"/>
        </w:rPr>
        <w:t xml:space="preserve"> </w:t>
      </w:r>
      <w:r>
        <w:t>Smlouvy</w:t>
      </w:r>
      <w:r>
        <w:rPr>
          <w:spacing w:val="-12"/>
        </w:rPr>
        <w:t xml:space="preserve"> </w:t>
      </w:r>
      <w:r>
        <w:t>mezi</w:t>
      </w:r>
      <w:r>
        <w:rPr>
          <w:spacing w:val="-11"/>
        </w:rPr>
        <w:t xml:space="preserve"> </w:t>
      </w:r>
      <w:r>
        <w:t>Poskytovatelem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Příjemcem</w:t>
      </w:r>
      <w:r>
        <w:rPr>
          <w:spacing w:val="-12"/>
        </w:rPr>
        <w:t xml:space="preserve"> </w:t>
      </w:r>
      <w:r>
        <w:t>patří</w:t>
      </w:r>
      <w:r>
        <w:rPr>
          <w:spacing w:val="-11"/>
        </w:rPr>
        <w:t xml:space="preserve"> </w:t>
      </w:r>
      <w:r>
        <w:t>všechna</w:t>
      </w:r>
      <w:r>
        <w:rPr>
          <w:spacing w:val="-10"/>
        </w:rPr>
        <w:t xml:space="preserve"> </w:t>
      </w:r>
      <w:r>
        <w:t>práva</w:t>
      </w:r>
      <w:r>
        <w:rPr>
          <w:spacing w:val="-13"/>
        </w:rPr>
        <w:t xml:space="preserve"> </w:t>
      </w:r>
      <w:r>
        <w:t>k</w:t>
      </w:r>
      <w:r>
        <w:rPr>
          <w:spacing w:val="-10"/>
        </w:rPr>
        <w:t xml:space="preserve"> </w:t>
      </w:r>
      <w:r>
        <w:t>výsledkům</w:t>
      </w:r>
      <w:r>
        <w:rPr>
          <w:spacing w:val="-11"/>
        </w:rPr>
        <w:t xml:space="preserve"> </w:t>
      </w:r>
      <w:r>
        <w:t>řešení</w:t>
      </w:r>
      <w:r>
        <w:rPr>
          <w:spacing w:val="-10"/>
        </w:rPr>
        <w:t xml:space="preserve"> </w:t>
      </w:r>
      <w:r>
        <w:t>Projektu</w:t>
      </w:r>
      <w:r>
        <w:rPr>
          <w:spacing w:val="-13"/>
        </w:rPr>
        <w:t xml:space="preserve"> </w:t>
      </w:r>
      <w:r>
        <w:t>Příjemci.</w:t>
      </w:r>
      <w:r>
        <w:rPr>
          <w:spacing w:val="-11"/>
        </w:rPr>
        <w:t xml:space="preserve"> </w:t>
      </w:r>
      <w:r>
        <w:t>Způsob nakládání s výsledky může být upraven vnitřním předpisem</w:t>
      </w:r>
      <w:r>
        <w:rPr>
          <w:spacing w:val="-17"/>
        </w:rPr>
        <w:t xml:space="preserve"> </w:t>
      </w:r>
      <w:r>
        <w:t>Příjemce.</w:t>
      </w:r>
    </w:p>
    <w:p w:rsidR="00A148E0" w:rsidRDefault="00DA77BC">
      <w:pPr>
        <w:pStyle w:val="Odstavecseseznamem"/>
        <w:numPr>
          <w:ilvl w:val="0"/>
          <w:numId w:val="2"/>
        </w:numPr>
        <w:tabs>
          <w:tab w:val="left" w:pos="537"/>
        </w:tabs>
        <w:spacing w:before="119"/>
        <w:ind w:right="113"/>
        <w:jc w:val="both"/>
      </w:pPr>
      <w:r>
        <w:t>V případě autorských děl a výsledků chráněných právy souvisejícími s právem autorským (umělecké výkony) se Další účastník zavazuje poskytnout Příjemci licenci s možností poskytovat podlicence tak, aby mohl dostát svým povinnostem vůči Poskytovateli. Osobno</w:t>
      </w:r>
      <w:r>
        <w:t>stní práva autorská a osobnostní práva výkonných umělců tím zůstávají nedotčena.</w:t>
      </w:r>
    </w:p>
    <w:p w:rsidR="00A148E0" w:rsidRDefault="00DA77BC">
      <w:pPr>
        <w:pStyle w:val="Odstavecseseznamem"/>
        <w:numPr>
          <w:ilvl w:val="0"/>
          <w:numId w:val="2"/>
        </w:numPr>
        <w:tabs>
          <w:tab w:val="left" w:pos="537"/>
        </w:tabs>
        <w:spacing w:before="120"/>
        <w:ind w:right="121"/>
        <w:jc w:val="both"/>
      </w:pPr>
      <w:r>
        <w:t>V případě publikací, které mají být vydány u třetí osoby (vydavatele), se Další účastník zavazuje při sjednávání licenčních podmínek jednat tak, aby nedošlo k porušení povinno</w:t>
      </w:r>
      <w:r>
        <w:t>stí stanovených v předchozím</w:t>
      </w:r>
      <w:r>
        <w:rPr>
          <w:spacing w:val="-25"/>
        </w:rPr>
        <w:t xml:space="preserve"> </w:t>
      </w:r>
      <w:r>
        <w:t>odstavci.</w:t>
      </w:r>
    </w:p>
    <w:p w:rsidR="00A148E0" w:rsidRDefault="00DA77BC">
      <w:pPr>
        <w:pStyle w:val="Odstavecseseznamem"/>
        <w:numPr>
          <w:ilvl w:val="0"/>
          <w:numId w:val="2"/>
        </w:numPr>
        <w:tabs>
          <w:tab w:val="left" w:pos="537"/>
        </w:tabs>
        <w:spacing w:before="120"/>
        <w:ind w:right="111"/>
        <w:jc w:val="both"/>
      </w:pPr>
      <w:r>
        <w:rPr>
          <w:spacing w:val="-5"/>
        </w:rPr>
        <w:t xml:space="preserve">Je-li výsledkem </w:t>
      </w:r>
      <w:r>
        <w:rPr>
          <w:spacing w:val="-4"/>
        </w:rPr>
        <w:t xml:space="preserve">řešení </w:t>
      </w:r>
      <w:r>
        <w:rPr>
          <w:spacing w:val="-5"/>
        </w:rPr>
        <w:t xml:space="preserve">Projektu </w:t>
      </w:r>
      <w:r>
        <w:t xml:space="preserve">/ </w:t>
      </w:r>
      <w:r>
        <w:rPr>
          <w:spacing w:val="-5"/>
        </w:rPr>
        <w:t xml:space="preserve">Části projektu patentovaný vynález, vzniká Dalšímu účastníku povinnost </w:t>
      </w:r>
      <w:r>
        <w:rPr>
          <w:spacing w:val="-4"/>
        </w:rPr>
        <w:t xml:space="preserve">uplatnit </w:t>
      </w:r>
      <w:r>
        <w:rPr>
          <w:spacing w:val="-5"/>
        </w:rPr>
        <w:t xml:space="preserve">právo </w:t>
      </w:r>
      <w:r>
        <w:rPr>
          <w:spacing w:val="-3"/>
        </w:rPr>
        <w:t xml:space="preserve">na </w:t>
      </w:r>
      <w:r>
        <w:rPr>
          <w:spacing w:val="-5"/>
        </w:rPr>
        <w:t xml:space="preserve">patent </w:t>
      </w:r>
      <w:r>
        <w:rPr>
          <w:spacing w:val="-4"/>
        </w:rPr>
        <w:t xml:space="preserve">vůči </w:t>
      </w:r>
      <w:r>
        <w:rPr>
          <w:spacing w:val="-5"/>
        </w:rPr>
        <w:t xml:space="preserve">zaměstnancům, </w:t>
      </w:r>
      <w:r>
        <w:rPr>
          <w:spacing w:val="-4"/>
        </w:rPr>
        <w:t xml:space="preserve">kteří </w:t>
      </w:r>
      <w:r>
        <w:rPr>
          <w:spacing w:val="-3"/>
        </w:rPr>
        <w:t xml:space="preserve">se na </w:t>
      </w:r>
      <w:r>
        <w:rPr>
          <w:spacing w:val="-5"/>
        </w:rPr>
        <w:t xml:space="preserve">vytvoření </w:t>
      </w:r>
      <w:r>
        <w:rPr>
          <w:spacing w:val="-4"/>
        </w:rPr>
        <w:t xml:space="preserve">vynálezu </w:t>
      </w:r>
      <w:r>
        <w:rPr>
          <w:spacing w:val="-5"/>
        </w:rPr>
        <w:t xml:space="preserve">podíleli, případně </w:t>
      </w:r>
      <w:r>
        <w:rPr>
          <w:spacing w:val="-3"/>
        </w:rPr>
        <w:t xml:space="preserve">na </w:t>
      </w:r>
      <w:r>
        <w:rPr>
          <w:spacing w:val="-4"/>
        </w:rPr>
        <w:t xml:space="preserve">sebe nechat </w:t>
      </w:r>
      <w:r>
        <w:rPr>
          <w:spacing w:val="-5"/>
        </w:rPr>
        <w:t>pře</w:t>
      </w:r>
      <w:r>
        <w:rPr>
          <w:spacing w:val="-5"/>
        </w:rPr>
        <w:t xml:space="preserve">vést </w:t>
      </w:r>
      <w:r>
        <w:rPr>
          <w:spacing w:val="-4"/>
        </w:rPr>
        <w:t xml:space="preserve">právo </w:t>
      </w:r>
      <w:r>
        <w:rPr>
          <w:spacing w:val="-3"/>
        </w:rPr>
        <w:t xml:space="preserve">na </w:t>
      </w:r>
      <w:r>
        <w:rPr>
          <w:spacing w:val="-5"/>
        </w:rPr>
        <w:t xml:space="preserve">patent </w:t>
      </w:r>
      <w:r>
        <w:rPr>
          <w:spacing w:val="-3"/>
        </w:rPr>
        <w:t xml:space="preserve">od </w:t>
      </w:r>
      <w:r>
        <w:rPr>
          <w:spacing w:val="-4"/>
        </w:rPr>
        <w:t xml:space="preserve">těch </w:t>
      </w:r>
      <w:r>
        <w:rPr>
          <w:spacing w:val="-5"/>
        </w:rPr>
        <w:t xml:space="preserve">spolupůvodců, </w:t>
      </w:r>
      <w:r>
        <w:rPr>
          <w:spacing w:val="-4"/>
        </w:rPr>
        <w:t xml:space="preserve">kteří vynález </w:t>
      </w:r>
      <w:r>
        <w:rPr>
          <w:spacing w:val="-5"/>
        </w:rPr>
        <w:t xml:space="preserve">nevytvářeli </w:t>
      </w:r>
      <w:r>
        <w:t xml:space="preserve">v </w:t>
      </w:r>
      <w:r>
        <w:rPr>
          <w:spacing w:val="-5"/>
        </w:rPr>
        <w:t xml:space="preserve">rámci pracovního </w:t>
      </w:r>
      <w:r>
        <w:rPr>
          <w:spacing w:val="-4"/>
        </w:rPr>
        <w:t xml:space="preserve">poměru vůči </w:t>
      </w:r>
      <w:r>
        <w:rPr>
          <w:spacing w:val="-5"/>
        </w:rPr>
        <w:t xml:space="preserve">Dalšímu účastníku. Následně </w:t>
      </w:r>
      <w:r>
        <w:rPr>
          <w:spacing w:val="-3"/>
        </w:rPr>
        <w:t xml:space="preserve">je </w:t>
      </w:r>
      <w:r>
        <w:rPr>
          <w:spacing w:val="-5"/>
        </w:rPr>
        <w:t xml:space="preserve">Další účastník </w:t>
      </w:r>
      <w:r>
        <w:rPr>
          <w:spacing w:val="-4"/>
        </w:rPr>
        <w:t xml:space="preserve">povinen </w:t>
      </w:r>
      <w:r>
        <w:rPr>
          <w:spacing w:val="-5"/>
        </w:rPr>
        <w:t xml:space="preserve">převést </w:t>
      </w:r>
      <w:r>
        <w:rPr>
          <w:spacing w:val="-3"/>
        </w:rPr>
        <w:t xml:space="preserve">právo na </w:t>
      </w:r>
      <w:r>
        <w:rPr>
          <w:spacing w:val="-4"/>
        </w:rPr>
        <w:t xml:space="preserve">patent </w:t>
      </w:r>
      <w:r>
        <w:rPr>
          <w:spacing w:val="-3"/>
        </w:rPr>
        <w:t xml:space="preserve">na </w:t>
      </w:r>
      <w:r>
        <w:rPr>
          <w:spacing w:val="-5"/>
        </w:rPr>
        <w:t xml:space="preserve">Příjemce. Příjemce </w:t>
      </w:r>
      <w:r>
        <w:rPr>
          <w:spacing w:val="-4"/>
        </w:rPr>
        <w:t xml:space="preserve">bude </w:t>
      </w:r>
      <w:r>
        <w:rPr>
          <w:spacing w:val="-5"/>
        </w:rPr>
        <w:t xml:space="preserve">rovněž </w:t>
      </w:r>
      <w:r>
        <w:rPr>
          <w:spacing w:val="-4"/>
        </w:rPr>
        <w:t xml:space="preserve">podávat </w:t>
      </w:r>
      <w:r>
        <w:rPr>
          <w:spacing w:val="-5"/>
        </w:rPr>
        <w:t xml:space="preserve">vlastním jménem příslušné patentové </w:t>
      </w:r>
      <w:r>
        <w:rPr>
          <w:spacing w:val="-3"/>
        </w:rPr>
        <w:t xml:space="preserve">či </w:t>
      </w:r>
      <w:r>
        <w:rPr>
          <w:spacing w:val="-4"/>
        </w:rPr>
        <w:t xml:space="preserve">jiné </w:t>
      </w:r>
      <w:r>
        <w:rPr>
          <w:spacing w:val="-5"/>
        </w:rPr>
        <w:t xml:space="preserve">přihlášky. </w:t>
      </w:r>
      <w:r>
        <w:rPr>
          <w:spacing w:val="-4"/>
        </w:rPr>
        <w:t xml:space="preserve">Práva </w:t>
      </w:r>
      <w:r>
        <w:rPr>
          <w:spacing w:val="-5"/>
        </w:rPr>
        <w:t xml:space="preserve">původců Příjemce </w:t>
      </w:r>
      <w:r>
        <w:t xml:space="preserve">i </w:t>
      </w:r>
      <w:r>
        <w:rPr>
          <w:spacing w:val="-4"/>
        </w:rPr>
        <w:t xml:space="preserve">Dalšího </w:t>
      </w:r>
      <w:r>
        <w:rPr>
          <w:spacing w:val="-5"/>
        </w:rPr>
        <w:t xml:space="preserve">účastníka zůstávají převodem </w:t>
      </w:r>
      <w:r>
        <w:rPr>
          <w:spacing w:val="-4"/>
        </w:rPr>
        <w:t xml:space="preserve">práva </w:t>
      </w:r>
      <w:r>
        <w:rPr>
          <w:spacing w:val="-3"/>
        </w:rPr>
        <w:t xml:space="preserve">na </w:t>
      </w:r>
      <w:r>
        <w:rPr>
          <w:spacing w:val="-4"/>
        </w:rPr>
        <w:t xml:space="preserve">patent </w:t>
      </w:r>
      <w:r>
        <w:rPr>
          <w:spacing w:val="-5"/>
        </w:rPr>
        <w:t xml:space="preserve">nedotčena. Další </w:t>
      </w:r>
      <w:r>
        <w:rPr>
          <w:spacing w:val="-4"/>
        </w:rPr>
        <w:t xml:space="preserve">účastník </w:t>
      </w:r>
      <w:r>
        <w:t xml:space="preserve">má k </w:t>
      </w:r>
      <w:r>
        <w:rPr>
          <w:spacing w:val="-5"/>
        </w:rPr>
        <w:t xml:space="preserve">vynálezům, </w:t>
      </w:r>
      <w:r>
        <w:rPr>
          <w:spacing w:val="-3"/>
        </w:rPr>
        <w:t xml:space="preserve">na </w:t>
      </w:r>
      <w:r>
        <w:rPr>
          <w:spacing w:val="-4"/>
        </w:rPr>
        <w:t xml:space="preserve">jejichž </w:t>
      </w:r>
      <w:r>
        <w:rPr>
          <w:spacing w:val="-5"/>
        </w:rPr>
        <w:t xml:space="preserve">vytvoření </w:t>
      </w:r>
      <w:r>
        <w:rPr>
          <w:spacing w:val="-3"/>
        </w:rPr>
        <w:t xml:space="preserve">se </w:t>
      </w:r>
      <w:r>
        <w:rPr>
          <w:spacing w:val="-5"/>
        </w:rPr>
        <w:t xml:space="preserve">podíleli </w:t>
      </w:r>
      <w:r>
        <w:rPr>
          <w:spacing w:val="-4"/>
        </w:rPr>
        <w:t xml:space="preserve">jeho </w:t>
      </w:r>
      <w:r>
        <w:rPr>
          <w:spacing w:val="-5"/>
        </w:rPr>
        <w:t xml:space="preserve">zaměstnanci, nevýhradní </w:t>
      </w:r>
      <w:r>
        <w:t xml:space="preserve">a </w:t>
      </w:r>
      <w:r>
        <w:rPr>
          <w:spacing w:val="-5"/>
        </w:rPr>
        <w:t xml:space="preserve">časově neomezenou licenci </w:t>
      </w:r>
      <w:r>
        <w:t xml:space="preserve">k </w:t>
      </w:r>
      <w:r>
        <w:rPr>
          <w:spacing w:val="-4"/>
        </w:rPr>
        <w:t xml:space="preserve">užití </w:t>
      </w:r>
      <w:r>
        <w:rPr>
          <w:spacing w:val="-3"/>
        </w:rPr>
        <w:t xml:space="preserve">pro </w:t>
      </w:r>
      <w:r>
        <w:rPr>
          <w:spacing w:val="-4"/>
        </w:rPr>
        <w:t xml:space="preserve">účely výzkumu </w:t>
      </w:r>
      <w:r>
        <w:t xml:space="preserve">a </w:t>
      </w:r>
      <w:r>
        <w:rPr>
          <w:spacing w:val="-5"/>
        </w:rPr>
        <w:t xml:space="preserve">výuky. </w:t>
      </w:r>
      <w:r>
        <w:rPr>
          <w:spacing w:val="-4"/>
        </w:rPr>
        <w:t xml:space="preserve">Užití </w:t>
      </w:r>
      <w:r>
        <w:rPr>
          <w:spacing w:val="-3"/>
        </w:rPr>
        <w:t xml:space="preserve">nad </w:t>
      </w:r>
      <w:r>
        <w:rPr>
          <w:spacing w:val="-5"/>
        </w:rPr>
        <w:t xml:space="preserve">rámec </w:t>
      </w:r>
      <w:r>
        <w:rPr>
          <w:spacing w:val="-4"/>
        </w:rPr>
        <w:t xml:space="preserve">těchto </w:t>
      </w:r>
      <w:r>
        <w:rPr>
          <w:spacing w:val="-5"/>
        </w:rPr>
        <w:t xml:space="preserve">podmínek </w:t>
      </w:r>
      <w:r>
        <w:rPr>
          <w:spacing w:val="-4"/>
        </w:rPr>
        <w:t xml:space="preserve">(například </w:t>
      </w:r>
      <w:r>
        <w:rPr>
          <w:spacing w:val="-3"/>
        </w:rPr>
        <w:t xml:space="preserve">pro </w:t>
      </w:r>
      <w:r>
        <w:rPr>
          <w:spacing w:val="-5"/>
        </w:rPr>
        <w:t xml:space="preserve">komerční </w:t>
      </w:r>
      <w:r>
        <w:rPr>
          <w:spacing w:val="-4"/>
        </w:rPr>
        <w:t xml:space="preserve">účely), bude mezi </w:t>
      </w:r>
      <w:r>
        <w:rPr>
          <w:spacing w:val="-5"/>
        </w:rPr>
        <w:t xml:space="preserve">smluvními stranami sjednáno </w:t>
      </w:r>
      <w:r>
        <w:t xml:space="preserve">v </w:t>
      </w:r>
      <w:r>
        <w:rPr>
          <w:spacing w:val="-5"/>
        </w:rPr>
        <w:t>samostatné licenční</w:t>
      </w:r>
      <w:r>
        <w:rPr>
          <w:spacing w:val="-34"/>
        </w:rPr>
        <w:t xml:space="preserve"> </w:t>
      </w:r>
      <w:r>
        <w:rPr>
          <w:spacing w:val="-5"/>
        </w:rPr>
        <w:t>smlouvě.</w:t>
      </w:r>
    </w:p>
    <w:p w:rsidR="00A148E0" w:rsidRDefault="00DA77BC">
      <w:pPr>
        <w:pStyle w:val="Odstavecseseznamem"/>
        <w:numPr>
          <w:ilvl w:val="0"/>
          <w:numId w:val="2"/>
        </w:numPr>
        <w:tabs>
          <w:tab w:val="left" w:pos="537"/>
        </w:tabs>
        <w:spacing w:before="121"/>
        <w:ind w:right="121"/>
        <w:jc w:val="both"/>
      </w:pPr>
      <w:r>
        <w:t>Povinnosti stanovené v předchozím odstavci se vztahují i na užitné vzory, průmyslové vzory, topografie polovodičov</w:t>
      </w:r>
      <w:r>
        <w:t>ých výrobků, nebo nové odrůdy</w:t>
      </w:r>
      <w:r>
        <w:rPr>
          <w:spacing w:val="-5"/>
        </w:rPr>
        <w:t xml:space="preserve"> </w:t>
      </w:r>
      <w:r>
        <w:t>rostlin.</w:t>
      </w:r>
    </w:p>
    <w:p w:rsidR="00A148E0" w:rsidRDefault="00DA77BC">
      <w:pPr>
        <w:pStyle w:val="Odstavecseseznamem"/>
        <w:numPr>
          <w:ilvl w:val="0"/>
          <w:numId w:val="2"/>
        </w:numPr>
        <w:tabs>
          <w:tab w:val="left" w:pos="537"/>
        </w:tabs>
        <w:spacing w:before="120"/>
        <w:ind w:right="122"/>
        <w:jc w:val="both"/>
      </w:pPr>
      <w:r>
        <w:t>Další práva k výsledkům řešení Projektu se řídí ustanoveními § 16 zákona č. 130/2002 Sb., a obecně závaznými právními předpisy, zejména předpisy na ochranu duševního</w:t>
      </w:r>
      <w:r>
        <w:rPr>
          <w:spacing w:val="-7"/>
        </w:rPr>
        <w:t xml:space="preserve"> </w:t>
      </w:r>
      <w:r>
        <w:t>vlastnictví.</w:t>
      </w:r>
    </w:p>
    <w:p w:rsidR="00A148E0" w:rsidRDefault="00A148E0">
      <w:pPr>
        <w:pStyle w:val="Zkladntext"/>
        <w:spacing w:before="2"/>
        <w:ind w:left="0" w:firstLine="0"/>
        <w:jc w:val="left"/>
        <w:rPr>
          <w:sz w:val="33"/>
        </w:rPr>
      </w:pPr>
    </w:p>
    <w:p w:rsidR="00A148E0" w:rsidRDefault="00DA77BC">
      <w:pPr>
        <w:pStyle w:val="Nadpis2"/>
        <w:ind w:left="813"/>
      </w:pPr>
      <w:r>
        <w:t>XIV.</w:t>
      </w:r>
    </w:p>
    <w:p w:rsidR="00A148E0" w:rsidRDefault="00DA77BC">
      <w:pPr>
        <w:spacing w:before="7"/>
        <w:ind w:left="816" w:right="404"/>
        <w:jc w:val="center"/>
        <w:rPr>
          <w:b/>
        </w:rPr>
      </w:pPr>
      <w:r>
        <w:rPr>
          <w:b/>
        </w:rPr>
        <w:t>Závěrečná ustanovení</w:t>
      </w:r>
    </w:p>
    <w:p w:rsidR="00A148E0" w:rsidRDefault="00DA77BC">
      <w:pPr>
        <w:pStyle w:val="Odstavecseseznamem"/>
        <w:numPr>
          <w:ilvl w:val="0"/>
          <w:numId w:val="1"/>
        </w:numPr>
        <w:tabs>
          <w:tab w:val="left" w:pos="537"/>
        </w:tabs>
        <w:spacing w:before="119"/>
        <w:jc w:val="both"/>
      </w:pPr>
      <w:r>
        <w:t>Pojmy použité v textu této Smlouvy mají stejný význam, jako obdobné pojmy, použité a definované v rámci Zadávací dokumentace nebo Smlouvy mezi Poskytovatelem a Příjemcem, s výjimkou pojmů výslovně v textu této Smlouvy definovaných.  V případě  rozporu  mez</w:t>
      </w:r>
      <w:r>
        <w:t>i  ustanoveními  Smlouvy  mezi  Poskytovatelem  a  Příjemcem  a</w:t>
      </w:r>
      <w:r>
        <w:rPr>
          <w:spacing w:val="-4"/>
        </w:rPr>
        <w:t xml:space="preserve"> </w:t>
      </w:r>
      <w:r>
        <w:t>Zadávací</w:t>
      </w:r>
      <w:r>
        <w:rPr>
          <w:spacing w:val="-10"/>
        </w:rPr>
        <w:t xml:space="preserve"> </w:t>
      </w:r>
      <w:r>
        <w:t>dokumentací</w:t>
      </w:r>
      <w:r>
        <w:rPr>
          <w:spacing w:val="-11"/>
        </w:rPr>
        <w:t xml:space="preserve"> </w:t>
      </w:r>
      <w:r>
        <w:t>mají</w:t>
      </w:r>
      <w:r>
        <w:rPr>
          <w:spacing w:val="-13"/>
        </w:rPr>
        <w:t xml:space="preserve"> </w:t>
      </w:r>
      <w:r>
        <w:t>přednost</w:t>
      </w:r>
      <w:r>
        <w:rPr>
          <w:spacing w:val="-12"/>
        </w:rPr>
        <w:t xml:space="preserve"> </w:t>
      </w:r>
      <w:r>
        <w:t>ustanovení</w:t>
      </w:r>
      <w:r>
        <w:rPr>
          <w:spacing w:val="-11"/>
        </w:rPr>
        <w:t xml:space="preserve"> </w:t>
      </w:r>
      <w:r>
        <w:t>Smlouvy</w:t>
      </w:r>
      <w:r>
        <w:rPr>
          <w:spacing w:val="-12"/>
        </w:rPr>
        <w:t xml:space="preserve"> </w:t>
      </w:r>
      <w:r>
        <w:t>mezi</w:t>
      </w:r>
      <w:r>
        <w:rPr>
          <w:spacing w:val="-12"/>
        </w:rPr>
        <w:t xml:space="preserve"> </w:t>
      </w:r>
      <w:r>
        <w:t>Poskytovatelem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Příjemcem.</w:t>
      </w:r>
      <w:r>
        <w:rPr>
          <w:spacing w:val="-10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případě</w:t>
      </w:r>
      <w:r>
        <w:rPr>
          <w:spacing w:val="-12"/>
        </w:rPr>
        <w:t xml:space="preserve"> </w:t>
      </w:r>
      <w:r>
        <w:t>rozporu mezi ustanoveními Smlouvy mezi Poskytovatelem a Příjemcem a Návrhem projektu mají předn</w:t>
      </w:r>
      <w:r>
        <w:t>ost ustanovení Smlouvy mezi Poskytovatelem  a  Příjemcem.  V případě  rozporu  mezi  ustanoveními  Zadávací  dokumentace a Návrhu projektu mají přednost ustanovení Zadávací dokumentace. V případě rozporu mezi touto Smlouvou      a Smlouvou mezi Poskytovate</w:t>
      </w:r>
      <w:r>
        <w:t>lem a Příjemcem má vždy přednost Smlouva mezi Poskytovatelem a Příjemcem    s výjimkou ustanovení, z jejichž podstaty vyplývá, že se nemohou vztahovat na Dalšího</w:t>
      </w:r>
      <w:r>
        <w:rPr>
          <w:spacing w:val="-21"/>
        </w:rPr>
        <w:t xml:space="preserve"> </w:t>
      </w:r>
      <w:r>
        <w:t>účastníka.</w:t>
      </w:r>
    </w:p>
    <w:p w:rsidR="00A148E0" w:rsidRDefault="00DA77BC">
      <w:pPr>
        <w:pStyle w:val="Odstavecseseznamem"/>
        <w:numPr>
          <w:ilvl w:val="0"/>
          <w:numId w:val="1"/>
        </w:numPr>
        <w:tabs>
          <w:tab w:val="left" w:pos="537"/>
        </w:tabs>
        <w:ind w:right="116"/>
        <w:jc w:val="both"/>
      </w:pPr>
      <w:r>
        <w:t>Tato</w:t>
      </w:r>
      <w:r>
        <w:rPr>
          <w:spacing w:val="-6"/>
        </w:rPr>
        <w:t xml:space="preserve"> </w:t>
      </w:r>
      <w:r>
        <w:t>Smlouva,</w:t>
      </w:r>
      <w:r>
        <w:rPr>
          <w:spacing w:val="-5"/>
        </w:rPr>
        <w:t xml:space="preserve"> </w:t>
      </w:r>
      <w:r>
        <w:t>všechna</w:t>
      </w:r>
      <w:r>
        <w:rPr>
          <w:spacing w:val="-5"/>
        </w:rPr>
        <w:t xml:space="preserve"> </w:t>
      </w:r>
      <w:r>
        <w:t>práva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povinnosti</w:t>
      </w:r>
      <w:r>
        <w:rPr>
          <w:spacing w:val="-4"/>
        </w:rPr>
        <w:t xml:space="preserve"> </w:t>
      </w:r>
      <w:r>
        <w:t>stran</w:t>
      </w:r>
      <w:r>
        <w:rPr>
          <w:spacing w:val="-6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Smlouvy,</w:t>
      </w:r>
      <w:r>
        <w:rPr>
          <w:spacing w:val="-5"/>
        </w:rPr>
        <w:t xml:space="preserve"> </w:t>
      </w:r>
      <w:r>
        <w:t>jakož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všechny</w:t>
      </w:r>
      <w:r>
        <w:rPr>
          <w:spacing w:val="-7"/>
        </w:rPr>
        <w:t xml:space="preserve"> </w:t>
      </w:r>
      <w:r>
        <w:t>vztahy</w:t>
      </w:r>
      <w:r>
        <w:rPr>
          <w:spacing w:val="-7"/>
        </w:rPr>
        <w:t xml:space="preserve"> </w:t>
      </w:r>
      <w:r>
        <w:t>mezi</w:t>
      </w:r>
      <w:r>
        <w:rPr>
          <w:spacing w:val="-4"/>
        </w:rPr>
        <w:t xml:space="preserve"> </w:t>
      </w:r>
      <w:r>
        <w:t>stranami</w:t>
      </w:r>
      <w:r>
        <w:rPr>
          <w:spacing w:val="-4"/>
        </w:rPr>
        <w:t xml:space="preserve"> </w:t>
      </w:r>
      <w:r>
        <w:t>Smlouvy, založené touto Smlouvou nebo s ní související, se dle výslovné dohody stran řídí právním řádem České republiky a</w:t>
      </w:r>
      <w:r>
        <w:rPr>
          <w:spacing w:val="-13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jeho</w:t>
      </w:r>
      <w:r>
        <w:rPr>
          <w:spacing w:val="-13"/>
        </w:rPr>
        <w:t xml:space="preserve"> </w:t>
      </w:r>
      <w:r>
        <w:t>rámci</w:t>
      </w:r>
      <w:r>
        <w:rPr>
          <w:spacing w:val="-14"/>
        </w:rPr>
        <w:t xml:space="preserve"> </w:t>
      </w:r>
      <w:r>
        <w:t>zejména</w:t>
      </w:r>
      <w:r>
        <w:rPr>
          <w:spacing w:val="-14"/>
        </w:rPr>
        <w:t xml:space="preserve"> </w:t>
      </w:r>
      <w:r>
        <w:t>zákonem</w:t>
      </w:r>
      <w:r>
        <w:rPr>
          <w:spacing w:val="-12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t>130/2002</w:t>
      </w:r>
      <w:r>
        <w:rPr>
          <w:spacing w:val="-13"/>
        </w:rPr>
        <w:t xml:space="preserve"> </w:t>
      </w:r>
      <w:r>
        <w:t>Sb.,</w:t>
      </w:r>
      <w:r>
        <w:rPr>
          <w:spacing w:val="-12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podpoře</w:t>
      </w:r>
      <w:r>
        <w:rPr>
          <w:spacing w:val="-15"/>
        </w:rPr>
        <w:t xml:space="preserve"> </w:t>
      </w:r>
      <w:r>
        <w:t>výzkumu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vývoje,</w:t>
      </w:r>
      <w:r>
        <w:rPr>
          <w:spacing w:val="-13"/>
        </w:rPr>
        <w:t xml:space="preserve"> </w:t>
      </w:r>
      <w:r>
        <w:t>zákonem</w:t>
      </w:r>
      <w:r>
        <w:rPr>
          <w:spacing w:val="-14"/>
        </w:rPr>
        <w:t xml:space="preserve"> </w:t>
      </w:r>
      <w:r>
        <w:t>č.</w:t>
      </w:r>
      <w:r>
        <w:rPr>
          <w:spacing w:val="-14"/>
        </w:rPr>
        <w:t xml:space="preserve"> </w:t>
      </w:r>
      <w:r>
        <w:t>89/2012</w:t>
      </w:r>
      <w:r>
        <w:rPr>
          <w:spacing w:val="-12"/>
        </w:rPr>
        <w:t xml:space="preserve"> </w:t>
      </w:r>
      <w:r>
        <w:t>Sb.,</w:t>
      </w:r>
      <w:r>
        <w:rPr>
          <w:spacing w:val="-12"/>
        </w:rPr>
        <w:t xml:space="preserve"> </w:t>
      </w:r>
      <w:r>
        <w:t>občanský zákoní</w:t>
      </w:r>
      <w:r>
        <w:t>k, v platném znění a zákonem č. 218/2000 Sb., o rozpočtových pravidlech, v platném</w:t>
      </w:r>
      <w:r>
        <w:rPr>
          <w:spacing w:val="-24"/>
        </w:rPr>
        <w:t xml:space="preserve"> </w:t>
      </w:r>
      <w:r>
        <w:t>znění.</w:t>
      </w:r>
    </w:p>
    <w:p w:rsidR="00A148E0" w:rsidRDefault="00DA77BC">
      <w:pPr>
        <w:pStyle w:val="Odstavecseseznamem"/>
        <w:numPr>
          <w:ilvl w:val="0"/>
          <w:numId w:val="1"/>
        </w:numPr>
        <w:tabs>
          <w:tab w:val="left" w:pos="537"/>
        </w:tabs>
        <w:ind w:right="118"/>
        <w:jc w:val="both"/>
      </w:pPr>
      <w:r>
        <w:t>Všechny</w:t>
      </w:r>
      <w:r>
        <w:rPr>
          <w:spacing w:val="-11"/>
        </w:rPr>
        <w:t xml:space="preserve"> </w:t>
      </w:r>
      <w:r>
        <w:t>změny,</w:t>
      </w:r>
      <w:r>
        <w:rPr>
          <w:spacing w:val="-12"/>
        </w:rPr>
        <w:t xml:space="preserve"> </w:t>
      </w:r>
      <w:r>
        <w:t>které</w:t>
      </w:r>
      <w:r>
        <w:rPr>
          <w:spacing w:val="-13"/>
        </w:rPr>
        <w:t xml:space="preserve"> </w:t>
      </w:r>
      <w:r>
        <w:t>jsou</w:t>
      </w:r>
      <w:r>
        <w:rPr>
          <w:spacing w:val="-10"/>
        </w:rPr>
        <w:t xml:space="preserve"> </w:t>
      </w:r>
      <w:r>
        <w:t>podstatné</w:t>
      </w:r>
      <w:r>
        <w:rPr>
          <w:spacing w:val="-12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splnění</w:t>
      </w:r>
      <w:r>
        <w:rPr>
          <w:spacing w:val="-13"/>
        </w:rPr>
        <w:t xml:space="preserve"> </w:t>
      </w:r>
      <w:r>
        <w:t>podmínek,</w:t>
      </w:r>
      <w:r>
        <w:rPr>
          <w:spacing w:val="-13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jakých</w:t>
      </w:r>
      <w:r>
        <w:rPr>
          <w:spacing w:val="-13"/>
        </w:rPr>
        <w:t xml:space="preserve"> </w:t>
      </w:r>
      <w:r>
        <w:t>byla</w:t>
      </w:r>
      <w:r>
        <w:rPr>
          <w:spacing w:val="-10"/>
        </w:rPr>
        <w:t xml:space="preserve"> </w:t>
      </w:r>
      <w:r>
        <w:t>přiznána</w:t>
      </w:r>
      <w:r>
        <w:rPr>
          <w:spacing w:val="-10"/>
        </w:rPr>
        <w:t xml:space="preserve"> </w:t>
      </w:r>
      <w:r>
        <w:t>účelová</w:t>
      </w:r>
      <w:r>
        <w:rPr>
          <w:spacing w:val="-10"/>
        </w:rPr>
        <w:t xml:space="preserve"> </w:t>
      </w:r>
      <w:r>
        <w:t>podpora</w:t>
      </w:r>
      <w:r>
        <w:rPr>
          <w:spacing w:val="-12"/>
        </w:rPr>
        <w:t xml:space="preserve"> </w:t>
      </w:r>
      <w:r>
        <w:t>dle</w:t>
      </w:r>
      <w:r>
        <w:rPr>
          <w:spacing w:val="-10"/>
        </w:rPr>
        <w:t xml:space="preserve"> </w:t>
      </w:r>
      <w:r>
        <w:t>Smlouvy mezi</w:t>
      </w:r>
      <w:r>
        <w:rPr>
          <w:spacing w:val="-6"/>
        </w:rPr>
        <w:t xml:space="preserve"> </w:t>
      </w:r>
      <w:r>
        <w:t>Poskytovatelem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Příjemcem,</w:t>
      </w:r>
      <w:r>
        <w:rPr>
          <w:spacing w:val="-5"/>
        </w:rPr>
        <w:t xml:space="preserve"> </w:t>
      </w:r>
      <w:r>
        <w:t>musí</w:t>
      </w:r>
      <w:r>
        <w:rPr>
          <w:spacing w:val="-6"/>
        </w:rPr>
        <w:t xml:space="preserve"> </w:t>
      </w:r>
      <w:r>
        <w:t>Další</w:t>
      </w:r>
      <w:r>
        <w:rPr>
          <w:spacing w:val="-6"/>
        </w:rPr>
        <w:t xml:space="preserve"> </w:t>
      </w:r>
      <w:r>
        <w:t>účastník</w:t>
      </w:r>
      <w:r>
        <w:rPr>
          <w:spacing w:val="-5"/>
        </w:rPr>
        <w:t xml:space="preserve"> </w:t>
      </w:r>
      <w:r>
        <w:t>oznámit</w:t>
      </w:r>
      <w:r>
        <w:rPr>
          <w:spacing w:val="-6"/>
        </w:rPr>
        <w:t xml:space="preserve"> </w:t>
      </w:r>
      <w:r>
        <w:t>Příjemci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kalendářních</w:t>
      </w:r>
      <w:r>
        <w:rPr>
          <w:spacing w:val="-8"/>
        </w:rPr>
        <w:t xml:space="preserve"> </w:t>
      </w:r>
      <w:r>
        <w:t>dnů</w:t>
      </w:r>
      <w:r>
        <w:rPr>
          <w:spacing w:val="-5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okamžiku,</w:t>
      </w:r>
      <w:r>
        <w:rPr>
          <w:spacing w:val="-6"/>
        </w:rPr>
        <w:t xml:space="preserve"> </w:t>
      </w:r>
      <w:r>
        <w:t>kdy se o jejich vzniku</w:t>
      </w:r>
      <w:r>
        <w:rPr>
          <w:spacing w:val="-1"/>
        </w:rPr>
        <w:t xml:space="preserve"> </w:t>
      </w:r>
      <w:r>
        <w:t>dozvěděl.</w:t>
      </w:r>
    </w:p>
    <w:p w:rsidR="00A148E0" w:rsidRDefault="00DA77BC">
      <w:pPr>
        <w:pStyle w:val="Odstavecseseznamem"/>
        <w:numPr>
          <w:ilvl w:val="0"/>
          <w:numId w:val="1"/>
        </w:numPr>
        <w:tabs>
          <w:tab w:val="left" w:pos="537"/>
        </w:tabs>
        <w:spacing w:before="1"/>
        <w:ind w:right="114"/>
        <w:jc w:val="both"/>
      </w:pPr>
      <w:r>
        <w:t>Jakékoliv spory mezi stranami této Smlouvy budou řešeny obecnými soudy ČR, nedojde-li dříve ke smírnému řešení. Místní a věcná příslušnost soudu se řídí dle příslušných us</w:t>
      </w:r>
      <w:r>
        <w:t xml:space="preserve">tanovení obecně závazných právních předpisů </w:t>
      </w:r>
      <w:r>
        <w:rPr>
          <w:spacing w:val="-2"/>
        </w:rPr>
        <w:t>ČR.</w:t>
      </w:r>
    </w:p>
    <w:p w:rsidR="00A148E0" w:rsidRDefault="00DA77BC">
      <w:pPr>
        <w:pStyle w:val="Odstavecseseznamem"/>
        <w:numPr>
          <w:ilvl w:val="0"/>
          <w:numId w:val="1"/>
        </w:numPr>
        <w:tabs>
          <w:tab w:val="left" w:pos="537"/>
        </w:tabs>
        <w:jc w:val="both"/>
      </w:pPr>
      <w:r>
        <w:t>Ukončení</w:t>
      </w:r>
      <w:r>
        <w:rPr>
          <w:spacing w:val="-13"/>
        </w:rPr>
        <w:t xml:space="preserve"> </w:t>
      </w:r>
      <w:r>
        <w:t>této</w:t>
      </w:r>
      <w:r>
        <w:rPr>
          <w:spacing w:val="-13"/>
        </w:rPr>
        <w:t xml:space="preserve"> </w:t>
      </w:r>
      <w:r>
        <w:t>Smlouvy,</w:t>
      </w:r>
      <w:r>
        <w:rPr>
          <w:spacing w:val="-13"/>
        </w:rPr>
        <w:t xml:space="preserve"> </w:t>
      </w:r>
      <w:r>
        <w:t>není-li</w:t>
      </w:r>
      <w:r>
        <w:rPr>
          <w:spacing w:val="-14"/>
        </w:rPr>
        <w:t xml:space="preserve"> </w:t>
      </w:r>
      <w:r>
        <w:t>stanoveno</w:t>
      </w:r>
      <w:r>
        <w:rPr>
          <w:spacing w:val="-13"/>
        </w:rPr>
        <w:t xml:space="preserve"> </w:t>
      </w:r>
      <w:r>
        <w:t>jinak,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nedotýká</w:t>
      </w:r>
      <w:r>
        <w:rPr>
          <w:spacing w:val="-15"/>
        </w:rPr>
        <w:t xml:space="preserve"> </w:t>
      </w:r>
      <w:r>
        <w:t>nároku</w:t>
      </w:r>
      <w:r>
        <w:rPr>
          <w:spacing w:val="-13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zaplacení</w:t>
      </w:r>
      <w:r>
        <w:rPr>
          <w:spacing w:val="-15"/>
        </w:rPr>
        <w:t xml:space="preserve"> </w:t>
      </w:r>
      <w:r>
        <w:t>smluvní</w:t>
      </w:r>
      <w:r>
        <w:rPr>
          <w:spacing w:val="-13"/>
        </w:rPr>
        <w:t xml:space="preserve"> </w:t>
      </w:r>
      <w:r>
        <w:t>pokuty,</w:t>
      </w:r>
      <w:r>
        <w:rPr>
          <w:spacing w:val="-12"/>
        </w:rPr>
        <w:t xml:space="preserve"> </w:t>
      </w:r>
      <w:r>
        <w:t>úroků</w:t>
      </w:r>
      <w:r>
        <w:rPr>
          <w:spacing w:val="-1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prodlení, jakékoliv jiné sankce dle této Smlouvy nebo náhrady škody dle této</w:t>
      </w:r>
      <w:r>
        <w:rPr>
          <w:spacing w:val="-15"/>
        </w:rPr>
        <w:t xml:space="preserve"> </w:t>
      </w:r>
      <w:r>
        <w:t>Smlouvy.</w:t>
      </w:r>
    </w:p>
    <w:p w:rsidR="00A148E0" w:rsidRDefault="00DA77BC">
      <w:pPr>
        <w:pStyle w:val="Odstavecseseznamem"/>
        <w:numPr>
          <w:ilvl w:val="0"/>
          <w:numId w:val="1"/>
        </w:numPr>
        <w:tabs>
          <w:tab w:val="left" w:pos="537"/>
        </w:tabs>
        <w:ind w:right="0"/>
        <w:jc w:val="left"/>
      </w:pPr>
      <w:r>
        <w:t>Další</w:t>
      </w:r>
      <w:r>
        <w:rPr>
          <w:spacing w:val="11"/>
        </w:rPr>
        <w:t xml:space="preserve"> </w:t>
      </w:r>
      <w:r>
        <w:t>účastník</w:t>
      </w:r>
      <w:r>
        <w:rPr>
          <w:spacing w:val="9"/>
        </w:rPr>
        <w:t xml:space="preserve"> </w:t>
      </w:r>
      <w:r>
        <w:t>není</w:t>
      </w:r>
      <w:r>
        <w:rPr>
          <w:spacing w:val="9"/>
        </w:rPr>
        <w:t xml:space="preserve"> </w:t>
      </w:r>
      <w:r>
        <w:t>oprávněn</w:t>
      </w:r>
      <w:r>
        <w:rPr>
          <w:spacing w:val="8"/>
        </w:rPr>
        <w:t xml:space="preserve"> </w:t>
      </w:r>
      <w:r>
        <w:t>vůči</w:t>
      </w:r>
      <w:r>
        <w:rPr>
          <w:spacing w:val="9"/>
        </w:rPr>
        <w:t xml:space="preserve"> </w:t>
      </w:r>
      <w:r>
        <w:t>jakýmkoliv</w:t>
      </w:r>
      <w:r>
        <w:rPr>
          <w:spacing w:val="11"/>
        </w:rPr>
        <w:t xml:space="preserve"> </w:t>
      </w:r>
      <w:r>
        <w:t>nárokům</w:t>
      </w:r>
      <w:r>
        <w:rPr>
          <w:spacing w:val="9"/>
        </w:rPr>
        <w:t xml:space="preserve"> </w:t>
      </w:r>
      <w:r>
        <w:t>Příjemce</w:t>
      </w:r>
      <w:r>
        <w:rPr>
          <w:spacing w:val="9"/>
        </w:rPr>
        <w:t xml:space="preserve"> </w:t>
      </w:r>
      <w:r>
        <w:t>vzniklým</w:t>
      </w:r>
      <w:r>
        <w:rPr>
          <w:spacing w:val="10"/>
        </w:rPr>
        <w:t xml:space="preserve"> </w:t>
      </w:r>
      <w:r>
        <w:t>z</w:t>
      </w:r>
      <w:r>
        <w:rPr>
          <w:spacing w:val="4"/>
        </w:rPr>
        <w:t xml:space="preserve"> </w:t>
      </w:r>
      <w:r>
        <w:t>této</w:t>
      </w:r>
      <w:r>
        <w:rPr>
          <w:spacing w:val="11"/>
        </w:rPr>
        <w:t xml:space="preserve"> </w:t>
      </w:r>
      <w:r>
        <w:t>Smlouvy</w:t>
      </w:r>
      <w:r>
        <w:rPr>
          <w:spacing w:val="8"/>
        </w:rPr>
        <w:t xml:space="preserve"> </w:t>
      </w:r>
      <w:r>
        <w:t>nebo</w:t>
      </w:r>
      <w:r>
        <w:rPr>
          <w:spacing w:val="11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jejím</w:t>
      </w:r>
      <w:r>
        <w:rPr>
          <w:spacing w:val="10"/>
        </w:rPr>
        <w:t xml:space="preserve"> </w:t>
      </w:r>
      <w:r>
        <w:t>základě</w:t>
      </w:r>
    </w:p>
    <w:p w:rsidR="00A148E0" w:rsidRDefault="00A148E0">
      <w:pPr>
        <w:sectPr w:rsidR="00A148E0">
          <w:pgSz w:w="11910" w:h="16840"/>
          <w:pgMar w:top="1980" w:right="1300" w:bottom="1160" w:left="880" w:header="554" w:footer="962" w:gutter="0"/>
          <w:cols w:space="708"/>
        </w:sectPr>
      </w:pPr>
    </w:p>
    <w:p w:rsidR="00A148E0" w:rsidRDefault="00A148E0">
      <w:pPr>
        <w:pStyle w:val="Zkladntext"/>
        <w:spacing w:before="10"/>
        <w:ind w:left="0" w:firstLine="0"/>
        <w:jc w:val="left"/>
        <w:rPr>
          <w:sz w:val="10"/>
        </w:rPr>
      </w:pPr>
    </w:p>
    <w:p w:rsidR="00A148E0" w:rsidRDefault="00DA77BC">
      <w:pPr>
        <w:pStyle w:val="Zkladntext"/>
        <w:spacing w:before="101"/>
        <w:ind w:firstLine="0"/>
        <w:jc w:val="left"/>
      </w:pPr>
      <w:r>
        <w:t xml:space="preserve">započítat jakékoliv své nároky proti Příjemci. Příjemce není oprávněn vůči jakýmkoliv nárokům Dalšího účastníka vzniklým z této Smlouvy nebo na </w:t>
      </w:r>
      <w:r>
        <w:t>jejím základě započítat jakékoliv své nároky proti Dalšímu účastníkovi.</w:t>
      </w:r>
    </w:p>
    <w:p w:rsidR="00A148E0" w:rsidRDefault="00DA77BC">
      <w:pPr>
        <w:pStyle w:val="Odstavecseseznamem"/>
        <w:numPr>
          <w:ilvl w:val="0"/>
          <w:numId w:val="1"/>
        </w:numPr>
        <w:tabs>
          <w:tab w:val="left" w:pos="537"/>
        </w:tabs>
        <w:spacing w:before="1" w:line="252" w:lineRule="exact"/>
        <w:ind w:right="0"/>
        <w:jc w:val="left"/>
      </w:pPr>
      <w:r>
        <w:t>Započtení na pohledávky vzniklé z této Smlouvy se</w:t>
      </w:r>
      <w:r>
        <w:rPr>
          <w:spacing w:val="-3"/>
        </w:rPr>
        <w:t xml:space="preserve"> </w:t>
      </w:r>
      <w:r>
        <w:t>nepřipouští.</w:t>
      </w:r>
    </w:p>
    <w:p w:rsidR="00A148E0" w:rsidRDefault="00DA77BC">
      <w:pPr>
        <w:pStyle w:val="Odstavecseseznamem"/>
        <w:numPr>
          <w:ilvl w:val="0"/>
          <w:numId w:val="1"/>
        </w:numPr>
        <w:tabs>
          <w:tab w:val="left" w:pos="537"/>
        </w:tabs>
        <w:spacing w:line="252" w:lineRule="exact"/>
        <w:ind w:right="0"/>
        <w:jc w:val="left"/>
      </w:pPr>
      <w:r>
        <w:t>Smluvní strany nejsou oprávněny převést práva a povinnosti založené touto Smlouvou na třetí</w:t>
      </w:r>
      <w:r>
        <w:rPr>
          <w:spacing w:val="-29"/>
        </w:rPr>
        <w:t xml:space="preserve"> </w:t>
      </w:r>
      <w:r>
        <w:t>osobu.</w:t>
      </w:r>
    </w:p>
    <w:p w:rsidR="00A148E0" w:rsidRDefault="00DA77BC">
      <w:pPr>
        <w:pStyle w:val="Odstavecseseznamem"/>
        <w:numPr>
          <w:ilvl w:val="0"/>
          <w:numId w:val="1"/>
        </w:numPr>
        <w:tabs>
          <w:tab w:val="left" w:pos="537"/>
        </w:tabs>
        <w:spacing w:line="252" w:lineRule="exact"/>
        <w:ind w:right="0"/>
        <w:jc w:val="left"/>
      </w:pPr>
      <w:r>
        <w:t>Součástí této Smlouvy je následující</w:t>
      </w:r>
      <w:r>
        <w:rPr>
          <w:spacing w:val="-7"/>
        </w:rPr>
        <w:t xml:space="preserve"> </w:t>
      </w:r>
      <w:r>
        <w:t>příloha:</w:t>
      </w:r>
    </w:p>
    <w:p w:rsidR="00A148E0" w:rsidRDefault="00DA77BC">
      <w:pPr>
        <w:spacing w:before="120"/>
        <w:ind w:left="536"/>
      </w:pPr>
      <w:r>
        <w:rPr>
          <w:b/>
        </w:rPr>
        <w:t xml:space="preserve">Příloha č. 1 </w:t>
      </w:r>
      <w:r>
        <w:t>– Smlouva mezi Poskytovatelem a Příjemcem</w:t>
      </w:r>
    </w:p>
    <w:p w:rsidR="00A148E0" w:rsidRDefault="00DA77BC">
      <w:pPr>
        <w:pStyle w:val="Odstavecseseznamem"/>
        <w:numPr>
          <w:ilvl w:val="0"/>
          <w:numId w:val="1"/>
        </w:numPr>
        <w:tabs>
          <w:tab w:val="left" w:pos="537"/>
        </w:tabs>
        <w:spacing w:before="122" w:line="252" w:lineRule="exact"/>
        <w:ind w:right="0" w:hanging="428"/>
        <w:jc w:val="left"/>
      </w:pPr>
      <w:r>
        <w:t>Oddělenou, samostatně uloženou součástí této Smlouvy</w:t>
      </w:r>
      <w:r>
        <w:rPr>
          <w:spacing w:val="-6"/>
        </w:rPr>
        <w:t xml:space="preserve"> </w:t>
      </w:r>
      <w:r>
        <w:t>je:</w:t>
      </w:r>
    </w:p>
    <w:p w:rsidR="00A148E0" w:rsidRDefault="00DA77BC">
      <w:pPr>
        <w:pStyle w:val="Odstavecseseznamem"/>
        <w:numPr>
          <w:ilvl w:val="1"/>
          <w:numId w:val="1"/>
        </w:numPr>
        <w:tabs>
          <w:tab w:val="left" w:pos="1102"/>
          <w:tab w:val="left" w:pos="1103"/>
        </w:tabs>
        <w:spacing w:line="267" w:lineRule="exact"/>
        <w:ind w:right="0" w:hanging="304"/>
        <w:jc w:val="left"/>
      </w:pPr>
      <w:r>
        <w:t>Příslušný Návrh proj</w:t>
      </w:r>
      <w:r w:rsidR="00B1382E">
        <w:t xml:space="preserve">ektu – dostupný v GRIS </w:t>
      </w:r>
    </w:p>
    <w:p w:rsidR="00A148E0" w:rsidRDefault="00DA77BC">
      <w:pPr>
        <w:pStyle w:val="Odstavecseseznamem"/>
        <w:numPr>
          <w:ilvl w:val="1"/>
          <w:numId w:val="1"/>
        </w:numPr>
        <w:tabs>
          <w:tab w:val="left" w:pos="1102"/>
          <w:tab w:val="left" w:pos="1103"/>
        </w:tabs>
        <w:spacing w:line="268" w:lineRule="exact"/>
        <w:ind w:right="0" w:hanging="304"/>
        <w:jc w:val="left"/>
      </w:pPr>
      <w:r>
        <w:pict>
          <v:rect id="_x0000_s1031" style="position:absolute;left:0;text-align:left;margin-left:489.6pt;margin-top:12.2pt;width:2.4pt;height:.85pt;z-index:1048;mso-position-horizontal-relative:page" fillcolor="black" stroked="f">
            <w10:wrap anchorx="page"/>
          </v:rect>
        </w:pict>
      </w:r>
      <w:r>
        <w:t>Příslušná Zadávací dokumentace – dostupná na webových stránkách Poskytovatele</w:t>
      </w:r>
      <w:r>
        <w:rPr>
          <w:color w:val="0000FF"/>
          <w:spacing w:val="-13"/>
        </w:rPr>
        <w:t xml:space="preserve"> </w:t>
      </w:r>
      <w:hyperlink r:id="rId10" w:history="1">
        <w:r w:rsidR="00B1382E" w:rsidRPr="00C056E7">
          <w:rPr>
            <w:rStyle w:val="Hypertextovodkaz"/>
            <w:u w:color="0000FF"/>
          </w:rPr>
          <w:t>www.gacr.cz</w:t>
        </w:r>
        <w:r w:rsidR="00B1382E" w:rsidRPr="00C056E7">
          <w:rPr>
            <w:rStyle w:val="Hypertextovodkaz"/>
          </w:rPr>
          <w:t>.</w:t>
        </w:r>
      </w:hyperlink>
    </w:p>
    <w:p w:rsidR="00A148E0" w:rsidRDefault="00DA77BC">
      <w:pPr>
        <w:pStyle w:val="Odstavecseseznamem"/>
        <w:numPr>
          <w:ilvl w:val="1"/>
          <w:numId w:val="1"/>
        </w:numPr>
        <w:tabs>
          <w:tab w:val="left" w:pos="1102"/>
          <w:tab w:val="left" w:pos="1103"/>
        </w:tabs>
        <w:spacing w:before="2" w:line="237" w:lineRule="auto"/>
        <w:ind w:right="111" w:hanging="304"/>
        <w:jc w:val="left"/>
      </w:pPr>
      <w:r>
        <w:t>Etický kodex řešitele projektu - dostupný na webových stránkách Poskytovatele</w:t>
      </w:r>
      <w:r>
        <w:rPr>
          <w:color w:val="0000FF"/>
        </w:rPr>
        <w:t xml:space="preserve"> </w:t>
      </w:r>
    </w:p>
    <w:p w:rsidR="00A148E0" w:rsidRDefault="00DA77BC">
      <w:pPr>
        <w:pStyle w:val="Odstavecseseznamem"/>
        <w:numPr>
          <w:ilvl w:val="0"/>
          <w:numId w:val="1"/>
        </w:numPr>
        <w:tabs>
          <w:tab w:val="left" w:pos="537"/>
        </w:tabs>
        <w:ind w:right="114" w:hanging="428"/>
        <w:jc w:val="both"/>
      </w:pPr>
      <w:r>
        <w:t>Neplatnost jakéhokoliv ustanovení této Smlouvy se nedotýká platnosti této Smlouvy jako celku nebo platnosti kterékoliv jiné části této</w:t>
      </w:r>
      <w:r>
        <w:rPr>
          <w:spacing w:val="-3"/>
        </w:rPr>
        <w:t xml:space="preserve"> </w:t>
      </w:r>
      <w:r>
        <w:t>Smlouvy.</w:t>
      </w:r>
    </w:p>
    <w:p w:rsidR="00A148E0" w:rsidRDefault="00DA77BC">
      <w:pPr>
        <w:pStyle w:val="Odstavecseseznamem"/>
        <w:numPr>
          <w:ilvl w:val="0"/>
          <w:numId w:val="1"/>
        </w:numPr>
        <w:tabs>
          <w:tab w:val="left" w:pos="537"/>
        </w:tabs>
        <w:spacing w:before="2"/>
        <w:ind w:hanging="428"/>
        <w:jc w:val="both"/>
      </w:pPr>
      <w:r>
        <w:t>Další účastník bere na vědomí, že Příjemce je povinným subjektem dle zákona č. 106/1999 Sb., o svobodném přístupu k informacím, v platném znění, a že je Příjemce povinen poskytovat informace dle uvedeného zákona. Příjemce bere na vědomí, že stejné je post</w:t>
      </w:r>
      <w:r>
        <w:t>avení Dalšího</w:t>
      </w:r>
      <w:r>
        <w:rPr>
          <w:spacing w:val="-8"/>
        </w:rPr>
        <w:t xml:space="preserve"> </w:t>
      </w:r>
      <w:r>
        <w:t>účastníka.</w:t>
      </w:r>
    </w:p>
    <w:p w:rsidR="00A148E0" w:rsidRDefault="00DA77BC">
      <w:pPr>
        <w:pStyle w:val="Odstavecseseznamem"/>
        <w:numPr>
          <w:ilvl w:val="0"/>
          <w:numId w:val="1"/>
        </w:numPr>
        <w:tabs>
          <w:tab w:val="left" w:pos="537"/>
        </w:tabs>
        <w:ind w:hanging="428"/>
        <w:jc w:val="both"/>
      </w:pPr>
      <w:r>
        <w:t>Další účastník bere dále na vědomí, že Příjemce je povinným subjektem dle zákona č. 340/2015 Sb., o zvláštních podmínkách účinnosti některých smluv, uveřejňování těchto smluv a o registru smluv, v platném znění, a že Příjemce je povinen tuto Smlouvu uveřej</w:t>
      </w:r>
      <w:r>
        <w:t>nit v registru smluv podle tohoto zákona. Stejné je i postavení Dalšího účastníka.</w:t>
      </w:r>
      <w:r>
        <w:rPr>
          <w:spacing w:val="-16"/>
        </w:rPr>
        <w:t xml:space="preserve"> </w:t>
      </w:r>
      <w:r>
        <w:t>Další</w:t>
      </w:r>
      <w:r>
        <w:rPr>
          <w:spacing w:val="-15"/>
        </w:rPr>
        <w:t xml:space="preserve"> </w:t>
      </w:r>
      <w:r>
        <w:t>účastník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Příjemce</w:t>
      </w:r>
      <w:r>
        <w:rPr>
          <w:spacing w:val="-15"/>
        </w:rPr>
        <w:t xml:space="preserve"> </w:t>
      </w:r>
      <w:r>
        <w:t>pro</w:t>
      </w:r>
      <w:r>
        <w:rPr>
          <w:spacing w:val="-13"/>
        </w:rPr>
        <w:t xml:space="preserve"> </w:t>
      </w:r>
      <w:r>
        <w:t>tyto</w:t>
      </w:r>
      <w:r>
        <w:rPr>
          <w:spacing w:val="-15"/>
        </w:rPr>
        <w:t xml:space="preserve"> </w:t>
      </w:r>
      <w:r>
        <w:t>účely</w:t>
      </w:r>
      <w:r>
        <w:rPr>
          <w:spacing w:val="-14"/>
        </w:rPr>
        <w:t xml:space="preserve"> </w:t>
      </w:r>
      <w:r>
        <w:t>shodně</w:t>
      </w:r>
      <w:r>
        <w:rPr>
          <w:spacing w:val="-13"/>
        </w:rPr>
        <w:t xml:space="preserve"> </w:t>
      </w:r>
      <w:r>
        <w:t>prohlašují,</w:t>
      </w:r>
      <w:r>
        <w:rPr>
          <w:spacing w:val="-15"/>
        </w:rPr>
        <w:t xml:space="preserve"> </w:t>
      </w:r>
      <w:r>
        <w:t>že</w:t>
      </w:r>
      <w:r>
        <w:rPr>
          <w:spacing w:val="-14"/>
        </w:rPr>
        <w:t xml:space="preserve"> </w:t>
      </w:r>
      <w:r>
        <w:t>tato</w:t>
      </w:r>
      <w:r>
        <w:rPr>
          <w:spacing w:val="-13"/>
        </w:rPr>
        <w:t xml:space="preserve"> </w:t>
      </w:r>
      <w:r>
        <w:t>Smlouva</w:t>
      </w:r>
      <w:r>
        <w:rPr>
          <w:spacing w:val="-15"/>
        </w:rPr>
        <w:t xml:space="preserve"> </w:t>
      </w:r>
      <w:r>
        <w:t>neobsahuje</w:t>
      </w:r>
      <w:r>
        <w:rPr>
          <w:spacing w:val="-15"/>
        </w:rPr>
        <w:t xml:space="preserve"> </w:t>
      </w:r>
      <w:r>
        <w:t>žádné</w:t>
      </w:r>
      <w:r>
        <w:rPr>
          <w:spacing w:val="-10"/>
        </w:rPr>
        <w:t xml:space="preserve"> </w:t>
      </w:r>
      <w:r>
        <w:t>obchodní tajemství.</w:t>
      </w:r>
    </w:p>
    <w:p w:rsidR="00A148E0" w:rsidRDefault="00DA77BC">
      <w:pPr>
        <w:pStyle w:val="Odstavecseseznamem"/>
        <w:numPr>
          <w:ilvl w:val="0"/>
          <w:numId w:val="1"/>
        </w:numPr>
        <w:tabs>
          <w:tab w:val="left" w:pos="537"/>
        </w:tabs>
        <w:ind w:right="108" w:hanging="428"/>
        <w:jc w:val="both"/>
      </w:pPr>
      <w:r>
        <w:rPr>
          <w:spacing w:val="-5"/>
        </w:rPr>
        <w:t>Smlouva</w:t>
      </w:r>
      <w:r>
        <w:rPr>
          <w:spacing w:val="-8"/>
        </w:rPr>
        <w:t xml:space="preserve"> </w:t>
      </w:r>
      <w:r>
        <w:rPr>
          <w:spacing w:val="-3"/>
        </w:rPr>
        <w:t>se</w:t>
      </w:r>
      <w:r>
        <w:rPr>
          <w:spacing w:val="-8"/>
        </w:rPr>
        <w:t xml:space="preserve"> </w:t>
      </w:r>
      <w:r>
        <w:rPr>
          <w:spacing w:val="-5"/>
        </w:rPr>
        <w:t>uzavírá</w:t>
      </w:r>
      <w:r>
        <w:rPr>
          <w:spacing w:val="-8"/>
        </w:rPr>
        <w:t xml:space="preserve"> </w:t>
      </w:r>
      <w:r>
        <w:rPr>
          <w:spacing w:val="-3"/>
        </w:rPr>
        <w:t>na</w:t>
      </w:r>
      <w:r>
        <w:rPr>
          <w:spacing w:val="-8"/>
        </w:rPr>
        <w:t xml:space="preserve"> </w:t>
      </w:r>
      <w:r>
        <w:rPr>
          <w:spacing w:val="-4"/>
        </w:rPr>
        <w:t>dobu</w:t>
      </w:r>
      <w:r>
        <w:rPr>
          <w:spacing w:val="-8"/>
        </w:rPr>
        <w:t xml:space="preserve"> </w:t>
      </w:r>
      <w:r>
        <w:rPr>
          <w:spacing w:val="-4"/>
        </w:rPr>
        <w:t>určitou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3"/>
        </w:rPr>
        <w:t>to</w:t>
      </w:r>
      <w:r>
        <w:rPr>
          <w:spacing w:val="-8"/>
        </w:rPr>
        <w:t xml:space="preserve"> </w:t>
      </w:r>
      <w:r>
        <w:rPr>
          <w:spacing w:val="-3"/>
        </w:rPr>
        <w:t>na</w:t>
      </w:r>
      <w:r>
        <w:rPr>
          <w:spacing w:val="-8"/>
        </w:rPr>
        <w:t xml:space="preserve"> </w:t>
      </w:r>
      <w:r>
        <w:rPr>
          <w:spacing w:val="-4"/>
        </w:rPr>
        <w:t>dobu</w:t>
      </w:r>
      <w:r>
        <w:rPr>
          <w:spacing w:val="-8"/>
        </w:rPr>
        <w:t xml:space="preserve"> </w:t>
      </w:r>
      <w:r>
        <w:rPr>
          <w:spacing w:val="-5"/>
        </w:rPr>
        <w:t>schválenou</w:t>
      </w:r>
      <w:r>
        <w:rPr>
          <w:spacing w:val="-8"/>
        </w:rPr>
        <w:t xml:space="preserve"> </w:t>
      </w:r>
      <w:r>
        <w:rPr>
          <w:spacing w:val="-5"/>
        </w:rPr>
        <w:t>Poskytovatelem</w:t>
      </w:r>
      <w:r>
        <w:rPr>
          <w:spacing w:val="-8"/>
        </w:rPr>
        <w:t xml:space="preserve"> </w:t>
      </w:r>
      <w:r>
        <w:t>k</w:t>
      </w:r>
      <w:r>
        <w:rPr>
          <w:spacing w:val="-7"/>
        </w:rPr>
        <w:t xml:space="preserve"> </w:t>
      </w:r>
      <w:r>
        <w:rPr>
          <w:spacing w:val="-4"/>
        </w:rPr>
        <w:t>řešení</w:t>
      </w:r>
      <w:r>
        <w:rPr>
          <w:spacing w:val="-8"/>
        </w:rPr>
        <w:t xml:space="preserve"> </w:t>
      </w:r>
      <w:r>
        <w:rPr>
          <w:spacing w:val="-5"/>
        </w:rPr>
        <w:t>Projektu.</w:t>
      </w:r>
      <w:r>
        <w:rPr>
          <w:spacing w:val="-6"/>
        </w:rPr>
        <w:t xml:space="preserve"> </w:t>
      </w:r>
      <w:r>
        <w:rPr>
          <w:spacing w:val="-5"/>
        </w:rPr>
        <w:t>Platnost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5"/>
        </w:rPr>
        <w:t>účinnost</w:t>
      </w:r>
      <w:r>
        <w:rPr>
          <w:spacing w:val="-8"/>
        </w:rPr>
        <w:t xml:space="preserve"> </w:t>
      </w:r>
      <w:r>
        <w:rPr>
          <w:spacing w:val="-4"/>
        </w:rPr>
        <w:t xml:space="preserve">této </w:t>
      </w:r>
      <w:r>
        <w:rPr>
          <w:spacing w:val="-5"/>
        </w:rPr>
        <w:t xml:space="preserve">Smlouvy </w:t>
      </w:r>
      <w:r>
        <w:rPr>
          <w:spacing w:val="-4"/>
        </w:rPr>
        <w:t xml:space="preserve">končí </w:t>
      </w:r>
      <w:r>
        <w:rPr>
          <w:spacing w:val="-5"/>
        </w:rPr>
        <w:t xml:space="preserve">uplynutím </w:t>
      </w:r>
      <w:r>
        <w:rPr>
          <w:spacing w:val="-4"/>
        </w:rPr>
        <w:t xml:space="preserve">720 dnů </w:t>
      </w:r>
      <w:r>
        <w:rPr>
          <w:spacing w:val="-3"/>
        </w:rPr>
        <w:t xml:space="preserve">od </w:t>
      </w:r>
      <w:r>
        <w:rPr>
          <w:spacing w:val="-4"/>
        </w:rPr>
        <w:t xml:space="preserve">data </w:t>
      </w:r>
      <w:r>
        <w:rPr>
          <w:spacing w:val="-5"/>
        </w:rPr>
        <w:t xml:space="preserve">ukončení řešení Projektu, uvedeného </w:t>
      </w:r>
      <w:r>
        <w:t xml:space="preserve">v </w:t>
      </w:r>
      <w:r>
        <w:rPr>
          <w:spacing w:val="-5"/>
        </w:rPr>
        <w:t xml:space="preserve">článku </w:t>
      </w:r>
      <w:r>
        <w:rPr>
          <w:spacing w:val="-4"/>
        </w:rPr>
        <w:t xml:space="preserve">II. této </w:t>
      </w:r>
      <w:r>
        <w:rPr>
          <w:spacing w:val="-5"/>
        </w:rPr>
        <w:t xml:space="preserve">Smlouvy. </w:t>
      </w:r>
      <w:r>
        <w:rPr>
          <w:spacing w:val="-4"/>
        </w:rPr>
        <w:t xml:space="preserve">Závazky </w:t>
      </w:r>
      <w:r>
        <w:rPr>
          <w:spacing w:val="-5"/>
        </w:rPr>
        <w:t xml:space="preserve">Dalšího účastníka, mající </w:t>
      </w:r>
      <w:r>
        <w:rPr>
          <w:spacing w:val="-3"/>
        </w:rPr>
        <w:t xml:space="preserve">dle své </w:t>
      </w:r>
      <w:r>
        <w:rPr>
          <w:spacing w:val="-5"/>
        </w:rPr>
        <w:t xml:space="preserve">povahy </w:t>
      </w:r>
      <w:r>
        <w:rPr>
          <w:spacing w:val="-4"/>
        </w:rPr>
        <w:t xml:space="preserve">trvalý </w:t>
      </w:r>
      <w:r>
        <w:rPr>
          <w:spacing w:val="-5"/>
        </w:rPr>
        <w:t xml:space="preserve">charakter, přetrvávají </w:t>
      </w:r>
      <w:r>
        <w:rPr>
          <w:spacing w:val="-3"/>
        </w:rPr>
        <w:t xml:space="preserve">ve </w:t>
      </w:r>
      <w:r>
        <w:rPr>
          <w:spacing w:val="-5"/>
        </w:rPr>
        <w:t>stejném rozs</w:t>
      </w:r>
      <w:r>
        <w:rPr>
          <w:spacing w:val="-5"/>
        </w:rPr>
        <w:t xml:space="preserve">ahu </w:t>
      </w:r>
      <w:r>
        <w:t xml:space="preserve">i </w:t>
      </w:r>
      <w:r>
        <w:rPr>
          <w:spacing w:val="-3"/>
        </w:rPr>
        <w:t xml:space="preserve">po </w:t>
      </w:r>
      <w:r>
        <w:rPr>
          <w:spacing w:val="-4"/>
        </w:rPr>
        <w:t xml:space="preserve">zániku </w:t>
      </w:r>
      <w:r>
        <w:rPr>
          <w:spacing w:val="-5"/>
        </w:rPr>
        <w:t xml:space="preserve">Smlouvy, </w:t>
      </w:r>
      <w:r>
        <w:rPr>
          <w:spacing w:val="-4"/>
        </w:rPr>
        <w:t xml:space="preserve">zejména </w:t>
      </w:r>
      <w:r>
        <w:rPr>
          <w:spacing w:val="-5"/>
        </w:rPr>
        <w:t xml:space="preserve">povinnosti vztahující </w:t>
      </w:r>
      <w:r>
        <w:rPr>
          <w:spacing w:val="-3"/>
        </w:rPr>
        <w:t xml:space="preserve">se ke </w:t>
      </w:r>
      <w:r>
        <w:rPr>
          <w:spacing w:val="-5"/>
        </w:rPr>
        <w:t xml:space="preserve">kontrole </w:t>
      </w:r>
      <w:r>
        <w:t xml:space="preserve">a </w:t>
      </w:r>
      <w:r>
        <w:rPr>
          <w:spacing w:val="-5"/>
        </w:rPr>
        <w:t xml:space="preserve">hodnocení  Projektu, kontrole čerpání  </w:t>
      </w:r>
      <w:r>
        <w:t xml:space="preserve">a </w:t>
      </w:r>
      <w:r>
        <w:rPr>
          <w:spacing w:val="-4"/>
        </w:rPr>
        <w:t xml:space="preserve">užívání podpory, </w:t>
      </w:r>
      <w:r>
        <w:rPr>
          <w:spacing w:val="-5"/>
        </w:rPr>
        <w:t xml:space="preserve">kontrole hospodaření     </w:t>
      </w:r>
      <w:r>
        <w:t xml:space="preserve">s </w:t>
      </w:r>
      <w:r>
        <w:rPr>
          <w:spacing w:val="-5"/>
        </w:rPr>
        <w:t xml:space="preserve">Grantovými prostředky, kontrole účelnosti uznaných nákladů </w:t>
      </w:r>
      <w:r>
        <w:t xml:space="preserve">a </w:t>
      </w:r>
      <w:r>
        <w:rPr>
          <w:spacing w:val="-5"/>
        </w:rPr>
        <w:t xml:space="preserve">plnění povinností Dalšího účastníka </w:t>
      </w:r>
      <w:r>
        <w:t xml:space="preserve">a </w:t>
      </w:r>
      <w:r>
        <w:rPr>
          <w:spacing w:val="-5"/>
        </w:rPr>
        <w:t xml:space="preserve">spoluřešitele </w:t>
      </w:r>
      <w:r>
        <w:rPr>
          <w:spacing w:val="-4"/>
        </w:rPr>
        <w:t xml:space="preserve">dle této </w:t>
      </w:r>
      <w:r>
        <w:rPr>
          <w:spacing w:val="-5"/>
        </w:rPr>
        <w:t xml:space="preserve">Smlouvy, </w:t>
      </w:r>
      <w:r>
        <w:rPr>
          <w:spacing w:val="-4"/>
        </w:rPr>
        <w:t xml:space="preserve">včetně </w:t>
      </w:r>
      <w:r>
        <w:rPr>
          <w:spacing w:val="-5"/>
        </w:rPr>
        <w:t xml:space="preserve">možnosti uplatnění sankcí </w:t>
      </w:r>
      <w:r>
        <w:rPr>
          <w:spacing w:val="-4"/>
        </w:rPr>
        <w:t xml:space="preserve">dle </w:t>
      </w:r>
      <w:r>
        <w:rPr>
          <w:spacing w:val="-5"/>
        </w:rPr>
        <w:t xml:space="preserve">článku </w:t>
      </w:r>
      <w:r>
        <w:rPr>
          <w:spacing w:val="-4"/>
        </w:rPr>
        <w:t>XII. této</w:t>
      </w:r>
      <w:r>
        <w:rPr>
          <w:spacing w:val="-34"/>
        </w:rPr>
        <w:t xml:space="preserve"> </w:t>
      </w:r>
      <w:r>
        <w:rPr>
          <w:spacing w:val="-5"/>
        </w:rPr>
        <w:t>Smlouvy.</w:t>
      </w:r>
    </w:p>
    <w:p w:rsidR="00A148E0" w:rsidRDefault="00DA77BC">
      <w:pPr>
        <w:pStyle w:val="Odstavecseseznamem"/>
        <w:numPr>
          <w:ilvl w:val="0"/>
          <w:numId w:val="1"/>
        </w:numPr>
        <w:tabs>
          <w:tab w:val="left" w:pos="537"/>
        </w:tabs>
        <w:ind w:right="114" w:hanging="428"/>
        <w:jc w:val="both"/>
      </w:pPr>
      <w:r>
        <w:t>Jakékoli změny nebo doplnění této Smlouvy je možno provádět pouze za podmínek a způsobem, který je uveden v</w:t>
      </w:r>
      <w:r>
        <w:rPr>
          <w:spacing w:val="-3"/>
        </w:rPr>
        <w:t xml:space="preserve"> </w:t>
      </w:r>
      <w:r>
        <w:t>Zadávací</w:t>
      </w:r>
      <w:r>
        <w:rPr>
          <w:spacing w:val="-8"/>
        </w:rPr>
        <w:t xml:space="preserve"> </w:t>
      </w:r>
      <w:r>
        <w:t>dokumentaci</w:t>
      </w:r>
      <w:r>
        <w:rPr>
          <w:spacing w:val="-8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změny</w:t>
      </w:r>
      <w:r>
        <w:rPr>
          <w:spacing w:val="-9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rámci</w:t>
      </w:r>
      <w:r>
        <w:rPr>
          <w:spacing w:val="-7"/>
        </w:rPr>
        <w:t xml:space="preserve"> </w:t>
      </w:r>
      <w:r>
        <w:t>řešení</w:t>
      </w:r>
      <w:r>
        <w:rPr>
          <w:spacing w:val="-8"/>
        </w:rPr>
        <w:t xml:space="preserve"> </w:t>
      </w:r>
      <w:r>
        <w:t>Projektu,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zásadně</w:t>
      </w:r>
      <w:r>
        <w:rPr>
          <w:spacing w:val="-7"/>
        </w:rPr>
        <w:t xml:space="preserve"> </w:t>
      </w:r>
      <w:r>
        <w:t>prostřednictvím</w:t>
      </w:r>
      <w:r>
        <w:rPr>
          <w:spacing w:val="-8"/>
        </w:rPr>
        <w:t xml:space="preserve"> </w:t>
      </w:r>
      <w:r>
        <w:t>písemných,</w:t>
      </w:r>
      <w:r>
        <w:rPr>
          <w:spacing w:val="-9"/>
        </w:rPr>
        <w:t xml:space="preserve"> </w:t>
      </w:r>
      <w:r>
        <w:t>číslovaných dodatků, podepsaných oprávněnými zástupci smluvních stran, nestanoví-li Zadávací dokumentace nebo obecně závazný právní předpis</w:t>
      </w:r>
      <w:r>
        <w:rPr>
          <w:spacing w:val="-3"/>
        </w:rPr>
        <w:t xml:space="preserve"> </w:t>
      </w:r>
      <w:r>
        <w:t>jinak.</w:t>
      </w:r>
    </w:p>
    <w:p w:rsidR="00A148E0" w:rsidRDefault="00DA77BC">
      <w:pPr>
        <w:pStyle w:val="Odstavecseseznamem"/>
        <w:numPr>
          <w:ilvl w:val="0"/>
          <w:numId w:val="1"/>
        </w:numPr>
        <w:tabs>
          <w:tab w:val="left" w:pos="537"/>
        </w:tabs>
        <w:ind w:hanging="428"/>
        <w:jc w:val="both"/>
      </w:pPr>
      <w:r>
        <w:t>Smlouva nabývá platnosti dnem jejího podpisu oběma smluvním</w:t>
      </w:r>
      <w:r>
        <w:t>i stranami a účinnosti dnem uveřejnění v registru smluv. Náklady vzniklé od data zahájení řešení projektu dle smlouvy o poskytnutí účelové podpory do nabytí účinnosti této smlouvy podle zvláštního zákona, budou při splnění všech ostatních požadovaných podm</w:t>
      </w:r>
      <w:r>
        <w:t>ínek, považovány za způsobilé a uznané náklady</w:t>
      </w:r>
      <w:r>
        <w:rPr>
          <w:spacing w:val="-5"/>
        </w:rPr>
        <w:t xml:space="preserve"> </w:t>
      </w:r>
      <w:r>
        <w:t>projektu.</w:t>
      </w:r>
    </w:p>
    <w:p w:rsidR="00A148E0" w:rsidRDefault="00DA77BC">
      <w:pPr>
        <w:pStyle w:val="Odstavecseseznamem"/>
        <w:numPr>
          <w:ilvl w:val="0"/>
          <w:numId w:val="1"/>
        </w:numPr>
        <w:tabs>
          <w:tab w:val="left" w:pos="537"/>
        </w:tabs>
        <w:ind w:right="113" w:hanging="428"/>
        <w:jc w:val="both"/>
      </w:pPr>
      <w:r>
        <w:t>Pokud je tato Smlouva uzavírána elektronickými prostředky, je vyhotovena v jednom originále. Pokud je tato Smlouva uzavírána v písemné formě, je vyhotovena ve třech stejnopisech s platností originálu</w:t>
      </w:r>
      <w:r>
        <w:t>, z nichž jeden je určen pro Poskytovatele, jeden pro Příjemce a jeden pro Dalšího účastníka, který se zavazuje jeden stejnopis předat</w:t>
      </w:r>
      <w:r>
        <w:rPr>
          <w:spacing w:val="-1"/>
        </w:rPr>
        <w:t xml:space="preserve"> </w:t>
      </w:r>
      <w:r>
        <w:t>spoluřešiteli.</w:t>
      </w:r>
    </w:p>
    <w:p w:rsidR="00A148E0" w:rsidRDefault="00DA77BC">
      <w:pPr>
        <w:pStyle w:val="Odstavecseseznamem"/>
        <w:numPr>
          <w:ilvl w:val="0"/>
          <w:numId w:val="1"/>
        </w:numPr>
        <w:tabs>
          <w:tab w:val="left" w:pos="537"/>
        </w:tabs>
        <w:ind w:right="114" w:hanging="428"/>
        <w:jc w:val="both"/>
      </w:pPr>
      <w:r>
        <w:t>Smluvní strany svými níže připojenými podpisy potvrzují, že se seznámily s celým obsahem této Smlouvy, por</w:t>
      </w:r>
      <w:r>
        <w:t>ozuměly mu a bez výhrad přijímají povinnosti a práva, z této Smlouvy</w:t>
      </w:r>
      <w:r>
        <w:rPr>
          <w:spacing w:val="-17"/>
        </w:rPr>
        <w:t xml:space="preserve"> </w:t>
      </w:r>
      <w:r>
        <w:t>plynoucí.</w:t>
      </w:r>
    </w:p>
    <w:p w:rsidR="00A148E0" w:rsidRDefault="00A148E0">
      <w:pPr>
        <w:pStyle w:val="Zkladntext"/>
        <w:ind w:left="0" w:firstLine="0"/>
        <w:jc w:val="left"/>
      </w:pPr>
    </w:p>
    <w:p w:rsidR="00A148E0" w:rsidRDefault="00DA77BC">
      <w:pPr>
        <w:pStyle w:val="Zkladntext"/>
        <w:tabs>
          <w:tab w:val="left" w:pos="5492"/>
        </w:tabs>
        <w:ind w:firstLine="0"/>
        <w:jc w:val="left"/>
      </w:pPr>
      <w:r>
        <w:t>Za Příjemce:</w:t>
      </w:r>
      <w:r>
        <w:tab/>
        <w:t>Za Dalšího</w:t>
      </w:r>
      <w:r>
        <w:rPr>
          <w:spacing w:val="-3"/>
        </w:rPr>
        <w:t xml:space="preserve"> </w:t>
      </w:r>
      <w:r>
        <w:t>účastníka:</w:t>
      </w:r>
    </w:p>
    <w:p w:rsidR="00A148E0" w:rsidRDefault="00A148E0">
      <w:pPr>
        <w:pStyle w:val="Zkladntext"/>
        <w:spacing w:before="2"/>
        <w:ind w:left="0" w:firstLine="0"/>
        <w:jc w:val="left"/>
        <w:rPr>
          <w:sz w:val="13"/>
        </w:rPr>
      </w:pPr>
    </w:p>
    <w:p w:rsidR="00A148E0" w:rsidRDefault="00A148E0">
      <w:pPr>
        <w:rPr>
          <w:sz w:val="13"/>
        </w:rPr>
        <w:sectPr w:rsidR="00A148E0">
          <w:pgSz w:w="11910" w:h="16840"/>
          <w:pgMar w:top="1980" w:right="1300" w:bottom="1160" w:left="880" w:header="554" w:footer="962" w:gutter="0"/>
          <w:cols w:space="708"/>
        </w:sectPr>
      </w:pPr>
    </w:p>
    <w:p w:rsidR="00A148E0" w:rsidRDefault="00DA77BC">
      <w:pPr>
        <w:pStyle w:val="Zkladntext"/>
        <w:tabs>
          <w:tab w:val="left" w:pos="5492"/>
        </w:tabs>
        <w:spacing w:before="100"/>
        <w:ind w:firstLine="0"/>
        <w:jc w:val="left"/>
      </w:pPr>
      <w:r>
        <w:lastRenderedPageBreak/>
        <w:t>V</w:t>
      </w:r>
      <w:r>
        <w:rPr>
          <w:spacing w:val="-2"/>
        </w:rPr>
        <w:t xml:space="preserve"> </w:t>
      </w:r>
      <w:r>
        <w:t>Praze dne:</w:t>
      </w:r>
      <w:r w:rsidR="00B1382E">
        <w:t xml:space="preserve"> 18.2.2020</w:t>
      </w:r>
      <w:r>
        <w:tab/>
        <w:t>V Praze</w:t>
      </w:r>
      <w:r>
        <w:rPr>
          <w:spacing w:val="4"/>
        </w:rPr>
        <w:t xml:space="preserve"> </w:t>
      </w:r>
      <w:r>
        <w:rPr>
          <w:spacing w:val="-5"/>
        </w:rPr>
        <w:t>dne:</w:t>
      </w:r>
      <w:r w:rsidR="00B1382E">
        <w:rPr>
          <w:spacing w:val="-5"/>
        </w:rPr>
        <w:t xml:space="preserve"> 14.2.2020</w:t>
      </w:r>
      <w:bookmarkStart w:id="0" w:name="_GoBack"/>
      <w:bookmarkEnd w:id="0"/>
    </w:p>
    <w:p w:rsidR="00A148E0" w:rsidRDefault="00DA77BC">
      <w:pPr>
        <w:pStyle w:val="Zkladntext"/>
        <w:tabs>
          <w:tab w:val="left" w:pos="5105"/>
        </w:tabs>
        <w:spacing w:before="132"/>
        <w:ind w:left="0" w:right="404" w:firstLine="0"/>
        <w:jc w:val="center"/>
      </w:pPr>
      <w:r>
        <w:tab/>
      </w:r>
    </w:p>
    <w:sectPr w:rsidR="00A148E0">
      <w:type w:val="continuous"/>
      <w:pgSz w:w="11910" w:h="16840"/>
      <w:pgMar w:top="1980" w:right="1300" w:bottom="1160" w:left="8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7BC" w:rsidRDefault="00DA77BC">
      <w:r>
        <w:separator/>
      </w:r>
    </w:p>
  </w:endnote>
  <w:endnote w:type="continuationSeparator" w:id="0">
    <w:p w:rsidR="00DA77BC" w:rsidRDefault="00DA7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E0" w:rsidRDefault="00DA77BC">
    <w:pPr>
      <w:pStyle w:val="Zkladntext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9pt;margin-top:782.8pt;width:9.55pt;height:13.15pt;z-index:-9616;mso-position-horizontal-relative:page;mso-position-vertical-relative:page" filled="f" stroked="f">
          <v:textbox inset="0,0,0,0">
            <w:txbxContent>
              <w:p w:rsidR="00A148E0" w:rsidRDefault="00DA77BC">
                <w:pPr>
                  <w:spacing w:before="12"/>
                  <w:ind w:left="40"/>
                  <w:rPr>
                    <w:rFonts w:ascii="Arial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1382E">
                  <w:rPr>
                    <w:rFonts w:ascii="Arial"/>
                    <w:noProof/>
                    <w:w w:val="99"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7BC" w:rsidRDefault="00DA77BC">
      <w:r>
        <w:separator/>
      </w:r>
    </w:p>
  </w:footnote>
  <w:footnote w:type="continuationSeparator" w:id="0">
    <w:p w:rsidR="00DA77BC" w:rsidRDefault="00DA7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E0" w:rsidRDefault="00DA77BC">
    <w:pPr>
      <w:pStyle w:val="Zkladntext"/>
      <w:spacing w:line="14" w:lineRule="auto"/>
      <w:ind w:left="0" w:firstLine="0"/>
      <w:jc w:val="left"/>
      <w:rPr>
        <w:sz w:val="20"/>
      </w:rPr>
    </w:pPr>
    <w:r>
      <w:pict>
        <v:group id="_x0000_s2051" style="position:absolute;margin-left:13.3pt;margin-top:99pt;width:582pt;height:.25pt;z-index:-9664;mso-position-horizontal-relative:page;mso-position-vertical-relative:page" coordorigin="266,1980" coordsize="11640,5">
          <v:line id="_x0000_s2056" style="position:absolute" from="266,1983" to="1416,1983" strokeweight=".24pt"/>
          <v:rect id="_x0000_s2055" style="position:absolute;left:1402;top:1980;width:5;height:5" fillcolor="black" stroked="f"/>
          <v:line id="_x0000_s2054" style="position:absolute" from="1407,1983" to="10773,1983" strokeweight=".24pt"/>
          <v:rect id="_x0000_s2053" style="position:absolute;left:10758;top:1980;width:5;height:5" fillcolor="black" stroked="f"/>
          <v:line id="_x0000_s2052" style="position:absolute" from="10764,1983" to="11906,1983" strokeweight=".24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6.55pt;margin-top:26.7pt;width:456.6pt;height:66.3pt;z-index:-9640;mso-position-horizontal-relative:page;mso-position-vertical-relative:page" filled="f" stroked="f">
          <v:textbox inset="0,0,0,0">
            <w:txbxContent>
              <w:p w:rsidR="00A148E0" w:rsidRDefault="00DA77BC">
                <w:pPr>
                  <w:spacing w:before="19" w:line="298" w:lineRule="exact"/>
                  <w:ind w:left="1942"/>
                  <w:rPr>
                    <w:b/>
                    <w:sz w:val="26"/>
                  </w:rPr>
                </w:pPr>
                <w:r>
                  <w:rPr>
                    <w:b/>
                    <w:sz w:val="26"/>
                  </w:rPr>
                  <w:t>SMLOUVA O ŘEŠENÍ ČÁSTI GRANTOVÉHO PROJEKTU</w:t>
                </w:r>
              </w:p>
              <w:p w:rsidR="00A148E0" w:rsidRDefault="00DA77BC">
                <w:pPr>
                  <w:spacing w:line="298" w:lineRule="exact"/>
                  <w:ind w:left="3934" w:right="3941"/>
                  <w:jc w:val="center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b/>
                    <w:sz w:val="26"/>
                  </w:rPr>
                  <w:t xml:space="preserve">č. </w:t>
                </w:r>
                <w:r>
                  <w:rPr>
                    <w:rFonts w:ascii="Arial" w:hAnsi="Arial"/>
                    <w:b/>
                    <w:sz w:val="20"/>
                  </w:rPr>
                  <w:t>20-13644S</w:t>
                </w:r>
              </w:p>
              <w:p w:rsidR="00A148E0" w:rsidRDefault="00DA77BC">
                <w:pPr>
                  <w:spacing w:before="2"/>
                  <w:ind w:left="19" w:right="18" w:hanging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 xml:space="preserve">v </w:t>
                </w:r>
                <w:r>
                  <w:rPr>
                    <w:spacing w:val="-3"/>
                    <w:sz w:val="20"/>
                  </w:rPr>
                  <w:t xml:space="preserve">rámci </w:t>
                </w:r>
                <w:r>
                  <w:rPr>
                    <w:spacing w:val="-4"/>
                    <w:sz w:val="20"/>
                  </w:rPr>
                  <w:t xml:space="preserve">veřejné soutěže </w:t>
                </w:r>
                <w:r>
                  <w:rPr>
                    <w:sz w:val="20"/>
                  </w:rPr>
                  <w:t xml:space="preserve">ve </w:t>
                </w:r>
                <w:r>
                  <w:rPr>
                    <w:spacing w:val="-4"/>
                    <w:sz w:val="20"/>
                  </w:rPr>
                  <w:t xml:space="preserve">výzkumu, experimentálním vývoji </w:t>
                </w:r>
                <w:r>
                  <w:rPr>
                    <w:sz w:val="20"/>
                  </w:rPr>
                  <w:t xml:space="preserve">a </w:t>
                </w:r>
                <w:r>
                  <w:rPr>
                    <w:spacing w:val="-4"/>
                    <w:sz w:val="20"/>
                  </w:rPr>
                  <w:t xml:space="preserve">inovacích </w:t>
                </w:r>
                <w:r>
                  <w:rPr>
                    <w:spacing w:val="-3"/>
                    <w:sz w:val="20"/>
                  </w:rPr>
                  <w:t xml:space="preserve">na </w:t>
                </w:r>
                <w:r>
                  <w:rPr>
                    <w:spacing w:val="-4"/>
                    <w:sz w:val="20"/>
                  </w:rPr>
                  <w:t>podporu grantových projektů základního výzkumu, vyhlášené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Grantovou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agenturou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České</w:t>
                </w:r>
                <w:r>
                  <w:rPr>
                    <w:spacing w:val="-10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republiky</w:t>
                </w:r>
                <w:r>
                  <w:rPr>
                    <w:spacing w:val="-11"/>
                    <w:sz w:val="20"/>
                  </w:rPr>
                  <w:t xml:space="preserve"> </w:t>
                </w:r>
                <w:r>
                  <w:rPr>
                    <w:spacing w:val="-3"/>
                    <w:sz w:val="20"/>
                  </w:rPr>
                  <w:t>podle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zákona</w:t>
                </w:r>
                <w:r>
                  <w:rPr>
                    <w:spacing w:val="-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č.</w:t>
                </w:r>
                <w:r>
                  <w:rPr>
                    <w:spacing w:val="-10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130/2002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3"/>
                    <w:sz w:val="20"/>
                  </w:rPr>
                  <w:t>Sb.</w:t>
                </w:r>
                <w:r>
                  <w:rPr>
                    <w:spacing w:val="-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o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podpoře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výzkumu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vývoje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z</w:t>
                </w:r>
                <w:r>
                  <w:rPr>
                    <w:spacing w:val="-9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veřejných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 xml:space="preserve">prostředků </w:t>
                </w:r>
                <w:r>
                  <w:rPr>
                    <w:sz w:val="20"/>
                  </w:rPr>
                  <w:t xml:space="preserve">a o </w:t>
                </w:r>
                <w:r>
                  <w:rPr>
                    <w:spacing w:val="-4"/>
                    <w:sz w:val="20"/>
                  </w:rPr>
                  <w:t xml:space="preserve">změně některých souvisejících zákonů, </w:t>
                </w:r>
                <w:r>
                  <w:rPr>
                    <w:spacing w:val="-3"/>
                    <w:sz w:val="20"/>
                  </w:rPr>
                  <w:t xml:space="preserve">ve </w:t>
                </w:r>
                <w:r>
                  <w:rPr>
                    <w:spacing w:val="-4"/>
                    <w:sz w:val="20"/>
                  </w:rPr>
                  <w:t xml:space="preserve">znění pozdějších předpisů (dále </w:t>
                </w:r>
                <w:r>
                  <w:rPr>
                    <w:spacing w:val="-3"/>
                    <w:sz w:val="20"/>
                  </w:rPr>
                  <w:t xml:space="preserve">jen </w:t>
                </w:r>
                <w:r>
                  <w:rPr>
                    <w:spacing w:val="-4"/>
                    <w:sz w:val="20"/>
                  </w:rPr>
                  <w:t xml:space="preserve">zákon </w:t>
                </w:r>
                <w:r>
                  <w:rPr>
                    <w:spacing w:val="-3"/>
                    <w:sz w:val="20"/>
                  </w:rPr>
                  <w:t xml:space="preserve">č. </w:t>
                </w:r>
                <w:r>
                  <w:rPr>
                    <w:spacing w:val="-4"/>
                    <w:sz w:val="20"/>
                  </w:rPr>
                  <w:t>130/2002</w:t>
                </w:r>
                <w:r>
                  <w:rPr>
                    <w:spacing w:val="-20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Sb.)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03D"/>
    <w:multiLevelType w:val="hybridMultilevel"/>
    <w:tmpl w:val="31365148"/>
    <w:lvl w:ilvl="0" w:tplc="8F006C6A">
      <w:start w:val="1"/>
      <w:numFmt w:val="decimal"/>
      <w:lvlText w:val="%1."/>
      <w:lvlJc w:val="left"/>
      <w:pPr>
        <w:ind w:left="536" w:hanging="28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1" w:tplc="A33A5B0E">
      <w:numFmt w:val="bullet"/>
      <w:lvlText w:val="•"/>
      <w:lvlJc w:val="left"/>
      <w:pPr>
        <w:ind w:left="1458" w:hanging="284"/>
      </w:pPr>
      <w:rPr>
        <w:rFonts w:hint="default"/>
        <w:lang w:val="cs-CZ" w:eastAsia="cs-CZ" w:bidi="cs-CZ"/>
      </w:rPr>
    </w:lvl>
    <w:lvl w:ilvl="2" w:tplc="9BBC1E78">
      <w:numFmt w:val="bullet"/>
      <w:lvlText w:val="•"/>
      <w:lvlJc w:val="left"/>
      <w:pPr>
        <w:ind w:left="2377" w:hanging="284"/>
      </w:pPr>
      <w:rPr>
        <w:rFonts w:hint="default"/>
        <w:lang w:val="cs-CZ" w:eastAsia="cs-CZ" w:bidi="cs-CZ"/>
      </w:rPr>
    </w:lvl>
    <w:lvl w:ilvl="3" w:tplc="529E1098">
      <w:numFmt w:val="bullet"/>
      <w:lvlText w:val="•"/>
      <w:lvlJc w:val="left"/>
      <w:pPr>
        <w:ind w:left="3295" w:hanging="284"/>
      </w:pPr>
      <w:rPr>
        <w:rFonts w:hint="default"/>
        <w:lang w:val="cs-CZ" w:eastAsia="cs-CZ" w:bidi="cs-CZ"/>
      </w:rPr>
    </w:lvl>
    <w:lvl w:ilvl="4" w:tplc="01428DB2">
      <w:numFmt w:val="bullet"/>
      <w:lvlText w:val="•"/>
      <w:lvlJc w:val="left"/>
      <w:pPr>
        <w:ind w:left="4214" w:hanging="284"/>
      </w:pPr>
      <w:rPr>
        <w:rFonts w:hint="default"/>
        <w:lang w:val="cs-CZ" w:eastAsia="cs-CZ" w:bidi="cs-CZ"/>
      </w:rPr>
    </w:lvl>
    <w:lvl w:ilvl="5" w:tplc="76D66D64">
      <w:numFmt w:val="bullet"/>
      <w:lvlText w:val="•"/>
      <w:lvlJc w:val="left"/>
      <w:pPr>
        <w:ind w:left="5133" w:hanging="284"/>
      </w:pPr>
      <w:rPr>
        <w:rFonts w:hint="default"/>
        <w:lang w:val="cs-CZ" w:eastAsia="cs-CZ" w:bidi="cs-CZ"/>
      </w:rPr>
    </w:lvl>
    <w:lvl w:ilvl="6" w:tplc="3496AE12">
      <w:numFmt w:val="bullet"/>
      <w:lvlText w:val="•"/>
      <w:lvlJc w:val="left"/>
      <w:pPr>
        <w:ind w:left="6051" w:hanging="284"/>
      </w:pPr>
      <w:rPr>
        <w:rFonts w:hint="default"/>
        <w:lang w:val="cs-CZ" w:eastAsia="cs-CZ" w:bidi="cs-CZ"/>
      </w:rPr>
    </w:lvl>
    <w:lvl w:ilvl="7" w:tplc="93129E1C">
      <w:numFmt w:val="bullet"/>
      <w:lvlText w:val="•"/>
      <w:lvlJc w:val="left"/>
      <w:pPr>
        <w:ind w:left="6970" w:hanging="284"/>
      </w:pPr>
      <w:rPr>
        <w:rFonts w:hint="default"/>
        <w:lang w:val="cs-CZ" w:eastAsia="cs-CZ" w:bidi="cs-CZ"/>
      </w:rPr>
    </w:lvl>
    <w:lvl w:ilvl="8" w:tplc="3E9E8B26">
      <w:numFmt w:val="bullet"/>
      <w:lvlText w:val="•"/>
      <w:lvlJc w:val="left"/>
      <w:pPr>
        <w:ind w:left="7889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13246DFD"/>
    <w:multiLevelType w:val="hybridMultilevel"/>
    <w:tmpl w:val="C094695C"/>
    <w:lvl w:ilvl="0" w:tplc="69847618">
      <w:start w:val="1"/>
      <w:numFmt w:val="decimal"/>
      <w:lvlText w:val="%1."/>
      <w:lvlJc w:val="left"/>
      <w:pPr>
        <w:ind w:left="536" w:hanging="361"/>
        <w:jc w:val="righ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1" w:tplc="EE6C2A92">
      <w:numFmt w:val="bullet"/>
      <w:lvlText w:val="•"/>
      <w:lvlJc w:val="left"/>
      <w:pPr>
        <w:ind w:left="1458" w:hanging="361"/>
      </w:pPr>
      <w:rPr>
        <w:rFonts w:hint="default"/>
        <w:lang w:val="cs-CZ" w:eastAsia="cs-CZ" w:bidi="cs-CZ"/>
      </w:rPr>
    </w:lvl>
    <w:lvl w:ilvl="2" w:tplc="946A4E8C">
      <w:numFmt w:val="bullet"/>
      <w:lvlText w:val="•"/>
      <w:lvlJc w:val="left"/>
      <w:pPr>
        <w:ind w:left="2377" w:hanging="361"/>
      </w:pPr>
      <w:rPr>
        <w:rFonts w:hint="default"/>
        <w:lang w:val="cs-CZ" w:eastAsia="cs-CZ" w:bidi="cs-CZ"/>
      </w:rPr>
    </w:lvl>
    <w:lvl w:ilvl="3" w:tplc="BA9C6E9A">
      <w:numFmt w:val="bullet"/>
      <w:lvlText w:val="•"/>
      <w:lvlJc w:val="left"/>
      <w:pPr>
        <w:ind w:left="3295" w:hanging="361"/>
      </w:pPr>
      <w:rPr>
        <w:rFonts w:hint="default"/>
        <w:lang w:val="cs-CZ" w:eastAsia="cs-CZ" w:bidi="cs-CZ"/>
      </w:rPr>
    </w:lvl>
    <w:lvl w:ilvl="4" w:tplc="8BC21B16">
      <w:numFmt w:val="bullet"/>
      <w:lvlText w:val="•"/>
      <w:lvlJc w:val="left"/>
      <w:pPr>
        <w:ind w:left="4214" w:hanging="361"/>
      </w:pPr>
      <w:rPr>
        <w:rFonts w:hint="default"/>
        <w:lang w:val="cs-CZ" w:eastAsia="cs-CZ" w:bidi="cs-CZ"/>
      </w:rPr>
    </w:lvl>
    <w:lvl w:ilvl="5" w:tplc="6CFEB7CA">
      <w:numFmt w:val="bullet"/>
      <w:lvlText w:val="•"/>
      <w:lvlJc w:val="left"/>
      <w:pPr>
        <w:ind w:left="5133" w:hanging="361"/>
      </w:pPr>
      <w:rPr>
        <w:rFonts w:hint="default"/>
        <w:lang w:val="cs-CZ" w:eastAsia="cs-CZ" w:bidi="cs-CZ"/>
      </w:rPr>
    </w:lvl>
    <w:lvl w:ilvl="6" w:tplc="3A24007C">
      <w:numFmt w:val="bullet"/>
      <w:lvlText w:val="•"/>
      <w:lvlJc w:val="left"/>
      <w:pPr>
        <w:ind w:left="6051" w:hanging="361"/>
      </w:pPr>
      <w:rPr>
        <w:rFonts w:hint="default"/>
        <w:lang w:val="cs-CZ" w:eastAsia="cs-CZ" w:bidi="cs-CZ"/>
      </w:rPr>
    </w:lvl>
    <w:lvl w:ilvl="7" w:tplc="E77C07A6">
      <w:numFmt w:val="bullet"/>
      <w:lvlText w:val="•"/>
      <w:lvlJc w:val="left"/>
      <w:pPr>
        <w:ind w:left="6970" w:hanging="361"/>
      </w:pPr>
      <w:rPr>
        <w:rFonts w:hint="default"/>
        <w:lang w:val="cs-CZ" w:eastAsia="cs-CZ" w:bidi="cs-CZ"/>
      </w:rPr>
    </w:lvl>
    <w:lvl w:ilvl="8" w:tplc="A8A66ECC">
      <w:numFmt w:val="bullet"/>
      <w:lvlText w:val="•"/>
      <w:lvlJc w:val="left"/>
      <w:pPr>
        <w:ind w:left="7889" w:hanging="361"/>
      </w:pPr>
      <w:rPr>
        <w:rFonts w:hint="default"/>
        <w:lang w:val="cs-CZ" w:eastAsia="cs-CZ" w:bidi="cs-CZ"/>
      </w:rPr>
    </w:lvl>
  </w:abstractNum>
  <w:abstractNum w:abstractNumId="2" w15:restartNumberingAfterBreak="0">
    <w:nsid w:val="1C284ED6"/>
    <w:multiLevelType w:val="hybridMultilevel"/>
    <w:tmpl w:val="393E6130"/>
    <w:lvl w:ilvl="0" w:tplc="EF7879DC">
      <w:start w:val="1"/>
      <w:numFmt w:val="decimal"/>
      <w:lvlText w:val="%1."/>
      <w:lvlJc w:val="left"/>
      <w:pPr>
        <w:ind w:left="536" w:hanging="28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1" w:tplc="8922651A">
      <w:numFmt w:val="bullet"/>
      <w:lvlText w:val="•"/>
      <w:lvlJc w:val="left"/>
      <w:pPr>
        <w:ind w:left="1458" w:hanging="284"/>
      </w:pPr>
      <w:rPr>
        <w:rFonts w:hint="default"/>
        <w:lang w:val="cs-CZ" w:eastAsia="cs-CZ" w:bidi="cs-CZ"/>
      </w:rPr>
    </w:lvl>
    <w:lvl w:ilvl="2" w:tplc="1A987762">
      <w:numFmt w:val="bullet"/>
      <w:lvlText w:val="•"/>
      <w:lvlJc w:val="left"/>
      <w:pPr>
        <w:ind w:left="2377" w:hanging="284"/>
      </w:pPr>
      <w:rPr>
        <w:rFonts w:hint="default"/>
        <w:lang w:val="cs-CZ" w:eastAsia="cs-CZ" w:bidi="cs-CZ"/>
      </w:rPr>
    </w:lvl>
    <w:lvl w:ilvl="3" w:tplc="4628E910">
      <w:numFmt w:val="bullet"/>
      <w:lvlText w:val="•"/>
      <w:lvlJc w:val="left"/>
      <w:pPr>
        <w:ind w:left="3295" w:hanging="284"/>
      </w:pPr>
      <w:rPr>
        <w:rFonts w:hint="default"/>
        <w:lang w:val="cs-CZ" w:eastAsia="cs-CZ" w:bidi="cs-CZ"/>
      </w:rPr>
    </w:lvl>
    <w:lvl w:ilvl="4" w:tplc="95D46748">
      <w:numFmt w:val="bullet"/>
      <w:lvlText w:val="•"/>
      <w:lvlJc w:val="left"/>
      <w:pPr>
        <w:ind w:left="4214" w:hanging="284"/>
      </w:pPr>
      <w:rPr>
        <w:rFonts w:hint="default"/>
        <w:lang w:val="cs-CZ" w:eastAsia="cs-CZ" w:bidi="cs-CZ"/>
      </w:rPr>
    </w:lvl>
    <w:lvl w:ilvl="5" w:tplc="D138E8BA">
      <w:numFmt w:val="bullet"/>
      <w:lvlText w:val="•"/>
      <w:lvlJc w:val="left"/>
      <w:pPr>
        <w:ind w:left="5133" w:hanging="284"/>
      </w:pPr>
      <w:rPr>
        <w:rFonts w:hint="default"/>
        <w:lang w:val="cs-CZ" w:eastAsia="cs-CZ" w:bidi="cs-CZ"/>
      </w:rPr>
    </w:lvl>
    <w:lvl w:ilvl="6" w:tplc="EA660F58">
      <w:numFmt w:val="bullet"/>
      <w:lvlText w:val="•"/>
      <w:lvlJc w:val="left"/>
      <w:pPr>
        <w:ind w:left="6051" w:hanging="284"/>
      </w:pPr>
      <w:rPr>
        <w:rFonts w:hint="default"/>
        <w:lang w:val="cs-CZ" w:eastAsia="cs-CZ" w:bidi="cs-CZ"/>
      </w:rPr>
    </w:lvl>
    <w:lvl w:ilvl="7" w:tplc="E75AF816">
      <w:numFmt w:val="bullet"/>
      <w:lvlText w:val="•"/>
      <w:lvlJc w:val="left"/>
      <w:pPr>
        <w:ind w:left="6970" w:hanging="284"/>
      </w:pPr>
      <w:rPr>
        <w:rFonts w:hint="default"/>
        <w:lang w:val="cs-CZ" w:eastAsia="cs-CZ" w:bidi="cs-CZ"/>
      </w:rPr>
    </w:lvl>
    <w:lvl w:ilvl="8" w:tplc="30A0EECC">
      <w:numFmt w:val="bullet"/>
      <w:lvlText w:val="•"/>
      <w:lvlJc w:val="left"/>
      <w:pPr>
        <w:ind w:left="7889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23B51B56"/>
    <w:multiLevelType w:val="hybridMultilevel"/>
    <w:tmpl w:val="CEF08216"/>
    <w:lvl w:ilvl="0" w:tplc="2E76DEF0">
      <w:start w:val="1"/>
      <w:numFmt w:val="decimal"/>
      <w:lvlText w:val="%1."/>
      <w:lvlJc w:val="left"/>
      <w:pPr>
        <w:ind w:left="536" w:hanging="284"/>
        <w:jc w:val="righ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1" w:tplc="4F0E5BE6">
      <w:numFmt w:val="bullet"/>
      <w:lvlText w:val=""/>
      <w:lvlJc w:val="left"/>
      <w:pPr>
        <w:ind w:left="1102" w:hanging="305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2" w:tplc="E334CF8E">
      <w:numFmt w:val="bullet"/>
      <w:lvlText w:val="•"/>
      <w:lvlJc w:val="left"/>
      <w:pPr>
        <w:ind w:left="2058" w:hanging="305"/>
      </w:pPr>
      <w:rPr>
        <w:rFonts w:hint="default"/>
        <w:lang w:val="cs-CZ" w:eastAsia="cs-CZ" w:bidi="cs-CZ"/>
      </w:rPr>
    </w:lvl>
    <w:lvl w:ilvl="3" w:tplc="0D4C6B96">
      <w:numFmt w:val="bullet"/>
      <w:lvlText w:val="•"/>
      <w:lvlJc w:val="left"/>
      <w:pPr>
        <w:ind w:left="3016" w:hanging="305"/>
      </w:pPr>
      <w:rPr>
        <w:rFonts w:hint="default"/>
        <w:lang w:val="cs-CZ" w:eastAsia="cs-CZ" w:bidi="cs-CZ"/>
      </w:rPr>
    </w:lvl>
    <w:lvl w:ilvl="4" w:tplc="F7843256">
      <w:numFmt w:val="bullet"/>
      <w:lvlText w:val="•"/>
      <w:lvlJc w:val="left"/>
      <w:pPr>
        <w:ind w:left="3975" w:hanging="305"/>
      </w:pPr>
      <w:rPr>
        <w:rFonts w:hint="default"/>
        <w:lang w:val="cs-CZ" w:eastAsia="cs-CZ" w:bidi="cs-CZ"/>
      </w:rPr>
    </w:lvl>
    <w:lvl w:ilvl="5" w:tplc="78A6E32E">
      <w:numFmt w:val="bullet"/>
      <w:lvlText w:val="•"/>
      <w:lvlJc w:val="left"/>
      <w:pPr>
        <w:ind w:left="4933" w:hanging="305"/>
      </w:pPr>
      <w:rPr>
        <w:rFonts w:hint="default"/>
        <w:lang w:val="cs-CZ" w:eastAsia="cs-CZ" w:bidi="cs-CZ"/>
      </w:rPr>
    </w:lvl>
    <w:lvl w:ilvl="6" w:tplc="01CAE1BA">
      <w:numFmt w:val="bullet"/>
      <w:lvlText w:val="•"/>
      <w:lvlJc w:val="left"/>
      <w:pPr>
        <w:ind w:left="5892" w:hanging="305"/>
      </w:pPr>
      <w:rPr>
        <w:rFonts w:hint="default"/>
        <w:lang w:val="cs-CZ" w:eastAsia="cs-CZ" w:bidi="cs-CZ"/>
      </w:rPr>
    </w:lvl>
    <w:lvl w:ilvl="7" w:tplc="1CA68352">
      <w:numFmt w:val="bullet"/>
      <w:lvlText w:val="•"/>
      <w:lvlJc w:val="left"/>
      <w:pPr>
        <w:ind w:left="6850" w:hanging="305"/>
      </w:pPr>
      <w:rPr>
        <w:rFonts w:hint="default"/>
        <w:lang w:val="cs-CZ" w:eastAsia="cs-CZ" w:bidi="cs-CZ"/>
      </w:rPr>
    </w:lvl>
    <w:lvl w:ilvl="8" w:tplc="6D0A7F0C">
      <w:numFmt w:val="bullet"/>
      <w:lvlText w:val="•"/>
      <w:lvlJc w:val="left"/>
      <w:pPr>
        <w:ind w:left="7809" w:hanging="305"/>
      </w:pPr>
      <w:rPr>
        <w:rFonts w:hint="default"/>
        <w:lang w:val="cs-CZ" w:eastAsia="cs-CZ" w:bidi="cs-CZ"/>
      </w:rPr>
    </w:lvl>
  </w:abstractNum>
  <w:abstractNum w:abstractNumId="4" w15:restartNumberingAfterBreak="0">
    <w:nsid w:val="335C0218"/>
    <w:multiLevelType w:val="hybridMultilevel"/>
    <w:tmpl w:val="26D050B2"/>
    <w:lvl w:ilvl="0" w:tplc="54F47000">
      <w:start w:val="1"/>
      <w:numFmt w:val="decimal"/>
      <w:lvlText w:val="%1."/>
      <w:lvlJc w:val="left"/>
      <w:pPr>
        <w:ind w:left="536" w:hanging="28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1" w:tplc="435A393E">
      <w:numFmt w:val="bullet"/>
      <w:lvlText w:val="•"/>
      <w:lvlJc w:val="left"/>
      <w:pPr>
        <w:ind w:left="1458" w:hanging="284"/>
      </w:pPr>
      <w:rPr>
        <w:rFonts w:hint="default"/>
        <w:lang w:val="cs-CZ" w:eastAsia="cs-CZ" w:bidi="cs-CZ"/>
      </w:rPr>
    </w:lvl>
    <w:lvl w:ilvl="2" w:tplc="6100AFE6">
      <w:numFmt w:val="bullet"/>
      <w:lvlText w:val="•"/>
      <w:lvlJc w:val="left"/>
      <w:pPr>
        <w:ind w:left="2377" w:hanging="284"/>
      </w:pPr>
      <w:rPr>
        <w:rFonts w:hint="default"/>
        <w:lang w:val="cs-CZ" w:eastAsia="cs-CZ" w:bidi="cs-CZ"/>
      </w:rPr>
    </w:lvl>
    <w:lvl w:ilvl="3" w:tplc="7BA88284">
      <w:numFmt w:val="bullet"/>
      <w:lvlText w:val="•"/>
      <w:lvlJc w:val="left"/>
      <w:pPr>
        <w:ind w:left="3295" w:hanging="284"/>
      </w:pPr>
      <w:rPr>
        <w:rFonts w:hint="default"/>
        <w:lang w:val="cs-CZ" w:eastAsia="cs-CZ" w:bidi="cs-CZ"/>
      </w:rPr>
    </w:lvl>
    <w:lvl w:ilvl="4" w:tplc="A1002124">
      <w:numFmt w:val="bullet"/>
      <w:lvlText w:val="•"/>
      <w:lvlJc w:val="left"/>
      <w:pPr>
        <w:ind w:left="4214" w:hanging="284"/>
      </w:pPr>
      <w:rPr>
        <w:rFonts w:hint="default"/>
        <w:lang w:val="cs-CZ" w:eastAsia="cs-CZ" w:bidi="cs-CZ"/>
      </w:rPr>
    </w:lvl>
    <w:lvl w:ilvl="5" w:tplc="C59ED9E2">
      <w:numFmt w:val="bullet"/>
      <w:lvlText w:val="•"/>
      <w:lvlJc w:val="left"/>
      <w:pPr>
        <w:ind w:left="5133" w:hanging="284"/>
      </w:pPr>
      <w:rPr>
        <w:rFonts w:hint="default"/>
        <w:lang w:val="cs-CZ" w:eastAsia="cs-CZ" w:bidi="cs-CZ"/>
      </w:rPr>
    </w:lvl>
    <w:lvl w:ilvl="6" w:tplc="57EEC8B6">
      <w:numFmt w:val="bullet"/>
      <w:lvlText w:val="•"/>
      <w:lvlJc w:val="left"/>
      <w:pPr>
        <w:ind w:left="6051" w:hanging="284"/>
      </w:pPr>
      <w:rPr>
        <w:rFonts w:hint="default"/>
        <w:lang w:val="cs-CZ" w:eastAsia="cs-CZ" w:bidi="cs-CZ"/>
      </w:rPr>
    </w:lvl>
    <w:lvl w:ilvl="7" w:tplc="9EA6E82E">
      <w:numFmt w:val="bullet"/>
      <w:lvlText w:val="•"/>
      <w:lvlJc w:val="left"/>
      <w:pPr>
        <w:ind w:left="6970" w:hanging="284"/>
      </w:pPr>
      <w:rPr>
        <w:rFonts w:hint="default"/>
        <w:lang w:val="cs-CZ" w:eastAsia="cs-CZ" w:bidi="cs-CZ"/>
      </w:rPr>
    </w:lvl>
    <w:lvl w:ilvl="8" w:tplc="D52C9D28">
      <w:numFmt w:val="bullet"/>
      <w:lvlText w:val="•"/>
      <w:lvlJc w:val="left"/>
      <w:pPr>
        <w:ind w:left="7889" w:hanging="284"/>
      </w:pPr>
      <w:rPr>
        <w:rFonts w:hint="default"/>
        <w:lang w:val="cs-CZ" w:eastAsia="cs-CZ" w:bidi="cs-CZ"/>
      </w:rPr>
    </w:lvl>
  </w:abstractNum>
  <w:abstractNum w:abstractNumId="5" w15:restartNumberingAfterBreak="0">
    <w:nsid w:val="4AA72DA0"/>
    <w:multiLevelType w:val="hybridMultilevel"/>
    <w:tmpl w:val="3AF07962"/>
    <w:lvl w:ilvl="0" w:tplc="2BB071A2">
      <w:start w:val="1"/>
      <w:numFmt w:val="decimal"/>
      <w:lvlText w:val="%1."/>
      <w:lvlJc w:val="left"/>
      <w:pPr>
        <w:ind w:left="536" w:hanging="28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1" w:tplc="C0364CD2">
      <w:start w:val="1"/>
      <w:numFmt w:val="lowerLetter"/>
      <w:lvlText w:val="%2)"/>
      <w:lvlJc w:val="left"/>
      <w:pPr>
        <w:ind w:left="963" w:hanging="358"/>
        <w:jc w:val="left"/>
      </w:pPr>
      <w:rPr>
        <w:rFonts w:ascii="Arial Narrow" w:eastAsia="Arial Narrow" w:hAnsi="Arial Narrow" w:cs="Arial Narrow" w:hint="default"/>
        <w:spacing w:val="-5"/>
        <w:w w:val="100"/>
        <w:sz w:val="22"/>
        <w:szCs w:val="22"/>
        <w:lang w:val="cs-CZ" w:eastAsia="cs-CZ" w:bidi="cs-CZ"/>
      </w:rPr>
    </w:lvl>
    <w:lvl w:ilvl="2" w:tplc="99781116">
      <w:numFmt w:val="bullet"/>
      <w:lvlText w:val="•"/>
      <w:lvlJc w:val="left"/>
      <w:pPr>
        <w:ind w:left="1934" w:hanging="358"/>
      </w:pPr>
      <w:rPr>
        <w:rFonts w:hint="default"/>
        <w:lang w:val="cs-CZ" w:eastAsia="cs-CZ" w:bidi="cs-CZ"/>
      </w:rPr>
    </w:lvl>
    <w:lvl w:ilvl="3" w:tplc="FEDAA532">
      <w:numFmt w:val="bullet"/>
      <w:lvlText w:val="•"/>
      <w:lvlJc w:val="left"/>
      <w:pPr>
        <w:ind w:left="2908" w:hanging="358"/>
      </w:pPr>
      <w:rPr>
        <w:rFonts w:hint="default"/>
        <w:lang w:val="cs-CZ" w:eastAsia="cs-CZ" w:bidi="cs-CZ"/>
      </w:rPr>
    </w:lvl>
    <w:lvl w:ilvl="4" w:tplc="16004092">
      <w:numFmt w:val="bullet"/>
      <w:lvlText w:val="•"/>
      <w:lvlJc w:val="left"/>
      <w:pPr>
        <w:ind w:left="3882" w:hanging="358"/>
      </w:pPr>
      <w:rPr>
        <w:rFonts w:hint="default"/>
        <w:lang w:val="cs-CZ" w:eastAsia="cs-CZ" w:bidi="cs-CZ"/>
      </w:rPr>
    </w:lvl>
    <w:lvl w:ilvl="5" w:tplc="B4B89BBC">
      <w:numFmt w:val="bullet"/>
      <w:lvlText w:val="•"/>
      <w:lvlJc w:val="left"/>
      <w:pPr>
        <w:ind w:left="4856" w:hanging="358"/>
      </w:pPr>
      <w:rPr>
        <w:rFonts w:hint="default"/>
        <w:lang w:val="cs-CZ" w:eastAsia="cs-CZ" w:bidi="cs-CZ"/>
      </w:rPr>
    </w:lvl>
    <w:lvl w:ilvl="6" w:tplc="F656CB88">
      <w:numFmt w:val="bullet"/>
      <w:lvlText w:val="•"/>
      <w:lvlJc w:val="left"/>
      <w:pPr>
        <w:ind w:left="5830" w:hanging="358"/>
      </w:pPr>
      <w:rPr>
        <w:rFonts w:hint="default"/>
        <w:lang w:val="cs-CZ" w:eastAsia="cs-CZ" w:bidi="cs-CZ"/>
      </w:rPr>
    </w:lvl>
    <w:lvl w:ilvl="7" w:tplc="A60000BC">
      <w:numFmt w:val="bullet"/>
      <w:lvlText w:val="•"/>
      <w:lvlJc w:val="left"/>
      <w:pPr>
        <w:ind w:left="6804" w:hanging="358"/>
      </w:pPr>
      <w:rPr>
        <w:rFonts w:hint="default"/>
        <w:lang w:val="cs-CZ" w:eastAsia="cs-CZ" w:bidi="cs-CZ"/>
      </w:rPr>
    </w:lvl>
    <w:lvl w:ilvl="8" w:tplc="A04ABCF0">
      <w:numFmt w:val="bullet"/>
      <w:lvlText w:val="•"/>
      <w:lvlJc w:val="left"/>
      <w:pPr>
        <w:ind w:left="7778" w:hanging="358"/>
      </w:pPr>
      <w:rPr>
        <w:rFonts w:hint="default"/>
        <w:lang w:val="cs-CZ" w:eastAsia="cs-CZ" w:bidi="cs-CZ"/>
      </w:rPr>
    </w:lvl>
  </w:abstractNum>
  <w:abstractNum w:abstractNumId="6" w15:restartNumberingAfterBreak="0">
    <w:nsid w:val="51433B6A"/>
    <w:multiLevelType w:val="hybridMultilevel"/>
    <w:tmpl w:val="062E74A4"/>
    <w:lvl w:ilvl="0" w:tplc="1AA0E6BA">
      <w:start w:val="1"/>
      <w:numFmt w:val="decimal"/>
      <w:lvlText w:val="%1."/>
      <w:lvlJc w:val="left"/>
      <w:pPr>
        <w:ind w:left="819" w:hanging="284"/>
        <w:jc w:val="left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cs-CZ" w:eastAsia="cs-CZ" w:bidi="cs-CZ"/>
      </w:rPr>
    </w:lvl>
    <w:lvl w:ilvl="1" w:tplc="2ABE1B1E">
      <w:numFmt w:val="bullet"/>
      <w:lvlText w:val="•"/>
      <w:lvlJc w:val="left"/>
      <w:pPr>
        <w:ind w:left="1166" w:hanging="284"/>
      </w:pPr>
      <w:rPr>
        <w:rFonts w:hint="default"/>
        <w:lang w:val="cs-CZ" w:eastAsia="cs-CZ" w:bidi="cs-CZ"/>
      </w:rPr>
    </w:lvl>
    <w:lvl w:ilvl="2" w:tplc="D55E24BE">
      <w:numFmt w:val="bullet"/>
      <w:lvlText w:val="•"/>
      <w:lvlJc w:val="left"/>
      <w:pPr>
        <w:ind w:left="1513" w:hanging="284"/>
      </w:pPr>
      <w:rPr>
        <w:rFonts w:hint="default"/>
        <w:lang w:val="cs-CZ" w:eastAsia="cs-CZ" w:bidi="cs-CZ"/>
      </w:rPr>
    </w:lvl>
    <w:lvl w:ilvl="3" w:tplc="DACA325C">
      <w:numFmt w:val="bullet"/>
      <w:lvlText w:val="•"/>
      <w:lvlJc w:val="left"/>
      <w:pPr>
        <w:ind w:left="1860" w:hanging="284"/>
      </w:pPr>
      <w:rPr>
        <w:rFonts w:hint="default"/>
        <w:lang w:val="cs-CZ" w:eastAsia="cs-CZ" w:bidi="cs-CZ"/>
      </w:rPr>
    </w:lvl>
    <w:lvl w:ilvl="4" w:tplc="73168116">
      <w:numFmt w:val="bullet"/>
      <w:lvlText w:val="•"/>
      <w:lvlJc w:val="left"/>
      <w:pPr>
        <w:ind w:left="2207" w:hanging="284"/>
      </w:pPr>
      <w:rPr>
        <w:rFonts w:hint="default"/>
        <w:lang w:val="cs-CZ" w:eastAsia="cs-CZ" w:bidi="cs-CZ"/>
      </w:rPr>
    </w:lvl>
    <w:lvl w:ilvl="5" w:tplc="C90ED270">
      <w:numFmt w:val="bullet"/>
      <w:lvlText w:val="•"/>
      <w:lvlJc w:val="left"/>
      <w:pPr>
        <w:ind w:left="2554" w:hanging="284"/>
      </w:pPr>
      <w:rPr>
        <w:rFonts w:hint="default"/>
        <w:lang w:val="cs-CZ" w:eastAsia="cs-CZ" w:bidi="cs-CZ"/>
      </w:rPr>
    </w:lvl>
    <w:lvl w:ilvl="6" w:tplc="89DC6178">
      <w:numFmt w:val="bullet"/>
      <w:lvlText w:val="•"/>
      <w:lvlJc w:val="left"/>
      <w:pPr>
        <w:ind w:left="2901" w:hanging="284"/>
      </w:pPr>
      <w:rPr>
        <w:rFonts w:hint="default"/>
        <w:lang w:val="cs-CZ" w:eastAsia="cs-CZ" w:bidi="cs-CZ"/>
      </w:rPr>
    </w:lvl>
    <w:lvl w:ilvl="7" w:tplc="AD16A316">
      <w:numFmt w:val="bullet"/>
      <w:lvlText w:val="•"/>
      <w:lvlJc w:val="left"/>
      <w:pPr>
        <w:ind w:left="3248" w:hanging="284"/>
      </w:pPr>
      <w:rPr>
        <w:rFonts w:hint="default"/>
        <w:lang w:val="cs-CZ" w:eastAsia="cs-CZ" w:bidi="cs-CZ"/>
      </w:rPr>
    </w:lvl>
    <w:lvl w:ilvl="8" w:tplc="27EC078C">
      <w:numFmt w:val="bullet"/>
      <w:lvlText w:val="•"/>
      <w:lvlJc w:val="left"/>
      <w:pPr>
        <w:ind w:left="3595" w:hanging="284"/>
      </w:pPr>
      <w:rPr>
        <w:rFonts w:hint="default"/>
        <w:lang w:val="cs-CZ" w:eastAsia="cs-CZ" w:bidi="cs-CZ"/>
      </w:rPr>
    </w:lvl>
  </w:abstractNum>
  <w:abstractNum w:abstractNumId="7" w15:restartNumberingAfterBreak="0">
    <w:nsid w:val="53925975"/>
    <w:multiLevelType w:val="hybridMultilevel"/>
    <w:tmpl w:val="604A635E"/>
    <w:lvl w:ilvl="0" w:tplc="ACBC44EE">
      <w:start w:val="1"/>
      <w:numFmt w:val="decimal"/>
      <w:lvlText w:val="%1."/>
      <w:lvlJc w:val="left"/>
      <w:pPr>
        <w:ind w:left="536" w:hanging="28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1" w:tplc="AB00D356">
      <w:numFmt w:val="bullet"/>
      <w:lvlText w:val="•"/>
      <w:lvlJc w:val="left"/>
      <w:pPr>
        <w:ind w:left="1458" w:hanging="284"/>
      </w:pPr>
      <w:rPr>
        <w:rFonts w:hint="default"/>
        <w:lang w:val="cs-CZ" w:eastAsia="cs-CZ" w:bidi="cs-CZ"/>
      </w:rPr>
    </w:lvl>
    <w:lvl w:ilvl="2" w:tplc="00C037D0">
      <w:numFmt w:val="bullet"/>
      <w:lvlText w:val="•"/>
      <w:lvlJc w:val="left"/>
      <w:pPr>
        <w:ind w:left="2377" w:hanging="284"/>
      </w:pPr>
      <w:rPr>
        <w:rFonts w:hint="default"/>
        <w:lang w:val="cs-CZ" w:eastAsia="cs-CZ" w:bidi="cs-CZ"/>
      </w:rPr>
    </w:lvl>
    <w:lvl w:ilvl="3" w:tplc="ABF42446">
      <w:numFmt w:val="bullet"/>
      <w:lvlText w:val="•"/>
      <w:lvlJc w:val="left"/>
      <w:pPr>
        <w:ind w:left="3295" w:hanging="284"/>
      </w:pPr>
      <w:rPr>
        <w:rFonts w:hint="default"/>
        <w:lang w:val="cs-CZ" w:eastAsia="cs-CZ" w:bidi="cs-CZ"/>
      </w:rPr>
    </w:lvl>
    <w:lvl w:ilvl="4" w:tplc="01E8656E">
      <w:numFmt w:val="bullet"/>
      <w:lvlText w:val="•"/>
      <w:lvlJc w:val="left"/>
      <w:pPr>
        <w:ind w:left="4214" w:hanging="284"/>
      </w:pPr>
      <w:rPr>
        <w:rFonts w:hint="default"/>
        <w:lang w:val="cs-CZ" w:eastAsia="cs-CZ" w:bidi="cs-CZ"/>
      </w:rPr>
    </w:lvl>
    <w:lvl w:ilvl="5" w:tplc="B2724144">
      <w:numFmt w:val="bullet"/>
      <w:lvlText w:val="•"/>
      <w:lvlJc w:val="left"/>
      <w:pPr>
        <w:ind w:left="5133" w:hanging="284"/>
      </w:pPr>
      <w:rPr>
        <w:rFonts w:hint="default"/>
        <w:lang w:val="cs-CZ" w:eastAsia="cs-CZ" w:bidi="cs-CZ"/>
      </w:rPr>
    </w:lvl>
    <w:lvl w:ilvl="6" w:tplc="62F49CEC">
      <w:numFmt w:val="bullet"/>
      <w:lvlText w:val="•"/>
      <w:lvlJc w:val="left"/>
      <w:pPr>
        <w:ind w:left="6051" w:hanging="284"/>
      </w:pPr>
      <w:rPr>
        <w:rFonts w:hint="default"/>
        <w:lang w:val="cs-CZ" w:eastAsia="cs-CZ" w:bidi="cs-CZ"/>
      </w:rPr>
    </w:lvl>
    <w:lvl w:ilvl="7" w:tplc="7862A3F8">
      <w:numFmt w:val="bullet"/>
      <w:lvlText w:val="•"/>
      <w:lvlJc w:val="left"/>
      <w:pPr>
        <w:ind w:left="6970" w:hanging="284"/>
      </w:pPr>
      <w:rPr>
        <w:rFonts w:hint="default"/>
        <w:lang w:val="cs-CZ" w:eastAsia="cs-CZ" w:bidi="cs-CZ"/>
      </w:rPr>
    </w:lvl>
    <w:lvl w:ilvl="8" w:tplc="ED567F0E">
      <w:numFmt w:val="bullet"/>
      <w:lvlText w:val="•"/>
      <w:lvlJc w:val="left"/>
      <w:pPr>
        <w:ind w:left="7889" w:hanging="284"/>
      </w:pPr>
      <w:rPr>
        <w:rFonts w:hint="default"/>
        <w:lang w:val="cs-CZ" w:eastAsia="cs-CZ" w:bidi="cs-CZ"/>
      </w:rPr>
    </w:lvl>
  </w:abstractNum>
  <w:abstractNum w:abstractNumId="8" w15:restartNumberingAfterBreak="0">
    <w:nsid w:val="56AC4C47"/>
    <w:multiLevelType w:val="hybridMultilevel"/>
    <w:tmpl w:val="E7A09CCC"/>
    <w:lvl w:ilvl="0" w:tplc="E81E8CB6">
      <w:start w:val="1"/>
      <w:numFmt w:val="decimal"/>
      <w:lvlText w:val="%1."/>
      <w:lvlJc w:val="left"/>
      <w:pPr>
        <w:ind w:left="536" w:hanging="28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1" w:tplc="CC52E436">
      <w:numFmt w:val="bullet"/>
      <w:lvlText w:val="•"/>
      <w:lvlJc w:val="left"/>
      <w:pPr>
        <w:ind w:left="1458" w:hanging="284"/>
      </w:pPr>
      <w:rPr>
        <w:rFonts w:hint="default"/>
        <w:lang w:val="cs-CZ" w:eastAsia="cs-CZ" w:bidi="cs-CZ"/>
      </w:rPr>
    </w:lvl>
    <w:lvl w:ilvl="2" w:tplc="9274D51C">
      <w:numFmt w:val="bullet"/>
      <w:lvlText w:val="•"/>
      <w:lvlJc w:val="left"/>
      <w:pPr>
        <w:ind w:left="2377" w:hanging="284"/>
      </w:pPr>
      <w:rPr>
        <w:rFonts w:hint="default"/>
        <w:lang w:val="cs-CZ" w:eastAsia="cs-CZ" w:bidi="cs-CZ"/>
      </w:rPr>
    </w:lvl>
    <w:lvl w:ilvl="3" w:tplc="4482960C">
      <w:numFmt w:val="bullet"/>
      <w:lvlText w:val="•"/>
      <w:lvlJc w:val="left"/>
      <w:pPr>
        <w:ind w:left="3295" w:hanging="284"/>
      </w:pPr>
      <w:rPr>
        <w:rFonts w:hint="default"/>
        <w:lang w:val="cs-CZ" w:eastAsia="cs-CZ" w:bidi="cs-CZ"/>
      </w:rPr>
    </w:lvl>
    <w:lvl w:ilvl="4" w:tplc="D0607654">
      <w:numFmt w:val="bullet"/>
      <w:lvlText w:val="•"/>
      <w:lvlJc w:val="left"/>
      <w:pPr>
        <w:ind w:left="4214" w:hanging="284"/>
      </w:pPr>
      <w:rPr>
        <w:rFonts w:hint="default"/>
        <w:lang w:val="cs-CZ" w:eastAsia="cs-CZ" w:bidi="cs-CZ"/>
      </w:rPr>
    </w:lvl>
    <w:lvl w:ilvl="5" w:tplc="E758BDC8">
      <w:numFmt w:val="bullet"/>
      <w:lvlText w:val="•"/>
      <w:lvlJc w:val="left"/>
      <w:pPr>
        <w:ind w:left="5133" w:hanging="284"/>
      </w:pPr>
      <w:rPr>
        <w:rFonts w:hint="default"/>
        <w:lang w:val="cs-CZ" w:eastAsia="cs-CZ" w:bidi="cs-CZ"/>
      </w:rPr>
    </w:lvl>
    <w:lvl w:ilvl="6" w:tplc="1B529182">
      <w:numFmt w:val="bullet"/>
      <w:lvlText w:val="•"/>
      <w:lvlJc w:val="left"/>
      <w:pPr>
        <w:ind w:left="6051" w:hanging="284"/>
      </w:pPr>
      <w:rPr>
        <w:rFonts w:hint="default"/>
        <w:lang w:val="cs-CZ" w:eastAsia="cs-CZ" w:bidi="cs-CZ"/>
      </w:rPr>
    </w:lvl>
    <w:lvl w:ilvl="7" w:tplc="BAE69388">
      <w:numFmt w:val="bullet"/>
      <w:lvlText w:val="•"/>
      <w:lvlJc w:val="left"/>
      <w:pPr>
        <w:ind w:left="6970" w:hanging="284"/>
      </w:pPr>
      <w:rPr>
        <w:rFonts w:hint="default"/>
        <w:lang w:val="cs-CZ" w:eastAsia="cs-CZ" w:bidi="cs-CZ"/>
      </w:rPr>
    </w:lvl>
    <w:lvl w:ilvl="8" w:tplc="30F23BE8">
      <w:numFmt w:val="bullet"/>
      <w:lvlText w:val="•"/>
      <w:lvlJc w:val="left"/>
      <w:pPr>
        <w:ind w:left="7889" w:hanging="284"/>
      </w:pPr>
      <w:rPr>
        <w:rFonts w:hint="default"/>
        <w:lang w:val="cs-CZ" w:eastAsia="cs-CZ" w:bidi="cs-CZ"/>
      </w:rPr>
    </w:lvl>
  </w:abstractNum>
  <w:abstractNum w:abstractNumId="9" w15:restartNumberingAfterBreak="0">
    <w:nsid w:val="5D10015C"/>
    <w:multiLevelType w:val="hybridMultilevel"/>
    <w:tmpl w:val="B4E4303C"/>
    <w:lvl w:ilvl="0" w:tplc="FCF29E32">
      <w:start w:val="1"/>
      <w:numFmt w:val="decimal"/>
      <w:lvlText w:val="%1."/>
      <w:lvlJc w:val="left"/>
      <w:pPr>
        <w:ind w:left="536" w:hanging="361"/>
        <w:jc w:val="left"/>
      </w:pPr>
      <w:rPr>
        <w:rFonts w:ascii="Arial Narrow" w:eastAsia="Arial Narrow" w:hAnsi="Arial Narrow" w:cs="Arial Narrow" w:hint="default"/>
        <w:spacing w:val="-5"/>
        <w:w w:val="100"/>
        <w:sz w:val="22"/>
        <w:szCs w:val="22"/>
        <w:lang w:val="cs-CZ" w:eastAsia="cs-CZ" w:bidi="cs-CZ"/>
      </w:rPr>
    </w:lvl>
    <w:lvl w:ilvl="1" w:tplc="7402EE4A">
      <w:numFmt w:val="bullet"/>
      <w:lvlText w:val="•"/>
      <w:lvlJc w:val="left"/>
      <w:pPr>
        <w:ind w:left="1458" w:hanging="361"/>
      </w:pPr>
      <w:rPr>
        <w:rFonts w:hint="default"/>
        <w:lang w:val="cs-CZ" w:eastAsia="cs-CZ" w:bidi="cs-CZ"/>
      </w:rPr>
    </w:lvl>
    <w:lvl w:ilvl="2" w:tplc="0F7A0B5A">
      <w:numFmt w:val="bullet"/>
      <w:lvlText w:val="•"/>
      <w:lvlJc w:val="left"/>
      <w:pPr>
        <w:ind w:left="2377" w:hanging="361"/>
      </w:pPr>
      <w:rPr>
        <w:rFonts w:hint="default"/>
        <w:lang w:val="cs-CZ" w:eastAsia="cs-CZ" w:bidi="cs-CZ"/>
      </w:rPr>
    </w:lvl>
    <w:lvl w:ilvl="3" w:tplc="B65EEB3E">
      <w:numFmt w:val="bullet"/>
      <w:lvlText w:val="•"/>
      <w:lvlJc w:val="left"/>
      <w:pPr>
        <w:ind w:left="3295" w:hanging="361"/>
      </w:pPr>
      <w:rPr>
        <w:rFonts w:hint="default"/>
        <w:lang w:val="cs-CZ" w:eastAsia="cs-CZ" w:bidi="cs-CZ"/>
      </w:rPr>
    </w:lvl>
    <w:lvl w:ilvl="4" w:tplc="4966436C">
      <w:numFmt w:val="bullet"/>
      <w:lvlText w:val="•"/>
      <w:lvlJc w:val="left"/>
      <w:pPr>
        <w:ind w:left="4214" w:hanging="361"/>
      </w:pPr>
      <w:rPr>
        <w:rFonts w:hint="default"/>
        <w:lang w:val="cs-CZ" w:eastAsia="cs-CZ" w:bidi="cs-CZ"/>
      </w:rPr>
    </w:lvl>
    <w:lvl w:ilvl="5" w:tplc="0E02CBE0">
      <w:numFmt w:val="bullet"/>
      <w:lvlText w:val="•"/>
      <w:lvlJc w:val="left"/>
      <w:pPr>
        <w:ind w:left="5133" w:hanging="361"/>
      </w:pPr>
      <w:rPr>
        <w:rFonts w:hint="default"/>
        <w:lang w:val="cs-CZ" w:eastAsia="cs-CZ" w:bidi="cs-CZ"/>
      </w:rPr>
    </w:lvl>
    <w:lvl w:ilvl="6" w:tplc="FC3044F8">
      <w:numFmt w:val="bullet"/>
      <w:lvlText w:val="•"/>
      <w:lvlJc w:val="left"/>
      <w:pPr>
        <w:ind w:left="6051" w:hanging="361"/>
      </w:pPr>
      <w:rPr>
        <w:rFonts w:hint="default"/>
        <w:lang w:val="cs-CZ" w:eastAsia="cs-CZ" w:bidi="cs-CZ"/>
      </w:rPr>
    </w:lvl>
    <w:lvl w:ilvl="7" w:tplc="410AA3AC">
      <w:numFmt w:val="bullet"/>
      <w:lvlText w:val="•"/>
      <w:lvlJc w:val="left"/>
      <w:pPr>
        <w:ind w:left="6970" w:hanging="361"/>
      </w:pPr>
      <w:rPr>
        <w:rFonts w:hint="default"/>
        <w:lang w:val="cs-CZ" w:eastAsia="cs-CZ" w:bidi="cs-CZ"/>
      </w:rPr>
    </w:lvl>
    <w:lvl w:ilvl="8" w:tplc="ACB65466">
      <w:numFmt w:val="bullet"/>
      <w:lvlText w:val="•"/>
      <w:lvlJc w:val="left"/>
      <w:pPr>
        <w:ind w:left="7889" w:hanging="361"/>
      </w:pPr>
      <w:rPr>
        <w:rFonts w:hint="default"/>
        <w:lang w:val="cs-CZ" w:eastAsia="cs-CZ" w:bidi="cs-CZ"/>
      </w:rPr>
    </w:lvl>
  </w:abstractNum>
  <w:abstractNum w:abstractNumId="10" w15:restartNumberingAfterBreak="0">
    <w:nsid w:val="608938A1"/>
    <w:multiLevelType w:val="hybridMultilevel"/>
    <w:tmpl w:val="95380BF8"/>
    <w:lvl w:ilvl="0" w:tplc="9FF89BC8">
      <w:start w:val="1"/>
      <w:numFmt w:val="decimal"/>
      <w:lvlText w:val="%1."/>
      <w:lvlJc w:val="left"/>
      <w:pPr>
        <w:ind w:left="536" w:hanging="28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1" w:tplc="F482B1AC">
      <w:numFmt w:val="bullet"/>
      <w:lvlText w:val="•"/>
      <w:lvlJc w:val="left"/>
      <w:pPr>
        <w:ind w:left="1458" w:hanging="284"/>
      </w:pPr>
      <w:rPr>
        <w:rFonts w:hint="default"/>
        <w:lang w:val="cs-CZ" w:eastAsia="cs-CZ" w:bidi="cs-CZ"/>
      </w:rPr>
    </w:lvl>
    <w:lvl w:ilvl="2" w:tplc="98BAB2CA">
      <w:numFmt w:val="bullet"/>
      <w:lvlText w:val="•"/>
      <w:lvlJc w:val="left"/>
      <w:pPr>
        <w:ind w:left="2377" w:hanging="284"/>
      </w:pPr>
      <w:rPr>
        <w:rFonts w:hint="default"/>
        <w:lang w:val="cs-CZ" w:eastAsia="cs-CZ" w:bidi="cs-CZ"/>
      </w:rPr>
    </w:lvl>
    <w:lvl w:ilvl="3" w:tplc="85CEA084">
      <w:numFmt w:val="bullet"/>
      <w:lvlText w:val="•"/>
      <w:lvlJc w:val="left"/>
      <w:pPr>
        <w:ind w:left="3295" w:hanging="284"/>
      </w:pPr>
      <w:rPr>
        <w:rFonts w:hint="default"/>
        <w:lang w:val="cs-CZ" w:eastAsia="cs-CZ" w:bidi="cs-CZ"/>
      </w:rPr>
    </w:lvl>
    <w:lvl w:ilvl="4" w:tplc="91086D58">
      <w:numFmt w:val="bullet"/>
      <w:lvlText w:val="•"/>
      <w:lvlJc w:val="left"/>
      <w:pPr>
        <w:ind w:left="4214" w:hanging="284"/>
      </w:pPr>
      <w:rPr>
        <w:rFonts w:hint="default"/>
        <w:lang w:val="cs-CZ" w:eastAsia="cs-CZ" w:bidi="cs-CZ"/>
      </w:rPr>
    </w:lvl>
    <w:lvl w:ilvl="5" w:tplc="460A494E">
      <w:numFmt w:val="bullet"/>
      <w:lvlText w:val="•"/>
      <w:lvlJc w:val="left"/>
      <w:pPr>
        <w:ind w:left="5133" w:hanging="284"/>
      </w:pPr>
      <w:rPr>
        <w:rFonts w:hint="default"/>
        <w:lang w:val="cs-CZ" w:eastAsia="cs-CZ" w:bidi="cs-CZ"/>
      </w:rPr>
    </w:lvl>
    <w:lvl w:ilvl="6" w:tplc="84761B34">
      <w:numFmt w:val="bullet"/>
      <w:lvlText w:val="•"/>
      <w:lvlJc w:val="left"/>
      <w:pPr>
        <w:ind w:left="6051" w:hanging="284"/>
      </w:pPr>
      <w:rPr>
        <w:rFonts w:hint="default"/>
        <w:lang w:val="cs-CZ" w:eastAsia="cs-CZ" w:bidi="cs-CZ"/>
      </w:rPr>
    </w:lvl>
    <w:lvl w:ilvl="7" w:tplc="1D76A806">
      <w:numFmt w:val="bullet"/>
      <w:lvlText w:val="•"/>
      <w:lvlJc w:val="left"/>
      <w:pPr>
        <w:ind w:left="6970" w:hanging="284"/>
      </w:pPr>
      <w:rPr>
        <w:rFonts w:hint="default"/>
        <w:lang w:val="cs-CZ" w:eastAsia="cs-CZ" w:bidi="cs-CZ"/>
      </w:rPr>
    </w:lvl>
    <w:lvl w:ilvl="8" w:tplc="8ADEEDFA">
      <w:numFmt w:val="bullet"/>
      <w:lvlText w:val="•"/>
      <w:lvlJc w:val="left"/>
      <w:pPr>
        <w:ind w:left="7889" w:hanging="284"/>
      </w:pPr>
      <w:rPr>
        <w:rFonts w:hint="default"/>
        <w:lang w:val="cs-CZ" w:eastAsia="cs-CZ" w:bidi="cs-CZ"/>
      </w:rPr>
    </w:lvl>
  </w:abstractNum>
  <w:abstractNum w:abstractNumId="11" w15:restartNumberingAfterBreak="0">
    <w:nsid w:val="6BCC35D6"/>
    <w:multiLevelType w:val="hybridMultilevel"/>
    <w:tmpl w:val="14FEC7F8"/>
    <w:lvl w:ilvl="0" w:tplc="26FCFDCE">
      <w:start w:val="1"/>
      <w:numFmt w:val="decimal"/>
      <w:lvlText w:val="%1."/>
      <w:lvlJc w:val="left"/>
      <w:pPr>
        <w:ind w:left="536" w:hanging="28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1" w:tplc="8416DF3A">
      <w:start w:val="1"/>
      <w:numFmt w:val="lowerLetter"/>
      <w:lvlText w:val="%2)"/>
      <w:lvlJc w:val="left"/>
      <w:pPr>
        <w:ind w:left="819" w:hanging="356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2" w:tplc="6B3EAB98">
      <w:numFmt w:val="bullet"/>
      <w:lvlText w:val="•"/>
      <w:lvlJc w:val="left"/>
      <w:pPr>
        <w:ind w:left="1809" w:hanging="356"/>
      </w:pPr>
      <w:rPr>
        <w:rFonts w:hint="default"/>
        <w:lang w:val="cs-CZ" w:eastAsia="cs-CZ" w:bidi="cs-CZ"/>
      </w:rPr>
    </w:lvl>
    <w:lvl w:ilvl="3" w:tplc="84B6CB34">
      <w:numFmt w:val="bullet"/>
      <w:lvlText w:val="•"/>
      <w:lvlJc w:val="left"/>
      <w:pPr>
        <w:ind w:left="2799" w:hanging="356"/>
      </w:pPr>
      <w:rPr>
        <w:rFonts w:hint="default"/>
        <w:lang w:val="cs-CZ" w:eastAsia="cs-CZ" w:bidi="cs-CZ"/>
      </w:rPr>
    </w:lvl>
    <w:lvl w:ilvl="4" w:tplc="083C32A0">
      <w:numFmt w:val="bullet"/>
      <w:lvlText w:val="•"/>
      <w:lvlJc w:val="left"/>
      <w:pPr>
        <w:ind w:left="3788" w:hanging="356"/>
      </w:pPr>
      <w:rPr>
        <w:rFonts w:hint="default"/>
        <w:lang w:val="cs-CZ" w:eastAsia="cs-CZ" w:bidi="cs-CZ"/>
      </w:rPr>
    </w:lvl>
    <w:lvl w:ilvl="5" w:tplc="8FC2ADBE">
      <w:numFmt w:val="bullet"/>
      <w:lvlText w:val="•"/>
      <w:lvlJc w:val="left"/>
      <w:pPr>
        <w:ind w:left="4778" w:hanging="356"/>
      </w:pPr>
      <w:rPr>
        <w:rFonts w:hint="default"/>
        <w:lang w:val="cs-CZ" w:eastAsia="cs-CZ" w:bidi="cs-CZ"/>
      </w:rPr>
    </w:lvl>
    <w:lvl w:ilvl="6" w:tplc="E0524C00">
      <w:numFmt w:val="bullet"/>
      <w:lvlText w:val="•"/>
      <w:lvlJc w:val="left"/>
      <w:pPr>
        <w:ind w:left="5768" w:hanging="356"/>
      </w:pPr>
      <w:rPr>
        <w:rFonts w:hint="default"/>
        <w:lang w:val="cs-CZ" w:eastAsia="cs-CZ" w:bidi="cs-CZ"/>
      </w:rPr>
    </w:lvl>
    <w:lvl w:ilvl="7" w:tplc="0F127BBC">
      <w:numFmt w:val="bullet"/>
      <w:lvlText w:val="•"/>
      <w:lvlJc w:val="left"/>
      <w:pPr>
        <w:ind w:left="6757" w:hanging="356"/>
      </w:pPr>
      <w:rPr>
        <w:rFonts w:hint="default"/>
        <w:lang w:val="cs-CZ" w:eastAsia="cs-CZ" w:bidi="cs-CZ"/>
      </w:rPr>
    </w:lvl>
    <w:lvl w:ilvl="8" w:tplc="6F4058F4">
      <w:numFmt w:val="bullet"/>
      <w:lvlText w:val="•"/>
      <w:lvlJc w:val="left"/>
      <w:pPr>
        <w:ind w:left="7747" w:hanging="356"/>
      </w:pPr>
      <w:rPr>
        <w:rFonts w:hint="default"/>
        <w:lang w:val="cs-CZ" w:eastAsia="cs-CZ" w:bidi="cs-CZ"/>
      </w:rPr>
    </w:lvl>
  </w:abstractNum>
  <w:abstractNum w:abstractNumId="12" w15:restartNumberingAfterBreak="0">
    <w:nsid w:val="785C257C"/>
    <w:multiLevelType w:val="hybridMultilevel"/>
    <w:tmpl w:val="9B662E88"/>
    <w:lvl w:ilvl="0" w:tplc="9C8A0994">
      <w:start w:val="1"/>
      <w:numFmt w:val="decimal"/>
      <w:lvlText w:val="%1."/>
      <w:lvlJc w:val="left"/>
      <w:pPr>
        <w:ind w:left="536" w:hanging="28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1" w:tplc="CC80CF62">
      <w:start w:val="1"/>
      <w:numFmt w:val="lowerLetter"/>
      <w:lvlText w:val="%2)"/>
      <w:lvlJc w:val="left"/>
      <w:pPr>
        <w:ind w:left="896" w:hanging="36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2" w:tplc="6B3EA810">
      <w:numFmt w:val="bullet"/>
      <w:lvlText w:val="•"/>
      <w:lvlJc w:val="left"/>
      <w:pPr>
        <w:ind w:left="1880" w:hanging="360"/>
      </w:pPr>
      <w:rPr>
        <w:rFonts w:hint="default"/>
        <w:lang w:val="cs-CZ" w:eastAsia="cs-CZ" w:bidi="cs-CZ"/>
      </w:rPr>
    </w:lvl>
    <w:lvl w:ilvl="3" w:tplc="F7BEC424">
      <w:numFmt w:val="bullet"/>
      <w:lvlText w:val="•"/>
      <w:lvlJc w:val="left"/>
      <w:pPr>
        <w:ind w:left="2861" w:hanging="360"/>
      </w:pPr>
      <w:rPr>
        <w:rFonts w:hint="default"/>
        <w:lang w:val="cs-CZ" w:eastAsia="cs-CZ" w:bidi="cs-CZ"/>
      </w:rPr>
    </w:lvl>
    <w:lvl w:ilvl="4" w:tplc="4E625EE8">
      <w:numFmt w:val="bullet"/>
      <w:lvlText w:val="•"/>
      <w:lvlJc w:val="left"/>
      <w:pPr>
        <w:ind w:left="3842" w:hanging="360"/>
      </w:pPr>
      <w:rPr>
        <w:rFonts w:hint="default"/>
        <w:lang w:val="cs-CZ" w:eastAsia="cs-CZ" w:bidi="cs-CZ"/>
      </w:rPr>
    </w:lvl>
    <w:lvl w:ilvl="5" w:tplc="5368532A">
      <w:numFmt w:val="bullet"/>
      <w:lvlText w:val="•"/>
      <w:lvlJc w:val="left"/>
      <w:pPr>
        <w:ind w:left="4822" w:hanging="360"/>
      </w:pPr>
      <w:rPr>
        <w:rFonts w:hint="default"/>
        <w:lang w:val="cs-CZ" w:eastAsia="cs-CZ" w:bidi="cs-CZ"/>
      </w:rPr>
    </w:lvl>
    <w:lvl w:ilvl="6" w:tplc="06122704">
      <w:numFmt w:val="bullet"/>
      <w:lvlText w:val="•"/>
      <w:lvlJc w:val="left"/>
      <w:pPr>
        <w:ind w:left="5803" w:hanging="360"/>
      </w:pPr>
      <w:rPr>
        <w:rFonts w:hint="default"/>
        <w:lang w:val="cs-CZ" w:eastAsia="cs-CZ" w:bidi="cs-CZ"/>
      </w:rPr>
    </w:lvl>
    <w:lvl w:ilvl="7" w:tplc="41F25F90">
      <w:numFmt w:val="bullet"/>
      <w:lvlText w:val="•"/>
      <w:lvlJc w:val="left"/>
      <w:pPr>
        <w:ind w:left="6784" w:hanging="360"/>
      </w:pPr>
      <w:rPr>
        <w:rFonts w:hint="default"/>
        <w:lang w:val="cs-CZ" w:eastAsia="cs-CZ" w:bidi="cs-CZ"/>
      </w:rPr>
    </w:lvl>
    <w:lvl w:ilvl="8" w:tplc="813C5274">
      <w:numFmt w:val="bullet"/>
      <w:lvlText w:val="•"/>
      <w:lvlJc w:val="left"/>
      <w:pPr>
        <w:ind w:left="7764" w:hanging="360"/>
      </w:pPr>
      <w:rPr>
        <w:rFonts w:hint="default"/>
        <w:lang w:val="cs-CZ" w:eastAsia="cs-CZ" w:bidi="cs-CZ"/>
      </w:rPr>
    </w:lvl>
  </w:abstractNum>
  <w:abstractNum w:abstractNumId="13" w15:restartNumberingAfterBreak="0">
    <w:nsid w:val="7A847F0C"/>
    <w:multiLevelType w:val="hybridMultilevel"/>
    <w:tmpl w:val="A1FA8F52"/>
    <w:lvl w:ilvl="0" w:tplc="C3566BD8">
      <w:start w:val="1"/>
      <w:numFmt w:val="decimal"/>
      <w:lvlText w:val="%1."/>
      <w:lvlJc w:val="left"/>
      <w:pPr>
        <w:ind w:left="536" w:hanging="28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1" w:tplc="DDE2A51A">
      <w:numFmt w:val="bullet"/>
      <w:lvlText w:val="•"/>
      <w:lvlJc w:val="left"/>
      <w:pPr>
        <w:ind w:left="1458" w:hanging="284"/>
      </w:pPr>
      <w:rPr>
        <w:rFonts w:hint="default"/>
        <w:lang w:val="cs-CZ" w:eastAsia="cs-CZ" w:bidi="cs-CZ"/>
      </w:rPr>
    </w:lvl>
    <w:lvl w:ilvl="2" w:tplc="81A03EAA">
      <w:numFmt w:val="bullet"/>
      <w:lvlText w:val="•"/>
      <w:lvlJc w:val="left"/>
      <w:pPr>
        <w:ind w:left="2377" w:hanging="284"/>
      </w:pPr>
      <w:rPr>
        <w:rFonts w:hint="default"/>
        <w:lang w:val="cs-CZ" w:eastAsia="cs-CZ" w:bidi="cs-CZ"/>
      </w:rPr>
    </w:lvl>
    <w:lvl w:ilvl="3" w:tplc="9496E850">
      <w:numFmt w:val="bullet"/>
      <w:lvlText w:val="•"/>
      <w:lvlJc w:val="left"/>
      <w:pPr>
        <w:ind w:left="3295" w:hanging="284"/>
      </w:pPr>
      <w:rPr>
        <w:rFonts w:hint="default"/>
        <w:lang w:val="cs-CZ" w:eastAsia="cs-CZ" w:bidi="cs-CZ"/>
      </w:rPr>
    </w:lvl>
    <w:lvl w:ilvl="4" w:tplc="F3547A92">
      <w:numFmt w:val="bullet"/>
      <w:lvlText w:val="•"/>
      <w:lvlJc w:val="left"/>
      <w:pPr>
        <w:ind w:left="4214" w:hanging="284"/>
      </w:pPr>
      <w:rPr>
        <w:rFonts w:hint="default"/>
        <w:lang w:val="cs-CZ" w:eastAsia="cs-CZ" w:bidi="cs-CZ"/>
      </w:rPr>
    </w:lvl>
    <w:lvl w:ilvl="5" w:tplc="A3AEFD58">
      <w:numFmt w:val="bullet"/>
      <w:lvlText w:val="•"/>
      <w:lvlJc w:val="left"/>
      <w:pPr>
        <w:ind w:left="5133" w:hanging="284"/>
      </w:pPr>
      <w:rPr>
        <w:rFonts w:hint="default"/>
        <w:lang w:val="cs-CZ" w:eastAsia="cs-CZ" w:bidi="cs-CZ"/>
      </w:rPr>
    </w:lvl>
    <w:lvl w:ilvl="6" w:tplc="E226564E">
      <w:numFmt w:val="bullet"/>
      <w:lvlText w:val="•"/>
      <w:lvlJc w:val="left"/>
      <w:pPr>
        <w:ind w:left="6051" w:hanging="284"/>
      </w:pPr>
      <w:rPr>
        <w:rFonts w:hint="default"/>
        <w:lang w:val="cs-CZ" w:eastAsia="cs-CZ" w:bidi="cs-CZ"/>
      </w:rPr>
    </w:lvl>
    <w:lvl w:ilvl="7" w:tplc="67B26E32">
      <w:numFmt w:val="bullet"/>
      <w:lvlText w:val="•"/>
      <w:lvlJc w:val="left"/>
      <w:pPr>
        <w:ind w:left="6970" w:hanging="284"/>
      </w:pPr>
      <w:rPr>
        <w:rFonts w:hint="default"/>
        <w:lang w:val="cs-CZ" w:eastAsia="cs-CZ" w:bidi="cs-CZ"/>
      </w:rPr>
    </w:lvl>
    <w:lvl w:ilvl="8" w:tplc="D3A87960">
      <w:numFmt w:val="bullet"/>
      <w:lvlText w:val="•"/>
      <w:lvlJc w:val="left"/>
      <w:pPr>
        <w:ind w:left="7889" w:hanging="284"/>
      </w:pPr>
      <w:rPr>
        <w:rFonts w:hint="default"/>
        <w:lang w:val="cs-CZ" w:eastAsia="cs-CZ" w:bidi="cs-CZ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1"/>
  </w:num>
  <w:num w:numId="5">
    <w:abstractNumId w:val="13"/>
  </w:num>
  <w:num w:numId="6">
    <w:abstractNumId w:val="12"/>
  </w:num>
  <w:num w:numId="7">
    <w:abstractNumId w:val="10"/>
  </w:num>
  <w:num w:numId="8">
    <w:abstractNumId w:val="2"/>
  </w:num>
  <w:num w:numId="9">
    <w:abstractNumId w:val="7"/>
  </w:num>
  <w:num w:numId="10">
    <w:abstractNumId w:val="9"/>
  </w:num>
  <w:num w:numId="11">
    <w:abstractNumId w:val="1"/>
  </w:num>
  <w:num w:numId="12">
    <w:abstractNumId w:val="0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148E0"/>
    <w:rsid w:val="00A148E0"/>
    <w:rsid w:val="00B1382E"/>
    <w:rsid w:val="00DA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2D7392D"/>
  <w15:docId w15:val="{7355E206-1F18-4AC2-9880-191DB748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 Narrow" w:eastAsia="Arial Narrow" w:hAnsi="Arial Narrow" w:cs="Arial Narrow"/>
      <w:lang w:val="cs-CZ" w:eastAsia="cs-CZ" w:bidi="cs-CZ"/>
    </w:rPr>
  </w:style>
  <w:style w:type="paragraph" w:styleId="Nadpis1">
    <w:name w:val="heading 1"/>
    <w:basedOn w:val="Normln"/>
    <w:uiPriority w:val="1"/>
    <w:qFormat/>
    <w:pPr>
      <w:outlineLvl w:val="0"/>
    </w:pPr>
    <w:rPr>
      <w:rFonts w:ascii="Calibri" w:eastAsia="Calibri" w:hAnsi="Calibri" w:cs="Calibri"/>
      <w:sz w:val="24"/>
      <w:szCs w:val="24"/>
    </w:rPr>
  </w:style>
  <w:style w:type="paragraph" w:styleId="Nadpis2">
    <w:name w:val="heading 2"/>
    <w:basedOn w:val="Normln"/>
    <w:uiPriority w:val="1"/>
    <w:qFormat/>
    <w:pPr>
      <w:ind w:left="823" w:right="404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36" w:hanging="284"/>
      <w:jc w:val="both"/>
    </w:pPr>
  </w:style>
  <w:style w:type="paragraph" w:styleId="Odstavecseseznamem">
    <w:name w:val="List Paragraph"/>
    <w:basedOn w:val="Normln"/>
    <w:uiPriority w:val="1"/>
    <w:qFormat/>
    <w:pPr>
      <w:ind w:left="536" w:right="112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36" w:line="236" w:lineRule="exact"/>
      <w:ind w:left="110"/>
    </w:pPr>
  </w:style>
  <w:style w:type="character" w:styleId="Hypertextovodkaz">
    <w:name w:val="Hyperlink"/>
    <w:basedOn w:val="Standardnpsmoodstavce"/>
    <w:uiPriority w:val="99"/>
    <w:unhideWhenUsed/>
    <w:rsid w:val="00B138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acr.cz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cr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4249</Words>
  <Characters>25072</Characters>
  <Application>Microsoft Office Word</Application>
  <DocSecurity>0</DocSecurity>
  <Lines>208</Lines>
  <Paragraphs>58</Paragraphs>
  <ScaleCrop>false</ScaleCrop>
  <Company/>
  <LinksUpToDate>false</LinksUpToDate>
  <CharactersWithSpaces>29263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Dostálová</dc:creator>
  <cp:lastModifiedBy>Lucie Veliskova GEO</cp:lastModifiedBy>
  <cp:revision>2</cp:revision>
  <dcterms:created xsi:type="dcterms:W3CDTF">2020-02-18T12:28:00Z</dcterms:created>
  <dcterms:modified xsi:type="dcterms:W3CDTF">2020-02-18T12:35:00Z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2020-02-18T00:00:00Z</vt:filetime>
  </property>
</Properties>
</file>