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D6" w:rsidRDefault="008126D6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5D2A98" w:rsidRPr="0039402A" w:rsidTr="00612C1E">
        <w:trPr>
          <w:trHeight w:val="167"/>
        </w:trPr>
        <w:tc>
          <w:tcPr>
            <w:tcW w:w="290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5D2A98" w:rsidRPr="0091097B" w:rsidRDefault="005D2A98" w:rsidP="0091097B">
            <w:pPr>
              <w:pStyle w:val="ZZZEsster10"/>
              <w:jc w:val="left"/>
              <w:rPr>
                <w:rFonts w:ascii="Arial" w:hAnsi="Arial" w:cs="Arial"/>
              </w:rPr>
            </w:pPr>
            <w:proofErr w:type="spellStart"/>
            <w:proofErr w:type="gramStart"/>
            <w:r w:rsidRPr="0091097B">
              <w:rPr>
                <w:rFonts w:ascii="Arial" w:hAnsi="Arial" w:cs="Arial"/>
              </w:rPr>
              <w:t>Č.j</w:t>
            </w:r>
            <w:proofErr w:type="spellEnd"/>
            <w:r w:rsidR="0091097B" w:rsidRPr="0091097B">
              <w:rPr>
                <w:rFonts w:ascii="Arial" w:hAnsi="Arial" w:cs="Arial"/>
              </w:rPr>
              <w:t>:</w:t>
            </w:r>
            <w:r w:rsidR="0091097B" w:rsidRPr="0091097B">
              <w:t xml:space="preserve"> </w:t>
            </w:r>
            <w:r w:rsidR="0091097B" w:rsidRPr="0091097B">
              <w:rPr>
                <w:rFonts w:ascii="Arial" w:hAnsi="Arial" w:cs="Arial"/>
              </w:rPr>
              <w:t>6441/SFDI/300109/2332/2020</w:t>
            </w:r>
            <w:proofErr w:type="gramEnd"/>
          </w:p>
        </w:tc>
        <w:tc>
          <w:tcPr>
            <w:tcW w:w="2268" w:type="dxa"/>
            <w:hideMark/>
          </w:tcPr>
          <w:p w:rsidR="005D2A98" w:rsidRPr="0039402A" w:rsidRDefault="005D2A98" w:rsidP="003D6B8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 w:rsidR="003D6B8F"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5D2A98" w:rsidRPr="00D30AD1" w:rsidTr="00612C1E">
        <w:trPr>
          <w:trHeight w:val="157"/>
        </w:trPr>
        <w:tc>
          <w:tcPr>
            <w:tcW w:w="2905" w:type="dxa"/>
            <w:hideMark/>
          </w:tcPr>
          <w:p w:rsidR="005D2A98" w:rsidRPr="0091097B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 w:rsidRPr="0091097B">
              <w:rPr>
                <w:rFonts w:ascii="Arial" w:hAnsi="Arial" w:cs="Arial"/>
                <w:b w:val="0"/>
              </w:rPr>
              <w:fldChar w:fldCharType="begin"/>
            </w:r>
            <w:r w:rsidRPr="0091097B"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 w:rsidRPr="0091097B"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91097B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 w:rsidRPr="0091097B">
              <w:rPr>
                <w:rFonts w:ascii="Arial" w:hAnsi="Arial" w:cs="Arial"/>
                <w:b w:val="0"/>
              </w:rPr>
              <w:fldChar w:fldCharType="begin"/>
            </w:r>
            <w:r w:rsidRPr="0091097B"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 w:rsidRPr="0091097B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0F6ED4" w:rsidRPr="0091097B" w:rsidRDefault="000F6ED4" w:rsidP="00BA136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 w:rsidRPr="0091097B">
              <w:rPr>
                <w:rFonts w:ascii="Arial" w:hAnsi="Arial" w:cs="Arial"/>
                <w:b w:val="0"/>
                <w:bCs/>
              </w:rPr>
              <w:t xml:space="preserve">CEO: </w:t>
            </w:r>
            <w:r w:rsidR="0091097B">
              <w:rPr>
                <w:rFonts w:ascii="Arial" w:hAnsi="Arial" w:cs="Arial"/>
                <w:b w:val="0"/>
                <w:bCs/>
              </w:rPr>
              <w:t>38/2020</w:t>
            </w:r>
          </w:p>
        </w:tc>
        <w:tc>
          <w:tcPr>
            <w:tcW w:w="2268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913721">
              <w:rPr>
                <w:rFonts w:ascii="Arial" w:hAnsi="Arial" w:cs="Arial"/>
                <w:b w:val="0"/>
              </w:rPr>
              <w:t>Ing. Lucie Bartáková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913721">
              <w:rPr>
                <w:rFonts w:ascii="Arial" w:hAnsi="Arial" w:cs="Arial"/>
                <w:b w:val="0"/>
              </w:rPr>
              <w:t>266 097 234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hideMark/>
          </w:tcPr>
          <w:p w:rsidR="005D2A98" w:rsidRPr="00BB6E25" w:rsidRDefault="005D2A98" w:rsidP="00BA136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BA1365">
              <w:rPr>
                <w:rFonts w:ascii="Arial" w:hAnsi="Arial" w:cs="Arial"/>
                <w:b w:val="0"/>
              </w:rPr>
              <w:t>14</w:t>
            </w:r>
            <w:r w:rsidR="00913721">
              <w:rPr>
                <w:rFonts w:ascii="Arial" w:hAnsi="Arial" w:cs="Arial"/>
                <w:b w:val="0"/>
              </w:rPr>
              <w:t>.</w:t>
            </w:r>
            <w:r w:rsidR="00BA1365">
              <w:rPr>
                <w:rFonts w:ascii="Arial" w:hAnsi="Arial" w:cs="Arial"/>
                <w:b w:val="0"/>
              </w:rPr>
              <w:t>2</w:t>
            </w:r>
            <w:r w:rsidR="00913721">
              <w:rPr>
                <w:rFonts w:ascii="Arial" w:hAnsi="Arial" w:cs="Arial"/>
                <w:b w:val="0"/>
              </w:rPr>
              <w:t>.20</w:t>
            </w:r>
            <w:r w:rsidR="00BA1365">
              <w:rPr>
                <w:rFonts w:ascii="Arial" w:hAnsi="Arial" w:cs="Arial"/>
                <w:b w:val="0"/>
              </w:rPr>
              <w:t>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5D2A98" w:rsidRDefault="00913721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Objednávka služeb znalecké kanceláře v rámci projektu Elektronické</w:t>
      </w:r>
      <w:r w:rsidR="009033FC">
        <w:rPr>
          <w:rFonts w:ascii="Arial" w:hAnsi="Arial" w:cs="Arial"/>
          <w:b/>
          <w:sz w:val="22"/>
          <w:szCs w:val="22"/>
        </w:rPr>
        <w:t>ho systému časového zpoplatnění</w:t>
      </w:r>
      <w:r>
        <w:rPr>
          <w:rFonts w:ascii="Arial" w:hAnsi="Arial" w:cs="Arial"/>
          <w:b/>
          <w:sz w:val="22"/>
          <w:szCs w:val="22"/>
        </w:rPr>
        <w:t xml:space="preserve"> (dále jen „EDAZ“)</w:t>
      </w:r>
      <w:r w:rsidR="00BA1365">
        <w:rPr>
          <w:rFonts w:ascii="Arial" w:hAnsi="Arial" w:cs="Arial"/>
          <w:b/>
          <w:sz w:val="22"/>
          <w:szCs w:val="22"/>
        </w:rPr>
        <w:t xml:space="preserve"> – Znalecký posudek</w:t>
      </w:r>
      <w:r w:rsidR="009033FC">
        <w:rPr>
          <w:rFonts w:ascii="Arial" w:hAnsi="Arial" w:cs="Arial"/>
          <w:b/>
          <w:sz w:val="22"/>
          <w:szCs w:val="22"/>
        </w:rPr>
        <w:t xml:space="preserve"> ceny obvyklé v místě a čase u vertikální spolupráce mezi SFDI a CENDIS, </w:t>
      </w:r>
      <w:proofErr w:type="gramStart"/>
      <w:r w:rsidR="009033FC">
        <w:rPr>
          <w:rFonts w:ascii="Arial" w:hAnsi="Arial" w:cs="Arial"/>
          <w:b/>
          <w:sz w:val="22"/>
          <w:szCs w:val="22"/>
        </w:rPr>
        <w:t>s.p.</w:t>
      </w:r>
      <w:proofErr w:type="gramEnd"/>
    </w:p>
    <w:p w:rsidR="00913721" w:rsidRDefault="00913721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05026A" w:rsidRDefault="00913721" w:rsidP="0005026A">
      <w:pPr>
        <w:pStyle w:val="MDSR"/>
        <w:ind w:firstLine="0"/>
        <w:rPr>
          <w:rFonts w:ascii="Arial" w:hAnsi="Arial" w:cs="Arial"/>
          <w:sz w:val="22"/>
          <w:szCs w:val="22"/>
        </w:rPr>
      </w:pPr>
      <w:r w:rsidRPr="00913721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 xml:space="preserve">Státní fond dopravní infrastruktury u Vás objednávám služby Vaší znalecké kanceláře, které budou spočívat </w:t>
      </w:r>
      <w:proofErr w:type="gramStart"/>
      <w:r>
        <w:rPr>
          <w:rFonts w:ascii="Arial" w:hAnsi="Arial" w:cs="Arial"/>
          <w:sz w:val="22"/>
          <w:szCs w:val="22"/>
        </w:rPr>
        <w:t>ve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9033FC" w:rsidRDefault="009033FC" w:rsidP="0005026A">
      <w:pPr>
        <w:pStyle w:val="MDSR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Vyhotovení znaleckého posudku, kde bude odpověď na otázku: „Je nabídnutá cena dodavatelem CENDIS, </w:t>
      </w:r>
      <w:proofErr w:type="gramStart"/>
      <w:r>
        <w:rPr>
          <w:rFonts w:ascii="Arial" w:hAnsi="Arial" w:cs="Arial"/>
          <w:sz w:val="22"/>
          <w:szCs w:val="22"/>
        </w:rPr>
        <w:t>s.p.</w:t>
      </w:r>
      <w:proofErr w:type="gramEnd"/>
      <w:r w:rsidR="009137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obvyklá v místě a čase u vertikální spolupráce mezi SFDI a společností CENDIS při realizaci projektu Elektronický systém časového zpoplatnění?“ </w:t>
      </w:r>
    </w:p>
    <w:p w:rsidR="005D2A98" w:rsidRDefault="00281A41" w:rsidP="009033FC">
      <w:pPr>
        <w:pStyle w:val="MDSR"/>
        <w:ind w:firstLine="0"/>
        <w:rPr>
          <w:rFonts w:ascii="Arial" w:hAnsi="Arial" w:cs="Arial"/>
          <w:sz w:val="22"/>
          <w:szCs w:val="22"/>
        </w:rPr>
      </w:pPr>
      <w:r w:rsidRPr="00281A41">
        <w:rPr>
          <w:rFonts w:ascii="Arial" w:hAnsi="Arial" w:cs="Arial"/>
          <w:sz w:val="22"/>
          <w:szCs w:val="22"/>
        </w:rPr>
        <w:t>Bl</w:t>
      </w:r>
      <w:r>
        <w:rPr>
          <w:rFonts w:ascii="Arial" w:hAnsi="Arial" w:cs="Arial"/>
          <w:sz w:val="22"/>
          <w:szCs w:val="22"/>
        </w:rPr>
        <w:t>i</w:t>
      </w:r>
      <w:r w:rsidRPr="00281A41">
        <w:rPr>
          <w:rFonts w:ascii="Arial" w:hAnsi="Arial" w:cs="Arial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 xml:space="preserve">ší informace k jednotlivým částem obdržíte po akceptaci objednávky. </w:t>
      </w:r>
    </w:p>
    <w:p w:rsidR="00281A41" w:rsidRDefault="00FE5029" w:rsidP="00D875BB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Znalecký posudek bude </w:t>
      </w:r>
      <w:r w:rsidR="0091097B">
        <w:rPr>
          <w:rFonts w:ascii="Arial" w:hAnsi="Arial" w:cs="Arial"/>
          <w:sz w:val="22"/>
          <w:szCs w:val="22"/>
        </w:rPr>
        <w:t>vypracován na základě předložených</w:t>
      </w:r>
      <w:r>
        <w:rPr>
          <w:rFonts w:ascii="Arial" w:hAnsi="Arial" w:cs="Arial"/>
          <w:sz w:val="22"/>
          <w:szCs w:val="22"/>
        </w:rPr>
        <w:t xml:space="preserve"> </w:t>
      </w:r>
      <w:r w:rsidR="0091097B">
        <w:rPr>
          <w:rFonts w:ascii="Arial" w:hAnsi="Arial" w:cs="Arial"/>
          <w:sz w:val="22"/>
          <w:szCs w:val="22"/>
        </w:rPr>
        <w:t>podkladů od</w:t>
      </w:r>
      <w:r>
        <w:rPr>
          <w:rFonts w:ascii="Arial" w:hAnsi="Arial" w:cs="Arial"/>
          <w:sz w:val="22"/>
          <w:szCs w:val="22"/>
        </w:rPr>
        <w:t xml:space="preserve"> CENDIS, </w:t>
      </w:r>
      <w:proofErr w:type="gramStart"/>
      <w:r>
        <w:rPr>
          <w:rFonts w:ascii="Arial" w:hAnsi="Arial" w:cs="Arial"/>
          <w:sz w:val="22"/>
          <w:szCs w:val="22"/>
        </w:rPr>
        <w:t>s.p.</w:t>
      </w:r>
      <w:proofErr w:type="gramEnd"/>
      <w:r>
        <w:rPr>
          <w:rFonts w:ascii="Arial" w:hAnsi="Arial" w:cs="Arial"/>
          <w:sz w:val="22"/>
          <w:szCs w:val="22"/>
        </w:rPr>
        <w:t xml:space="preserve"> v obdobné struktuře plnění a</w:t>
      </w:r>
      <w:r w:rsidR="00281A41">
        <w:rPr>
          <w:rFonts w:ascii="Arial" w:hAnsi="Arial" w:cs="Arial"/>
          <w:sz w:val="22"/>
          <w:szCs w:val="22"/>
        </w:rPr>
        <w:t xml:space="preserve"> bude uvedeno, zda se jedná o cenu </w:t>
      </w:r>
      <w:r>
        <w:rPr>
          <w:rFonts w:ascii="Arial" w:hAnsi="Arial" w:cs="Arial"/>
          <w:sz w:val="22"/>
          <w:szCs w:val="22"/>
        </w:rPr>
        <w:t>obvyklou v místě  a čase</w:t>
      </w:r>
      <w:r w:rsidR="00487D7A">
        <w:rPr>
          <w:rFonts w:ascii="Arial" w:hAnsi="Arial" w:cs="Arial"/>
          <w:sz w:val="22"/>
          <w:szCs w:val="22"/>
        </w:rPr>
        <w:t xml:space="preserve">. Vypracování znaleckého posudku </w:t>
      </w:r>
      <w:r w:rsidR="009033FC">
        <w:rPr>
          <w:rFonts w:ascii="Arial" w:hAnsi="Arial" w:cs="Arial"/>
          <w:sz w:val="22"/>
          <w:szCs w:val="22"/>
        </w:rPr>
        <w:t>bude realizováno</w:t>
      </w:r>
      <w:r w:rsidR="00F168E1">
        <w:rPr>
          <w:rFonts w:ascii="Arial" w:hAnsi="Arial" w:cs="Arial"/>
          <w:sz w:val="22"/>
          <w:szCs w:val="22"/>
        </w:rPr>
        <w:t xml:space="preserve"> a předáno objednateli</w:t>
      </w:r>
      <w:r w:rsidR="009033FC">
        <w:rPr>
          <w:rFonts w:ascii="Arial" w:hAnsi="Arial" w:cs="Arial"/>
          <w:sz w:val="22"/>
          <w:szCs w:val="22"/>
        </w:rPr>
        <w:t xml:space="preserve"> </w:t>
      </w:r>
      <w:r w:rsidR="00487D7A" w:rsidRPr="00487D7A">
        <w:rPr>
          <w:rFonts w:ascii="Arial" w:hAnsi="Arial" w:cs="Arial"/>
          <w:sz w:val="22"/>
          <w:szCs w:val="22"/>
          <w:u w:val="single"/>
        </w:rPr>
        <w:t xml:space="preserve">do </w:t>
      </w:r>
      <w:r w:rsidR="009033FC">
        <w:rPr>
          <w:rFonts w:ascii="Arial" w:hAnsi="Arial" w:cs="Arial"/>
          <w:sz w:val="22"/>
          <w:szCs w:val="22"/>
          <w:u w:val="single"/>
        </w:rPr>
        <w:t>2</w:t>
      </w:r>
      <w:r w:rsidR="0091097B">
        <w:rPr>
          <w:rFonts w:ascii="Arial" w:hAnsi="Arial" w:cs="Arial"/>
          <w:sz w:val="22"/>
          <w:szCs w:val="22"/>
          <w:u w:val="single"/>
        </w:rPr>
        <w:t>8</w:t>
      </w:r>
      <w:r w:rsidR="009033FC">
        <w:rPr>
          <w:rFonts w:ascii="Arial" w:hAnsi="Arial" w:cs="Arial"/>
          <w:sz w:val="22"/>
          <w:szCs w:val="22"/>
          <w:u w:val="single"/>
        </w:rPr>
        <w:t>. února 2020</w:t>
      </w:r>
      <w:r w:rsidR="0005026A">
        <w:rPr>
          <w:rFonts w:ascii="Arial" w:hAnsi="Arial" w:cs="Arial"/>
          <w:sz w:val="22"/>
          <w:szCs w:val="22"/>
          <w:u w:val="single"/>
        </w:rPr>
        <w:t>,</w:t>
      </w:r>
      <w:r w:rsidR="0005026A" w:rsidRPr="0005026A">
        <w:rPr>
          <w:rFonts w:ascii="Arial" w:hAnsi="Arial" w:cs="Arial"/>
          <w:sz w:val="22"/>
          <w:szCs w:val="22"/>
        </w:rPr>
        <w:t xml:space="preserve"> pokud se smluvní strany nedohodnou jinak</w:t>
      </w:r>
      <w:r w:rsidR="009033FC" w:rsidRPr="0005026A">
        <w:rPr>
          <w:rFonts w:ascii="Arial" w:hAnsi="Arial" w:cs="Arial"/>
          <w:sz w:val="22"/>
          <w:szCs w:val="22"/>
        </w:rPr>
        <w:t>.</w:t>
      </w:r>
      <w:r w:rsidR="00487D7A" w:rsidRPr="0005026A">
        <w:rPr>
          <w:rFonts w:ascii="Arial" w:hAnsi="Arial" w:cs="Arial"/>
          <w:sz w:val="22"/>
          <w:szCs w:val="22"/>
        </w:rPr>
        <w:t xml:space="preserve"> </w:t>
      </w:r>
    </w:p>
    <w:p w:rsidR="00EC6C7B" w:rsidRPr="00EC6C7B" w:rsidRDefault="00EC6C7B" w:rsidP="00EC6C7B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SFDI se zavazuje poskytnout znalecké kanceláři součinnost v rámci dodávání podkladů a konzultací, pravidelném informování vývoji a případných změnách v projektu.</w:t>
      </w: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EC6C7B" w:rsidRDefault="00EC6C7B" w:rsidP="00EC6C7B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prodlení plnění ze strany poradce oproti potvrzenému harmonogramu, bylo-li prodlení prokazatelně na straně poradce, zaplatí poradce pokutu ve výši 500 Kč za každý den prodlení.</w:t>
      </w:r>
    </w:p>
    <w:p w:rsidR="00EC6C7B" w:rsidRDefault="00EC6C7B" w:rsidP="00EC6C7B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0E54D8" w:rsidRDefault="000E54D8" w:rsidP="00F168E1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Jednotková cena za hodinu práce poradce je </w:t>
      </w:r>
      <w:r w:rsidR="00F168E1">
        <w:rPr>
          <w:rFonts w:ascii="Arial" w:hAnsi="Arial" w:cs="Arial"/>
          <w:b/>
          <w:sz w:val="22"/>
          <w:szCs w:val="22"/>
        </w:rPr>
        <w:t>1 75</w:t>
      </w:r>
      <w:r>
        <w:rPr>
          <w:rFonts w:ascii="Arial" w:hAnsi="Arial" w:cs="Arial"/>
          <w:b/>
          <w:sz w:val="22"/>
          <w:szCs w:val="22"/>
        </w:rPr>
        <w:t>0 Kč bez DPH s tím, že</w:t>
      </w:r>
      <w:r w:rsidR="00F168E1">
        <w:rPr>
          <w:rFonts w:ascii="Arial" w:hAnsi="Arial" w:cs="Arial"/>
          <w:b/>
          <w:sz w:val="22"/>
          <w:szCs w:val="22"/>
        </w:rPr>
        <w:t xml:space="preserve"> celková maximální cena za zpracování Znaleckého posudku je 150 000,- Kč bez DPH</w:t>
      </w:r>
      <w:r w:rsidR="00D73D14">
        <w:rPr>
          <w:rFonts w:ascii="Arial" w:hAnsi="Arial" w:cs="Arial"/>
          <w:b/>
          <w:sz w:val="22"/>
          <w:szCs w:val="22"/>
        </w:rPr>
        <w:t>.</w:t>
      </w:r>
    </w:p>
    <w:p w:rsidR="007D471D" w:rsidRDefault="000E54D8" w:rsidP="00F168E1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Fakturace</w:t>
      </w:r>
      <w:r w:rsidR="007D471D">
        <w:rPr>
          <w:rFonts w:ascii="Arial" w:hAnsi="Arial" w:cs="Arial"/>
          <w:sz w:val="22"/>
          <w:szCs w:val="22"/>
        </w:rPr>
        <w:t xml:space="preserve"> může</w:t>
      </w:r>
      <w:r>
        <w:rPr>
          <w:rFonts w:ascii="Arial" w:hAnsi="Arial" w:cs="Arial"/>
          <w:sz w:val="22"/>
          <w:szCs w:val="22"/>
        </w:rPr>
        <w:t xml:space="preserve"> proběhn</w:t>
      </w:r>
      <w:r w:rsidR="007D471D">
        <w:rPr>
          <w:rFonts w:ascii="Arial" w:hAnsi="Arial" w:cs="Arial"/>
          <w:sz w:val="22"/>
          <w:szCs w:val="22"/>
        </w:rPr>
        <w:t>out</w:t>
      </w:r>
      <w:r>
        <w:rPr>
          <w:rFonts w:ascii="Arial" w:hAnsi="Arial" w:cs="Arial"/>
          <w:sz w:val="22"/>
          <w:szCs w:val="22"/>
        </w:rPr>
        <w:t xml:space="preserve"> </w:t>
      </w:r>
      <w:r w:rsidR="00652389">
        <w:rPr>
          <w:rFonts w:ascii="Arial" w:hAnsi="Arial" w:cs="Arial"/>
          <w:sz w:val="22"/>
          <w:szCs w:val="22"/>
        </w:rPr>
        <w:t xml:space="preserve">po vypracování a řádném odevzdání </w:t>
      </w:r>
      <w:r w:rsidR="002D1048">
        <w:rPr>
          <w:rFonts w:ascii="Arial" w:hAnsi="Arial" w:cs="Arial"/>
          <w:sz w:val="22"/>
          <w:szCs w:val="22"/>
        </w:rPr>
        <w:t xml:space="preserve">požadovaného plnění </w:t>
      </w:r>
      <w:r w:rsidR="007D471D">
        <w:rPr>
          <w:rFonts w:ascii="Arial" w:hAnsi="Arial" w:cs="Arial"/>
          <w:sz w:val="22"/>
          <w:szCs w:val="22"/>
        </w:rPr>
        <w:t>(</w:t>
      </w:r>
      <w:r w:rsidR="00652389">
        <w:rPr>
          <w:rFonts w:ascii="Arial" w:hAnsi="Arial" w:cs="Arial"/>
          <w:sz w:val="22"/>
          <w:szCs w:val="22"/>
        </w:rPr>
        <w:t>v elektronické a 1</w:t>
      </w:r>
      <w:r w:rsidR="007D471D">
        <w:rPr>
          <w:rFonts w:ascii="Arial" w:hAnsi="Arial" w:cs="Arial"/>
          <w:sz w:val="22"/>
          <w:szCs w:val="22"/>
        </w:rPr>
        <w:t>x</w:t>
      </w:r>
      <w:r w:rsidR="00652389">
        <w:rPr>
          <w:rFonts w:ascii="Arial" w:hAnsi="Arial" w:cs="Arial"/>
          <w:sz w:val="22"/>
          <w:szCs w:val="22"/>
        </w:rPr>
        <w:t xml:space="preserve"> tištěné verzi</w:t>
      </w:r>
      <w:r w:rsidR="007D471D">
        <w:rPr>
          <w:rFonts w:ascii="Arial" w:hAnsi="Arial" w:cs="Arial"/>
          <w:sz w:val="22"/>
          <w:szCs w:val="22"/>
        </w:rPr>
        <w:t>)</w:t>
      </w:r>
      <w:r w:rsidR="007D471D" w:rsidRPr="007D471D">
        <w:rPr>
          <w:rFonts w:ascii="Arial" w:hAnsi="Arial" w:cs="Arial"/>
          <w:sz w:val="22"/>
          <w:szCs w:val="22"/>
        </w:rPr>
        <w:t xml:space="preserve"> </w:t>
      </w:r>
      <w:r w:rsidR="007D471D">
        <w:rPr>
          <w:rFonts w:ascii="Arial" w:hAnsi="Arial" w:cs="Arial"/>
          <w:sz w:val="22"/>
          <w:szCs w:val="22"/>
        </w:rPr>
        <w:t xml:space="preserve">na základě </w:t>
      </w:r>
      <w:r w:rsidR="00F168E1">
        <w:rPr>
          <w:rFonts w:ascii="Arial" w:hAnsi="Arial" w:cs="Arial"/>
          <w:sz w:val="22"/>
          <w:szCs w:val="22"/>
        </w:rPr>
        <w:t>předávacího protokolu</w:t>
      </w:r>
      <w:r w:rsidR="007D471D">
        <w:rPr>
          <w:rFonts w:ascii="Arial" w:hAnsi="Arial" w:cs="Arial"/>
          <w:sz w:val="22"/>
          <w:szCs w:val="22"/>
        </w:rPr>
        <w:t xml:space="preserve"> schválen</w:t>
      </w:r>
      <w:r w:rsidR="00F168E1">
        <w:rPr>
          <w:rFonts w:ascii="Arial" w:hAnsi="Arial" w:cs="Arial"/>
          <w:sz w:val="22"/>
          <w:szCs w:val="22"/>
        </w:rPr>
        <w:t>ého</w:t>
      </w:r>
      <w:r w:rsidR="007D471D">
        <w:rPr>
          <w:rFonts w:ascii="Arial" w:hAnsi="Arial" w:cs="Arial"/>
          <w:sz w:val="22"/>
          <w:szCs w:val="22"/>
        </w:rPr>
        <w:t xml:space="preserve"> zástupcem SFDI – Ing. Lucie Bartáková, </w:t>
      </w:r>
      <w:hyperlink r:id="rId9" w:history="1">
        <w:r w:rsidR="007D471D">
          <w:rPr>
            <w:rStyle w:val="Hypertextovodkaz"/>
            <w:rFonts w:ascii="Arial" w:hAnsi="Arial" w:cs="Arial"/>
            <w:sz w:val="22"/>
            <w:szCs w:val="22"/>
          </w:rPr>
          <w:t>lucie.bartakova@sfdi.cz</w:t>
        </w:r>
      </w:hyperlink>
      <w:r w:rsidR="007D471D">
        <w:rPr>
          <w:rFonts w:ascii="Arial" w:hAnsi="Arial" w:cs="Arial"/>
          <w:sz w:val="22"/>
          <w:szCs w:val="22"/>
        </w:rPr>
        <w:t xml:space="preserve">, </w:t>
      </w:r>
      <w:r w:rsidR="00F168E1">
        <w:rPr>
          <w:rFonts w:ascii="Arial" w:hAnsi="Arial" w:cs="Arial"/>
          <w:sz w:val="22"/>
          <w:szCs w:val="22"/>
        </w:rPr>
        <w:t xml:space="preserve">tel. </w:t>
      </w:r>
      <w:r w:rsidR="007D471D">
        <w:rPr>
          <w:rFonts w:ascii="Arial" w:hAnsi="Arial" w:cs="Arial"/>
          <w:sz w:val="22"/>
          <w:szCs w:val="22"/>
        </w:rPr>
        <w:t>601 560</w:t>
      </w:r>
      <w:r w:rsidR="00F168E1">
        <w:rPr>
          <w:rFonts w:ascii="Arial" w:hAnsi="Arial" w:cs="Arial"/>
          <w:sz w:val="22"/>
          <w:szCs w:val="22"/>
        </w:rPr>
        <w:t> </w:t>
      </w:r>
      <w:r w:rsidR="007D471D">
        <w:rPr>
          <w:rFonts w:ascii="Arial" w:hAnsi="Arial" w:cs="Arial"/>
          <w:sz w:val="22"/>
          <w:szCs w:val="22"/>
        </w:rPr>
        <w:t>627</w:t>
      </w:r>
      <w:r w:rsidR="00F168E1">
        <w:rPr>
          <w:rFonts w:ascii="Arial" w:hAnsi="Arial" w:cs="Arial"/>
          <w:sz w:val="22"/>
          <w:szCs w:val="22"/>
        </w:rPr>
        <w:t>.</w:t>
      </w:r>
    </w:p>
    <w:p w:rsidR="007D471D" w:rsidRDefault="007D471D" w:rsidP="007D471D">
      <w:pPr>
        <w:pStyle w:val="MDSR"/>
        <w:ind w:left="720" w:firstLine="0"/>
        <w:rPr>
          <w:rFonts w:ascii="Arial" w:hAnsi="Arial" w:cs="Arial"/>
          <w:sz w:val="22"/>
          <w:szCs w:val="22"/>
        </w:rPr>
      </w:pPr>
    </w:p>
    <w:p w:rsidR="000E54D8" w:rsidRDefault="000E54D8" w:rsidP="000E54D8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Splatnost faktur je 30 dní. V případě prodlení s úhradou faktury, má </w:t>
      </w:r>
      <w:r w:rsidR="009033FC">
        <w:rPr>
          <w:rFonts w:ascii="Arial" w:hAnsi="Arial" w:cs="Arial"/>
          <w:sz w:val="22"/>
          <w:szCs w:val="22"/>
        </w:rPr>
        <w:t>dodavatel</w:t>
      </w:r>
      <w:r>
        <w:rPr>
          <w:rFonts w:ascii="Arial" w:hAnsi="Arial" w:cs="Arial"/>
          <w:sz w:val="22"/>
          <w:szCs w:val="22"/>
        </w:rPr>
        <w:t xml:space="preserve"> nárok na smluvní pokutu ve výši 0,05 % z dlužné částky za každý den prodlení až do dne úhrady faktury.</w:t>
      </w:r>
    </w:p>
    <w:p w:rsidR="000E54D8" w:rsidRDefault="000E54D8" w:rsidP="000E54D8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0E54D8" w:rsidRDefault="000E54D8" w:rsidP="000E54D8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i </w:t>
      </w:r>
      <w:r w:rsidR="00F168E1">
        <w:rPr>
          <w:rFonts w:ascii="Arial" w:hAnsi="Arial" w:cs="Arial"/>
          <w:sz w:val="22"/>
          <w:szCs w:val="22"/>
        </w:rPr>
        <w:t>dodavatel</w:t>
      </w:r>
      <w:r>
        <w:rPr>
          <w:rFonts w:ascii="Arial" w:hAnsi="Arial" w:cs="Arial"/>
          <w:sz w:val="22"/>
          <w:szCs w:val="22"/>
        </w:rPr>
        <w:t xml:space="preserve"> shodně konstatují, že v souvislosti s touto objednávkou služeb vzájemně předávají a i do budoucna budou předávat za účelem zajištění řádného plnění osobní údaje kontaktních osob, které se podílejí nebo budou podílet na plnění této objednávky, s uvedením jejich osobních údajů: jméno, příjmení, titul, funkce, telefonický a e-</w:t>
      </w:r>
      <w:r>
        <w:rPr>
          <w:rFonts w:ascii="Arial" w:hAnsi="Arial" w:cs="Arial"/>
          <w:sz w:val="22"/>
          <w:szCs w:val="22"/>
        </w:rPr>
        <w:lastRenderedPageBreak/>
        <w:t>mailový kontakt, u kterých právním důvodem pro jejich zpracování oběma stranami, jako správci těchto osobních údajů, je jejich oprávněný zájem na splnění této objednávky, na kterém se v mezích své kompetence podílejí subjekty údajů. V souvislosti s tím se obě strany zavazují v rámci svých povinností, jako správce předaných osobních údajů, zajistit, aby subjekty těchto údajů byly při poskytnutí osobních údajů informovány dle článku 13 Nařízení Evropského parlamentu a Rady (EU) č. 2016/679 ze dne 27. dubna 2016 o ochraně fyzických osob v souvislosti se zpracováním osobních údajů a o volném pohybu těchto údajů a o zrušení směrnice 95/46/ES (obecné nařízení o ochraně osobních údajů) o zpracování poskytnutých osobních údajů pro účel plnění této smlouvy, a že toto zpracování je v souladu s úpravou dle článku 6 odst. 1 písm. f) uvedeného nařízení a dále aby subjekty údajů byly informovány o svých právech v rozsahu, jak pro ně vyplývají z uvedeného nařízení.</w:t>
      </w:r>
    </w:p>
    <w:p w:rsidR="000E54D8" w:rsidRDefault="000E54D8" w:rsidP="000E54D8">
      <w:pPr>
        <w:jc w:val="both"/>
        <w:rPr>
          <w:rFonts w:ascii="Arial" w:hAnsi="Arial" w:cs="Arial"/>
          <w:sz w:val="22"/>
          <w:szCs w:val="22"/>
        </w:rPr>
      </w:pPr>
    </w:p>
    <w:p w:rsidR="000E54D8" w:rsidRDefault="000E54D8" w:rsidP="000E54D8">
      <w:pPr>
        <w:jc w:val="both"/>
        <w:rPr>
          <w:rFonts w:ascii="Arial" w:hAnsi="Arial" w:cs="Arial"/>
          <w:sz w:val="22"/>
          <w:szCs w:val="22"/>
        </w:rPr>
      </w:pPr>
    </w:p>
    <w:p w:rsidR="000E54D8" w:rsidRDefault="000E54D8" w:rsidP="000E54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0E54D8" w:rsidRDefault="000E54D8" w:rsidP="000E54D8">
      <w:pPr>
        <w:jc w:val="both"/>
        <w:rPr>
          <w:rFonts w:ascii="Arial" w:hAnsi="Arial" w:cs="Arial"/>
          <w:sz w:val="22"/>
          <w:szCs w:val="22"/>
        </w:rPr>
      </w:pPr>
    </w:p>
    <w:p w:rsidR="000E54D8" w:rsidRDefault="000E54D8" w:rsidP="000E54D8">
      <w:pPr>
        <w:jc w:val="both"/>
        <w:rPr>
          <w:rFonts w:ascii="Arial" w:hAnsi="Arial" w:cs="Arial"/>
          <w:sz w:val="22"/>
          <w:szCs w:val="22"/>
        </w:rPr>
      </w:pPr>
    </w:p>
    <w:p w:rsidR="000E54D8" w:rsidRDefault="000E54D8" w:rsidP="000E54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</w:p>
    <w:p w:rsidR="000E54D8" w:rsidRDefault="000E54D8" w:rsidP="000E54D8">
      <w:pPr>
        <w:jc w:val="both"/>
        <w:rPr>
          <w:rFonts w:ascii="Arial" w:hAnsi="Arial" w:cs="Arial"/>
          <w:sz w:val="22"/>
          <w:szCs w:val="22"/>
        </w:rPr>
      </w:pPr>
    </w:p>
    <w:p w:rsidR="000E54D8" w:rsidRDefault="000E54D8" w:rsidP="000E54D8">
      <w:pPr>
        <w:jc w:val="both"/>
        <w:rPr>
          <w:rFonts w:ascii="Arial" w:hAnsi="Arial" w:cs="Arial"/>
          <w:sz w:val="22"/>
          <w:szCs w:val="22"/>
        </w:rPr>
      </w:pPr>
    </w:p>
    <w:p w:rsidR="000E54D8" w:rsidRDefault="000E54D8" w:rsidP="000E54D8">
      <w:pPr>
        <w:jc w:val="both"/>
        <w:rPr>
          <w:rFonts w:ascii="Arial" w:hAnsi="Arial" w:cs="Arial"/>
          <w:sz w:val="22"/>
          <w:szCs w:val="22"/>
        </w:rPr>
      </w:pPr>
    </w:p>
    <w:p w:rsidR="000E54D8" w:rsidRDefault="000E54D8" w:rsidP="000E54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Ing. Zbyněk Hořelica</w:t>
      </w:r>
    </w:p>
    <w:p w:rsidR="000E54D8" w:rsidRDefault="000E54D8" w:rsidP="000E54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ředitel SFDI</w:t>
      </w:r>
    </w:p>
    <w:p w:rsidR="000E54D8" w:rsidRDefault="000E54D8" w:rsidP="000E54D8">
      <w:pPr>
        <w:jc w:val="both"/>
        <w:rPr>
          <w:rFonts w:ascii="Arial" w:hAnsi="Arial" w:cs="Arial"/>
          <w:sz w:val="22"/>
          <w:szCs w:val="22"/>
        </w:rPr>
      </w:pPr>
    </w:p>
    <w:p w:rsidR="000E54D8" w:rsidRDefault="000E54D8" w:rsidP="000E54D8">
      <w:pPr>
        <w:jc w:val="both"/>
        <w:rPr>
          <w:rFonts w:ascii="Arial" w:hAnsi="Arial" w:cs="Arial"/>
          <w:sz w:val="22"/>
          <w:szCs w:val="22"/>
        </w:rPr>
      </w:pPr>
    </w:p>
    <w:p w:rsidR="000E54D8" w:rsidRDefault="000E54D8" w:rsidP="000E54D8">
      <w:pPr>
        <w:jc w:val="both"/>
        <w:rPr>
          <w:rFonts w:ascii="Arial" w:hAnsi="Arial" w:cs="Arial"/>
          <w:sz w:val="22"/>
          <w:szCs w:val="22"/>
        </w:rPr>
      </w:pPr>
    </w:p>
    <w:p w:rsidR="004A6983" w:rsidRDefault="004A6983" w:rsidP="000E54D8">
      <w:pPr>
        <w:jc w:val="both"/>
        <w:rPr>
          <w:rFonts w:ascii="Arial" w:hAnsi="Arial" w:cs="Arial"/>
          <w:b/>
          <w:sz w:val="22"/>
          <w:szCs w:val="22"/>
        </w:rPr>
      </w:pPr>
    </w:p>
    <w:p w:rsidR="004A6983" w:rsidRDefault="004A6983" w:rsidP="000E54D8">
      <w:pPr>
        <w:jc w:val="both"/>
        <w:rPr>
          <w:rFonts w:ascii="Arial" w:hAnsi="Arial" w:cs="Arial"/>
          <w:b/>
          <w:sz w:val="22"/>
          <w:szCs w:val="22"/>
        </w:rPr>
      </w:pPr>
    </w:p>
    <w:p w:rsidR="000E54D8" w:rsidRDefault="000E54D8" w:rsidP="000E54D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Dodavatel:</w:t>
      </w:r>
    </w:p>
    <w:p w:rsidR="000E54D8" w:rsidRPr="000E54D8" w:rsidRDefault="009033FC" w:rsidP="000E54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Grant </w:t>
      </w:r>
      <w:proofErr w:type="spellStart"/>
      <w:r>
        <w:rPr>
          <w:rFonts w:ascii="Arial" w:hAnsi="Arial" w:cs="Arial"/>
          <w:sz w:val="22"/>
          <w:szCs w:val="22"/>
        </w:rPr>
        <w:t>Thornton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Valuation</w:t>
      </w:r>
      <w:r w:rsidR="00F168E1">
        <w:rPr>
          <w:rFonts w:ascii="Arial" w:hAnsi="Arial" w:cs="Arial"/>
          <w:sz w:val="22"/>
          <w:szCs w:val="22"/>
        </w:rPr>
        <w:t>s</w:t>
      </w:r>
      <w:proofErr w:type="spellEnd"/>
      <w:r>
        <w:rPr>
          <w:rFonts w:ascii="Arial" w:hAnsi="Arial" w:cs="Arial"/>
          <w:sz w:val="22"/>
          <w:szCs w:val="22"/>
        </w:rPr>
        <w:t>, a.s.</w:t>
      </w:r>
      <w:r w:rsidR="000E54D8" w:rsidRPr="000E54D8">
        <w:rPr>
          <w:rFonts w:ascii="Arial" w:hAnsi="Arial" w:cs="Arial"/>
          <w:sz w:val="22"/>
          <w:szCs w:val="22"/>
        </w:rPr>
        <w:t xml:space="preserve"> </w:t>
      </w:r>
    </w:p>
    <w:p w:rsidR="009033FC" w:rsidRDefault="009033FC" w:rsidP="000E54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Jindřišská 937/16</w:t>
      </w:r>
    </w:p>
    <w:p w:rsidR="000E54D8" w:rsidRPr="000E54D8" w:rsidRDefault="009033FC" w:rsidP="000E54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110 00 Praha 1</w:t>
      </w:r>
    </w:p>
    <w:p w:rsidR="000E54D8" w:rsidRPr="000E54D8" w:rsidRDefault="000E54D8" w:rsidP="000E54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 </w:t>
      </w:r>
      <w:r w:rsidR="0091097B">
        <w:rPr>
          <w:rFonts w:ascii="Arial" w:hAnsi="Arial" w:cs="Arial"/>
          <w:sz w:val="22"/>
          <w:szCs w:val="22"/>
        </w:rPr>
        <w:t>630 79</w:t>
      </w:r>
      <w:r w:rsidR="009033FC">
        <w:rPr>
          <w:rFonts w:ascii="Arial" w:hAnsi="Arial" w:cs="Arial"/>
          <w:sz w:val="22"/>
          <w:szCs w:val="22"/>
        </w:rPr>
        <w:t>7</w:t>
      </w:r>
      <w:r w:rsidR="0091097B">
        <w:rPr>
          <w:rFonts w:ascii="Arial" w:hAnsi="Arial" w:cs="Arial"/>
          <w:sz w:val="22"/>
          <w:szCs w:val="22"/>
        </w:rPr>
        <w:t xml:space="preserve"> </w:t>
      </w:r>
      <w:r w:rsidR="009033FC">
        <w:rPr>
          <w:rFonts w:ascii="Arial" w:hAnsi="Arial" w:cs="Arial"/>
          <w:sz w:val="22"/>
          <w:szCs w:val="22"/>
        </w:rPr>
        <w:t>98</w:t>
      </w:r>
      <w:r w:rsidRPr="000E54D8">
        <w:rPr>
          <w:rFonts w:ascii="Arial" w:hAnsi="Arial" w:cs="Arial"/>
          <w:sz w:val="22"/>
          <w:szCs w:val="22"/>
        </w:rPr>
        <w:t xml:space="preserve"> </w:t>
      </w:r>
    </w:p>
    <w:p w:rsidR="000E54D8" w:rsidRDefault="000E54D8" w:rsidP="000E54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 </w:t>
      </w:r>
      <w:r w:rsidRPr="000E54D8">
        <w:rPr>
          <w:rFonts w:ascii="Arial" w:hAnsi="Arial" w:cs="Arial"/>
          <w:sz w:val="22"/>
          <w:szCs w:val="22"/>
        </w:rPr>
        <w:t>CZ</w:t>
      </w:r>
      <w:r w:rsidR="009033FC">
        <w:rPr>
          <w:rFonts w:ascii="Arial" w:hAnsi="Arial" w:cs="Arial"/>
          <w:sz w:val="22"/>
          <w:szCs w:val="22"/>
        </w:rPr>
        <w:t>63079798</w:t>
      </w:r>
    </w:p>
    <w:p w:rsidR="00D73D14" w:rsidRDefault="00D73D14" w:rsidP="000E54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bankovního účtu: </w:t>
      </w:r>
      <w:r w:rsidR="00B374E7">
        <w:rPr>
          <w:rFonts w:ascii="Arial" w:hAnsi="Arial" w:cs="Arial"/>
          <w:sz w:val="22"/>
          <w:szCs w:val="22"/>
        </w:rPr>
        <w:t>XXXXX</w:t>
      </w:r>
    </w:p>
    <w:p w:rsidR="000E54D8" w:rsidRDefault="000E54D8" w:rsidP="000E54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osoba:</w:t>
      </w:r>
    </w:p>
    <w:p w:rsidR="009033FC" w:rsidRDefault="000E54D8" w:rsidP="00DE1E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</w:t>
      </w:r>
      <w:r w:rsidR="009033FC">
        <w:rPr>
          <w:rFonts w:ascii="Arial" w:hAnsi="Arial" w:cs="Arial"/>
          <w:sz w:val="22"/>
          <w:szCs w:val="22"/>
        </w:rPr>
        <w:t>Michal Beneš, člen představenstva</w:t>
      </w:r>
    </w:p>
    <w:p w:rsidR="000E54D8" w:rsidRDefault="00B374E7" w:rsidP="00DE1E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</w:t>
      </w:r>
      <w:r w:rsidR="000E54D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XXXXX</w:t>
      </w:r>
      <w:bookmarkStart w:id="0" w:name="_GoBack"/>
      <w:bookmarkEnd w:id="0"/>
    </w:p>
    <w:p w:rsidR="000E54D8" w:rsidRDefault="000E54D8" w:rsidP="000E54D8">
      <w:pPr>
        <w:jc w:val="both"/>
        <w:rPr>
          <w:rFonts w:ascii="Arial" w:hAnsi="Arial" w:cs="Arial"/>
          <w:sz w:val="22"/>
          <w:szCs w:val="22"/>
        </w:rPr>
      </w:pPr>
    </w:p>
    <w:p w:rsidR="000E54D8" w:rsidRDefault="000E54D8" w:rsidP="000E54D8">
      <w:pPr>
        <w:jc w:val="both"/>
        <w:rPr>
          <w:rFonts w:ascii="Arial" w:hAnsi="Arial" w:cs="Arial"/>
          <w:sz w:val="20"/>
          <w:szCs w:val="22"/>
        </w:rPr>
      </w:pPr>
      <w:r w:rsidRPr="0091097B">
        <w:rPr>
          <w:rFonts w:ascii="Arial" w:hAnsi="Arial" w:cs="Arial"/>
          <w:sz w:val="20"/>
          <w:szCs w:val="22"/>
        </w:rPr>
        <w:t>Kód a název komodity dle číselníku NIPEZ:</w:t>
      </w:r>
      <w:r>
        <w:rPr>
          <w:rFonts w:ascii="Arial" w:hAnsi="Arial" w:cs="Arial"/>
          <w:sz w:val="20"/>
          <w:szCs w:val="22"/>
        </w:rPr>
        <w:t xml:space="preserve"> </w:t>
      </w:r>
    </w:p>
    <w:p w:rsidR="000E54D8" w:rsidRPr="00DE1E33" w:rsidRDefault="000E54D8" w:rsidP="000E54D8">
      <w:pPr>
        <w:jc w:val="both"/>
        <w:rPr>
          <w:rFonts w:ascii="Arial" w:hAnsi="Arial" w:cs="Arial"/>
          <w:sz w:val="20"/>
          <w:szCs w:val="22"/>
          <w:highlight w:val="yellow"/>
        </w:rPr>
      </w:pPr>
      <w:r w:rsidRPr="00B743BA">
        <w:rPr>
          <w:rFonts w:ascii="Arial" w:hAnsi="Arial" w:cs="Arial"/>
          <w:sz w:val="20"/>
          <w:szCs w:val="22"/>
        </w:rPr>
        <w:t>59 - Poradenství a služby pro informační technologie</w:t>
      </w:r>
    </w:p>
    <w:p w:rsidR="000E54D8" w:rsidRPr="00B743BA" w:rsidRDefault="00B743BA" w:rsidP="000E54D8">
      <w:pPr>
        <w:jc w:val="both"/>
        <w:rPr>
          <w:rFonts w:ascii="Arial" w:hAnsi="Arial" w:cs="Arial"/>
          <w:sz w:val="20"/>
          <w:szCs w:val="22"/>
        </w:rPr>
      </w:pPr>
      <w:r w:rsidRPr="00B743BA">
        <w:rPr>
          <w:rFonts w:ascii="Arial" w:hAnsi="Arial" w:cs="Arial"/>
          <w:sz w:val="20"/>
          <w:szCs w:val="22"/>
        </w:rPr>
        <w:t>72220000-3 Systémové a technické poradenské služby</w:t>
      </w:r>
    </w:p>
    <w:p w:rsidR="00B743BA" w:rsidRPr="00B743BA" w:rsidRDefault="00B743BA" w:rsidP="000E54D8">
      <w:pPr>
        <w:jc w:val="both"/>
        <w:rPr>
          <w:rFonts w:ascii="Arial" w:hAnsi="Arial" w:cs="Arial"/>
          <w:sz w:val="20"/>
          <w:szCs w:val="22"/>
          <w:highlight w:val="yellow"/>
        </w:rPr>
      </w:pPr>
    </w:p>
    <w:p w:rsidR="000E54D8" w:rsidRPr="00B743BA" w:rsidRDefault="00DE1E33" w:rsidP="00B743BA">
      <w:pPr>
        <w:jc w:val="both"/>
        <w:rPr>
          <w:rFonts w:ascii="Arial" w:hAnsi="Arial" w:cs="Arial"/>
          <w:sz w:val="20"/>
          <w:szCs w:val="22"/>
          <w:highlight w:val="yellow"/>
        </w:rPr>
      </w:pPr>
      <w:r w:rsidRPr="00B743BA">
        <w:rPr>
          <w:rFonts w:ascii="Arial" w:hAnsi="Arial" w:cs="Arial"/>
          <w:sz w:val="20"/>
          <w:szCs w:val="22"/>
        </w:rPr>
        <w:t>Rozpočtová položka: 6111/11</w:t>
      </w:r>
      <w:r w:rsidR="00652389" w:rsidRPr="00B743BA">
        <w:rPr>
          <w:rFonts w:ascii="Arial" w:hAnsi="Arial" w:cs="Arial"/>
          <w:sz w:val="20"/>
          <w:szCs w:val="22"/>
        </w:rPr>
        <w:t xml:space="preserve"> </w:t>
      </w:r>
    </w:p>
    <w:p w:rsidR="000E54D8" w:rsidRDefault="000E54D8" w:rsidP="00B743B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743BA">
        <w:rPr>
          <w:rFonts w:ascii="Arial" w:hAnsi="Arial" w:cs="Arial"/>
          <w:sz w:val="20"/>
          <w:szCs w:val="22"/>
          <w:highlight w:val="yellow"/>
        </w:rPr>
        <w:br w:type="page"/>
      </w:r>
      <w:r>
        <w:rPr>
          <w:rFonts w:ascii="Arial" w:hAnsi="Arial" w:cs="Arial"/>
          <w:b/>
          <w:sz w:val="22"/>
          <w:szCs w:val="22"/>
          <w:u w:val="single"/>
        </w:rPr>
        <w:lastRenderedPageBreak/>
        <w:t>Potvrzení Objednávky</w:t>
      </w:r>
    </w:p>
    <w:p w:rsidR="000E54D8" w:rsidRDefault="000E54D8" w:rsidP="000E54D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E54D8" w:rsidRDefault="000E54D8" w:rsidP="000E54D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D73D14" w:rsidRPr="00D73D14">
        <w:rPr>
          <w:rFonts w:ascii="Arial" w:hAnsi="Arial" w:cs="Arial"/>
          <w:sz w:val="22"/>
          <w:szCs w:val="22"/>
        </w:rPr>
        <w:t>38/2020</w:t>
      </w:r>
      <w:r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0E54D8" w:rsidRDefault="000E54D8" w:rsidP="000E54D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E54D8" w:rsidRDefault="000E54D8" w:rsidP="000E54D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E54D8" w:rsidRDefault="000E54D8" w:rsidP="000E54D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E54D8" w:rsidRDefault="000E54D8" w:rsidP="000E54D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E54D8" w:rsidRDefault="000E54D8" w:rsidP="000E54D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0E54D8" w:rsidRDefault="000E54D8" w:rsidP="000E54D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E54D8" w:rsidRDefault="000E54D8" w:rsidP="000E54D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E54D8" w:rsidRDefault="000E54D8" w:rsidP="000E54D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0E54D8" w:rsidRDefault="000E54D8" w:rsidP="000E54D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E54D8" w:rsidRDefault="000E54D8" w:rsidP="000E54D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0E54D8" w:rsidRDefault="000E54D8" w:rsidP="00D875BB">
      <w:pPr>
        <w:jc w:val="both"/>
        <w:rPr>
          <w:rFonts w:ascii="Arial" w:hAnsi="Arial" w:cs="Arial"/>
          <w:sz w:val="22"/>
          <w:szCs w:val="22"/>
        </w:rPr>
      </w:pPr>
    </w:p>
    <w:p w:rsidR="000E54D8" w:rsidRDefault="000E54D8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sectPr w:rsidR="00F309A7" w:rsidRPr="00D875BB" w:rsidSect="008D0E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E54" w:rsidRDefault="00636E54">
      <w:r>
        <w:separator/>
      </w:r>
    </w:p>
  </w:endnote>
  <w:endnote w:type="continuationSeparator" w:id="0">
    <w:p w:rsidR="00636E54" w:rsidRDefault="0063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EC" w:rsidRDefault="00F414E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FA08E4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E55BE7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5539D8FB" wp14:editId="27460700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</w:t>
    </w:r>
    <w:r w:rsidR="00F414EC">
      <w:rPr>
        <w:rFonts w:ascii="Arial" w:hAnsi="Arial" w:cs="Arial"/>
        <w:color w:val="003478"/>
        <w:sz w:val="16"/>
        <w:szCs w:val="16"/>
      </w:rPr>
      <w:t>16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 wp14:anchorId="269DD79B" wp14:editId="106512AE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</w:t>
    </w:r>
    <w:r w:rsidR="00F414EC">
      <w:rPr>
        <w:rFonts w:ascii="Arial" w:hAnsi="Arial" w:cs="Arial"/>
        <w:color w:val="003378"/>
        <w:sz w:val="16"/>
        <w:szCs w:val="16"/>
      </w:rPr>
      <w:t>16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E54" w:rsidRDefault="00636E54">
      <w:r>
        <w:separator/>
      </w:r>
    </w:p>
  </w:footnote>
  <w:footnote w:type="continuationSeparator" w:id="0">
    <w:p w:rsidR="00636E54" w:rsidRDefault="00636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EC" w:rsidRDefault="00F414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EC" w:rsidRDefault="00F414E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FF2079" w:rsidP="00FF2079">
    <w:pPr>
      <w:pStyle w:val="Zhlav"/>
      <w:jc w:val="right"/>
    </w:pPr>
  </w:p>
  <w:p w:rsidR="00043037" w:rsidRDefault="00743924" w:rsidP="00354882">
    <w:pPr>
      <w:pStyle w:val="Zhlav"/>
      <w:jc w:val="center"/>
    </w:pPr>
    <w:r>
      <w:rPr>
        <w:noProof/>
      </w:rPr>
      <w:drawing>
        <wp:inline distT="0" distB="0" distL="0" distR="0" wp14:anchorId="44876178" wp14:editId="18B3039A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25BF"/>
    <w:multiLevelType w:val="hybridMultilevel"/>
    <w:tmpl w:val="E0F6C0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D0D49"/>
    <w:multiLevelType w:val="hybridMultilevel"/>
    <w:tmpl w:val="81AC2772"/>
    <w:lvl w:ilvl="0" w:tplc="60A2B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255F2D"/>
    <w:multiLevelType w:val="hybridMultilevel"/>
    <w:tmpl w:val="51C2E00E"/>
    <w:lvl w:ilvl="0" w:tplc="A776ED46">
      <w:start w:val="1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B4FB0"/>
    <w:multiLevelType w:val="hybridMultilevel"/>
    <w:tmpl w:val="C1624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5026A"/>
    <w:rsid w:val="000669E7"/>
    <w:rsid w:val="000C2D96"/>
    <w:rsid w:val="000C3B45"/>
    <w:rsid w:val="000E54D8"/>
    <w:rsid w:val="000F6ED4"/>
    <w:rsid w:val="0010731C"/>
    <w:rsid w:val="00160002"/>
    <w:rsid w:val="001A0120"/>
    <w:rsid w:val="001B390E"/>
    <w:rsid w:val="00281A41"/>
    <w:rsid w:val="002C1F71"/>
    <w:rsid w:val="002D1048"/>
    <w:rsid w:val="002D3A7B"/>
    <w:rsid w:val="002D4A45"/>
    <w:rsid w:val="0030418A"/>
    <w:rsid w:val="00354882"/>
    <w:rsid w:val="003B24B0"/>
    <w:rsid w:val="003D03B2"/>
    <w:rsid w:val="003D12AA"/>
    <w:rsid w:val="003D6B8F"/>
    <w:rsid w:val="00407AFC"/>
    <w:rsid w:val="0043473C"/>
    <w:rsid w:val="00464C56"/>
    <w:rsid w:val="004670F1"/>
    <w:rsid w:val="00487D7A"/>
    <w:rsid w:val="004A6983"/>
    <w:rsid w:val="0053636F"/>
    <w:rsid w:val="00556982"/>
    <w:rsid w:val="0056309E"/>
    <w:rsid w:val="0056598F"/>
    <w:rsid w:val="005C0A05"/>
    <w:rsid w:val="005C20CA"/>
    <w:rsid w:val="005C2419"/>
    <w:rsid w:val="005D2A98"/>
    <w:rsid w:val="005F38D5"/>
    <w:rsid w:val="00612C1E"/>
    <w:rsid w:val="00634D58"/>
    <w:rsid w:val="00636E54"/>
    <w:rsid w:val="00652389"/>
    <w:rsid w:val="0065745C"/>
    <w:rsid w:val="00664B7F"/>
    <w:rsid w:val="00694F0D"/>
    <w:rsid w:val="006C44D0"/>
    <w:rsid w:val="006D4BAE"/>
    <w:rsid w:val="006E4E05"/>
    <w:rsid w:val="00705AC4"/>
    <w:rsid w:val="00743924"/>
    <w:rsid w:val="00750B33"/>
    <w:rsid w:val="007557BA"/>
    <w:rsid w:val="007A1800"/>
    <w:rsid w:val="007B0A20"/>
    <w:rsid w:val="007D471D"/>
    <w:rsid w:val="007F79A9"/>
    <w:rsid w:val="008126D6"/>
    <w:rsid w:val="00821740"/>
    <w:rsid w:val="00851AA7"/>
    <w:rsid w:val="00887E66"/>
    <w:rsid w:val="008B168E"/>
    <w:rsid w:val="008B2842"/>
    <w:rsid w:val="008C3B83"/>
    <w:rsid w:val="008D0ECF"/>
    <w:rsid w:val="009033FC"/>
    <w:rsid w:val="0091097B"/>
    <w:rsid w:val="00913721"/>
    <w:rsid w:val="00921C2E"/>
    <w:rsid w:val="00960FCB"/>
    <w:rsid w:val="009A2907"/>
    <w:rsid w:val="009E10BD"/>
    <w:rsid w:val="00A55F4B"/>
    <w:rsid w:val="00A74599"/>
    <w:rsid w:val="00AC5638"/>
    <w:rsid w:val="00AC7B9A"/>
    <w:rsid w:val="00AD1712"/>
    <w:rsid w:val="00B23932"/>
    <w:rsid w:val="00B31FD0"/>
    <w:rsid w:val="00B374E7"/>
    <w:rsid w:val="00B72995"/>
    <w:rsid w:val="00B743BA"/>
    <w:rsid w:val="00B95C66"/>
    <w:rsid w:val="00BA1365"/>
    <w:rsid w:val="00BC0ADD"/>
    <w:rsid w:val="00BF7CBD"/>
    <w:rsid w:val="00C005A2"/>
    <w:rsid w:val="00C202D6"/>
    <w:rsid w:val="00C21723"/>
    <w:rsid w:val="00C257CD"/>
    <w:rsid w:val="00CC2FB2"/>
    <w:rsid w:val="00CD4AD7"/>
    <w:rsid w:val="00D24BB1"/>
    <w:rsid w:val="00D409A8"/>
    <w:rsid w:val="00D46AB1"/>
    <w:rsid w:val="00D50983"/>
    <w:rsid w:val="00D62E31"/>
    <w:rsid w:val="00D674ED"/>
    <w:rsid w:val="00D73D14"/>
    <w:rsid w:val="00D85F8C"/>
    <w:rsid w:val="00D875BB"/>
    <w:rsid w:val="00DE1E33"/>
    <w:rsid w:val="00E1008C"/>
    <w:rsid w:val="00E1181E"/>
    <w:rsid w:val="00E43828"/>
    <w:rsid w:val="00E55BE7"/>
    <w:rsid w:val="00E75517"/>
    <w:rsid w:val="00E815B8"/>
    <w:rsid w:val="00EC6C7B"/>
    <w:rsid w:val="00F06252"/>
    <w:rsid w:val="00F168E1"/>
    <w:rsid w:val="00F309A7"/>
    <w:rsid w:val="00F34F34"/>
    <w:rsid w:val="00F414EC"/>
    <w:rsid w:val="00F47732"/>
    <w:rsid w:val="00FA08E4"/>
    <w:rsid w:val="00FC426D"/>
    <w:rsid w:val="00FE5029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7CBD"/>
    <w:pPr>
      <w:tabs>
        <w:tab w:val="left" w:pos="1560"/>
      </w:tabs>
      <w:spacing w:before="100" w:beforeAutospacing="1" w:after="100" w:afterAutospacing="1"/>
    </w:pPr>
    <w:rPr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7CBD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F7CBD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81A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1A4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1A4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A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1A41"/>
    <w:rPr>
      <w:b/>
      <w:bCs/>
    </w:rPr>
  </w:style>
  <w:style w:type="character" w:styleId="Siln">
    <w:name w:val="Strong"/>
    <w:basedOn w:val="Standardnpsmoodstavce"/>
    <w:uiPriority w:val="22"/>
    <w:qFormat/>
    <w:rsid w:val="00EC6C7B"/>
    <w:rPr>
      <w:b/>
      <w:bCs/>
    </w:rPr>
  </w:style>
  <w:style w:type="character" w:customStyle="1" w:styleId="preformatted">
    <w:name w:val="preformatted"/>
    <w:basedOn w:val="Standardnpsmoodstavce"/>
    <w:rsid w:val="000E54D8"/>
  </w:style>
  <w:style w:type="character" w:customStyle="1" w:styleId="nowrap">
    <w:name w:val="nowrap"/>
    <w:basedOn w:val="Standardnpsmoodstavce"/>
    <w:rsid w:val="000E5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7CBD"/>
    <w:pPr>
      <w:tabs>
        <w:tab w:val="left" w:pos="1560"/>
      </w:tabs>
      <w:spacing w:before="100" w:beforeAutospacing="1" w:after="100" w:afterAutospacing="1"/>
    </w:pPr>
    <w:rPr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7CBD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F7CBD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81A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1A4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1A4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A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1A41"/>
    <w:rPr>
      <w:b/>
      <w:bCs/>
    </w:rPr>
  </w:style>
  <w:style w:type="character" w:styleId="Siln">
    <w:name w:val="Strong"/>
    <w:basedOn w:val="Standardnpsmoodstavce"/>
    <w:uiPriority w:val="22"/>
    <w:qFormat/>
    <w:rsid w:val="00EC6C7B"/>
    <w:rPr>
      <w:b/>
      <w:bCs/>
    </w:rPr>
  </w:style>
  <w:style w:type="character" w:customStyle="1" w:styleId="preformatted">
    <w:name w:val="preformatted"/>
    <w:basedOn w:val="Standardnpsmoodstavce"/>
    <w:rsid w:val="000E54D8"/>
  </w:style>
  <w:style w:type="character" w:customStyle="1" w:styleId="nowrap">
    <w:name w:val="nowrap"/>
    <w:basedOn w:val="Standardnpsmoodstavce"/>
    <w:rsid w:val="000E5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6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1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7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04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0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2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69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84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58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259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lan.dont@sfdi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A964-629E-4B53-97C8-16A239DC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4721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2020-02-17T06:58:00Z</dcterms:created>
  <dcterms:modified xsi:type="dcterms:W3CDTF">2020-02-17T06:58:00Z</dcterms:modified>
</cp:coreProperties>
</file>