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7" w:type="dxa"/>
        <w:tblInd w:w="-4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8"/>
        <w:gridCol w:w="130"/>
        <w:gridCol w:w="1566"/>
        <w:gridCol w:w="784"/>
        <w:gridCol w:w="2220"/>
        <w:gridCol w:w="473"/>
        <w:gridCol w:w="80"/>
        <w:gridCol w:w="1175"/>
        <w:gridCol w:w="211"/>
        <w:gridCol w:w="80"/>
        <w:gridCol w:w="2585"/>
        <w:gridCol w:w="80"/>
        <w:gridCol w:w="25"/>
        <w:gridCol w:w="10"/>
      </w:tblGrid>
      <w:tr w:rsidR="005204B5" w:rsidTr="00236797">
        <w:trPr>
          <w:cantSplit/>
          <w:trHeight w:val="246"/>
        </w:trPr>
        <w:tc>
          <w:tcPr>
            <w:tcW w:w="2634" w:type="dxa"/>
            <w:gridSpan w:val="3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5204B5" w:rsidRDefault="00ED570F">
            <w:pPr>
              <w:rPr>
                <w:snapToGrid w:val="0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1544320" cy="502920"/>
                  <wp:effectExtent l="0" t="0" r="0" b="0"/>
                  <wp:docPr id="26" name="obrázek 26" descr="Hutira_barva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utira_barva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3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3" w:type="dxa"/>
            <w:gridSpan w:val="6"/>
            <w:tcBorders>
              <w:top w:val="nil"/>
              <w:bottom w:val="nil"/>
            </w:tcBorders>
            <w:vAlign w:val="center"/>
          </w:tcPr>
          <w:p w:rsidR="005204B5" w:rsidRDefault="005204B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0" w:type="dxa"/>
            <w:tcBorders>
              <w:top w:val="nil"/>
              <w:bottom w:val="nil"/>
            </w:tcBorders>
            <w:vAlign w:val="center"/>
          </w:tcPr>
          <w:p w:rsidR="005204B5" w:rsidRDefault="005204B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70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5204B5" w:rsidRPr="00371E4F" w:rsidRDefault="00F71717" w:rsidP="000A6B52">
            <w:pPr>
              <w:jc w:val="right"/>
              <w:rPr>
                <w:snapToGrid w:val="0"/>
                <w:color w:val="000000"/>
                <w:sz w:val="14"/>
                <w:szCs w:val="14"/>
              </w:rPr>
            </w:pPr>
            <w:r>
              <w:rPr>
                <w:snapToGrid w:val="0"/>
                <w:color w:val="000000"/>
                <w:sz w:val="14"/>
                <w:szCs w:val="14"/>
              </w:rPr>
              <w:t>0</w:t>
            </w:r>
            <w:r w:rsidR="00236797">
              <w:rPr>
                <w:snapToGrid w:val="0"/>
                <w:color w:val="000000"/>
                <w:sz w:val="14"/>
                <w:szCs w:val="14"/>
              </w:rPr>
              <w:t>1</w:t>
            </w:r>
            <w:r w:rsidR="00371E4F" w:rsidRPr="00371E4F">
              <w:rPr>
                <w:snapToGrid w:val="0"/>
                <w:color w:val="000000"/>
                <w:sz w:val="14"/>
                <w:szCs w:val="14"/>
              </w:rPr>
              <w:t>/20</w:t>
            </w:r>
            <w:r w:rsidR="001F347C">
              <w:rPr>
                <w:snapToGrid w:val="0"/>
                <w:color w:val="000000"/>
                <w:sz w:val="14"/>
                <w:szCs w:val="14"/>
              </w:rPr>
              <w:t>20</w:t>
            </w:r>
          </w:p>
        </w:tc>
      </w:tr>
      <w:tr w:rsidR="00B16B29" w:rsidTr="00236797">
        <w:trPr>
          <w:gridAfter w:val="1"/>
          <w:wAfter w:w="10" w:type="dxa"/>
          <w:cantSplit/>
          <w:trHeight w:val="246"/>
        </w:trPr>
        <w:tc>
          <w:tcPr>
            <w:tcW w:w="2634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:rsidR="00B16B29" w:rsidRDefault="00B16B2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:rsidR="00B16B29" w:rsidRDefault="00B16B29" w:rsidP="00B16B29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692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B16B29" w:rsidRDefault="00B16B29" w:rsidP="00B16B29">
            <w:pPr>
              <w:rPr>
                <w:snapToGrid w:val="0"/>
                <w:color w:val="000000"/>
                <w:sz w:val="16"/>
              </w:rPr>
            </w:pPr>
            <w:r>
              <w:rPr>
                <w:rFonts w:ascii="Albertus Xb (WE)" w:hAnsi="Albertus Xb (WE)"/>
                <w:b/>
                <w:i/>
                <w:snapToGrid w:val="0"/>
                <w:color w:val="000000"/>
                <w:sz w:val="28"/>
              </w:rPr>
              <w:t>RABATOVÝ LIST</w:t>
            </w:r>
          </w:p>
        </w:tc>
      </w:tr>
      <w:tr w:rsidR="005204B5" w:rsidTr="00236797">
        <w:trPr>
          <w:gridAfter w:val="1"/>
          <w:wAfter w:w="10" w:type="dxa"/>
          <w:cantSplit/>
          <w:trHeight w:val="244"/>
        </w:trPr>
        <w:tc>
          <w:tcPr>
            <w:tcW w:w="1034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4B5" w:rsidRDefault="005204B5" w:rsidP="0033327A">
            <w:pPr>
              <w:ind w:left="3402"/>
              <w:rPr>
                <w:rFonts w:ascii="Albertus Xb (WE)" w:hAnsi="Albertus Xb (WE)"/>
                <w:b/>
                <w:i/>
                <w:snapToGrid w:val="0"/>
                <w:color w:val="000000"/>
                <w:sz w:val="28"/>
              </w:rPr>
            </w:pPr>
          </w:p>
        </w:tc>
      </w:tr>
      <w:tr w:rsidR="005204B5" w:rsidTr="00236797">
        <w:trPr>
          <w:gridAfter w:val="1"/>
          <w:wAfter w:w="10" w:type="dxa"/>
          <w:cantSplit/>
          <w:trHeight w:val="99"/>
        </w:trPr>
        <w:tc>
          <w:tcPr>
            <w:tcW w:w="10347" w:type="dxa"/>
            <w:gridSpan w:val="1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5204B5" w:rsidRDefault="005204B5">
            <w:pPr>
              <w:rPr>
                <w:snapToGrid w:val="0"/>
                <w:color w:val="000000"/>
                <w:sz w:val="4"/>
              </w:rPr>
            </w:pPr>
          </w:p>
        </w:tc>
      </w:tr>
      <w:tr w:rsidR="00236797" w:rsidTr="00236797">
        <w:trPr>
          <w:gridAfter w:val="2"/>
          <w:wAfter w:w="35" w:type="dxa"/>
          <w:cantSplit/>
          <w:trHeight w:val="392"/>
        </w:trPr>
        <w:tc>
          <w:tcPr>
            <w:tcW w:w="938" w:type="dxa"/>
            <w:tcBorders>
              <w:top w:val="double" w:sz="4" w:space="0" w:color="auto"/>
              <w:bottom w:val="nil"/>
            </w:tcBorders>
          </w:tcPr>
          <w:p w:rsidR="00751BB9" w:rsidRDefault="00751BB9" w:rsidP="00751BB9">
            <w:pPr>
              <w:rPr>
                <w:i/>
                <w:snapToGrid w:val="0"/>
                <w:color w:val="000000"/>
                <w:sz w:val="18"/>
                <w:u w:val="single"/>
              </w:rPr>
            </w:pPr>
            <w:r>
              <w:rPr>
                <w:i/>
                <w:snapToGrid w:val="0"/>
                <w:color w:val="000000"/>
                <w:sz w:val="18"/>
                <w:u w:val="single"/>
              </w:rPr>
              <w:t>Odběratel:</w:t>
            </w:r>
          </w:p>
        </w:tc>
        <w:tc>
          <w:tcPr>
            <w:tcW w:w="5173" w:type="dxa"/>
            <w:gridSpan w:val="5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51BB9" w:rsidRPr="00130418" w:rsidRDefault="00130418" w:rsidP="00130418">
            <w:pPr>
              <w:shd w:val="clear" w:color="auto" w:fill="FFFFFF" w:themeFill="background1"/>
              <w:outlineLvl w:val="0"/>
              <w:rPr>
                <w:rFonts w:asciiTheme="minorHAnsi" w:hAnsiTheme="minorHAnsi" w:cstheme="minorHAnsi"/>
                <w:b/>
                <w:szCs w:val="22"/>
              </w:rPr>
            </w:pPr>
            <w:r w:rsidRPr="001A6AE2">
              <w:rPr>
                <w:rFonts w:asciiTheme="minorHAnsi" w:hAnsiTheme="minorHAnsi" w:cstheme="minorHAnsi"/>
                <w:b/>
                <w:szCs w:val="22"/>
              </w:rPr>
              <w:t>Vodovody a kanalizace Přerov, a.s.</w:t>
            </w:r>
          </w:p>
        </w:tc>
        <w:tc>
          <w:tcPr>
            <w:tcW w:w="80" w:type="dxa"/>
            <w:tcBorders>
              <w:top w:val="double" w:sz="4" w:space="0" w:color="auto"/>
              <w:bottom w:val="nil"/>
            </w:tcBorders>
          </w:tcPr>
          <w:p w:rsidR="00751BB9" w:rsidRDefault="00751BB9" w:rsidP="00751BB9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175" w:type="dxa"/>
            <w:tcBorders>
              <w:top w:val="double" w:sz="4" w:space="0" w:color="auto"/>
              <w:bottom w:val="nil"/>
            </w:tcBorders>
          </w:tcPr>
          <w:p w:rsidR="00751BB9" w:rsidRDefault="00751BB9" w:rsidP="00751BB9">
            <w:pPr>
              <w:rPr>
                <w:i/>
                <w:snapToGrid w:val="0"/>
                <w:color w:val="000000"/>
                <w:sz w:val="18"/>
                <w:u w:val="single"/>
              </w:rPr>
            </w:pPr>
            <w:proofErr w:type="spellStart"/>
            <w:proofErr w:type="gramStart"/>
            <w:r>
              <w:rPr>
                <w:i/>
                <w:snapToGrid w:val="0"/>
                <w:color w:val="000000"/>
                <w:sz w:val="18"/>
                <w:u w:val="single"/>
              </w:rPr>
              <w:t>Kont</w:t>
            </w:r>
            <w:proofErr w:type="gramEnd"/>
            <w:r>
              <w:rPr>
                <w:i/>
                <w:snapToGrid w:val="0"/>
                <w:color w:val="000000"/>
                <w:sz w:val="18"/>
                <w:u w:val="single"/>
              </w:rPr>
              <w:t>.</w:t>
            </w:r>
            <w:proofErr w:type="gramStart"/>
            <w:r>
              <w:rPr>
                <w:i/>
                <w:snapToGrid w:val="0"/>
                <w:color w:val="000000"/>
                <w:sz w:val="18"/>
                <w:u w:val="single"/>
              </w:rPr>
              <w:t>osoba</w:t>
            </w:r>
            <w:proofErr w:type="spellEnd"/>
            <w:proofErr w:type="gramEnd"/>
            <w:r>
              <w:rPr>
                <w:i/>
                <w:snapToGrid w:val="0"/>
                <w:color w:val="000000"/>
                <w:sz w:val="18"/>
                <w:u w:val="single"/>
              </w:rPr>
              <w:t>:</w:t>
            </w:r>
          </w:p>
        </w:tc>
        <w:tc>
          <w:tcPr>
            <w:tcW w:w="2876" w:type="dxa"/>
            <w:gridSpan w:val="3"/>
            <w:tcBorders>
              <w:top w:val="double" w:sz="4" w:space="0" w:color="auto"/>
              <w:bottom w:val="dotted" w:sz="4" w:space="0" w:color="auto"/>
            </w:tcBorders>
          </w:tcPr>
          <w:p w:rsidR="00751BB9" w:rsidRPr="00E466C2" w:rsidRDefault="00130418" w:rsidP="00751BB9">
            <w:pPr>
              <w:ind w:left="170"/>
              <w:rPr>
                <w:b/>
                <w:snapToGrid w:val="0"/>
                <w:color w:val="000000"/>
                <w:sz w:val="20"/>
              </w:rPr>
            </w:pPr>
            <w:r>
              <w:rPr>
                <w:rFonts w:cstheme="minorHAnsi"/>
                <w:noProof/>
                <w:sz w:val="20"/>
              </w:rPr>
              <w:t>Marek Sýkora</w:t>
            </w:r>
          </w:p>
        </w:tc>
        <w:tc>
          <w:tcPr>
            <w:tcW w:w="80" w:type="dxa"/>
            <w:tcBorders>
              <w:top w:val="double" w:sz="4" w:space="0" w:color="auto"/>
              <w:bottom w:val="nil"/>
            </w:tcBorders>
          </w:tcPr>
          <w:p w:rsidR="00751BB9" w:rsidRDefault="00751BB9" w:rsidP="00751BB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236797" w:rsidTr="00236797">
        <w:trPr>
          <w:gridAfter w:val="2"/>
          <w:wAfter w:w="35" w:type="dxa"/>
          <w:cantSplit/>
          <w:trHeight w:val="289"/>
        </w:trPr>
        <w:tc>
          <w:tcPr>
            <w:tcW w:w="938" w:type="dxa"/>
            <w:tcBorders>
              <w:top w:val="nil"/>
              <w:bottom w:val="nil"/>
            </w:tcBorders>
          </w:tcPr>
          <w:p w:rsidR="00751BB9" w:rsidRDefault="00751BB9" w:rsidP="00751BB9">
            <w:pPr>
              <w:rPr>
                <w:i/>
                <w:snapToGrid w:val="0"/>
                <w:color w:val="000000"/>
                <w:sz w:val="18"/>
                <w:u w:val="single"/>
              </w:rPr>
            </w:pPr>
            <w:r>
              <w:rPr>
                <w:i/>
                <w:snapToGrid w:val="0"/>
                <w:color w:val="000000"/>
                <w:sz w:val="18"/>
                <w:u w:val="single"/>
              </w:rPr>
              <w:t>Adresa:</w:t>
            </w:r>
          </w:p>
        </w:tc>
        <w:tc>
          <w:tcPr>
            <w:tcW w:w="517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418" w:rsidRPr="001A6AE2" w:rsidRDefault="00130418" w:rsidP="00130418">
            <w:pPr>
              <w:shd w:val="clear" w:color="auto" w:fill="FFFFFF" w:themeFill="background1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1A6AE2">
              <w:rPr>
                <w:rFonts w:asciiTheme="minorHAnsi" w:hAnsiTheme="minorHAnsi" w:cstheme="minorHAnsi"/>
                <w:szCs w:val="22"/>
              </w:rPr>
              <w:t>Šířava 482/21, Přerov I - Město</w:t>
            </w:r>
          </w:p>
          <w:p w:rsidR="00751BB9" w:rsidRPr="00130418" w:rsidRDefault="00130418" w:rsidP="00130418">
            <w:pPr>
              <w:shd w:val="clear" w:color="auto" w:fill="FFFFFF" w:themeFill="background1"/>
              <w:outlineLvl w:val="0"/>
              <w:rPr>
                <w:rFonts w:asciiTheme="minorHAnsi" w:hAnsiTheme="minorHAnsi" w:cstheme="minorHAnsi"/>
                <w:bCs/>
                <w:szCs w:val="22"/>
              </w:rPr>
            </w:pPr>
            <w:r w:rsidRPr="001A6AE2">
              <w:rPr>
                <w:rFonts w:asciiTheme="minorHAnsi" w:hAnsiTheme="minorHAnsi" w:cstheme="minorHAnsi"/>
                <w:szCs w:val="22"/>
              </w:rPr>
              <w:t>750 02 Přerov</w:t>
            </w:r>
          </w:p>
        </w:tc>
        <w:tc>
          <w:tcPr>
            <w:tcW w:w="80" w:type="dxa"/>
            <w:tcBorders>
              <w:top w:val="nil"/>
              <w:bottom w:val="nil"/>
            </w:tcBorders>
          </w:tcPr>
          <w:p w:rsidR="00751BB9" w:rsidRPr="00E466C2" w:rsidRDefault="00751BB9" w:rsidP="00751BB9">
            <w:pPr>
              <w:rPr>
                <w:b/>
                <w:snapToGrid w:val="0"/>
                <w:color w:val="000000"/>
                <w:szCs w:val="22"/>
              </w:rPr>
            </w:pP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751BB9" w:rsidRDefault="00751BB9" w:rsidP="00751BB9">
            <w:pPr>
              <w:rPr>
                <w:i/>
                <w:snapToGrid w:val="0"/>
                <w:color w:val="000000"/>
                <w:sz w:val="18"/>
                <w:u w:val="single"/>
              </w:rPr>
            </w:pPr>
            <w:r>
              <w:rPr>
                <w:i/>
                <w:snapToGrid w:val="0"/>
                <w:color w:val="000000"/>
                <w:sz w:val="18"/>
                <w:u w:val="single"/>
              </w:rPr>
              <w:t>tel.</w:t>
            </w:r>
          </w:p>
        </w:tc>
        <w:tc>
          <w:tcPr>
            <w:tcW w:w="287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51BB9" w:rsidRPr="00E466C2" w:rsidRDefault="00130418" w:rsidP="00751BB9">
            <w:pPr>
              <w:ind w:left="170"/>
              <w:rPr>
                <w:b/>
                <w:snapToGrid w:val="0"/>
                <w:color w:val="000000"/>
                <w:sz w:val="20"/>
              </w:rPr>
            </w:pPr>
            <w:r>
              <w:rPr>
                <w:rFonts w:cstheme="minorHAnsi"/>
                <w:noProof/>
                <w:sz w:val="20"/>
              </w:rPr>
              <w:t>724 750 342</w:t>
            </w:r>
            <w:r>
              <w:rPr>
                <w:rFonts w:cstheme="minorHAnsi"/>
                <w:noProof/>
                <w:sz w:val="20"/>
              </w:rPr>
              <w:br/>
            </w:r>
          </w:p>
        </w:tc>
        <w:tc>
          <w:tcPr>
            <w:tcW w:w="80" w:type="dxa"/>
            <w:tcBorders>
              <w:top w:val="nil"/>
              <w:bottom w:val="nil"/>
            </w:tcBorders>
          </w:tcPr>
          <w:p w:rsidR="00751BB9" w:rsidRDefault="00751BB9" w:rsidP="00751BB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236797" w:rsidTr="00236797">
        <w:trPr>
          <w:gridAfter w:val="2"/>
          <w:wAfter w:w="35" w:type="dxa"/>
          <w:cantSplit/>
          <w:trHeight w:val="289"/>
        </w:trPr>
        <w:tc>
          <w:tcPr>
            <w:tcW w:w="938" w:type="dxa"/>
            <w:tcBorders>
              <w:top w:val="nil"/>
              <w:bottom w:val="nil"/>
            </w:tcBorders>
          </w:tcPr>
          <w:p w:rsidR="00817C5C" w:rsidRDefault="00817C5C">
            <w:pPr>
              <w:rPr>
                <w:snapToGrid w:val="0"/>
                <w:color w:val="000000"/>
                <w:u w:val="single"/>
              </w:rPr>
            </w:pPr>
          </w:p>
        </w:tc>
        <w:tc>
          <w:tcPr>
            <w:tcW w:w="517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7C5C" w:rsidRDefault="00817C5C" w:rsidP="00CF13BB">
            <w:pPr>
              <w:ind w:left="170"/>
              <w:rPr>
                <w:snapToGrid w:val="0"/>
                <w:color w:val="000000"/>
              </w:rPr>
            </w:pPr>
          </w:p>
        </w:tc>
        <w:tc>
          <w:tcPr>
            <w:tcW w:w="80" w:type="dxa"/>
            <w:tcBorders>
              <w:top w:val="nil"/>
              <w:bottom w:val="nil"/>
            </w:tcBorders>
          </w:tcPr>
          <w:p w:rsidR="00817C5C" w:rsidRDefault="00817C5C">
            <w:pPr>
              <w:rPr>
                <w:snapToGrid w:val="0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817C5C" w:rsidRDefault="007D5CD0" w:rsidP="00044EC0">
            <w:pPr>
              <w:rPr>
                <w:i/>
                <w:snapToGrid w:val="0"/>
                <w:color w:val="000000"/>
                <w:sz w:val="18"/>
                <w:u w:val="single"/>
              </w:rPr>
            </w:pPr>
            <w:r>
              <w:rPr>
                <w:i/>
                <w:snapToGrid w:val="0"/>
                <w:color w:val="000000"/>
                <w:sz w:val="18"/>
                <w:u w:val="single"/>
              </w:rPr>
              <w:t>Email.</w:t>
            </w:r>
          </w:p>
        </w:tc>
        <w:tc>
          <w:tcPr>
            <w:tcW w:w="287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17C5C" w:rsidRPr="00132A68" w:rsidRDefault="00130418" w:rsidP="00391A8D">
            <w:pPr>
              <w:ind w:left="170"/>
              <w:rPr>
                <w:snapToGrid w:val="0"/>
                <w:color w:val="000000"/>
                <w:sz w:val="20"/>
              </w:rPr>
            </w:pPr>
            <w:r w:rsidRPr="00132A68">
              <w:rPr>
                <w:snapToGrid w:val="0"/>
                <w:color w:val="000000"/>
                <w:sz w:val="20"/>
              </w:rPr>
              <w:t>sykora</w:t>
            </w:r>
            <w:r w:rsidR="00E466C2" w:rsidRPr="00132A68">
              <w:rPr>
                <w:rFonts w:cs="Arial"/>
                <w:snapToGrid w:val="0"/>
                <w:color w:val="000000"/>
                <w:sz w:val="20"/>
              </w:rPr>
              <w:t>@</w:t>
            </w:r>
            <w:r w:rsidR="00E466C2" w:rsidRPr="00132A68">
              <w:rPr>
                <w:snapToGrid w:val="0"/>
                <w:color w:val="000000"/>
                <w:sz w:val="20"/>
              </w:rPr>
              <w:t>hutira.cz</w:t>
            </w:r>
          </w:p>
        </w:tc>
        <w:tc>
          <w:tcPr>
            <w:tcW w:w="80" w:type="dxa"/>
            <w:tcBorders>
              <w:top w:val="nil"/>
              <w:bottom w:val="nil"/>
            </w:tcBorders>
          </w:tcPr>
          <w:p w:rsidR="00817C5C" w:rsidRDefault="00817C5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236797" w:rsidTr="00236797">
        <w:trPr>
          <w:gridAfter w:val="2"/>
          <w:wAfter w:w="35" w:type="dxa"/>
          <w:cantSplit/>
          <w:trHeight w:val="289"/>
        </w:trPr>
        <w:tc>
          <w:tcPr>
            <w:tcW w:w="938" w:type="dxa"/>
            <w:tcBorders>
              <w:top w:val="nil"/>
              <w:bottom w:val="nil"/>
            </w:tcBorders>
          </w:tcPr>
          <w:p w:rsidR="00817C5C" w:rsidRDefault="00817C5C" w:rsidP="00044EC0">
            <w:pPr>
              <w:rPr>
                <w:i/>
                <w:snapToGrid w:val="0"/>
                <w:color w:val="000000"/>
                <w:sz w:val="18"/>
                <w:u w:val="single"/>
              </w:rPr>
            </w:pPr>
            <w:r>
              <w:rPr>
                <w:i/>
                <w:snapToGrid w:val="0"/>
                <w:color w:val="000000"/>
                <w:sz w:val="18"/>
                <w:u w:val="single"/>
              </w:rPr>
              <w:t>IČ:</w:t>
            </w:r>
          </w:p>
        </w:tc>
        <w:tc>
          <w:tcPr>
            <w:tcW w:w="517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7C5C" w:rsidRPr="00E466C2" w:rsidRDefault="00130418" w:rsidP="00285F5C">
            <w:pPr>
              <w:rPr>
                <w:b/>
                <w:snapToGrid w:val="0"/>
                <w:color w:val="000000"/>
                <w:sz w:val="20"/>
              </w:rPr>
            </w:pPr>
            <w:r w:rsidRPr="001A6AE2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47674521</w:t>
            </w:r>
          </w:p>
        </w:tc>
        <w:tc>
          <w:tcPr>
            <w:tcW w:w="80" w:type="dxa"/>
            <w:tcBorders>
              <w:top w:val="nil"/>
              <w:bottom w:val="nil"/>
            </w:tcBorders>
          </w:tcPr>
          <w:p w:rsidR="00817C5C" w:rsidRDefault="00817C5C">
            <w:pPr>
              <w:rPr>
                <w:snapToGrid w:val="0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817C5C" w:rsidRDefault="00817C5C">
            <w:pPr>
              <w:rPr>
                <w:i/>
                <w:snapToGrid w:val="0"/>
                <w:color w:val="000000"/>
                <w:sz w:val="18"/>
                <w:u w:val="single"/>
              </w:rPr>
            </w:pPr>
          </w:p>
        </w:tc>
        <w:tc>
          <w:tcPr>
            <w:tcW w:w="287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17C5C" w:rsidRPr="00391A8D" w:rsidRDefault="00817C5C" w:rsidP="00391A8D">
            <w:pPr>
              <w:ind w:left="170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bottom w:val="nil"/>
            </w:tcBorders>
          </w:tcPr>
          <w:p w:rsidR="00817C5C" w:rsidRDefault="00817C5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236797" w:rsidTr="00236797">
        <w:trPr>
          <w:gridAfter w:val="2"/>
          <w:wAfter w:w="35" w:type="dxa"/>
          <w:cantSplit/>
          <w:trHeight w:val="117"/>
        </w:trPr>
        <w:tc>
          <w:tcPr>
            <w:tcW w:w="938" w:type="dxa"/>
            <w:tcBorders>
              <w:top w:val="nil"/>
              <w:bottom w:val="double" w:sz="4" w:space="0" w:color="auto"/>
            </w:tcBorders>
          </w:tcPr>
          <w:p w:rsidR="00817C5C" w:rsidRDefault="00817C5C">
            <w:pPr>
              <w:rPr>
                <w:snapToGrid w:val="0"/>
                <w:color w:val="000000"/>
                <w:sz w:val="12"/>
              </w:rPr>
            </w:pPr>
          </w:p>
        </w:tc>
        <w:tc>
          <w:tcPr>
            <w:tcW w:w="5173" w:type="dxa"/>
            <w:gridSpan w:val="5"/>
            <w:tcBorders>
              <w:top w:val="dotted" w:sz="4" w:space="0" w:color="auto"/>
              <w:bottom w:val="double" w:sz="4" w:space="0" w:color="auto"/>
            </w:tcBorders>
          </w:tcPr>
          <w:p w:rsidR="00817C5C" w:rsidRDefault="00817C5C">
            <w:pPr>
              <w:rPr>
                <w:snapToGrid w:val="0"/>
                <w:color w:val="000000"/>
                <w:sz w:val="12"/>
              </w:rPr>
            </w:pPr>
          </w:p>
        </w:tc>
        <w:tc>
          <w:tcPr>
            <w:tcW w:w="80" w:type="dxa"/>
            <w:tcBorders>
              <w:top w:val="nil"/>
              <w:bottom w:val="double" w:sz="4" w:space="0" w:color="auto"/>
            </w:tcBorders>
          </w:tcPr>
          <w:p w:rsidR="00817C5C" w:rsidRDefault="00817C5C">
            <w:pPr>
              <w:rPr>
                <w:snapToGrid w:val="0"/>
                <w:color w:val="000000"/>
                <w:sz w:val="12"/>
              </w:rPr>
            </w:pPr>
          </w:p>
        </w:tc>
        <w:tc>
          <w:tcPr>
            <w:tcW w:w="1175" w:type="dxa"/>
            <w:tcBorders>
              <w:top w:val="nil"/>
              <w:bottom w:val="double" w:sz="4" w:space="0" w:color="auto"/>
            </w:tcBorders>
          </w:tcPr>
          <w:p w:rsidR="00817C5C" w:rsidRDefault="00817C5C">
            <w:pPr>
              <w:rPr>
                <w:snapToGrid w:val="0"/>
                <w:color w:val="000000"/>
                <w:sz w:val="12"/>
              </w:rPr>
            </w:pPr>
          </w:p>
        </w:tc>
        <w:tc>
          <w:tcPr>
            <w:tcW w:w="2876" w:type="dxa"/>
            <w:gridSpan w:val="3"/>
            <w:tcBorders>
              <w:top w:val="dotted" w:sz="4" w:space="0" w:color="auto"/>
              <w:bottom w:val="double" w:sz="4" w:space="0" w:color="auto"/>
            </w:tcBorders>
          </w:tcPr>
          <w:p w:rsidR="00817C5C" w:rsidRDefault="00817C5C">
            <w:pPr>
              <w:rPr>
                <w:snapToGrid w:val="0"/>
                <w:color w:val="000000"/>
                <w:sz w:val="12"/>
              </w:rPr>
            </w:pPr>
          </w:p>
        </w:tc>
        <w:tc>
          <w:tcPr>
            <w:tcW w:w="80" w:type="dxa"/>
            <w:tcBorders>
              <w:top w:val="nil"/>
              <w:bottom w:val="double" w:sz="4" w:space="0" w:color="auto"/>
            </w:tcBorders>
          </w:tcPr>
          <w:p w:rsidR="00817C5C" w:rsidRDefault="00817C5C">
            <w:pPr>
              <w:rPr>
                <w:snapToGrid w:val="0"/>
                <w:color w:val="000000"/>
                <w:sz w:val="12"/>
              </w:rPr>
            </w:pPr>
          </w:p>
        </w:tc>
      </w:tr>
      <w:tr w:rsidR="00236797" w:rsidTr="00236797">
        <w:trPr>
          <w:gridAfter w:val="1"/>
          <w:wAfter w:w="10" w:type="dxa"/>
          <w:trHeight w:val="177"/>
        </w:trPr>
        <w:tc>
          <w:tcPr>
            <w:tcW w:w="6111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17C5C" w:rsidRDefault="00817C5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TYP</w:t>
            </w: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C5C" w:rsidRDefault="00817C5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0"/>
              </w:rPr>
              <w:t>RABAT</w:t>
            </w:r>
          </w:p>
        </w:tc>
        <w:tc>
          <w:tcPr>
            <w:tcW w:w="27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817C5C" w:rsidRDefault="00F962C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Objednávací kód</w:t>
            </w:r>
          </w:p>
        </w:tc>
      </w:tr>
      <w:tr w:rsidR="00817C5C" w:rsidRPr="00D076CE" w:rsidTr="00236797">
        <w:trPr>
          <w:gridAfter w:val="1"/>
          <w:wAfter w:w="10" w:type="dxa"/>
          <w:trHeight w:hRule="exact" w:val="399"/>
        </w:trPr>
        <w:tc>
          <w:tcPr>
            <w:tcW w:w="10347" w:type="dxa"/>
            <w:gridSpan w:val="1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817C5C" w:rsidRPr="00D076CE" w:rsidRDefault="00F962CB" w:rsidP="00EE7901">
            <w:pPr>
              <w:ind w:firstLine="709"/>
              <w:rPr>
                <w:b/>
                <w:snapToGrid w:val="0"/>
                <w:color w:val="000000"/>
                <w:sz w:val="20"/>
              </w:rPr>
            </w:pPr>
            <w:r>
              <w:rPr>
                <w:b/>
                <w:snapToGrid w:val="0"/>
                <w:color w:val="000000"/>
                <w:sz w:val="20"/>
              </w:rPr>
              <w:t>Vodoměrné šachty</w:t>
            </w:r>
          </w:p>
        </w:tc>
      </w:tr>
      <w:tr w:rsidR="00236797" w:rsidTr="00236797">
        <w:trPr>
          <w:gridAfter w:val="1"/>
          <w:wAfter w:w="10" w:type="dxa"/>
          <w:cantSplit/>
          <w:trHeight w:val="550"/>
        </w:trPr>
        <w:tc>
          <w:tcPr>
            <w:tcW w:w="6111" w:type="dxa"/>
            <w:gridSpan w:val="6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17C5C" w:rsidRPr="00285F5C" w:rsidRDefault="00F962CB" w:rsidP="00132A68">
            <w:pPr>
              <w:rPr>
                <w:rFonts w:asciiTheme="minorHAnsi" w:hAnsiTheme="minorHAnsi" w:cstheme="minorHAnsi"/>
                <w:snapToGrid w:val="0"/>
                <w:color w:val="000000"/>
                <w:szCs w:val="22"/>
              </w:rPr>
            </w:pPr>
            <w:r w:rsidRPr="00285F5C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Vodoměrná šachta Modulo</w:t>
            </w:r>
            <w:r w:rsidR="00132A68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 xml:space="preserve"> 1S</w:t>
            </w:r>
            <w:r w:rsidRPr="00285F5C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 xml:space="preserve"> vystrojená pro 1 vodoměr, 115/130 cm, 0,5 t</w:t>
            </w: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17C5C" w:rsidRPr="00285F5C" w:rsidRDefault="00817C5C">
            <w:pPr>
              <w:jc w:val="center"/>
              <w:rPr>
                <w:rFonts w:asciiTheme="minorHAnsi" w:hAnsiTheme="minorHAnsi" w:cstheme="minorHAnsi"/>
                <w:snapToGrid w:val="0"/>
                <w:szCs w:val="22"/>
              </w:rPr>
            </w:pPr>
            <w:r w:rsidRPr="00285F5C">
              <w:rPr>
                <w:rFonts w:asciiTheme="minorHAnsi" w:hAnsiTheme="minorHAnsi" w:cstheme="minorHAnsi"/>
                <w:snapToGrid w:val="0"/>
                <w:szCs w:val="22"/>
              </w:rPr>
              <w:t>%</w:t>
            </w:r>
          </w:p>
        </w:tc>
        <w:tc>
          <w:tcPr>
            <w:tcW w:w="27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817C5C" w:rsidRPr="00285F5C" w:rsidRDefault="00F962CB" w:rsidP="00F962CB">
            <w:pPr>
              <w:ind w:left="112"/>
              <w:jc w:val="center"/>
              <w:rPr>
                <w:rFonts w:asciiTheme="minorHAnsi" w:hAnsiTheme="minorHAnsi" w:cstheme="minorHAnsi"/>
                <w:snapToGrid w:val="0"/>
                <w:color w:val="000000"/>
                <w:szCs w:val="22"/>
              </w:rPr>
            </w:pPr>
            <w:r w:rsidRPr="00285F5C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VM0258135</w:t>
            </w:r>
          </w:p>
        </w:tc>
      </w:tr>
      <w:tr w:rsidR="00236797" w:rsidTr="00236797">
        <w:trPr>
          <w:gridAfter w:val="1"/>
          <w:wAfter w:w="10" w:type="dxa"/>
          <w:cantSplit/>
          <w:trHeight w:val="713"/>
        </w:trPr>
        <w:tc>
          <w:tcPr>
            <w:tcW w:w="6111" w:type="dxa"/>
            <w:gridSpan w:val="6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17C5C" w:rsidRPr="00285F5C" w:rsidRDefault="00F962CB" w:rsidP="00132A68">
            <w:pPr>
              <w:rPr>
                <w:rFonts w:asciiTheme="minorHAnsi" w:hAnsiTheme="minorHAnsi" w:cstheme="minorHAnsi"/>
                <w:szCs w:val="22"/>
              </w:rPr>
            </w:pPr>
            <w:r w:rsidRPr="00285F5C">
              <w:rPr>
                <w:rFonts w:asciiTheme="minorHAnsi" w:hAnsiTheme="minorHAnsi" w:cstheme="minorHAnsi"/>
                <w:szCs w:val="22"/>
              </w:rPr>
              <w:t>Vodoměrná šachta Modulo</w:t>
            </w:r>
            <w:r w:rsidR="00132A68">
              <w:rPr>
                <w:rFonts w:asciiTheme="minorHAnsi" w:hAnsiTheme="minorHAnsi" w:cstheme="minorHAnsi"/>
                <w:szCs w:val="22"/>
              </w:rPr>
              <w:t xml:space="preserve"> 1</w:t>
            </w:r>
            <w:r w:rsidRPr="00285F5C">
              <w:rPr>
                <w:rFonts w:asciiTheme="minorHAnsi" w:hAnsiTheme="minorHAnsi" w:cstheme="minorHAnsi"/>
                <w:szCs w:val="22"/>
              </w:rPr>
              <w:t xml:space="preserve"> vystrojená pro 1 vodoměr, 115/130 cm, 12,5 t</w:t>
            </w: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17C5C" w:rsidRPr="00285F5C" w:rsidRDefault="00817C5C" w:rsidP="00044EC0">
            <w:pPr>
              <w:jc w:val="center"/>
              <w:rPr>
                <w:rFonts w:asciiTheme="minorHAnsi" w:hAnsiTheme="minorHAnsi" w:cstheme="minorHAnsi"/>
                <w:snapToGrid w:val="0"/>
                <w:szCs w:val="22"/>
              </w:rPr>
            </w:pPr>
            <w:r w:rsidRPr="00285F5C">
              <w:rPr>
                <w:rFonts w:asciiTheme="minorHAnsi" w:hAnsiTheme="minorHAnsi" w:cstheme="minorHAnsi"/>
                <w:snapToGrid w:val="0"/>
                <w:szCs w:val="22"/>
              </w:rPr>
              <w:t>%</w:t>
            </w:r>
          </w:p>
        </w:tc>
        <w:tc>
          <w:tcPr>
            <w:tcW w:w="27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817C5C" w:rsidRPr="00285F5C" w:rsidRDefault="00F962CB" w:rsidP="00F962CB">
            <w:pPr>
              <w:ind w:left="112"/>
              <w:jc w:val="center"/>
              <w:rPr>
                <w:rFonts w:asciiTheme="minorHAnsi" w:hAnsiTheme="minorHAnsi" w:cstheme="minorHAnsi"/>
                <w:snapToGrid w:val="0"/>
                <w:color w:val="000000"/>
                <w:szCs w:val="22"/>
              </w:rPr>
            </w:pPr>
            <w:r w:rsidRPr="00285F5C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VM0258065</w:t>
            </w:r>
          </w:p>
        </w:tc>
      </w:tr>
      <w:tr w:rsidR="00236797" w:rsidTr="00236797">
        <w:trPr>
          <w:gridAfter w:val="1"/>
          <w:wAfter w:w="10" w:type="dxa"/>
          <w:cantSplit/>
          <w:trHeight w:val="678"/>
        </w:trPr>
        <w:tc>
          <w:tcPr>
            <w:tcW w:w="6111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17C5C" w:rsidRPr="00285F5C" w:rsidRDefault="00F962CB" w:rsidP="00132A68">
            <w:pPr>
              <w:rPr>
                <w:rFonts w:asciiTheme="minorHAnsi" w:hAnsiTheme="minorHAnsi" w:cstheme="minorHAnsi"/>
                <w:szCs w:val="22"/>
              </w:rPr>
            </w:pPr>
            <w:r w:rsidRPr="00285F5C">
              <w:rPr>
                <w:rFonts w:asciiTheme="minorHAnsi" w:hAnsiTheme="minorHAnsi" w:cstheme="minorHAnsi"/>
                <w:szCs w:val="22"/>
              </w:rPr>
              <w:t>Vodoměrná šachta Modulo</w:t>
            </w:r>
            <w:r w:rsidR="00132A68">
              <w:rPr>
                <w:rFonts w:asciiTheme="minorHAnsi" w:hAnsiTheme="minorHAnsi" w:cstheme="minorHAnsi"/>
                <w:szCs w:val="22"/>
              </w:rPr>
              <w:t xml:space="preserve"> 2S</w:t>
            </w:r>
            <w:r w:rsidRPr="00285F5C">
              <w:rPr>
                <w:rFonts w:asciiTheme="minorHAnsi" w:hAnsiTheme="minorHAnsi" w:cstheme="minorHAnsi"/>
                <w:szCs w:val="22"/>
              </w:rPr>
              <w:t xml:space="preserve"> vystrojená pro 2 vodoměry, 115/130 cm, 0,5 t</w:t>
            </w: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17C5C" w:rsidRPr="00285F5C" w:rsidRDefault="00817C5C" w:rsidP="00044EC0">
            <w:pPr>
              <w:jc w:val="center"/>
              <w:rPr>
                <w:rFonts w:asciiTheme="minorHAnsi" w:hAnsiTheme="minorHAnsi" w:cstheme="minorHAnsi"/>
                <w:snapToGrid w:val="0"/>
                <w:szCs w:val="22"/>
              </w:rPr>
            </w:pPr>
            <w:r w:rsidRPr="00285F5C">
              <w:rPr>
                <w:rFonts w:asciiTheme="minorHAnsi" w:hAnsiTheme="minorHAnsi" w:cstheme="minorHAnsi"/>
                <w:snapToGrid w:val="0"/>
                <w:szCs w:val="22"/>
              </w:rPr>
              <w:t>%</w:t>
            </w:r>
          </w:p>
        </w:tc>
        <w:tc>
          <w:tcPr>
            <w:tcW w:w="27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817C5C" w:rsidRPr="00285F5C" w:rsidRDefault="00F962CB" w:rsidP="00F962CB">
            <w:pPr>
              <w:ind w:left="112"/>
              <w:jc w:val="center"/>
              <w:rPr>
                <w:rFonts w:asciiTheme="minorHAnsi" w:hAnsiTheme="minorHAnsi" w:cstheme="minorHAnsi"/>
                <w:snapToGrid w:val="0"/>
                <w:color w:val="000000"/>
                <w:szCs w:val="22"/>
              </w:rPr>
            </w:pPr>
            <w:r w:rsidRPr="00285F5C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VM0258139</w:t>
            </w:r>
          </w:p>
        </w:tc>
      </w:tr>
      <w:tr w:rsidR="00236797" w:rsidTr="00236797">
        <w:trPr>
          <w:gridAfter w:val="1"/>
          <w:wAfter w:w="10" w:type="dxa"/>
          <w:cantSplit/>
          <w:trHeight w:val="515"/>
        </w:trPr>
        <w:tc>
          <w:tcPr>
            <w:tcW w:w="6111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05A30" w:rsidRPr="00285F5C" w:rsidRDefault="00F962CB" w:rsidP="00132A68">
            <w:pPr>
              <w:rPr>
                <w:rFonts w:asciiTheme="minorHAnsi" w:hAnsiTheme="minorHAnsi" w:cstheme="minorHAnsi"/>
                <w:snapToGrid w:val="0"/>
                <w:color w:val="000000"/>
                <w:szCs w:val="22"/>
              </w:rPr>
            </w:pPr>
            <w:r w:rsidRPr="00285F5C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Vodoměrná šachta Modulo</w:t>
            </w:r>
            <w:r w:rsidR="00132A68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 xml:space="preserve"> 2</w:t>
            </w:r>
            <w:r w:rsidRPr="00285F5C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 xml:space="preserve"> vystrojená pro 2 vodoměry, 115/130 cm, 12,5 t</w:t>
            </w: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05A30" w:rsidRPr="00285F5C" w:rsidRDefault="00805A30" w:rsidP="00F157CE">
            <w:pPr>
              <w:jc w:val="center"/>
              <w:rPr>
                <w:rFonts w:asciiTheme="minorHAnsi" w:hAnsiTheme="minorHAnsi" w:cstheme="minorHAnsi"/>
                <w:snapToGrid w:val="0"/>
                <w:szCs w:val="22"/>
              </w:rPr>
            </w:pPr>
            <w:r w:rsidRPr="00285F5C">
              <w:rPr>
                <w:rFonts w:asciiTheme="minorHAnsi" w:hAnsiTheme="minorHAnsi" w:cstheme="minorHAnsi"/>
                <w:snapToGrid w:val="0"/>
                <w:szCs w:val="22"/>
              </w:rPr>
              <w:t>%</w:t>
            </w:r>
          </w:p>
        </w:tc>
        <w:tc>
          <w:tcPr>
            <w:tcW w:w="27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805A30" w:rsidRPr="00285F5C" w:rsidRDefault="00F962CB" w:rsidP="00F962CB">
            <w:pPr>
              <w:ind w:left="112"/>
              <w:jc w:val="center"/>
              <w:rPr>
                <w:rFonts w:asciiTheme="minorHAnsi" w:hAnsiTheme="minorHAnsi" w:cstheme="minorHAnsi"/>
                <w:snapToGrid w:val="0"/>
                <w:color w:val="000000"/>
                <w:szCs w:val="22"/>
              </w:rPr>
            </w:pPr>
            <w:r w:rsidRPr="00285F5C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VM0258066</w:t>
            </w:r>
          </w:p>
        </w:tc>
      </w:tr>
      <w:tr w:rsidR="00236797" w:rsidTr="00236797">
        <w:trPr>
          <w:gridAfter w:val="1"/>
          <w:wAfter w:w="10" w:type="dxa"/>
          <w:cantSplit/>
          <w:trHeight w:val="484"/>
        </w:trPr>
        <w:tc>
          <w:tcPr>
            <w:tcW w:w="6111" w:type="dxa"/>
            <w:gridSpan w:val="6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962CB" w:rsidRPr="00285F5C" w:rsidRDefault="00F962CB" w:rsidP="00F962CB">
            <w:pPr>
              <w:rPr>
                <w:rFonts w:asciiTheme="minorHAnsi" w:hAnsiTheme="minorHAnsi" w:cstheme="minorHAnsi"/>
                <w:szCs w:val="22"/>
              </w:rPr>
            </w:pPr>
            <w:r w:rsidRPr="00285F5C">
              <w:rPr>
                <w:rFonts w:asciiTheme="minorHAnsi" w:hAnsiTheme="minorHAnsi" w:cstheme="minorHAnsi"/>
                <w:szCs w:val="22"/>
              </w:rPr>
              <w:t xml:space="preserve">Vodoměrná šachta </w:t>
            </w:r>
            <w:proofErr w:type="spellStart"/>
            <w:r w:rsidRPr="00285F5C">
              <w:rPr>
                <w:rFonts w:asciiTheme="minorHAnsi" w:hAnsiTheme="minorHAnsi" w:cstheme="minorHAnsi"/>
                <w:szCs w:val="22"/>
              </w:rPr>
              <w:t>Maec</w:t>
            </w:r>
            <w:proofErr w:type="spellEnd"/>
            <w:r w:rsidRPr="00285F5C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285F5C">
              <w:rPr>
                <w:rFonts w:asciiTheme="minorHAnsi" w:hAnsiTheme="minorHAnsi" w:cstheme="minorHAnsi"/>
                <w:szCs w:val="22"/>
              </w:rPr>
              <w:t>Compozit</w:t>
            </w:r>
            <w:proofErr w:type="spellEnd"/>
            <w:r w:rsidRPr="00285F5C">
              <w:rPr>
                <w:rFonts w:asciiTheme="minorHAnsi" w:hAnsiTheme="minorHAnsi" w:cstheme="minorHAnsi"/>
                <w:szCs w:val="22"/>
              </w:rPr>
              <w:t xml:space="preserve"> 1150 vystrojená pro 1 vodoměr, </w:t>
            </w:r>
          </w:p>
          <w:p w:rsidR="005C2FDD" w:rsidRPr="00285F5C" w:rsidRDefault="00F962CB" w:rsidP="00F962CB">
            <w:pPr>
              <w:rPr>
                <w:rFonts w:asciiTheme="minorHAnsi" w:hAnsiTheme="minorHAnsi" w:cstheme="minorHAnsi"/>
                <w:szCs w:val="22"/>
              </w:rPr>
            </w:pPr>
            <w:r w:rsidRPr="00285F5C">
              <w:rPr>
                <w:rFonts w:asciiTheme="minorHAnsi" w:hAnsiTheme="minorHAnsi" w:cstheme="minorHAnsi"/>
                <w:szCs w:val="22"/>
              </w:rPr>
              <w:t>12,5 t</w:t>
            </w: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2FDD" w:rsidRPr="00285F5C" w:rsidRDefault="005C2FDD" w:rsidP="00A060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Cs w:val="22"/>
              </w:rPr>
            </w:pPr>
            <w:r w:rsidRPr="00285F5C">
              <w:rPr>
                <w:rFonts w:asciiTheme="minorHAnsi" w:hAnsiTheme="minorHAnsi" w:cstheme="minorHAnsi"/>
                <w:snapToGrid w:val="0"/>
                <w:color w:val="000000"/>
                <w:szCs w:val="22"/>
              </w:rPr>
              <w:t>%</w:t>
            </w:r>
          </w:p>
        </w:tc>
        <w:tc>
          <w:tcPr>
            <w:tcW w:w="2770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5C2FDD" w:rsidRPr="00285F5C" w:rsidRDefault="00F962CB" w:rsidP="00236797">
            <w:pPr>
              <w:ind w:left="112"/>
              <w:jc w:val="center"/>
              <w:rPr>
                <w:rFonts w:asciiTheme="minorHAnsi" w:hAnsiTheme="minorHAnsi" w:cstheme="minorHAnsi"/>
                <w:snapToGrid w:val="0"/>
                <w:color w:val="000000"/>
                <w:szCs w:val="22"/>
              </w:rPr>
            </w:pPr>
            <w:r w:rsidRPr="00285F5C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VM0258701</w:t>
            </w:r>
          </w:p>
        </w:tc>
      </w:tr>
      <w:tr w:rsidR="001F347C" w:rsidTr="00236797">
        <w:trPr>
          <w:gridAfter w:val="1"/>
          <w:wAfter w:w="10" w:type="dxa"/>
          <w:cantSplit/>
          <w:trHeight w:val="484"/>
        </w:trPr>
        <w:tc>
          <w:tcPr>
            <w:tcW w:w="6111" w:type="dxa"/>
            <w:gridSpan w:val="6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F347C" w:rsidRPr="00285F5C" w:rsidRDefault="001F347C" w:rsidP="00F962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Náhradní díly a příslušenství k vodoměrným šachtám</w:t>
            </w: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F347C" w:rsidRDefault="001F347C" w:rsidP="00A060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Cs w:val="22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napToGrid w:val="0"/>
                <w:color w:val="000000"/>
                <w:szCs w:val="22"/>
              </w:rPr>
              <w:t>%</w:t>
            </w:r>
          </w:p>
        </w:tc>
        <w:tc>
          <w:tcPr>
            <w:tcW w:w="2770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F347C" w:rsidRPr="00285F5C" w:rsidRDefault="001F347C" w:rsidP="00236797">
            <w:pPr>
              <w:ind w:left="112"/>
              <w:jc w:val="center"/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</w:tc>
      </w:tr>
      <w:tr w:rsidR="00391A8D" w:rsidRPr="005C2FDD" w:rsidTr="00236797">
        <w:trPr>
          <w:gridAfter w:val="1"/>
          <w:wAfter w:w="10" w:type="dxa"/>
          <w:trHeight w:hRule="exact" w:val="132"/>
        </w:trPr>
        <w:tc>
          <w:tcPr>
            <w:tcW w:w="10347" w:type="dxa"/>
            <w:gridSpan w:val="1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91A8D" w:rsidRPr="005C2FDD" w:rsidRDefault="00391A8D" w:rsidP="00B2313F">
            <w:pPr>
              <w:ind w:firstLine="709"/>
              <w:rPr>
                <w:b/>
                <w:snapToGrid w:val="0"/>
                <w:color w:val="000000"/>
                <w:sz w:val="12"/>
              </w:rPr>
            </w:pPr>
          </w:p>
        </w:tc>
      </w:tr>
      <w:tr w:rsidR="00236797" w:rsidTr="00236797">
        <w:trPr>
          <w:gridAfter w:val="1"/>
          <w:wAfter w:w="10" w:type="dxa"/>
          <w:cantSplit/>
          <w:trHeight w:val="342"/>
        </w:trPr>
        <w:tc>
          <w:tcPr>
            <w:tcW w:w="6111" w:type="dxa"/>
            <w:gridSpan w:val="6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91A8D" w:rsidRDefault="00391A8D" w:rsidP="00F962CB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91A8D" w:rsidRDefault="00391A8D" w:rsidP="007D5CD0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770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91A8D" w:rsidRPr="00CF13BB" w:rsidRDefault="00391A8D" w:rsidP="00B2313F">
            <w:pPr>
              <w:ind w:firstLine="254"/>
              <w:rPr>
                <w:snapToGrid w:val="0"/>
                <w:color w:val="000000"/>
                <w:sz w:val="20"/>
              </w:rPr>
            </w:pPr>
          </w:p>
        </w:tc>
      </w:tr>
      <w:tr w:rsidR="001B15C7" w:rsidTr="00236797">
        <w:trPr>
          <w:gridAfter w:val="1"/>
          <w:wAfter w:w="10" w:type="dxa"/>
          <w:cantSplit/>
          <w:trHeight w:val="342"/>
        </w:trPr>
        <w:tc>
          <w:tcPr>
            <w:tcW w:w="6111" w:type="dxa"/>
            <w:gridSpan w:val="6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B15C7" w:rsidRDefault="001B15C7" w:rsidP="00F962CB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B15C7" w:rsidRDefault="001B15C7" w:rsidP="007D5CD0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770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5C7" w:rsidRPr="00CF13BB" w:rsidRDefault="001B15C7" w:rsidP="00B2313F">
            <w:pPr>
              <w:ind w:firstLine="254"/>
              <w:rPr>
                <w:snapToGrid w:val="0"/>
                <w:color w:val="000000"/>
                <w:sz w:val="20"/>
              </w:rPr>
            </w:pPr>
          </w:p>
        </w:tc>
      </w:tr>
      <w:tr w:rsidR="001B15C7" w:rsidTr="00236797">
        <w:trPr>
          <w:gridAfter w:val="1"/>
          <w:wAfter w:w="10" w:type="dxa"/>
          <w:cantSplit/>
          <w:trHeight w:val="342"/>
        </w:trPr>
        <w:tc>
          <w:tcPr>
            <w:tcW w:w="6111" w:type="dxa"/>
            <w:gridSpan w:val="6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B15C7" w:rsidRDefault="001B15C7" w:rsidP="00F962CB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B15C7" w:rsidRDefault="001B15C7" w:rsidP="007D5CD0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770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5C7" w:rsidRPr="00CF13BB" w:rsidRDefault="001B15C7" w:rsidP="00B2313F">
            <w:pPr>
              <w:ind w:firstLine="254"/>
              <w:rPr>
                <w:snapToGrid w:val="0"/>
                <w:color w:val="000000"/>
                <w:sz w:val="20"/>
              </w:rPr>
            </w:pPr>
          </w:p>
        </w:tc>
      </w:tr>
      <w:tr w:rsidR="001B15C7" w:rsidTr="00236797">
        <w:trPr>
          <w:gridAfter w:val="1"/>
          <w:wAfter w:w="10" w:type="dxa"/>
          <w:cantSplit/>
          <w:trHeight w:val="342"/>
        </w:trPr>
        <w:tc>
          <w:tcPr>
            <w:tcW w:w="6111" w:type="dxa"/>
            <w:gridSpan w:val="6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B15C7" w:rsidRDefault="001B15C7" w:rsidP="00F962CB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B15C7" w:rsidRDefault="001B15C7" w:rsidP="007D5CD0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770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5C7" w:rsidRPr="00CF13BB" w:rsidRDefault="001B15C7" w:rsidP="00B2313F">
            <w:pPr>
              <w:ind w:firstLine="254"/>
              <w:rPr>
                <w:snapToGrid w:val="0"/>
                <w:color w:val="000000"/>
                <w:sz w:val="20"/>
              </w:rPr>
            </w:pPr>
          </w:p>
        </w:tc>
      </w:tr>
      <w:tr w:rsidR="001B15C7" w:rsidTr="00236797">
        <w:trPr>
          <w:gridAfter w:val="1"/>
          <w:wAfter w:w="10" w:type="dxa"/>
          <w:cantSplit/>
          <w:trHeight w:val="342"/>
        </w:trPr>
        <w:tc>
          <w:tcPr>
            <w:tcW w:w="6111" w:type="dxa"/>
            <w:gridSpan w:val="6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B15C7" w:rsidRDefault="001B15C7" w:rsidP="00F962CB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B15C7" w:rsidRDefault="001B15C7" w:rsidP="007D5CD0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770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5C7" w:rsidRPr="00CF13BB" w:rsidRDefault="001B15C7" w:rsidP="00B2313F">
            <w:pPr>
              <w:ind w:firstLine="254"/>
              <w:rPr>
                <w:snapToGrid w:val="0"/>
                <w:color w:val="000000"/>
                <w:sz w:val="20"/>
              </w:rPr>
            </w:pPr>
          </w:p>
        </w:tc>
      </w:tr>
      <w:tr w:rsidR="001B15C7" w:rsidTr="00236797">
        <w:trPr>
          <w:gridAfter w:val="1"/>
          <w:wAfter w:w="10" w:type="dxa"/>
          <w:cantSplit/>
          <w:trHeight w:val="342"/>
        </w:trPr>
        <w:tc>
          <w:tcPr>
            <w:tcW w:w="6111" w:type="dxa"/>
            <w:gridSpan w:val="6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B15C7" w:rsidRDefault="001B15C7" w:rsidP="00F962CB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B15C7" w:rsidRDefault="001B15C7" w:rsidP="007D5CD0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770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5C7" w:rsidRPr="00CF13BB" w:rsidRDefault="001B15C7" w:rsidP="00B2313F">
            <w:pPr>
              <w:ind w:firstLine="254"/>
              <w:rPr>
                <w:snapToGrid w:val="0"/>
                <w:color w:val="000000"/>
                <w:sz w:val="20"/>
              </w:rPr>
            </w:pPr>
          </w:p>
        </w:tc>
      </w:tr>
      <w:tr w:rsidR="00391A8D" w:rsidRPr="00371E4F" w:rsidTr="00236797">
        <w:trPr>
          <w:gridAfter w:val="1"/>
          <w:wAfter w:w="10" w:type="dxa"/>
          <w:cantSplit/>
          <w:trHeight w:val="45"/>
        </w:trPr>
        <w:tc>
          <w:tcPr>
            <w:tcW w:w="10347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1A8D" w:rsidRPr="00371E4F" w:rsidRDefault="00391A8D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391A8D" w:rsidTr="00236797">
        <w:trPr>
          <w:gridAfter w:val="1"/>
          <w:wAfter w:w="10" w:type="dxa"/>
          <w:trHeight w:val="794"/>
        </w:trPr>
        <w:tc>
          <w:tcPr>
            <w:tcW w:w="106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91A8D" w:rsidRPr="00236797" w:rsidRDefault="00391A8D" w:rsidP="00E40E6B">
            <w:pPr>
              <w:tabs>
                <w:tab w:val="num" w:pos="480"/>
              </w:tabs>
              <w:ind w:left="120"/>
              <w:rPr>
                <w:i/>
                <w:snapToGrid w:val="0"/>
                <w:color w:val="000000"/>
                <w:sz w:val="18"/>
                <w:szCs w:val="18"/>
              </w:rPr>
            </w:pPr>
          </w:p>
          <w:p w:rsidR="00391A8D" w:rsidRPr="00236797" w:rsidRDefault="00391A8D" w:rsidP="00E40E6B">
            <w:pPr>
              <w:tabs>
                <w:tab w:val="num" w:pos="480"/>
              </w:tabs>
              <w:ind w:left="120"/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</w:pPr>
            <w:r w:rsidRPr="00236797">
              <w:rPr>
                <w:i/>
                <w:snapToGrid w:val="0"/>
                <w:color w:val="000000"/>
                <w:sz w:val="18"/>
                <w:szCs w:val="18"/>
              </w:rPr>
              <w:t>Poznámky:</w:t>
            </w:r>
          </w:p>
        </w:tc>
        <w:tc>
          <w:tcPr>
            <w:tcW w:w="9279" w:type="dxa"/>
            <w:gridSpan w:val="11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91A8D" w:rsidRPr="00236797" w:rsidRDefault="00391A8D" w:rsidP="00236797">
            <w:pPr>
              <w:pStyle w:val="Zkladntextodsazen"/>
              <w:numPr>
                <w:ilvl w:val="0"/>
                <w:numId w:val="1"/>
              </w:numPr>
              <w:tabs>
                <w:tab w:val="clear" w:pos="480"/>
                <w:tab w:val="num" w:pos="426"/>
              </w:tabs>
              <w:rPr>
                <w:rFonts w:ascii="Arial Narrow" w:hAnsi="Arial Narrow"/>
                <w:sz w:val="18"/>
                <w:szCs w:val="18"/>
              </w:rPr>
            </w:pPr>
            <w:r w:rsidRPr="00236797">
              <w:rPr>
                <w:rFonts w:ascii="Arial Narrow" w:hAnsi="Arial Narrow"/>
                <w:sz w:val="18"/>
                <w:szCs w:val="18"/>
              </w:rPr>
              <w:t xml:space="preserve">výše rabatu je vztažena na platný ceník firmy HUTIRA  Brno s.r.o. </w:t>
            </w:r>
          </w:p>
          <w:p w:rsidR="001C180B" w:rsidRPr="00236797" w:rsidRDefault="001C180B" w:rsidP="00E40E6B">
            <w:pPr>
              <w:pStyle w:val="Zkladntextodsazen"/>
              <w:numPr>
                <w:ilvl w:val="0"/>
                <w:numId w:val="1"/>
              </w:numPr>
              <w:tabs>
                <w:tab w:val="clear" w:pos="480"/>
                <w:tab w:val="num" w:pos="426"/>
              </w:tabs>
              <w:rPr>
                <w:rFonts w:ascii="Arial Narrow" w:hAnsi="Arial Narrow"/>
                <w:sz w:val="18"/>
                <w:szCs w:val="18"/>
              </w:rPr>
            </w:pPr>
            <w:r w:rsidRPr="00236797">
              <w:rPr>
                <w:rFonts w:ascii="Arial Narrow" w:hAnsi="Arial Narrow"/>
                <w:sz w:val="18"/>
                <w:szCs w:val="18"/>
              </w:rPr>
              <w:t xml:space="preserve">standardní splatnost faktur je </w:t>
            </w:r>
            <w:r w:rsidR="00285F5C">
              <w:rPr>
                <w:rFonts w:ascii="Arial Narrow" w:hAnsi="Arial Narrow"/>
                <w:sz w:val="18"/>
                <w:szCs w:val="18"/>
              </w:rPr>
              <w:t>30</w:t>
            </w:r>
            <w:r w:rsidRPr="00236797">
              <w:rPr>
                <w:rFonts w:ascii="Arial Narrow" w:hAnsi="Arial Narrow"/>
                <w:sz w:val="18"/>
                <w:szCs w:val="18"/>
              </w:rPr>
              <w:t xml:space="preserve"> dnů</w:t>
            </w:r>
          </w:p>
          <w:p w:rsidR="001C180B" w:rsidRPr="00236797" w:rsidRDefault="00391A8D" w:rsidP="005C2FDD">
            <w:pPr>
              <w:pStyle w:val="Zkladntextodsazen"/>
              <w:numPr>
                <w:ilvl w:val="0"/>
                <w:numId w:val="1"/>
              </w:numPr>
              <w:tabs>
                <w:tab w:val="clear" w:pos="480"/>
                <w:tab w:val="num" w:pos="426"/>
              </w:tabs>
              <w:rPr>
                <w:rFonts w:ascii="Arial Narrow" w:hAnsi="Arial Narrow"/>
                <w:sz w:val="18"/>
                <w:szCs w:val="18"/>
              </w:rPr>
            </w:pPr>
            <w:r w:rsidRPr="00236797">
              <w:rPr>
                <w:rFonts w:ascii="Arial Narrow" w:hAnsi="Arial Narrow"/>
                <w:sz w:val="18"/>
                <w:szCs w:val="18"/>
              </w:rPr>
              <w:t>více informací Vám poskytnou pracovníci obchodního oddělení dodavatele</w:t>
            </w:r>
            <w:r w:rsidRPr="00236797">
              <w:rPr>
                <w:sz w:val="18"/>
                <w:szCs w:val="18"/>
              </w:rPr>
              <w:t xml:space="preserve"> </w:t>
            </w:r>
            <w:r w:rsidRPr="00236797">
              <w:rPr>
                <w:b/>
                <w:sz w:val="18"/>
                <w:szCs w:val="18"/>
              </w:rPr>
              <w:t>(CF)</w:t>
            </w:r>
          </w:p>
          <w:p w:rsidR="00751BB9" w:rsidRPr="00236797" w:rsidRDefault="00751BB9" w:rsidP="00236797">
            <w:pPr>
              <w:pStyle w:val="Zkladntextodsazen"/>
              <w:spacing w:after="120"/>
              <w:ind w:left="480" w:firstLine="0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391A8D" w:rsidTr="00236797">
        <w:trPr>
          <w:gridAfter w:val="1"/>
          <w:wAfter w:w="10" w:type="dxa"/>
          <w:cantSplit/>
          <w:trHeight w:val="1688"/>
        </w:trPr>
        <w:tc>
          <w:tcPr>
            <w:tcW w:w="3418" w:type="dxa"/>
            <w:gridSpan w:val="4"/>
            <w:tcBorders>
              <w:top w:val="single" w:sz="6" w:space="0" w:color="auto"/>
              <w:bottom w:val="double" w:sz="4" w:space="0" w:color="auto"/>
            </w:tcBorders>
          </w:tcPr>
          <w:p w:rsidR="00391A8D" w:rsidRPr="00236797" w:rsidRDefault="00751BB9" w:rsidP="005C2FDD">
            <w:pPr>
              <w:ind w:left="112"/>
              <w:rPr>
                <w:i/>
                <w:snapToGrid w:val="0"/>
                <w:color w:val="000000"/>
                <w:sz w:val="20"/>
              </w:rPr>
            </w:pPr>
            <w:r w:rsidRPr="00236797">
              <w:rPr>
                <w:i/>
                <w:snapToGrid w:val="0"/>
                <w:color w:val="000000"/>
                <w:sz w:val="20"/>
              </w:rPr>
              <w:t>D</w:t>
            </w:r>
            <w:r w:rsidR="00391A8D" w:rsidRPr="00236797">
              <w:rPr>
                <w:i/>
                <w:snapToGrid w:val="0"/>
                <w:color w:val="000000"/>
                <w:sz w:val="20"/>
              </w:rPr>
              <w:t>odavatel</w:t>
            </w:r>
            <w:r w:rsidRPr="00236797">
              <w:rPr>
                <w:i/>
                <w:snapToGrid w:val="0"/>
                <w:color w:val="000000"/>
                <w:sz w:val="20"/>
              </w:rPr>
              <w:t>:</w:t>
            </w:r>
          </w:p>
          <w:p w:rsidR="00751BB9" w:rsidRPr="00236797" w:rsidRDefault="00751BB9" w:rsidP="005C2FDD">
            <w:pPr>
              <w:ind w:left="112"/>
              <w:rPr>
                <w:i/>
                <w:snapToGrid w:val="0"/>
                <w:color w:val="000000"/>
                <w:sz w:val="20"/>
              </w:rPr>
            </w:pPr>
          </w:p>
          <w:p w:rsidR="00751BB9" w:rsidRPr="00236797" w:rsidRDefault="00751BB9" w:rsidP="005C2FDD">
            <w:pPr>
              <w:ind w:left="112"/>
              <w:rPr>
                <w:i/>
                <w:snapToGrid w:val="0"/>
                <w:color w:val="000000"/>
                <w:sz w:val="20"/>
              </w:rPr>
            </w:pPr>
            <w:r w:rsidRPr="00236797">
              <w:rPr>
                <w:i/>
                <w:snapToGrid w:val="0"/>
                <w:color w:val="000000"/>
                <w:sz w:val="20"/>
              </w:rPr>
              <w:t>HUTIRA-BRNO, s.r.o.</w:t>
            </w:r>
          </w:p>
          <w:p w:rsidR="00751BB9" w:rsidRPr="00236797" w:rsidRDefault="00751BB9" w:rsidP="005C2FDD">
            <w:pPr>
              <w:ind w:left="112"/>
              <w:rPr>
                <w:i/>
                <w:snapToGrid w:val="0"/>
                <w:color w:val="000000"/>
                <w:sz w:val="20"/>
              </w:rPr>
            </w:pPr>
            <w:proofErr w:type="spellStart"/>
            <w:r w:rsidRPr="00236797">
              <w:rPr>
                <w:i/>
                <w:snapToGrid w:val="0"/>
                <w:color w:val="000000"/>
                <w:sz w:val="20"/>
              </w:rPr>
              <w:t>Vintrovna</w:t>
            </w:r>
            <w:proofErr w:type="spellEnd"/>
            <w:r w:rsidRPr="00236797">
              <w:rPr>
                <w:i/>
                <w:snapToGrid w:val="0"/>
                <w:color w:val="000000"/>
                <w:sz w:val="20"/>
              </w:rPr>
              <w:t xml:space="preserve"> 398/29</w:t>
            </w:r>
          </w:p>
          <w:p w:rsidR="00751BB9" w:rsidRPr="00236797" w:rsidRDefault="00751BB9" w:rsidP="005C2FDD">
            <w:pPr>
              <w:ind w:left="112"/>
              <w:rPr>
                <w:i/>
                <w:snapToGrid w:val="0"/>
                <w:color w:val="000000"/>
                <w:sz w:val="20"/>
              </w:rPr>
            </w:pPr>
            <w:r w:rsidRPr="00236797">
              <w:rPr>
                <w:i/>
                <w:snapToGrid w:val="0"/>
                <w:color w:val="000000"/>
                <w:sz w:val="20"/>
              </w:rPr>
              <w:t>Popůvky</w:t>
            </w:r>
          </w:p>
        </w:tc>
        <w:tc>
          <w:tcPr>
            <w:tcW w:w="2220" w:type="dxa"/>
            <w:tcBorders>
              <w:top w:val="single" w:sz="6" w:space="0" w:color="auto"/>
              <w:bottom w:val="double" w:sz="4" w:space="0" w:color="auto"/>
            </w:tcBorders>
          </w:tcPr>
          <w:p w:rsidR="00391A8D" w:rsidRPr="00236797" w:rsidRDefault="00236797">
            <w:pPr>
              <w:rPr>
                <w:i/>
                <w:snapToGrid w:val="0"/>
                <w:color w:val="000000"/>
                <w:sz w:val="20"/>
              </w:rPr>
            </w:pPr>
            <w:r w:rsidRPr="00236797">
              <w:rPr>
                <w:i/>
                <w:snapToGrid w:val="0"/>
                <w:color w:val="000000"/>
                <w:sz w:val="20"/>
              </w:rPr>
              <w:t>D</w:t>
            </w:r>
            <w:r w:rsidR="00391A8D" w:rsidRPr="00236797">
              <w:rPr>
                <w:i/>
                <w:snapToGrid w:val="0"/>
                <w:color w:val="000000"/>
                <w:sz w:val="20"/>
              </w:rPr>
              <w:t>atum</w:t>
            </w:r>
          </w:p>
          <w:p w:rsidR="00236797" w:rsidRPr="00236797" w:rsidRDefault="00236797">
            <w:pPr>
              <w:rPr>
                <w:i/>
                <w:snapToGrid w:val="0"/>
                <w:color w:val="000000"/>
                <w:sz w:val="20"/>
              </w:rPr>
            </w:pPr>
          </w:p>
          <w:p w:rsidR="00236797" w:rsidRPr="00236797" w:rsidRDefault="00236797" w:rsidP="00236797">
            <w:pPr>
              <w:pStyle w:val="Odstavecseseznamem"/>
              <w:ind w:left="360"/>
              <w:rPr>
                <w:i/>
                <w:snapToGrid w:val="0"/>
                <w:color w:val="000000"/>
                <w:sz w:val="20"/>
              </w:rPr>
            </w:pPr>
          </w:p>
        </w:tc>
        <w:tc>
          <w:tcPr>
            <w:tcW w:w="4709" w:type="dxa"/>
            <w:gridSpan w:val="8"/>
            <w:tcBorders>
              <w:top w:val="single" w:sz="6" w:space="0" w:color="auto"/>
              <w:bottom w:val="double" w:sz="4" w:space="0" w:color="auto"/>
            </w:tcBorders>
          </w:tcPr>
          <w:p w:rsidR="00391A8D" w:rsidRPr="00236797" w:rsidRDefault="00236797">
            <w:pPr>
              <w:rPr>
                <w:i/>
                <w:snapToGrid w:val="0"/>
                <w:color w:val="000000"/>
                <w:sz w:val="20"/>
              </w:rPr>
            </w:pPr>
            <w:r w:rsidRPr="00236797">
              <w:rPr>
                <w:i/>
                <w:snapToGrid w:val="0"/>
                <w:color w:val="000000"/>
                <w:sz w:val="20"/>
              </w:rPr>
              <w:t>O</w:t>
            </w:r>
            <w:r w:rsidR="00391A8D" w:rsidRPr="00236797">
              <w:rPr>
                <w:i/>
                <w:snapToGrid w:val="0"/>
                <w:color w:val="000000"/>
                <w:sz w:val="20"/>
              </w:rPr>
              <w:t>dběratel</w:t>
            </w:r>
          </w:p>
          <w:p w:rsidR="00236797" w:rsidRPr="00236797" w:rsidRDefault="00236797">
            <w:pPr>
              <w:rPr>
                <w:i/>
                <w:snapToGrid w:val="0"/>
                <w:color w:val="000000"/>
                <w:sz w:val="20"/>
              </w:rPr>
            </w:pPr>
          </w:p>
          <w:p w:rsidR="00130418" w:rsidRPr="001A6AE2" w:rsidRDefault="00130418" w:rsidP="00130418">
            <w:pPr>
              <w:shd w:val="clear" w:color="auto" w:fill="FFFFFF" w:themeFill="background1"/>
              <w:outlineLvl w:val="0"/>
              <w:rPr>
                <w:rFonts w:asciiTheme="minorHAnsi" w:hAnsiTheme="minorHAnsi" w:cstheme="minorHAnsi"/>
                <w:b/>
                <w:szCs w:val="22"/>
              </w:rPr>
            </w:pPr>
            <w:r w:rsidRPr="001A6AE2">
              <w:rPr>
                <w:rFonts w:asciiTheme="minorHAnsi" w:hAnsiTheme="minorHAnsi" w:cstheme="minorHAnsi"/>
                <w:b/>
                <w:szCs w:val="22"/>
              </w:rPr>
              <w:t>Vodovody a kanalizace Přerov, a.s.</w:t>
            </w:r>
          </w:p>
          <w:p w:rsidR="00130418" w:rsidRPr="001A6AE2" w:rsidRDefault="00130418" w:rsidP="00130418">
            <w:pPr>
              <w:shd w:val="clear" w:color="auto" w:fill="FFFFFF" w:themeFill="background1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1A6AE2">
              <w:rPr>
                <w:rFonts w:asciiTheme="minorHAnsi" w:hAnsiTheme="minorHAnsi" w:cstheme="minorHAnsi"/>
                <w:szCs w:val="22"/>
              </w:rPr>
              <w:t>Šířava 482/21, Přerov I - Město</w:t>
            </w:r>
          </w:p>
          <w:p w:rsidR="00130418" w:rsidRPr="001A6AE2" w:rsidRDefault="00130418" w:rsidP="00130418">
            <w:pPr>
              <w:shd w:val="clear" w:color="auto" w:fill="FFFFFF" w:themeFill="background1"/>
              <w:outlineLvl w:val="0"/>
              <w:rPr>
                <w:rFonts w:asciiTheme="minorHAnsi" w:hAnsiTheme="minorHAnsi" w:cstheme="minorHAnsi"/>
                <w:bCs/>
                <w:szCs w:val="22"/>
              </w:rPr>
            </w:pPr>
            <w:r w:rsidRPr="001A6AE2">
              <w:rPr>
                <w:rFonts w:asciiTheme="minorHAnsi" w:hAnsiTheme="minorHAnsi" w:cstheme="minorHAnsi"/>
                <w:szCs w:val="22"/>
              </w:rPr>
              <w:t>750 02 Přerov</w:t>
            </w:r>
          </w:p>
          <w:p w:rsidR="00236797" w:rsidRPr="00236797" w:rsidRDefault="00236797">
            <w:pPr>
              <w:rPr>
                <w:i/>
                <w:snapToGrid w:val="0"/>
                <w:color w:val="000000"/>
                <w:sz w:val="20"/>
              </w:rPr>
            </w:pPr>
          </w:p>
        </w:tc>
      </w:tr>
    </w:tbl>
    <w:p w:rsidR="005204B5" w:rsidRDefault="005204B5">
      <w:pPr>
        <w:rPr>
          <w:sz w:val="4"/>
        </w:rPr>
      </w:pPr>
    </w:p>
    <w:sectPr w:rsidR="005204B5" w:rsidSect="001820E1">
      <w:pgSz w:w="11906" w:h="16838"/>
      <w:pgMar w:top="907" w:right="1077" w:bottom="964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Xb (WE)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45AE1"/>
    <w:multiLevelType w:val="multilevel"/>
    <w:tmpl w:val="6B561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6F466CF"/>
    <w:multiLevelType w:val="hybridMultilevel"/>
    <w:tmpl w:val="9DC282A4"/>
    <w:lvl w:ilvl="0" w:tplc="C63C656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  <w:sz w:val="22"/>
      </w:rPr>
    </w:lvl>
    <w:lvl w:ilvl="1" w:tplc="6A522F0E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738A010C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72660DEC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844E3A66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A54851E4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EC9E060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6E7CEC44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B3122E1A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6A"/>
    <w:rsid w:val="00044EC0"/>
    <w:rsid w:val="00092E42"/>
    <w:rsid w:val="000A6B52"/>
    <w:rsid w:val="00130418"/>
    <w:rsid w:val="00132A68"/>
    <w:rsid w:val="00137505"/>
    <w:rsid w:val="00146677"/>
    <w:rsid w:val="001820E1"/>
    <w:rsid w:val="001A2C40"/>
    <w:rsid w:val="001B15C7"/>
    <w:rsid w:val="001C180B"/>
    <w:rsid w:val="001E5214"/>
    <w:rsid w:val="001F347C"/>
    <w:rsid w:val="00211559"/>
    <w:rsid w:val="00236797"/>
    <w:rsid w:val="00285F5C"/>
    <w:rsid w:val="00291EBA"/>
    <w:rsid w:val="0029569A"/>
    <w:rsid w:val="0033327A"/>
    <w:rsid w:val="00371E4F"/>
    <w:rsid w:val="00391A8D"/>
    <w:rsid w:val="003A105A"/>
    <w:rsid w:val="003C7D7B"/>
    <w:rsid w:val="003F589E"/>
    <w:rsid w:val="00427CBC"/>
    <w:rsid w:val="004537D0"/>
    <w:rsid w:val="004765A6"/>
    <w:rsid w:val="0049339D"/>
    <w:rsid w:val="0049665D"/>
    <w:rsid w:val="004B04CC"/>
    <w:rsid w:val="004C6E54"/>
    <w:rsid w:val="004E7050"/>
    <w:rsid w:val="004F1ADD"/>
    <w:rsid w:val="00507D5F"/>
    <w:rsid w:val="005204B5"/>
    <w:rsid w:val="00534AD9"/>
    <w:rsid w:val="00540F27"/>
    <w:rsid w:val="005613D0"/>
    <w:rsid w:val="00575580"/>
    <w:rsid w:val="005B6429"/>
    <w:rsid w:val="005C2FDD"/>
    <w:rsid w:val="005D0546"/>
    <w:rsid w:val="006219F6"/>
    <w:rsid w:val="00676567"/>
    <w:rsid w:val="006D1459"/>
    <w:rsid w:val="006D5148"/>
    <w:rsid w:val="0070729B"/>
    <w:rsid w:val="007121CD"/>
    <w:rsid w:val="00751BB9"/>
    <w:rsid w:val="00764F4B"/>
    <w:rsid w:val="00783785"/>
    <w:rsid w:val="007931E3"/>
    <w:rsid w:val="007D5CD0"/>
    <w:rsid w:val="007F37B1"/>
    <w:rsid w:val="00805A30"/>
    <w:rsid w:val="00817C5C"/>
    <w:rsid w:val="00821F70"/>
    <w:rsid w:val="00827DA7"/>
    <w:rsid w:val="008E3EE8"/>
    <w:rsid w:val="00901CE8"/>
    <w:rsid w:val="00924025"/>
    <w:rsid w:val="009475DB"/>
    <w:rsid w:val="009518B8"/>
    <w:rsid w:val="009553AB"/>
    <w:rsid w:val="00976EBE"/>
    <w:rsid w:val="009A6213"/>
    <w:rsid w:val="009B653D"/>
    <w:rsid w:val="009F495B"/>
    <w:rsid w:val="00A1172E"/>
    <w:rsid w:val="00A52DD1"/>
    <w:rsid w:val="00A724DE"/>
    <w:rsid w:val="00A75E7F"/>
    <w:rsid w:val="00B16B29"/>
    <w:rsid w:val="00B2313F"/>
    <w:rsid w:val="00B25271"/>
    <w:rsid w:val="00B65942"/>
    <w:rsid w:val="00BF65EE"/>
    <w:rsid w:val="00C31DDA"/>
    <w:rsid w:val="00C93D55"/>
    <w:rsid w:val="00CA49B4"/>
    <w:rsid w:val="00CB0588"/>
    <w:rsid w:val="00CB4B07"/>
    <w:rsid w:val="00CF13BB"/>
    <w:rsid w:val="00D076CE"/>
    <w:rsid w:val="00D46054"/>
    <w:rsid w:val="00D60CD3"/>
    <w:rsid w:val="00D651BF"/>
    <w:rsid w:val="00D76A39"/>
    <w:rsid w:val="00D869BA"/>
    <w:rsid w:val="00DE68B9"/>
    <w:rsid w:val="00E04768"/>
    <w:rsid w:val="00E062A9"/>
    <w:rsid w:val="00E3476A"/>
    <w:rsid w:val="00E40E6B"/>
    <w:rsid w:val="00E40EC3"/>
    <w:rsid w:val="00E4248B"/>
    <w:rsid w:val="00E466C2"/>
    <w:rsid w:val="00EB7D40"/>
    <w:rsid w:val="00ED570F"/>
    <w:rsid w:val="00EE7901"/>
    <w:rsid w:val="00EF61C8"/>
    <w:rsid w:val="00F157CE"/>
    <w:rsid w:val="00F3546F"/>
    <w:rsid w:val="00F71717"/>
    <w:rsid w:val="00F8305C"/>
    <w:rsid w:val="00F962CB"/>
    <w:rsid w:val="00F97C25"/>
    <w:rsid w:val="00FC727D"/>
    <w:rsid w:val="00FD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B19AC"/>
  <w15:docId w15:val="{25FF77A1-E3CD-4A82-8DA2-40024FC7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426" w:hanging="284"/>
    </w:pPr>
    <w:rPr>
      <w:snapToGrid w:val="0"/>
      <w:color w:val="000000"/>
      <w:sz w:val="20"/>
    </w:rPr>
  </w:style>
  <w:style w:type="paragraph" w:styleId="Textbubliny">
    <w:name w:val="Balloon Text"/>
    <w:basedOn w:val="Normln"/>
    <w:semiHidden/>
    <w:rsid w:val="00D076C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F8305C"/>
    <w:rPr>
      <w:color w:val="000000"/>
      <w:u w:val="single"/>
    </w:rPr>
  </w:style>
  <w:style w:type="paragraph" w:styleId="Odstavecseseznamem">
    <w:name w:val="List Paragraph"/>
    <w:basedOn w:val="Normln"/>
    <w:uiPriority w:val="34"/>
    <w:qFormat/>
    <w:rsid w:val="00236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7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……</vt:lpstr>
    </vt:vector>
  </TitlesOfParts>
  <Company>Ivo Hutira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</dc:title>
  <dc:creator>ing. Pavel Vitula</dc:creator>
  <cp:lastModifiedBy>Gybas Viktor</cp:lastModifiedBy>
  <cp:revision>4</cp:revision>
  <cp:lastPrinted>2017-03-21T13:59:00Z</cp:lastPrinted>
  <dcterms:created xsi:type="dcterms:W3CDTF">2020-01-10T07:32:00Z</dcterms:created>
  <dcterms:modified xsi:type="dcterms:W3CDTF">2020-02-11T08:58:00Z</dcterms:modified>
</cp:coreProperties>
</file>